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DB" w:rsidRPr="009C71CC" w:rsidRDefault="00EB65DB" w:rsidP="00EB65D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</w:rPr>
      </w:pPr>
    </w:p>
    <w:p w:rsidR="00EB65DB" w:rsidRDefault="006B7111" w:rsidP="00EB65DB">
      <w:pPr>
        <w:rPr>
          <w:sz w:val="36"/>
          <w:szCs w:val="36"/>
        </w:rPr>
      </w:pPr>
      <w:r w:rsidRPr="006B7111"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4" o:spid="_x0000_s1026" type="#_x0000_t177" style="position:absolute;margin-left:126.5pt;margin-top:10.8pt;width:239.95pt;height:281.8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" fillcolor="#4472c4 [3204]" strokecolor="#1f3763 [1604]" strokeweight="1pt">
            <w10:wrap anchorx="margin"/>
          </v:shape>
        </w:pict>
      </w:r>
    </w:p>
    <w:p w:rsidR="00EB65DB" w:rsidRPr="00125E2E" w:rsidRDefault="006B7111" w:rsidP="00EB65DB">
      <w:pPr>
        <w:jc w:val="right"/>
        <w:rPr>
          <w:b/>
          <w:color w:val="FF0000"/>
          <w:sz w:val="28"/>
          <w:szCs w:val="28"/>
        </w:rPr>
      </w:pPr>
      <w:r w:rsidRPr="006B7111">
        <w:rPr>
          <w:noProof/>
          <w:sz w:val="24"/>
          <w:szCs w:val="24"/>
        </w:rPr>
        <w:pict>
          <v:shape id="Flowchart: Off-page Connector 2099855910" o:spid="_x0000_s1029" type="#_x0000_t177" style="position:absolute;left:0;text-align:left;margin-left:151.4pt;margin-top:3.65pt;width:184.4pt;height:240.5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" fillcolor="#7030a0" strokecolor="#1f3763 [1604]" strokeweight="1pt">
            <w10:wrap anchorx="margin"/>
          </v:shape>
        </w:pict>
      </w:r>
      <w:r w:rsidR="00EB65DB" w:rsidRPr="00125E2E">
        <w:rPr>
          <w:b/>
          <w:color w:val="FFFFFF" w:themeColor="background1"/>
          <w:sz w:val="28"/>
          <w:szCs w:val="28"/>
        </w:rPr>
        <w:t>Wildwood</w:t>
      </w:r>
      <w:r w:rsidR="00EB65DB" w:rsidRPr="00125E2E">
        <w:rPr>
          <w:b/>
          <w:color w:val="FF0000"/>
          <w:sz w:val="28"/>
          <w:szCs w:val="28"/>
        </w:rPr>
        <w:t xml:space="preserve"> </w:t>
      </w:r>
      <w:r w:rsidR="00EB65DB" w:rsidRPr="00125E2E">
        <w:rPr>
          <w:b/>
          <w:color w:val="FFFFFF" w:themeColor="background1"/>
          <w:sz w:val="28"/>
          <w:szCs w:val="28"/>
        </w:rPr>
        <w:t>Childcare</w:t>
      </w:r>
    </w:p>
    <w:p w:rsidR="00EB65DB" w:rsidRDefault="00EB65DB" w:rsidP="00EB65DB">
      <w:pPr>
        <w:jc w:val="center"/>
        <w:rPr>
          <w:sz w:val="96"/>
          <w:szCs w:val="96"/>
        </w:rPr>
      </w:pPr>
      <w:r w:rsidRPr="00734AE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2541270</wp:posOffset>
            </wp:positionH>
            <wp:positionV relativeFrom="margin">
              <wp:posOffset>1236980</wp:posOffset>
            </wp:positionV>
            <wp:extent cx="1134110" cy="1334770"/>
            <wp:effectExtent l="0" t="0" r="8890" b="0"/>
            <wp:wrapSquare wrapText="bothSides"/>
            <wp:docPr id="301739330" name="Picture 30173933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8" t="27986" r="31229" b="40791"/>
                    <a:stretch/>
                  </pic:blipFill>
                  <pic:spPr bwMode="auto">
                    <a:xfrm>
                      <a:off x="0" y="0"/>
                      <a:ext cx="113411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B7111" w:rsidRPr="006B7111">
        <w:rPr>
          <w:noProof/>
          <w:sz w:val="24"/>
          <w:szCs w:val="24"/>
        </w:rPr>
        <w:pict>
          <v:shape id="Flowchart: Off-page Connector 6" o:spid="_x0000_s1028" type="#_x0000_t177" style="position:absolute;left:0;text-align:left;margin-left:179.15pt;margin-top:.4pt;width:129.3pt;height:179.2pt;z-index:2516623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" fillcolor="yellow" strokecolor="#1f3763 [1604]" strokeweight="1pt">
            <w10:wrap anchorx="margin"/>
          </v:shape>
        </w:pict>
      </w:r>
    </w:p>
    <w:p w:rsidR="00EB65DB" w:rsidRDefault="00EB65DB" w:rsidP="00EB65DB">
      <w:pPr>
        <w:rPr>
          <w:sz w:val="36"/>
          <w:szCs w:val="36"/>
        </w:rPr>
      </w:pPr>
    </w:p>
    <w:p w:rsidR="00EB65DB" w:rsidRPr="00125E2E" w:rsidRDefault="00EB65DB" w:rsidP="00EB65DB">
      <w:pPr>
        <w:jc w:val="right"/>
        <w:rPr>
          <w:b/>
          <w:color w:val="FF0000"/>
          <w:sz w:val="28"/>
          <w:szCs w:val="28"/>
        </w:rPr>
      </w:pPr>
      <w:r w:rsidRPr="00125E2E">
        <w:rPr>
          <w:b/>
          <w:color w:val="FFFFFF" w:themeColor="background1"/>
          <w:sz w:val="28"/>
          <w:szCs w:val="28"/>
        </w:rPr>
        <w:t>Wildwood</w:t>
      </w:r>
      <w:r w:rsidRPr="00125E2E">
        <w:rPr>
          <w:b/>
          <w:color w:val="FF0000"/>
          <w:sz w:val="28"/>
          <w:szCs w:val="28"/>
        </w:rPr>
        <w:t xml:space="preserve"> </w:t>
      </w:r>
      <w:r w:rsidRPr="00125E2E">
        <w:rPr>
          <w:b/>
          <w:color w:val="FFFFFF" w:themeColor="background1"/>
          <w:sz w:val="28"/>
          <w:szCs w:val="28"/>
        </w:rPr>
        <w:t>Childcare</w:t>
      </w: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sz w:val="24"/>
          <w:szCs w:val="24"/>
        </w:rPr>
      </w:pPr>
    </w:p>
    <w:p w:rsidR="00EB65DB" w:rsidRPr="00734AEA" w:rsidRDefault="00EB65DB" w:rsidP="00EB65DB">
      <w:pPr>
        <w:rPr>
          <w:color w:val="000000" w:themeColor="text1"/>
          <w:sz w:val="24"/>
          <w:szCs w:val="24"/>
        </w:rPr>
      </w:pPr>
    </w:p>
    <w:p w:rsidR="00EB65DB" w:rsidRPr="00734AEA" w:rsidRDefault="00EB65DB" w:rsidP="00EB65DB">
      <w:pPr>
        <w:jc w:val="center"/>
        <w:rPr>
          <w:sz w:val="24"/>
          <w:szCs w:val="24"/>
        </w:rPr>
      </w:pPr>
      <w:r w:rsidRPr="00734AEA">
        <w:rPr>
          <w:color w:val="000000" w:themeColor="text1"/>
          <w:sz w:val="24"/>
          <w:szCs w:val="24"/>
          <w:highlight w:val="yellow"/>
        </w:rPr>
        <w:t>Live, Laugh, Love to Learn</w:t>
      </w:r>
    </w:p>
    <w:p w:rsidR="00EB65DB" w:rsidRDefault="00EB65DB" w:rsidP="00EB65DB"/>
    <w:p w:rsidR="00EB65DB" w:rsidRDefault="006B7111" w:rsidP="00EB65DB">
      <w:pPr>
        <w:jc w:val="center"/>
        <w:rPr>
          <w:sz w:val="96"/>
          <w:szCs w:val="96"/>
        </w:rPr>
      </w:pPr>
      <w:r w:rsidRPr="006B7111">
        <w:rPr>
          <w:noProof/>
          <w:sz w:val="24"/>
          <w:szCs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9" o:spid="_x0000_s1027" type="#_x0000_t187" style="position:absolute;left:0;text-align:left;margin-left:43.5pt;margin-top:3.25pt;width:396.6pt;height:60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" fillcolor="#4472c4 [3204]" strokecolor="#1f3763 [1604]" strokeweight="1pt"/>
        </w:pict>
      </w:r>
    </w:p>
    <w:p w:rsidR="00EB65DB" w:rsidRDefault="00EB65DB" w:rsidP="00EB65DB">
      <w:pPr>
        <w:pStyle w:val="ListParagraph"/>
        <w:rPr>
          <w:b/>
          <w:sz w:val="72"/>
          <w:szCs w:val="72"/>
        </w:rPr>
      </w:pPr>
    </w:p>
    <w:p w:rsidR="00EB65DB" w:rsidRDefault="00EB65DB" w:rsidP="00EB65DB">
      <w:pPr>
        <w:pStyle w:val="ListParagraph"/>
        <w:rPr>
          <w:b/>
          <w:sz w:val="72"/>
          <w:szCs w:val="72"/>
        </w:rPr>
      </w:pPr>
      <w:r>
        <w:rPr>
          <w:b/>
          <w:sz w:val="72"/>
          <w:szCs w:val="72"/>
        </w:rPr>
        <w:t>Equal Opportunities Policy</w:t>
      </w:r>
    </w:p>
    <w:p w:rsidR="00EB65DB" w:rsidRDefault="00454324" w:rsidP="00EB65DB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Review date Nov 2026</w:t>
      </w:r>
    </w:p>
    <w:p w:rsidR="00604F71" w:rsidRPr="0071378D" w:rsidRDefault="00604F71" w:rsidP="00EB65DB">
      <w:pPr>
        <w:pStyle w:val="ListParagraph"/>
        <w:rPr>
          <w:b/>
          <w:sz w:val="72"/>
          <w:szCs w:val="72"/>
        </w:rPr>
      </w:pPr>
    </w:p>
    <w:p w:rsidR="00EB65DB" w:rsidRPr="006D4FB8" w:rsidRDefault="00EB65DB" w:rsidP="00EB65DB">
      <w:pPr>
        <w:shd w:val="clear" w:color="auto" w:fill="FFFFFF"/>
        <w:spacing w:before="120" w:after="120" w:line="360" w:lineRule="atLeast"/>
        <w:textAlignment w:val="baseline"/>
        <w:rPr>
          <w:rFonts w:ascii="inherit" w:eastAsia="Times New Roman" w:hAnsi="inherit" w:cs="Times New Roman"/>
          <w:color w:val="343843"/>
          <w:kern w:val="0"/>
          <w:sz w:val="21"/>
          <w:szCs w:val="21"/>
          <w:lang w:eastAsia="en-GB"/>
        </w:rPr>
      </w:pP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t>I work in accordance with all relevant legislation including the Equality Act 2010.   I believe in promoting equal opportunities for everyone and value diversity in children, parents, carers and visitors.  I believe that all children have an entitlement to have equal access to a broad balanced, relevant and differentiated curriculum.  This relevance includes, where appropriate, consulting with speech and language services as well as other NHS services as appropriate.  I strive to ensure that all children can develop self-confidence and high esteem whilst recognising and valuing differences between themselves and others.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t>The diversity of individuals and communities is valued and respected.  No child, or family is discriminated against.  Everyone is respected and nurtured.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rPr>
          <w:sz w:val="36"/>
          <w:szCs w:val="36"/>
        </w:rPr>
      </w:pPr>
      <w:r>
        <w:rPr>
          <w:sz w:val="36"/>
          <w:szCs w:val="36"/>
        </w:rPr>
        <w:t>I promote Equal Opportunities by:</w:t>
      </w:r>
    </w:p>
    <w:p w:rsidR="00EB65DB" w:rsidRDefault="00EB65DB" w:rsidP="00EB65DB">
      <w:pPr>
        <w:rPr>
          <w:sz w:val="36"/>
          <w:szCs w:val="36"/>
        </w:rPr>
      </w:pP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A6322">
        <w:rPr>
          <w:sz w:val="36"/>
          <w:szCs w:val="36"/>
        </w:rPr>
        <w:t>Creating diverse play sessions which encompass are from differing cultures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Attending suitable training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Encouraging children to recognise their own unique qualities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Work with families to ensure that individual information is gained for each child about such things as family </w:t>
      </w:r>
      <w:r>
        <w:rPr>
          <w:sz w:val="36"/>
          <w:szCs w:val="36"/>
        </w:rPr>
        <w:lastRenderedPageBreak/>
        <w:t>customs and beliefs, home language, dietary requirements etc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Monitoring the curriculum and use of resources to ensure a broad and balanced curriculum that reflects our culturally diverse society and which is suitable for both active and more passive children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Promoting an anti-bias curriculum to actively challenge any negative feelings towards and stereotyping of others.  This will be partly through meeting many people of different cultures and disabilities through play situations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Celebrating a wide range of cultural experiences and festivals using appropriate teaching methods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Writing notices in a variety of community languages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All children, irrespective of ethnicity, culture or religion, home language, family background, learning difficulties or disabilities, gender or ability will have the opportunity to experience a challenging and enjoyable programme of learning and development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Working with </w:t>
      </w:r>
      <w:proofErr w:type="spellStart"/>
      <w:r>
        <w:rPr>
          <w:sz w:val="36"/>
          <w:szCs w:val="36"/>
        </w:rPr>
        <w:t>Dagoretti</w:t>
      </w:r>
      <w:proofErr w:type="spellEnd"/>
      <w:r>
        <w:rPr>
          <w:sz w:val="36"/>
          <w:szCs w:val="36"/>
        </w:rPr>
        <w:t xml:space="preserve"> Rehabilitation </w:t>
      </w:r>
      <w:proofErr w:type="spellStart"/>
      <w:r>
        <w:rPr>
          <w:sz w:val="36"/>
          <w:szCs w:val="36"/>
        </w:rPr>
        <w:t>Center</w:t>
      </w:r>
      <w:proofErr w:type="spellEnd"/>
      <w:r>
        <w:rPr>
          <w:sz w:val="36"/>
          <w:szCs w:val="36"/>
        </w:rPr>
        <w:t>, Nairobi, Kenya</w:t>
      </w:r>
    </w:p>
    <w:p w:rsidR="00EB65DB" w:rsidRDefault="00EB65DB" w:rsidP="00EB65D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Supporting local children centres and local foodbanks</w:t>
      </w:r>
    </w:p>
    <w:p w:rsidR="00D46515" w:rsidRDefault="00D46515"/>
    <w:sectPr w:rsidR="00D46515" w:rsidSect="00612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C0935"/>
    <w:multiLevelType w:val="hybridMultilevel"/>
    <w:tmpl w:val="A94A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proofState w:spelling="clean" w:grammar="clean"/>
  <w:defaultTabStop w:val="720"/>
  <w:characterSpacingControl w:val="doNotCompress"/>
  <w:compat/>
  <w:rsids>
    <w:rsidRoot w:val="00EB65DB"/>
    <w:rsid w:val="00454324"/>
    <w:rsid w:val="00604F71"/>
    <w:rsid w:val="00612842"/>
    <w:rsid w:val="006B7111"/>
    <w:rsid w:val="00833F6B"/>
    <w:rsid w:val="00997334"/>
    <w:rsid w:val="00D46515"/>
    <w:rsid w:val="00EB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5DB"/>
    <w:pPr>
      <w:ind w:left="720"/>
      <w:contextualSpacing/>
    </w:pPr>
    <w:rPr>
      <w:rFonts w:eastAsiaTheme="minorEastAsia"/>
      <w:kern w:val="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</dc:creator>
  <cp:lastModifiedBy>End User</cp:lastModifiedBy>
  <cp:revision>2</cp:revision>
  <dcterms:created xsi:type="dcterms:W3CDTF">2026-01-17T14:42:00Z</dcterms:created>
  <dcterms:modified xsi:type="dcterms:W3CDTF">2026-01-17T14:42:00Z</dcterms:modified>
</cp:coreProperties>
</file>