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0B01" w14:textId="77777777" w:rsidR="00874BF8" w:rsidRDefault="00874BF8"/>
    <w:p w14:paraId="1D6B754F" w14:textId="3F9ECE82" w:rsidR="00874BF8" w:rsidRDefault="00874BF8">
      <w:r w:rsidRPr="00874BF8">
        <w:t>Figure 1: Display-board at Rising Brook Speech Therapy Clinic, Stafford. (2012).</w:t>
      </w:r>
    </w:p>
    <w:p w14:paraId="24B68DEC" w14:textId="77777777" w:rsidR="00874BF8" w:rsidRDefault="00874BF8"/>
    <w:p w14:paraId="6B76002A" w14:textId="6819906F" w:rsidR="00874BF8" w:rsidRDefault="00874BF8">
      <w:r w:rsidRPr="00874BF8">
        <w:drawing>
          <wp:inline distT="0" distB="0" distL="0" distR="0" wp14:anchorId="37C6E63D" wp14:editId="7E292DF7">
            <wp:extent cx="5731510" cy="2943860"/>
            <wp:effectExtent l="0" t="0" r="2540" b="8890"/>
            <wp:docPr id="298532153" name="Picture 1" descr="A sign with words and a k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32153" name="Picture 1" descr="A sign with words and a ke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F8"/>
    <w:rsid w:val="00171C30"/>
    <w:rsid w:val="008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5E11"/>
  <w15:chartTrackingRefBased/>
  <w15:docId w15:val="{08E4BF26-61EC-4D3E-9C7F-AB14E187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</dc:creator>
  <cp:keywords/>
  <dc:description/>
  <cp:lastModifiedBy>Louise Nixon</cp:lastModifiedBy>
  <cp:revision>1</cp:revision>
  <dcterms:created xsi:type="dcterms:W3CDTF">2025-02-09T07:50:00Z</dcterms:created>
  <dcterms:modified xsi:type="dcterms:W3CDTF">2025-02-09T07:52:00Z</dcterms:modified>
</cp:coreProperties>
</file>