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DD4" w:rsidRDefault="00904DB1" w:rsidP="00467DD4">
      <w:pPr>
        <w:rPr>
          <w:rFonts w:ascii="Arial" w:hAnsi="Arial" w:cs="Arial"/>
          <w:color w:val="515967"/>
          <w:sz w:val="20"/>
          <w:szCs w:val="20"/>
          <w:shd w:val="clear" w:color="auto" w:fill="FFFFFF"/>
        </w:rPr>
      </w:pPr>
      <w:r w:rsidRPr="00904DB1">
        <w:rPr>
          <w:noProof/>
          <w:sz w:val="24"/>
          <w:szCs w:val="24"/>
        </w:rPr>
        <w:pict>
          <v:shapetype id="_x0000_t177" coordsize="21600,21600" o:spt="177" path="m,l21600,r,17255l10800,21600,,17255xe">
            <v:stroke joinstyle="miter"/>
            <v:path gradientshapeok="t" o:connecttype="rect" textboxrect="0,0,21600,17255"/>
          </v:shapetype>
          <v:shape id="Flowchart: Off-page Connector 1784572969" o:spid="_x0000_s1026" type="#_x0000_t177" style="position:absolute;margin-left:0;margin-top:.75pt;width:184.4pt;height:240.55pt;z-index:251659264;visibility:visible;mso-position-horizontal:center;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" fillcolor="#7030a0" strokecolor="#1f3763 [1604]" strokeweight="1pt">
            <w10:wrap anchorx="margin"/>
          </v:shape>
        </w:pict>
      </w:r>
    </w:p>
    <w:p w:rsidR="00467DD4" w:rsidRPr="00125E2E" w:rsidRDefault="00904DB1" w:rsidP="00467DD4">
      <w:pPr>
        <w:jc w:val="right"/>
        <w:rPr>
          <w:b/>
          <w:color w:val="FF0000"/>
          <w:sz w:val="28"/>
          <w:szCs w:val="28"/>
        </w:rPr>
      </w:pPr>
      <w:r w:rsidRPr="00904DB1">
        <w:rPr>
          <w:noProof/>
          <w:sz w:val="24"/>
          <w:szCs w:val="24"/>
        </w:rPr>
        <w:pict>
          <v:shape id="Flowchart: Off-page Connector 143642504" o:spid="_x0000_s1027" type="#_x0000_t177" style="position:absolute;left:0;text-align:left;margin-left:0;margin-top:2.85pt;width:129.3pt;height:179.2pt;z-index:251660288;visibility:visible;mso-position-horizontal:center;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" fillcolor="yellow" strokecolor="#1f3763 [1604]" strokeweight="1pt">
            <w10:wrap anchorx="margin"/>
          </v:shape>
        </w:pict>
      </w:r>
      <w:r w:rsidR="00467DD4" w:rsidRPr="00125E2E">
        <w:rPr>
          <w:b/>
          <w:color w:val="FFFFFF" w:themeColor="background1"/>
          <w:sz w:val="28"/>
          <w:szCs w:val="28"/>
        </w:rPr>
        <w:t>Wildwood</w:t>
      </w:r>
      <w:r w:rsidR="00467DD4" w:rsidRPr="00125E2E">
        <w:rPr>
          <w:b/>
          <w:color w:val="FF0000"/>
          <w:sz w:val="28"/>
          <w:szCs w:val="28"/>
        </w:rPr>
        <w:t xml:space="preserve"> </w:t>
      </w:r>
      <w:r w:rsidR="00467DD4" w:rsidRPr="00125E2E">
        <w:rPr>
          <w:b/>
          <w:color w:val="FFFFFF" w:themeColor="background1"/>
          <w:sz w:val="28"/>
          <w:szCs w:val="28"/>
        </w:rPr>
        <w:t>Childcare</w:t>
      </w:r>
    </w:p>
    <w:p w:rsidR="00467DD4" w:rsidRDefault="00467DD4" w:rsidP="00467DD4">
      <w:pPr>
        <w:jc w:val="center"/>
        <w:rPr>
          <w:sz w:val="96"/>
          <w:szCs w:val="96"/>
        </w:rPr>
      </w:pPr>
      <w:r w:rsidRPr="00734AEA">
        <w:rPr>
          <w:noProof/>
          <w:sz w:val="24"/>
          <w:szCs w:val="24"/>
          <w:lang w:eastAsia="en-GB"/>
        </w:rPr>
        <w:drawing>
          <wp:anchor distT="0" distB="0" distL="114300" distR="114300" simplePos="0" relativeHeight="251661312" behindDoc="0" locked="0" layoutInCell="1" allowOverlap="1">
            <wp:simplePos x="0" y="0"/>
            <wp:positionH relativeFrom="margin">
              <wp:align>center</wp:align>
            </wp:positionH>
            <wp:positionV relativeFrom="margin">
              <wp:posOffset>619125</wp:posOffset>
            </wp:positionV>
            <wp:extent cx="1134110" cy="1334770"/>
            <wp:effectExtent l="0" t="0" r="8890" b="0"/>
            <wp:wrapSquare wrapText="bothSides"/>
            <wp:docPr id="1727264799" name="Picture 172726479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company name&#10;&#10;Description automatically generated"/>
                    <pic:cNvPicPr>
                      <a:picLocks noChangeAspect="1" noChangeArrowheads="1"/>
                    </pic:cNvPicPr>
                  </pic:nvPicPr>
                  <pic:blipFill rotWithShape="1">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0288" t="27986" r="31229" b="40791"/>
                    <a:stretch/>
                  </pic:blipFill>
                  <pic:spPr bwMode="auto">
                    <a:xfrm>
                      <a:off x="0" y="0"/>
                      <a:ext cx="1134110" cy="1334770"/>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467DD4" w:rsidRDefault="00467DD4" w:rsidP="00467DD4">
      <w:pPr>
        <w:rPr>
          <w:sz w:val="36"/>
          <w:szCs w:val="36"/>
        </w:rPr>
      </w:pPr>
    </w:p>
    <w:p w:rsidR="00467DD4" w:rsidRPr="00125E2E" w:rsidRDefault="00467DD4" w:rsidP="00467DD4">
      <w:pPr>
        <w:jc w:val="right"/>
        <w:rPr>
          <w:b/>
          <w:color w:val="FF0000"/>
          <w:sz w:val="28"/>
          <w:szCs w:val="28"/>
        </w:rPr>
      </w:pPr>
      <w:r w:rsidRPr="00125E2E">
        <w:rPr>
          <w:b/>
          <w:color w:val="FFFFFF" w:themeColor="background1"/>
          <w:sz w:val="28"/>
          <w:szCs w:val="28"/>
        </w:rPr>
        <w:t>Wildwood</w:t>
      </w:r>
      <w:r w:rsidRPr="00125E2E">
        <w:rPr>
          <w:b/>
          <w:color w:val="FF0000"/>
          <w:sz w:val="28"/>
          <w:szCs w:val="28"/>
        </w:rPr>
        <w:t xml:space="preserve"> </w:t>
      </w:r>
      <w:r w:rsidRPr="00125E2E">
        <w:rPr>
          <w:b/>
          <w:color w:val="FFFFFF" w:themeColor="background1"/>
          <w:sz w:val="28"/>
          <w:szCs w:val="28"/>
        </w:rPr>
        <w:t>Childcare</w:t>
      </w:r>
    </w:p>
    <w:p w:rsidR="00467DD4" w:rsidRPr="00734AEA" w:rsidRDefault="00467DD4" w:rsidP="00467DD4">
      <w:pPr>
        <w:rPr>
          <w:sz w:val="24"/>
          <w:szCs w:val="24"/>
        </w:rPr>
      </w:pPr>
    </w:p>
    <w:p w:rsidR="00467DD4" w:rsidRPr="00734AEA" w:rsidRDefault="00467DD4" w:rsidP="00467DD4">
      <w:pPr>
        <w:rPr>
          <w:sz w:val="24"/>
          <w:szCs w:val="24"/>
        </w:rPr>
      </w:pPr>
    </w:p>
    <w:p w:rsidR="00467DD4" w:rsidRPr="00734AEA" w:rsidRDefault="00467DD4" w:rsidP="00467DD4">
      <w:pPr>
        <w:rPr>
          <w:sz w:val="24"/>
          <w:szCs w:val="24"/>
        </w:rPr>
      </w:pPr>
    </w:p>
    <w:p w:rsidR="00467DD4" w:rsidRPr="00734AEA" w:rsidRDefault="00467DD4" w:rsidP="00467DD4">
      <w:pPr>
        <w:rPr>
          <w:sz w:val="24"/>
          <w:szCs w:val="24"/>
        </w:rPr>
      </w:pPr>
    </w:p>
    <w:p w:rsidR="00467DD4" w:rsidRPr="00467DD4" w:rsidRDefault="00467DD4" w:rsidP="00467DD4">
      <w:pPr>
        <w:jc w:val="center"/>
        <w:rPr>
          <w:b/>
          <w:bCs/>
          <w:sz w:val="36"/>
          <w:szCs w:val="36"/>
        </w:rPr>
      </w:pPr>
      <w:r w:rsidRPr="00467DD4">
        <w:rPr>
          <w:b/>
          <w:bCs/>
          <w:sz w:val="36"/>
          <w:szCs w:val="36"/>
        </w:rPr>
        <w:t>Wildwood Childcare</w:t>
      </w:r>
    </w:p>
    <w:p w:rsidR="00467DD4" w:rsidRPr="00734AEA" w:rsidRDefault="00467DD4" w:rsidP="00467DD4">
      <w:pPr>
        <w:rPr>
          <w:color w:val="000000" w:themeColor="text1"/>
          <w:sz w:val="24"/>
          <w:szCs w:val="24"/>
        </w:rPr>
      </w:pPr>
    </w:p>
    <w:p w:rsidR="00467DD4" w:rsidRPr="00734AEA" w:rsidRDefault="00467DD4" w:rsidP="00467DD4">
      <w:pPr>
        <w:jc w:val="center"/>
        <w:rPr>
          <w:sz w:val="24"/>
          <w:szCs w:val="24"/>
        </w:rPr>
      </w:pPr>
      <w:r w:rsidRPr="00734AEA">
        <w:rPr>
          <w:color w:val="000000" w:themeColor="text1"/>
          <w:sz w:val="24"/>
          <w:szCs w:val="24"/>
          <w:highlight w:val="yellow"/>
        </w:rPr>
        <w:t>Live, Laugh, Love to Learn</w:t>
      </w:r>
    </w:p>
    <w:p w:rsidR="00D46515" w:rsidRDefault="00D46515"/>
    <w:p w:rsidR="006055DE" w:rsidRDefault="006055DE"/>
    <w:p w:rsidR="006055DE" w:rsidRDefault="006055DE"/>
    <w:p w:rsidR="006055DE" w:rsidRDefault="00E9109A">
      <w:r>
        <w:t>Safer Recruitm</w:t>
      </w:r>
      <w:r w:rsidR="008E29F2">
        <w:t>ent Policy Review Date: Feb 2027</w:t>
      </w:r>
    </w:p>
    <w:p w:rsidR="006055DE" w:rsidRDefault="006055DE"/>
    <w:p w:rsidR="006055DE" w:rsidRPr="006055DE" w:rsidRDefault="00E74B43" w:rsidP="006055DE">
      <w:pPr>
        <w:shd w:val="clear" w:color="auto" w:fill="FFFFFF"/>
        <w:spacing w:after="300" w:line="360" w:lineRule="atLeast"/>
        <w:rPr>
          <w:rFonts w:ascii="Verdana" w:eastAsia="Times New Roman" w:hAnsi="Verdana" w:cs="Times New Roman"/>
          <w:color w:val="000000"/>
          <w:spacing w:val="-1"/>
          <w:kern w:val="0"/>
          <w:sz w:val="27"/>
          <w:szCs w:val="27"/>
          <w:lang w:eastAsia="en-GB"/>
        </w:rPr>
      </w:pPr>
      <w:r>
        <w:rPr>
          <w:rFonts w:ascii="Verdana" w:eastAsia="Times New Roman" w:hAnsi="Verdana" w:cs="Times New Roman"/>
          <w:b/>
          <w:bCs/>
          <w:color w:val="000000"/>
          <w:spacing w:val="-5"/>
          <w:kern w:val="0"/>
          <w:sz w:val="45"/>
          <w:szCs w:val="45"/>
          <w:lang w:eastAsia="en-GB"/>
        </w:rPr>
        <w:t xml:space="preserve">Wildwood </w:t>
      </w:r>
      <w:r w:rsidR="00E9109A">
        <w:rPr>
          <w:rFonts w:ascii="Verdana" w:eastAsia="Times New Roman" w:hAnsi="Verdana" w:cs="Times New Roman"/>
          <w:b/>
          <w:bCs/>
          <w:color w:val="000000"/>
          <w:spacing w:val="-5"/>
          <w:kern w:val="0"/>
          <w:sz w:val="45"/>
          <w:szCs w:val="45"/>
          <w:lang w:eastAsia="en-GB"/>
        </w:rPr>
        <w:t xml:space="preserve">Tuition and </w:t>
      </w:r>
      <w:r>
        <w:rPr>
          <w:rFonts w:ascii="Verdana" w:eastAsia="Times New Roman" w:hAnsi="Verdana" w:cs="Times New Roman"/>
          <w:b/>
          <w:bCs/>
          <w:color w:val="000000"/>
          <w:spacing w:val="-5"/>
          <w:kern w:val="0"/>
          <w:sz w:val="45"/>
          <w:szCs w:val="45"/>
          <w:lang w:eastAsia="en-GB"/>
        </w:rPr>
        <w:t xml:space="preserve">Childcare is </w:t>
      </w:r>
      <w:r w:rsidR="006055DE" w:rsidRPr="006055DE">
        <w:rPr>
          <w:rFonts w:ascii="Verdana" w:eastAsia="Times New Roman" w:hAnsi="Verdana" w:cs="Times New Roman"/>
          <w:color w:val="000000"/>
          <w:spacing w:val="-1"/>
          <w:kern w:val="0"/>
          <w:sz w:val="27"/>
          <w:szCs w:val="27"/>
          <w:lang w:eastAsia="en-GB"/>
        </w:rPr>
        <w:t>commit</w:t>
      </w:r>
      <w:r w:rsidR="00E9109A">
        <w:rPr>
          <w:rFonts w:ascii="Verdana" w:eastAsia="Times New Roman" w:hAnsi="Verdana" w:cs="Times New Roman"/>
          <w:color w:val="000000"/>
          <w:spacing w:val="-1"/>
          <w:kern w:val="0"/>
          <w:sz w:val="27"/>
          <w:szCs w:val="27"/>
          <w:lang w:eastAsia="en-GB"/>
        </w:rPr>
        <w:t>t</w:t>
      </w:r>
      <w:r>
        <w:rPr>
          <w:rFonts w:ascii="Verdana" w:eastAsia="Times New Roman" w:hAnsi="Verdana" w:cs="Times New Roman"/>
          <w:color w:val="000000"/>
          <w:spacing w:val="-1"/>
          <w:kern w:val="0"/>
          <w:sz w:val="27"/>
          <w:szCs w:val="27"/>
          <w:lang w:eastAsia="en-GB"/>
        </w:rPr>
        <w:t>ed</w:t>
      </w:r>
      <w:r w:rsidR="006055DE" w:rsidRPr="006055DE">
        <w:rPr>
          <w:rFonts w:ascii="Verdana" w:eastAsia="Times New Roman" w:hAnsi="Verdana" w:cs="Times New Roman"/>
          <w:color w:val="000000"/>
          <w:spacing w:val="-1"/>
          <w:kern w:val="0"/>
          <w:sz w:val="27"/>
          <w:szCs w:val="27"/>
          <w:lang w:eastAsia="en-GB"/>
        </w:rPr>
        <w:t xml:space="preserve"> to recruiting staff and volunteers who are suitable to work with children</w:t>
      </w:r>
      <w:r w:rsidR="00750857">
        <w:rPr>
          <w:rFonts w:ascii="Verdana" w:eastAsia="Times New Roman" w:hAnsi="Verdana" w:cs="Times New Roman"/>
          <w:color w:val="000000"/>
          <w:spacing w:val="-1"/>
          <w:kern w:val="0"/>
          <w:sz w:val="27"/>
          <w:szCs w:val="27"/>
          <w:lang w:eastAsia="en-GB"/>
        </w:rPr>
        <w:t xml:space="preserve"> and </w:t>
      </w:r>
      <w:r w:rsidR="006055DE" w:rsidRPr="006055DE">
        <w:rPr>
          <w:rFonts w:ascii="Verdana" w:eastAsia="Times New Roman" w:hAnsi="Verdana" w:cs="Times New Roman"/>
          <w:color w:val="000000"/>
          <w:spacing w:val="-1"/>
          <w:kern w:val="0"/>
          <w:sz w:val="27"/>
          <w:szCs w:val="27"/>
          <w:lang w:eastAsia="en-GB"/>
        </w:rPr>
        <w:t>prioritises the safety and welfare of children.</w:t>
      </w:r>
    </w:p>
    <w:p w:rsidR="006055DE" w:rsidRPr="006055DE" w:rsidRDefault="00E9109A" w:rsidP="006055DE">
      <w:pPr>
        <w:shd w:val="clear" w:color="auto" w:fill="FFFFFF"/>
        <w:spacing w:after="300" w:line="360" w:lineRule="atLeast"/>
        <w:rPr>
          <w:rFonts w:ascii="Verdana" w:eastAsia="Times New Roman" w:hAnsi="Verdana" w:cs="Times New Roman"/>
          <w:color w:val="000000"/>
          <w:spacing w:val="-1"/>
          <w:kern w:val="0"/>
          <w:sz w:val="27"/>
          <w:szCs w:val="27"/>
          <w:lang w:eastAsia="en-GB"/>
        </w:rPr>
      </w:pPr>
      <w:r>
        <w:rPr>
          <w:rFonts w:ascii="Verdana" w:eastAsia="Times New Roman" w:hAnsi="Verdana" w:cs="Times New Roman"/>
          <w:color w:val="000000"/>
          <w:spacing w:val="-1"/>
          <w:kern w:val="0"/>
          <w:sz w:val="27"/>
          <w:szCs w:val="27"/>
          <w:lang w:eastAsia="en-GB"/>
        </w:rPr>
        <w:t>This</w:t>
      </w:r>
      <w:r w:rsidR="006055DE" w:rsidRPr="006055DE">
        <w:rPr>
          <w:rFonts w:ascii="Verdana" w:eastAsia="Times New Roman" w:hAnsi="Verdana" w:cs="Times New Roman"/>
          <w:color w:val="000000"/>
          <w:spacing w:val="-1"/>
          <w:kern w:val="0"/>
          <w:sz w:val="27"/>
          <w:szCs w:val="27"/>
          <w:lang w:eastAsia="en-GB"/>
        </w:rPr>
        <w:t xml:space="preserve"> safer rec</w:t>
      </w:r>
      <w:r>
        <w:rPr>
          <w:rFonts w:ascii="Verdana" w:eastAsia="Times New Roman" w:hAnsi="Verdana" w:cs="Times New Roman"/>
          <w:color w:val="000000"/>
          <w:spacing w:val="-1"/>
          <w:kern w:val="0"/>
          <w:sz w:val="27"/>
          <w:szCs w:val="27"/>
          <w:lang w:eastAsia="en-GB"/>
        </w:rPr>
        <w:t>ruitment policy statement</w:t>
      </w:r>
      <w:r w:rsidR="006055DE" w:rsidRPr="006055DE">
        <w:rPr>
          <w:rFonts w:ascii="Verdana" w:eastAsia="Times New Roman" w:hAnsi="Verdana" w:cs="Times New Roman"/>
          <w:color w:val="000000"/>
          <w:spacing w:val="-1"/>
          <w:kern w:val="0"/>
          <w:sz w:val="27"/>
          <w:szCs w:val="27"/>
          <w:lang w:eastAsia="en-GB"/>
        </w:rPr>
        <w:t xml:space="preserve"> set</w:t>
      </w:r>
      <w:r>
        <w:rPr>
          <w:rFonts w:ascii="Verdana" w:eastAsia="Times New Roman" w:hAnsi="Verdana" w:cs="Times New Roman"/>
          <w:color w:val="000000"/>
          <w:spacing w:val="-1"/>
          <w:kern w:val="0"/>
          <w:sz w:val="27"/>
          <w:szCs w:val="27"/>
          <w:lang w:eastAsia="en-GB"/>
        </w:rPr>
        <w:t xml:space="preserve">s out </w:t>
      </w:r>
      <w:r w:rsidR="006055DE" w:rsidRPr="006055DE">
        <w:rPr>
          <w:rFonts w:ascii="Verdana" w:eastAsia="Times New Roman" w:hAnsi="Verdana" w:cs="Times New Roman"/>
          <w:color w:val="000000"/>
          <w:spacing w:val="-1"/>
          <w:kern w:val="0"/>
          <w:sz w:val="27"/>
          <w:szCs w:val="27"/>
          <w:lang w:eastAsia="en-GB"/>
        </w:rPr>
        <w:t>our organisation’s commitment to</w:t>
      </w:r>
      <w:r>
        <w:rPr>
          <w:rFonts w:ascii="Verdana" w:eastAsia="Times New Roman" w:hAnsi="Verdana" w:cs="Times New Roman"/>
          <w:color w:val="000000"/>
          <w:spacing w:val="-1"/>
          <w:kern w:val="0"/>
          <w:sz w:val="27"/>
          <w:szCs w:val="27"/>
          <w:lang w:eastAsia="en-GB"/>
        </w:rPr>
        <w:t xml:space="preserve"> safer recruitment</w:t>
      </w:r>
      <w:r w:rsidR="006055DE" w:rsidRPr="006055DE">
        <w:rPr>
          <w:rFonts w:ascii="Verdana" w:eastAsia="Times New Roman" w:hAnsi="Verdana" w:cs="Times New Roman"/>
          <w:color w:val="000000"/>
          <w:spacing w:val="-1"/>
          <w:kern w:val="0"/>
          <w:sz w:val="27"/>
          <w:szCs w:val="27"/>
          <w:lang w:eastAsia="en-GB"/>
        </w:rPr>
        <w:t>:</w:t>
      </w:r>
    </w:p>
    <w:p w:rsidR="006055DE" w:rsidRPr="006055DE" w:rsidRDefault="006055DE" w:rsidP="006055DE">
      <w:pPr>
        <w:numPr>
          <w:ilvl w:val="0"/>
          <w:numId w:val="1"/>
        </w:numPr>
        <w:shd w:val="clear" w:color="auto" w:fill="FFFFFF"/>
        <w:spacing w:before="100" w:beforeAutospacing="1" w:after="150" w:line="312" w:lineRule="atLeast"/>
        <w:ind w:left="1020"/>
        <w:rPr>
          <w:rFonts w:ascii="Verdana" w:eastAsia="Times New Roman" w:hAnsi="Verdana" w:cs="Times New Roman"/>
          <w:color w:val="000000"/>
          <w:spacing w:val="-1"/>
          <w:kern w:val="0"/>
          <w:sz w:val="27"/>
          <w:szCs w:val="27"/>
          <w:lang w:eastAsia="en-GB"/>
        </w:rPr>
      </w:pPr>
      <w:proofErr w:type="gramStart"/>
      <w:r w:rsidRPr="006055DE">
        <w:rPr>
          <w:rFonts w:ascii="Verdana" w:eastAsia="Times New Roman" w:hAnsi="Verdana" w:cs="Times New Roman"/>
          <w:color w:val="000000"/>
          <w:spacing w:val="-1"/>
          <w:kern w:val="0"/>
          <w:sz w:val="27"/>
          <w:szCs w:val="27"/>
          <w:lang w:eastAsia="en-GB"/>
        </w:rPr>
        <w:t>safeguarding</w:t>
      </w:r>
      <w:proofErr w:type="gramEnd"/>
      <w:r w:rsidRPr="006055DE">
        <w:rPr>
          <w:rFonts w:ascii="Verdana" w:eastAsia="Times New Roman" w:hAnsi="Verdana" w:cs="Times New Roman"/>
          <w:color w:val="000000"/>
          <w:spacing w:val="-1"/>
          <w:kern w:val="0"/>
          <w:sz w:val="27"/>
          <w:szCs w:val="27"/>
          <w:lang w:eastAsia="en-GB"/>
        </w:rPr>
        <w:t xml:space="preserve"> </w:t>
      </w:r>
      <w:r w:rsidR="00750857">
        <w:rPr>
          <w:rFonts w:ascii="Verdana" w:eastAsia="Times New Roman" w:hAnsi="Verdana" w:cs="Times New Roman"/>
          <w:color w:val="000000"/>
          <w:spacing w:val="-1"/>
          <w:kern w:val="0"/>
          <w:sz w:val="27"/>
          <w:szCs w:val="27"/>
          <w:lang w:eastAsia="en-GB"/>
        </w:rPr>
        <w:t>policies must be adhered to at all times.</w:t>
      </w:r>
    </w:p>
    <w:p w:rsidR="008E29F2" w:rsidRDefault="00750857" w:rsidP="006055DE">
      <w:pPr>
        <w:numPr>
          <w:ilvl w:val="0"/>
          <w:numId w:val="1"/>
        </w:numPr>
        <w:shd w:val="clear" w:color="auto" w:fill="FFFFFF"/>
        <w:spacing w:before="100" w:beforeAutospacing="1" w:after="150" w:line="312" w:lineRule="atLeast"/>
        <w:ind w:left="1020"/>
        <w:rPr>
          <w:rFonts w:ascii="Verdana" w:eastAsia="Times New Roman" w:hAnsi="Verdana" w:cs="Times New Roman"/>
          <w:color w:val="000000"/>
          <w:spacing w:val="-1"/>
          <w:kern w:val="0"/>
          <w:sz w:val="27"/>
          <w:szCs w:val="27"/>
          <w:lang w:eastAsia="en-GB"/>
        </w:rPr>
      </w:pPr>
      <w:r>
        <w:rPr>
          <w:rFonts w:ascii="Verdana" w:eastAsia="Times New Roman" w:hAnsi="Verdana" w:cs="Times New Roman"/>
          <w:color w:val="000000"/>
          <w:spacing w:val="-1"/>
          <w:kern w:val="0"/>
          <w:sz w:val="27"/>
          <w:szCs w:val="27"/>
          <w:lang w:eastAsia="en-GB"/>
        </w:rPr>
        <w:t xml:space="preserve">Unsuitable applicants </w:t>
      </w:r>
      <w:r w:rsidR="0062154B">
        <w:rPr>
          <w:rFonts w:ascii="Verdana" w:eastAsia="Times New Roman" w:hAnsi="Verdana" w:cs="Times New Roman"/>
          <w:color w:val="000000"/>
          <w:spacing w:val="-1"/>
          <w:kern w:val="0"/>
          <w:sz w:val="27"/>
          <w:szCs w:val="27"/>
          <w:lang w:eastAsia="en-GB"/>
        </w:rPr>
        <w:t xml:space="preserve">will be </w:t>
      </w:r>
      <w:r w:rsidR="006055DE" w:rsidRPr="006055DE">
        <w:rPr>
          <w:rFonts w:ascii="Verdana" w:eastAsia="Times New Roman" w:hAnsi="Verdana" w:cs="Times New Roman"/>
          <w:color w:val="000000"/>
          <w:spacing w:val="-1"/>
          <w:kern w:val="0"/>
          <w:sz w:val="27"/>
          <w:szCs w:val="27"/>
          <w:lang w:eastAsia="en-GB"/>
        </w:rPr>
        <w:t>identi</w:t>
      </w:r>
      <w:r w:rsidR="0062154B">
        <w:rPr>
          <w:rFonts w:ascii="Verdana" w:eastAsia="Times New Roman" w:hAnsi="Verdana" w:cs="Times New Roman"/>
          <w:color w:val="000000"/>
          <w:spacing w:val="-1"/>
          <w:kern w:val="0"/>
          <w:sz w:val="27"/>
          <w:szCs w:val="27"/>
          <w:lang w:eastAsia="en-GB"/>
        </w:rPr>
        <w:t>fied</w:t>
      </w:r>
      <w:r w:rsidR="00E9109A">
        <w:rPr>
          <w:rFonts w:ascii="Verdana" w:eastAsia="Times New Roman" w:hAnsi="Verdana" w:cs="Times New Roman"/>
          <w:color w:val="000000"/>
          <w:spacing w:val="-1"/>
          <w:kern w:val="0"/>
          <w:sz w:val="27"/>
          <w:szCs w:val="27"/>
          <w:lang w:eastAsia="en-GB"/>
        </w:rPr>
        <w:t xml:space="preserve"> and </w:t>
      </w:r>
      <w:r w:rsidR="006055DE" w:rsidRPr="006055DE">
        <w:rPr>
          <w:rFonts w:ascii="Verdana" w:eastAsia="Times New Roman" w:hAnsi="Verdana" w:cs="Times New Roman"/>
          <w:color w:val="000000"/>
          <w:spacing w:val="-1"/>
          <w:kern w:val="0"/>
          <w:sz w:val="27"/>
          <w:szCs w:val="27"/>
          <w:lang w:eastAsia="en-GB"/>
        </w:rPr>
        <w:t xml:space="preserve">applicants </w:t>
      </w:r>
      <w:r w:rsidR="00E9109A">
        <w:rPr>
          <w:rFonts w:ascii="Verdana" w:eastAsia="Times New Roman" w:hAnsi="Verdana" w:cs="Times New Roman"/>
          <w:color w:val="000000"/>
          <w:spacing w:val="-1"/>
          <w:kern w:val="0"/>
          <w:sz w:val="27"/>
          <w:szCs w:val="27"/>
          <w:lang w:eastAsia="en-GB"/>
        </w:rPr>
        <w:t xml:space="preserve">rejected </w:t>
      </w:r>
      <w:r w:rsidR="006055DE" w:rsidRPr="006055DE">
        <w:rPr>
          <w:rFonts w:ascii="Verdana" w:eastAsia="Times New Roman" w:hAnsi="Verdana" w:cs="Times New Roman"/>
          <w:color w:val="000000"/>
          <w:spacing w:val="-1"/>
          <w:kern w:val="0"/>
          <w:sz w:val="27"/>
          <w:szCs w:val="27"/>
          <w:lang w:eastAsia="en-GB"/>
        </w:rPr>
        <w:t>who are unsuitable to work with children and young people</w:t>
      </w:r>
      <w:r w:rsidR="0062154B">
        <w:rPr>
          <w:rFonts w:ascii="Verdana" w:eastAsia="Times New Roman" w:hAnsi="Verdana" w:cs="Times New Roman"/>
          <w:color w:val="000000"/>
          <w:spacing w:val="-1"/>
          <w:kern w:val="0"/>
          <w:sz w:val="27"/>
          <w:szCs w:val="27"/>
          <w:lang w:eastAsia="en-GB"/>
        </w:rPr>
        <w:t xml:space="preserve">.  </w:t>
      </w:r>
    </w:p>
    <w:p w:rsidR="006055DE" w:rsidRPr="006055DE" w:rsidRDefault="0062154B" w:rsidP="006055DE">
      <w:pPr>
        <w:numPr>
          <w:ilvl w:val="0"/>
          <w:numId w:val="1"/>
        </w:numPr>
        <w:shd w:val="clear" w:color="auto" w:fill="FFFFFF"/>
        <w:spacing w:before="100" w:beforeAutospacing="1" w:after="150" w:line="312" w:lineRule="atLeast"/>
        <w:ind w:left="1020"/>
        <w:rPr>
          <w:rFonts w:ascii="Verdana" w:eastAsia="Times New Roman" w:hAnsi="Verdana" w:cs="Times New Roman"/>
          <w:color w:val="000000"/>
          <w:spacing w:val="-1"/>
          <w:kern w:val="0"/>
          <w:sz w:val="27"/>
          <w:szCs w:val="27"/>
          <w:lang w:eastAsia="en-GB"/>
        </w:rPr>
      </w:pPr>
      <w:r>
        <w:rPr>
          <w:rFonts w:ascii="Verdana" w:eastAsia="Times New Roman" w:hAnsi="Verdana" w:cs="Times New Roman"/>
          <w:color w:val="000000"/>
          <w:spacing w:val="-1"/>
          <w:kern w:val="0"/>
          <w:sz w:val="27"/>
          <w:szCs w:val="27"/>
          <w:lang w:eastAsia="en-GB"/>
        </w:rPr>
        <w:lastRenderedPageBreak/>
        <w:t>All applicants should have an enhanced DBS and be on the update service.</w:t>
      </w:r>
    </w:p>
    <w:p w:rsidR="006055DE" w:rsidRPr="006055DE" w:rsidRDefault="0062154B" w:rsidP="006055DE">
      <w:pPr>
        <w:numPr>
          <w:ilvl w:val="0"/>
          <w:numId w:val="1"/>
        </w:numPr>
        <w:shd w:val="clear" w:color="auto" w:fill="FFFFFF"/>
        <w:spacing w:before="100" w:beforeAutospacing="1" w:after="150" w:line="312" w:lineRule="atLeast"/>
        <w:ind w:left="1020"/>
        <w:rPr>
          <w:rFonts w:ascii="Verdana" w:eastAsia="Times New Roman" w:hAnsi="Verdana" w:cs="Times New Roman"/>
          <w:color w:val="000000"/>
          <w:spacing w:val="-1"/>
          <w:kern w:val="0"/>
          <w:sz w:val="27"/>
          <w:szCs w:val="27"/>
          <w:lang w:eastAsia="en-GB"/>
        </w:rPr>
      </w:pPr>
      <w:r>
        <w:rPr>
          <w:rFonts w:ascii="Verdana" w:eastAsia="Times New Roman" w:hAnsi="Verdana" w:cs="Times New Roman"/>
          <w:color w:val="000000"/>
          <w:spacing w:val="-1"/>
          <w:kern w:val="0"/>
          <w:sz w:val="27"/>
          <w:szCs w:val="27"/>
          <w:lang w:eastAsia="en-GB"/>
        </w:rPr>
        <w:t>A</w:t>
      </w:r>
      <w:r w:rsidR="008E29F2">
        <w:rPr>
          <w:rFonts w:ascii="Verdana" w:eastAsia="Times New Roman" w:hAnsi="Verdana" w:cs="Times New Roman"/>
          <w:color w:val="000000"/>
          <w:spacing w:val="-1"/>
          <w:kern w:val="0"/>
          <w:sz w:val="27"/>
          <w:szCs w:val="27"/>
          <w:lang w:eastAsia="en-GB"/>
        </w:rPr>
        <w:t>ny</w:t>
      </w:r>
      <w:r>
        <w:rPr>
          <w:rFonts w:ascii="Verdana" w:eastAsia="Times New Roman" w:hAnsi="Verdana" w:cs="Times New Roman"/>
          <w:color w:val="000000"/>
          <w:spacing w:val="-1"/>
          <w:kern w:val="0"/>
          <w:sz w:val="27"/>
          <w:szCs w:val="27"/>
          <w:lang w:eastAsia="en-GB"/>
        </w:rPr>
        <w:t xml:space="preserve"> </w:t>
      </w:r>
      <w:r w:rsidR="006055DE" w:rsidRPr="006055DE">
        <w:rPr>
          <w:rFonts w:ascii="Verdana" w:eastAsia="Times New Roman" w:hAnsi="Verdana" w:cs="Times New Roman"/>
          <w:color w:val="000000"/>
          <w:spacing w:val="-1"/>
          <w:kern w:val="0"/>
          <w:sz w:val="27"/>
          <w:szCs w:val="27"/>
          <w:lang w:eastAsia="en-GB"/>
        </w:rPr>
        <w:t>respon</w:t>
      </w:r>
      <w:r>
        <w:rPr>
          <w:rFonts w:ascii="Verdana" w:eastAsia="Times New Roman" w:hAnsi="Verdana" w:cs="Times New Roman"/>
          <w:color w:val="000000"/>
          <w:spacing w:val="-1"/>
          <w:kern w:val="0"/>
          <w:sz w:val="27"/>
          <w:szCs w:val="27"/>
          <w:lang w:eastAsia="en-GB"/>
        </w:rPr>
        <w:t>se</w:t>
      </w:r>
      <w:r w:rsidR="008E29F2">
        <w:rPr>
          <w:rFonts w:ascii="Verdana" w:eastAsia="Times New Roman" w:hAnsi="Verdana" w:cs="Times New Roman"/>
          <w:color w:val="000000"/>
          <w:spacing w:val="-1"/>
          <w:kern w:val="0"/>
          <w:sz w:val="27"/>
          <w:szCs w:val="27"/>
          <w:lang w:eastAsia="en-GB"/>
        </w:rPr>
        <w:t>s</w:t>
      </w:r>
      <w:r w:rsidR="006055DE" w:rsidRPr="006055DE">
        <w:rPr>
          <w:rFonts w:ascii="Verdana" w:eastAsia="Times New Roman" w:hAnsi="Verdana" w:cs="Times New Roman"/>
          <w:color w:val="000000"/>
          <w:spacing w:val="-1"/>
          <w:kern w:val="0"/>
          <w:sz w:val="27"/>
          <w:szCs w:val="27"/>
          <w:lang w:eastAsia="en-GB"/>
        </w:rPr>
        <w:t xml:space="preserve"> to concerns about the suitability of applicants during the recruitment process</w:t>
      </w:r>
      <w:r w:rsidR="00326C58">
        <w:rPr>
          <w:rFonts w:ascii="Verdana" w:eastAsia="Times New Roman" w:hAnsi="Verdana" w:cs="Times New Roman"/>
          <w:color w:val="000000"/>
          <w:spacing w:val="-1"/>
          <w:kern w:val="0"/>
          <w:sz w:val="27"/>
          <w:szCs w:val="27"/>
          <w:lang w:eastAsia="en-GB"/>
        </w:rPr>
        <w:t xml:space="preserve"> will be available within any application form.</w:t>
      </w:r>
    </w:p>
    <w:p w:rsidR="006055DE" w:rsidRPr="006055DE" w:rsidRDefault="008E29F2" w:rsidP="006055DE">
      <w:pPr>
        <w:numPr>
          <w:ilvl w:val="0"/>
          <w:numId w:val="1"/>
        </w:numPr>
        <w:shd w:val="clear" w:color="auto" w:fill="FFFFFF"/>
        <w:spacing w:before="100" w:beforeAutospacing="1" w:after="150" w:line="312" w:lineRule="atLeast"/>
        <w:ind w:left="1020"/>
        <w:rPr>
          <w:rFonts w:ascii="Verdana" w:eastAsia="Times New Roman" w:hAnsi="Verdana" w:cs="Times New Roman"/>
          <w:color w:val="000000"/>
          <w:spacing w:val="-1"/>
          <w:kern w:val="0"/>
          <w:sz w:val="27"/>
          <w:szCs w:val="27"/>
          <w:lang w:eastAsia="en-GB"/>
        </w:rPr>
      </w:pPr>
      <w:r>
        <w:rPr>
          <w:rFonts w:ascii="Verdana" w:eastAsia="Times New Roman" w:hAnsi="Verdana" w:cs="Times New Roman"/>
          <w:color w:val="000000"/>
          <w:spacing w:val="-1"/>
          <w:kern w:val="0"/>
          <w:sz w:val="27"/>
          <w:szCs w:val="27"/>
          <w:lang w:eastAsia="en-GB"/>
        </w:rPr>
        <w:t>Any responses</w:t>
      </w:r>
      <w:r w:rsidR="006055DE" w:rsidRPr="006055DE">
        <w:rPr>
          <w:rFonts w:ascii="Verdana" w:eastAsia="Times New Roman" w:hAnsi="Verdana" w:cs="Times New Roman"/>
          <w:color w:val="000000"/>
          <w:spacing w:val="-1"/>
          <w:kern w:val="0"/>
          <w:sz w:val="27"/>
          <w:szCs w:val="27"/>
          <w:lang w:eastAsia="en-GB"/>
        </w:rPr>
        <w:t xml:space="preserve"> to concerns about the suitability of employees and volunteers once they have begun their role</w:t>
      </w:r>
      <w:r w:rsidR="00326C58">
        <w:rPr>
          <w:rFonts w:ascii="Verdana" w:eastAsia="Times New Roman" w:hAnsi="Verdana" w:cs="Times New Roman"/>
          <w:color w:val="000000"/>
          <w:spacing w:val="-1"/>
          <w:kern w:val="0"/>
          <w:sz w:val="27"/>
          <w:szCs w:val="27"/>
          <w:lang w:eastAsia="en-GB"/>
        </w:rPr>
        <w:t xml:space="preserve"> will occur through PCF – parental co-production and SEF forms.</w:t>
      </w:r>
    </w:p>
    <w:p w:rsidR="006055DE" w:rsidRPr="006055DE" w:rsidRDefault="008E29F2" w:rsidP="006055DE">
      <w:pPr>
        <w:numPr>
          <w:ilvl w:val="0"/>
          <w:numId w:val="1"/>
        </w:numPr>
        <w:shd w:val="clear" w:color="auto" w:fill="FFFFFF"/>
        <w:spacing w:before="100" w:beforeAutospacing="1" w:after="150" w:line="312" w:lineRule="atLeast"/>
        <w:ind w:left="1020"/>
        <w:rPr>
          <w:rFonts w:ascii="Verdana" w:eastAsia="Times New Roman" w:hAnsi="Verdana" w:cs="Times New Roman"/>
          <w:color w:val="000000"/>
          <w:spacing w:val="-1"/>
          <w:kern w:val="0"/>
          <w:sz w:val="27"/>
          <w:szCs w:val="27"/>
          <w:lang w:eastAsia="en-GB"/>
        </w:rPr>
      </w:pPr>
      <w:r>
        <w:rPr>
          <w:rFonts w:ascii="Verdana" w:eastAsia="Times New Roman" w:hAnsi="Verdana" w:cs="Times New Roman"/>
          <w:color w:val="000000"/>
          <w:spacing w:val="-1"/>
          <w:kern w:val="0"/>
          <w:sz w:val="27"/>
          <w:szCs w:val="27"/>
          <w:lang w:eastAsia="en-GB"/>
        </w:rPr>
        <w:t>We will ensure</w:t>
      </w:r>
      <w:r w:rsidR="006055DE" w:rsidRPr="006055DE">
        <w:rPr>
          <w:rFonts w:ascii="Verdana" w:eastAsia="Times New Roman" w:hAnsi="Verdana" w:cs="Times New Roman"/>
          <w:color w:val="000000"/>
          <w:spacing w:val="-1"/>
          <w:kern w:val="0"/>
          <w:sz w:val="27"/>
          <w:szCs w:val="27"/>
          <w:lang w:eastAsia="en-GB"/>
        </w:rPr>
        <w:t xml:space="preserve"> all new staff and volunteers participate in an induction which includes child protection</w:t>
      </w:r>
      <w:r w:rsidR="00564E88">
        <w:rPr>
          <w:rFonts w:ascii="Verdana" w:eastAsia="Times New Roman" w:hAnsi="Verdana" w:cs="Times New Roman"/>
          <w:color w:val="000000"/>
          <w:spacing w:val="-1"/>
          <w:kern w:val="0"/>
          <w:sz w:val="27"/>
          <w:szCs w:val="27"/>
          <w:lang w:eastAsia="en-GB"/>
        </w:rPr>
        <w:t xml:space="preserve"> through TES online training portal</w:t>
      </w:r>
      <w:r w:rsidR="00A72EE4">
        <w:rPr>
          <w:rFonts w:ascii="Verdana" w:eastAsia="Times New Roman" w:hAnsi="Verdana" w:cs="Times New Roman"/>
          <w:color w:val="000000"/>
          <w:spacing w:val="-1"/>
          <w:kern w:val="0"/>
          <w:sz w:val="27"/>
          <w:szCs w:val="27"/>
          <w:lang w:eastAsia="en-GB"/>
        </w:rPr>
        <w:t xml:space="preserve"> and relevant paediatric first aid training.</w:t>
      </w:r>
    </w:p>
    <w:p w:rsidR="006055DE" w:rsidRPr="006055DE" w:rsidRDefault="006055DE" w:rsidP="006055DE">
      <w:pPr>
        <w:numPr>
          <w:ilvl w:val="0"/>
          <w:numId w:val="1"/>
        </w:numPr>
        <w:shd w:val="clear" w:color="auto" w:fill="FFFFFF"/>
        <w:spacing w:before="100" w:beforeAutospacing="1" w:after="150" w:line="312" w:lineRule="atLeast"/>
        <w:ind w:left="1020"/>
        <w:rPr>
          <w:rFonts w:ascii="Verdana" w:eastAsia="Times New Roman" w:hAnsi="Verdana" w:cs="Times New Roman"/>
          <w:color w:val="000000"/>
          <w:spacing w:val="-1"/>
          <w:kern w:val="0"/>
          <w:sz w:val="27"/>
          <w:szCs w:val="27"/>
          <w:lang w:eastAsia="en-GB"/>
        </w:rPr>
      </w:pPr>
      <w:proofErr w:type="gramStart"/>
      <w:r w:rsidRPr="006055DE">
        <w:rPr>
          <w:rFonts w:ascii="Verdana" w:eastAsia="Times New Roman" w:hAnsi="Verdana" w:cs="Times New Roman"/>
          <w:color w:val="000000"/>
          <w:spacing w:val="-1"/>
          <w:kern w:val="0"/>
          <w:sz w:val="27"/>
          <w:szCs w:val="27"/>
          <w:lang w:eastAsia="en-GB"/>
        </w:rPr>
        <w:t>a</w:t>
      </w:r>
      <w:proofErr w:type="gramEnd"/>
      <w:r w:rsidRPr="006055DE">
        <w:rPr>
          <w:rFonts w:ascii="Verdana" w:eastAsia="Times New Roman" w:hAnsi="Verdana" w:cs="Times New Roman"/>
          <w:color w:val="000000"/>
          <w:spacing w:val="-1"/>
          <w:kern w:val="0"/>
          <w:sz w:val="27"/>
          <w:szCs w:val="27"/>
          <w:lang w:eastAsia="en-GB"/>
        </w:rPr>
        <w:t xml:space="preserve"> list of </w:t>
      </w:r>
      <w:r w:rsidR="00A72EE4">
        <w:rPr>
          <w:rFonts w:ascii="Verdana" w:eastAsia="Times New Roman" w:hAnsi="Verdana" w:cs="Times New Roman"/>
          <w:color w:val="000000"/>
          <w:spacing w:val="-1"/>
          <w:kern w:val="0"/>
          <w:sz w:val="27"/>
          <w:szCs w:val="27"/>
          <w:lang w:eastAsia="en-GB"/>
        </w:rPr>
        <w:t>all policy documents are available online.</w:t>
      </w:r>
    </w:p>
    <w:p w:rsidR="006055DE" w:rsidRDefault="006055DE" w:rsidP="006055DE">
      <w:pPr>
        <w:numPr>
          <w:ilvl w:val="0"/>
          <w:numId w:val="1"/>
        </w:numPr>
        <w:shd w:val="clear" w:color="auto" w:fill="FFFFFF"/>
        <w:spacing w:before="100" w:beforeAutospacing="1" w:after="150" w:line="312" w:lineRule="atLeast"/>
        <w:ind w:left="1020"/>
        <w:rPr>
          <w:rFonts w:ascii="Verdana" w:eastAsia="Times New Roman" w:hAnsi="Verdana" w:cs="Times New Roman"/>
          <w:color w:val="000000"/>
          <w:spacing w:val="-1"/>
          <w:kern w:val="0"/>
          <w:sz w:val="27"/>
          <w:szCs w:val="27"/>
          <w:lang w:eastAsia="en-GB"/>
        </w:rPr>
      </w:pPr>
      <w:proofErr w:type="gramStart"/>
      <w:r w:rsidRPr="006055DE">
        <w:rPr>
          <w:rFonts w:ascii="Verdana" w:eastAsia="Times New Roman" w:hAnsi="Verdana" w:cs="Times New Roman"/>
          <w:color w:val="000000"/>
          <w:spacing w:val="-1"/>
          <w:kern w:val="0"/>
          <w:sz w:val="27"/>
          <w:szCs w:val="27"/>
          <w:lang w:eastAsia="en-GB"/>
        </w:rPr>
        <w:t>the</w:t>
      </w:r>
      <w:proofErr w:type="gramEnd"/>
      <w:r w:rsidRPr="006055DE">
        <w:rPr>
          <w:rFonts w:ascii="Verdana" w:eastAsia="Times New Roman" w:hAnsi="Verdana" w:cs="Times New Roman"/>
          <w:color w:val="000000"/>
          <w:spacing w:val="-1"/>
          <w:kern w:val="0"/>
          <w:sz w:val="27"/>
          <w:szCs w:val="27"/>
          <w:lang w:eastAsia="en-GB"/>
        </w:rPr>
        <w:t xml:space="preserve"> date the poli</w:t>
      </w:r>
      <w:r w:rsidR="008E29F2">
        <w:rPr>
          <w:rFonts w:ascii="Verdana" w:eastAsia="Times New Roman" w:hAnsi="Verdana" w:cs="Times New Roman"/>
          <w:color w:val="000000"/>
          <w:spacing w:val="-1"/>
          <w:kern w:val="0"/>
          <w:sz w:val="27"/>
          <w:szCs w:val="27"/>
          <w:lang w:eastAsia="en-GB"/>
        </w:rPr>
        <w:t>cy comes into force and when it</w:t>
      </w:r>
      <w:r w:rsidRPr="006055DE">
        <w:rPr>
          <w:rFonts w:ascii="Verdana" w:eastAsia="Times New Roman" w:hAnsi="Verdana" w:cs="Times New Roman"/>
          <w:color w:val="000000"/>
          <w:spacing w:val="-1"/>
          <w:kern w:val="0"/>
          <w:sz w:val="27"/>
          <w:szCs w:val="27"/>
          <w:lang w:eastAsia="en-GB"/>
        </w:rPr>
        <w:t xml:space="preserve"> will </w:t>
      </w:r>
      <w:r w:rsidR="008E29F2">
        <w:rPr>
          <w:rFonts w:ascii="Verdana" w:eastAsia="Times New Roman" w:hAnsi="Verdana" w:cs="Times New Roman"/>
          <w:color w:val="000000"/>
          <w:spacing w:val="-1"/>
          <w:kern w:val="0"/>
          <w:sz w:val="27"/>
          <w:szCs w:val="27"/>
          <w:lang w:eastAsia="en-GB"/>
        </w:rPr>
        <w:t xml:space="preserve">be </w:t>
      </w:r>
      <w:r w:rsidRPr="006055DE">
        <w:rPr>
          <w:rFonts w:ascii="Verdana" w:eastAsia="Times New Roman" w:hAnsi="Verdana" w:cs="Times New Roman"/>
          <w:color w:val="000000"/>
          <w:spacing w:val="-1"/>
          <w:kern w:val="0"/>
          <w:sz w:val="27"/>
          <w:szCs w:val="27"/>
          <w:lang w:eastAsia="en-GB"/>
        </w:rPr>
        <w:t>review</w:t>
      </w:r>
      <w:r w:rsidR="008E29F2">
        <w:rPr>
          <w:rFonts w:ascii="Verdana" w:eastAsia="Times New Roman" w:hAnsi="Verdana" w:cs="Times New Roman"/>
          <w:color w:val="000000"/>
          <w:spacing w:val="-1"/>
          <w:kern w:val="0"/>
          <w:sz w:val="27"/>
          <w:szCs w:val="27"/>
          <w:lang w:eastAsia="en-GB"/>
        </w:rPr>
        <w:t xml:space="preserve">ed.  </w:t>
      </w:r>
      <w:r w:rsidRPr="006055DE">
        <w:rPr>
          <w:rFonts w:ascii="Verdana" w:eastAsia="Times New Roman" w:hAnsi="Verdana" w:cs="Times New Roman"/>
          <w:color w:val="000000"/>
          <w:spacing w:val="-1"/>
          <w:kern w:val="0"/>
          <w:sz w:val="27"/>
          <w:szCs w:val="27"/>
          <w:lang w:eastAsia="en-GB"/>
        </w:rPr>
        <w:t xml:space="preserve"> it</w:t>
      </w:r>
      <w:r w:rsidR="00A72EE4">
        <w:rPr>
          <w:rFonts w:ascii="Verdana" w:eastAsia="Times New Roman" w:hAnsi="Verdana" w:cs="Times New Roman"/>
          <w:color w:val="000000"/>
          <w:spacing w:val="-1"/>
          <w:kern w:val="0"/>
          <w:sz w:val="27"/>
          <w:szCs w:val="27"/>
          <w:lang w:eastAsia="en-GB"/>
        </w:rPr>
        <w:t xml:space="preserve"> is clearly stated on each document</w:t>
      </w:r>
      <w:r w:rsidR="00B71F65">
        <w:rPr>
          <w:rFonts w:ascii="Verdana" w:eastAsia="Times New Roman" w:hAnsi="Verdana" w:cs="Times New Roman"/>
          <w:color w:val="000000"/>
          <w:spacing w:val="-1"/>
          <w:kern w:val="0"/>
          <w:sz w:val="27"/>
          <w:szCs w:val="27"/>
          <w:lang w:eastAsia="en-GB"/>
        </w:rPr>
        <w:t>.</w:t>
      </w:r>
    </w:p>
    <w:p w:rsidR="00B71F65" w:rsidRPr="006055DE" w:rsidRDefault="00B71F65" w:rsidP="006055DE">
      <w:pPr>
        <w:numPr>
          <w:ilvl w:val="0"/>
          <w:numId w:val="1"/>
        </w:numPr>
        <w:shd w:val="clear" w:color="auto" w:fill="FFFFFF"/>
        <w:spacing w:before="100" w:beforeAutospacing="1" w:after="150" w:line="312" w:lineRule="atLeast"/>
        <w:ind w:left="1020"/>
        <w:rPr>
          <w:rFonts w:ascii="Verdana" w:eastAsia="Times New Roman" w:hAnsi="Verdana" w:cs="Times New Roman"/>
          <w:color w:val="000000"/>
          <w:spacing w:val="-1"/>
          <w:kern w:val="0"/>
          <w:sz w:val="27"/>
          <w:szCs w:val="27"/>
          <w:lang w:eastAsia="en-GB"/>
        </w:rPr>
      </w:pPr>
      <w:r>
        <w:rPr>
          <w:rFonts w:ascii="Verdana" w:eastAsia="Times New Roman" w:hAnsi="Verdana" w:cs="Times New Roman"/>
          <w:color w:val="000000"/>
          <w:spacing w:val="-1"/>
          <w:kern w:val="0"/>
          <w:sz w:val="27"/>
          <w:szCs w:val="27"/>
          <w:lang w:eastAsia="en-GB"/>
        </w:rPr>
        <w:t>All job applications will have an equal opportunities</w:t>
      </w:r>
      <w:r w:rsidR="00CF5D6C">
        <w:rPr>
          <w:rFonts w:ascii="Verdana" w:eastAsia="Times New Roman" w:hAnsi="Verdana" w:cs="Times New Roman"/>
          <w:color w:val="000000"/>
          <w:spacing w:val="-1"/>
          <w:kern w:val="0"/>
          <w:sz w:val="27"/>
          <w:szCs w:val="27"/>
          <w:lang w:eastAsia="en-GB"/>
        </w:rPr>
        <w:t xml:space="preserve"> statement to ensure a non-biased process.  The Equality policy works in conjunction with all other policies.</w:t>
      </w:r>
    </w:p>
    <w:p w:rsidR="00B230F1" w:rsidRDefault="00B230F1" w:rsidP="006055DE">
      <w:pPr>
        <w:shd w:val="clear" w:color="auto" w:fill="FFFFFF"/>
        <w:spacing w:after="300" w:line="360" w:lineRule="atLeast"/>
        <w:rPr>
          <w:rFonts w:ascii="Verdana" w:eastAsia="Times New Roman" w:hAnsi="Verdana" w:cs="Times New Roman"/>
          <w:color w:val="000000"/>
          <w:spacing w:val="-1"/>
          <w:kern w:val="0"/>
          <w:sz w:val="27"/>
          <w:szCs w:val="27"/>
          <w:lang w:eastAsia="en-GB"/>
        </w:rPr>
      </w:pPr>
    </w:p>
    <w:p w:rsidR="00B230F1" w:rsidRDefault="00B230F1" w:rsidP="00B230F1">
      <w:pPr>
        <w:pStyle w:val="Heading2"/>
        <w:shd w:val="clear" w:color="auto" w:fill="FFFFFF"/>
        <w:spacing w:before="0" w:beforeAutospacing="0" w:after="150" w:afterAutospacing="0"/>
        <w:rPr>
          <w:rFonts w:ascii="Verdana" w:hAnsi="Verdana"/>
          <w:color w:val="000000"/>
          <w:spacing w:val="-5"/>
          <w:sz w:val="45"/>
          <w:szCs w:val="45"/>
        </w:rPr>
      </w:pPr>
      <w:r>
        <w:rPr>
          <w:rFonts w:ascii="Verdana" w:hAnsi="Verdana"/>
          <w:color w:val="000000"/>
          <w:spacing w:val="-5"/>
          <w:sz w:val="45"/>
          <w:szCs w:val="45"/>
        </w:rPr>
        <w:t>Safer recruitment procedures</w:t>
      </w:r>
    </w:p>
    <w:p w:rsidR="00B230F1" w:rsidRDefault="00B230F1" w:rsidP="006D76AE">
      <w:pPr>
        <w:pStyle w:val="NormalWeb"/>
        <w:shd w:val="clear" w:color="auto" w:fill="FFFFFF"/>
        <w:spacing w:before="0" w:beforeAutospacing="0" w:after="300" w:afterAutospacing="0" w:line="360" w:lineRule="atLeast"/>
        <w:rPr>
          <w:rFonts w:ascii="Verdana" w:hAnsi="Verdana"/>
          <w:color w:val="000000"/>
          <w:spacing w:val="-1"/>
          <w:sz w:val="27"/>
          <w:szCs w:val="27"/>
        </w:rPr>
      </w:pPr>
      <w:r>
        <w:rPr>
          <w:rFonts w:ascii="Verdana" w:hAnsi="Verdana"/>
          <w:color w:val="000000"/>
          <w:spacing w:val="-1"/>
          <w:sz w:val="27"/>
          <w:szCs w:val="27"/>
        </w:rPr>
        <w:t xml:space="preserve">Having a safer recruitment policy statement in place is a vital first step towards keeping the children and young people who have contact with staff and volunteers. </w:t>
      </w:r>
    </w:p>
    <w:p w:rsidR="00B230F1" w:rsidRDefault="006D76AE" w:rsidP="00B230F1">
      <w:pPr>
        <w:pStyle w:val="NormalWeb"/>
        <w:shd w:val="clear" w:color="auto" w:fill="FFFFFF"/>
        <w:spacing w:before="0" w:beforeAutospacing="0" w:after="300" w:afterAutospacing="0" w:line="360" w:lineRule="atLeast"/>
        <w:rPr>
          <w:rFonts w:ascii="Verdana" w:hAnsi="Verdana"/>
          <w:color w:val="000000"/>
          <w:spacing w:val="-1"/>
          <w:sz w:val="27"/>
          <w:szCs w:val="27"/>
        </w:rPr>
      </w:pPr>
      <w:r>
        <w:rPr>
          <w:rFonts w:ascii="Verdana" w:hAnsi="Verdana"/>
          <w:color w:val="000000"/>
          <w:spacing w:val="-1"/>
          <w:sz w:val="27"/>
          <w:szCs w:val="27"/>
        </w:rPr>
        <w:t>The whole of the recruitment process is pl</w:t>
      </w:r>
      <w:r w:rsidR="00B230F1">
        <w:rPr>
          <w:rFonts w:ascii="Verdana" w:hAnsi="Verdana"/>
          <w:color w:val="000000"/>
          <w:spacing w:val="-1"/>
          <w:sz w:val="27"/>
          <w:szCs w:val="27"/>
        </w:rPr>
        <w:t>an</w:t>
      </w:r>
      <w:r>
        <w:rPr>
          <w:rFonts w:ascii="Verdana" w:hAnsi="Verdana"/>
          <w:color w:val="000000"/>
          <w:spacing w:val="-1"/>
          <w:sz w:val="27"/>
          <w:szCs w:val="27"/>
        </w:rPr>
        <w:t>ned in a</w:t>
      </w:r>
      <w:r w:rsidR="00D65B14">
        <w:rPr>
          <w:rFonts w:ascii="Verdana" w:hAnsi="Verdana"/>
          <w:color w:val="000000"/>
          <w:spacing w:val="-1"/>
          <w:sz w:val="27"/>
          <w:szCs w:val="27"/>
        </w:rPr>
        <w:t xml:space="preserve">dvance </w:t>
      </w:r>
      <w:r w:rsidR="008E29F2">
        <w:rPr>
          <w:rFonts w:ascii="Verdana" w:hAnsi="Verdana"/>
          <w:color w:val="000000"/>
          <w:spacing w:val="-1"/>
          <w:sz w:val="27"/>
          <w:szCs w:val="27"/>
        </w:rPr>
        <w:t>to make sure we</w:t>
      </w:r>
      <w:r w:rsidR="00B230F1">
        <w:rPr>
          <w:rFonts w:ascii="Verdana" w:hAnsi="Verdana"/>
          <w:color w:val="000000"/>
          <w:spacing w:val="-1"/>
          <w:sz w:val="27"/>
          <w:szCs w:val="27"/>
        </w:rPr>
        <w:t xml:space="preserve"> have a co</w:t>
      </w:r>
      <w:r w:rsidR="008E29F2">
        <w:rPr>
          <w:rFonts w:ascii="Verdana" w:hAnsi="Verdana"/>
          <w:color w:val="000000"/>
          <w:spacing w:val="-1"/>
          <w:sz w:val="27"/>
          <w:szCs w:val="27"/>
        </w:rPr>
        <w:t>nsistent approach every time we</w:t>
      </w:r>
      <w:r w:rsidR="00B230F1">
        <w:rPr>
          <w:rFonts w:ascii="Verdana" w:hAnsi="Verdana"/>
          <w:color w:val="000000"/>
          <w:spacing w:val="-1"/>
          <w:sz w:val="27"/>
          <w:szCs w:val="27"/>
        </w:rPr>
        <w:t xml:space="preserve"> recruit a new staff member or volunteer.</w:t>
      </w:r>
    </w:p>
    <w:p w:rsidR="00B230F1" w:rsidRDefault="00B230F1" w:rsidP="00B230F1">
      <w:pPr>
        <w:pStyle w:val="NormalWeb"/>
        <w:shd w:val="clear" w:color="auto" w:fill="FFFFFF"/>
        <w:spacing w:before="0" w:beforeAutospacing="0" w:after="300" w:afterAutospacing="0" w:line="360" w:lineRule="atLeast"/>
        <w:rPr>
          <w:rFonts w:ascii="Verdana" w:hAnsi="Verdana"/>
          <w:color w:val="000000"/>
          <w:spacing w:val="-1"/>
          <w:sz w:val="27"/>
          <w:szCs w:val="27"/>
        </w:rPr>
      </w:pPr>
      <w:r>
        <w:rPr>
          <w:rFonts w:ascii="Verdana" w:hAnsi="Verdana"/>
          <w:color w:val="000000"/>
          <w:spacing w:val="-1"/>
          <w:sz w:val="27"/>
          <w:szCs w:val="27"/>
        </w:rPr>
        <w:t>Taking a planned and structured approach will help:</w:t>
      </w:r>
    </w:p>
    <w:p w:rsidR="00B230F1" w:rsidRDefault="00B230F1" w:rsidP="00B230F1">
      <w:pPr>
        <w:numPr>
          <w:ilvl w:val="0"/>
          <w:numId w:val="2"/>
        </w:numPr>
        <w:shd w:val="clear" w:color="auto" w:fill="FFFFFF"/>
        <w:spacing w:before="100" w:beforeAutospacing="1" w:after="150" w:line="312" w:lineRule="atLeast"/>
        <w:ind w:left="1020"/>
        <w:rPr>
          <w:rFonts w:ascii="Verdana" w:hAnsi="Verdana"/>
          <w:color w:val="000000"/>
          <w:spacing w:val="-1"/>
          <w:sz w:val="27"/>
          <w:szCs w:val="27"/>
        </w:rPr>
      </w:pPr>
      <w:r>
        <w:rPr>
          <w:rFonts w:ascii="Verdana" w:hAnsi="Verdana"/>
          <w:color w:val="000000"/>
          <w:spacing w:val="-1"/>
          <w:sz w:val="27"/>
          <w:szCs w:val="27"/>
        </w:rPr>
        <w:t>minimise the risk of appointing someone unsuitable</w:t>
      </w:r>
    </w:p>
    <w:p w:rsidR="00B230F1" w:rsidRDefault="008E29F2" w:rsidP="00B230F1">
      <w:pPr>
        <w:numPr>
          <w:ilvl w:val="0"/>
          <w:numId w:val="2"/>
        </w:numPr>
        <w:shd w:val="clear" w:color="auto" w:fill="FFFFFF"/>
        <w:spacing w:before="100" w:beforeAutospacing="1" w:after="150" w:line="312" w:lineRule="atLeast"/>
        <w:ind w:left="1020"/>
        <w:rPr>
          <w:rFonts w:ascii="Verdana" w:hAnsi="Verdana"/>
          <w:color w:val="000000"/>
          <w:spacing w:val="-1"/>
          <w:sz w:val="27"/>
          <w:szCs w:val="27"/>
        </w:rPr>
      </w:pPr>
      <w:r>
        <w:rPr>
          <w:rFonts w:ascii="Verdana" w:hAnsi="Verdana"/>
          <w:color w:val="000000"/>
          <w:spacing w:val="-1"/>
          <w:sz w:val="27"/>
          <w:szCs w:val="27"/>
        </w:rPr>
        <w:t>ensure we</w:t>
      </w:r>
      <w:r w:rsidR="00B230F1">
        <w:rPr>
          <w:rFonts w:ascii="Verdana" w:hAnsi="Verdana"/>
          <w:color w:val="000000"/>
          <w:spacing w:val="-1"/>
          <w:sz w:val="27"/>
          <w:szCs w:val="27"/>
        </w:rPr>
        <w:t xml:space="preserve"> select the right person for the role</w:t>
      </w:r>
    </w:p>
    <w:p w:rsidR="00B230F1" w:rsidRDefault="00B230F1" w:rsidP="00B230F1">
      <w:pPr>
        <w:numPr>
          <w:ilvl w:val="0"/>
          <w:numId w:val="2"/>
        </w:numPr>
        <w:shd w:val="clear" w:color="auto" w:fill="FFFFFF"/>
        <w:spacing w:before="100" w:beforeAutospacing="1" w:after="150" w:line="312" w:lineRule="atLeast"/>
        <w:ind w:left="1020"/>
        <w:rPr>
          <w:rFonts w:ascii="Verdana" w:hAnsi="Verdana"/>
          <w:color w:val="000000"/>
          <w:spacing w:val="-1"/>
          <w:sz w:val="27"/>
          <w:szCs w:val="27"/>
        </w:rPr>
      </w:pPr>
      <w:r>
        <w:rPr>
          <w:rFonts w:ascii="Verdana" w:hAnsi="Verdana"/>
          <w:color w:val="000000"/>
          <w:spacing w:val="-1"/>
          <w:sz w:val="27"/>
          <w:szCs w:val="27"/>
        </w:rPr>
        <w:t>make sure the process is fair</w:t>
      </w:r>
    </w:p>
    <w:p w:rsidR="00B230F1" w:rsidRDefault="00B230F1" w:rsidP="00B230F1">
      <w:pPr>
        <w:numPr>
          <w:ilvl w:val="0"/>
          <w:numId w:val="2"/>
        </w:numPr>
        <w:shd w:val="clear" w:color="auto" w:fill="FFFFFF"/>
        <w:spacing w:before="100" w:beforeAutospacing="1" w:after="150" w:line="312" w:lineRule="atLeast"/>
        <w:ind w:left="1020"/>
        <w:rPr>
          <w:rFonts w:ascii="Verdana" w:hAnsi="Verdana"/>
          <w:color w:val="000000"/>
          <w:spacing w:val="-1"/>
          <w:sz w:val="27"/>
          <w:szCs w:val="27"/>
        </w:rPr>
      </w:pPr>
      <w:r>
        <w:rPr>
          <w:rFonts w:ascii="Verdana" w:hAnsi="Verdana"/>
          <w:color w:val="000000"/>
          <w:spacing w:val="-1"/>
          <w:sz w:val="27"/>
          <w:szCs w:val="27"/>
        </w:rPr>
        <w:lastRenderedPageBreak/>
        <w:t>make sure there are records of the process for future reference.</w:t>
      </w:r>
    </w:p>
    <w:p w:rsidR="00B230F1" w:rsidRDefault="00B230F1" w:rsidP="00B230F1">
      <w:pPr>
        <w:pStyle w:val="NormalWeb"/>
        <w:shd w:val="clear" w:color="auto" w:fill="FFFFFF"/>
        <w:spacing w:before="0" w:beforeAutospacing="0" w:after="300" w:afterAutospacing="0" w:line="360" w:lineRule="atLeast"/>
        <w:rPr>
          <w:rFonts w:ascii="Verdana" w:hAnsi="Verdana"/>
          <w:color w:val="000000"/>
          <w:spacing w:val="-1"/>
          <w:sz w:val="27"/>
          <w:szCs w:val="27"/>
        </w:rPr>
      </w:pPr>
      <w:r>
        <w:rPr>
          <w:rFonts w:ascii="Verdana" w:hAnsi="Verdana"/>
          <w:color w:val="000000"/>
          <w:spacing w:val="-1"/>
          <w:sz w:val="27"/>
          <w:szCs w:val="27"/>
        </w:rPr>
        <w:t>Following a wri</w:t>
      </w:r>
      <w:r w:rsidR="008E29F2">
        <w:rPr>
          <w:rFonts w:ascii="Verdana" w:hAnsi="Verdana"/>
          <w:color w:val="000000"/>
          <w:spacing w:val="-1"/>
          <w:sz w:val="27"/>
          <w:szCs w:val="27"/>
        </w:rPr>
        <w:t>tten procedure also means we are</w:t>
      </w:r>
      <w:r>
        <w:rPr>
          <w:rFonts w:ascii="Verdana" w:hAnsi="Verdana"/>
          <w:color w:val="000000"/>
          <w:spacing w:val="-1"/>
          <w:sz w:val="27"/>
          <w:szCs w:val="27"/>
        </w:rPr>
        <w:t xml:space="preserve"> less likely to miss any</w:t>
      </w:r>
      <w:r w:rsidR="008E29F2">
        <w:rPr>
          <w:rFonts w:ascii="Verdana" w:hAnsi="Verdana"/>
          <w:color w:val="000000"/>
          <w:spacing w:val="-1"/>
          <w:sz w:val="27"/>
          <w:szCs w:val="27"/>
        </w:rPr>
        <w:t>thing out and that each time we recruit we</w:t>
      </w:r>
      <w:r>
        <w:rPr>
          <w:rFonts w:ascii="Verdana" w:hAnsi="Verdana"/>
          <w:color w:val="000000"/>
          <w:spacing w:val="-1"/>
          <w:sz w:val="27"/>
          <w:szCs w:val="27"/>
        </w:rPr>
        <w:t>’re adhering to legislation and guidance.</w:t>
      </w:r>
    </w:p>
    <w:p w:rsidR="00B230F1" w:rsidRDefault="00B230F1" w:rsidP="00B230F1">
      <w:pPr>
        <w:pStyle w:val="NormalWeb"/>
        <w:shd w:val="clear" w:color="auto" w:fill="FFFFFF"/>
        <w:spacing w:before="0" w:beforeAutospacing="0" w:after="300" w:afterAutospacing="0" w:line="360" w:lineRule="atLeast"/>
        <w:rPr>
          <w:rFonts w:ascii="Verdana" w:hAnsi="Verdana"/>
          <w:color w:val="000000"/>
          <w:spacing w:val="-1"/>
          <w:sz w:val="27"/>
          <w:szCs w:val="27"/>
        </w:rPr>
      </w:pPr>
      <w:r>
        <w:rPr>
          <w:rFonts w:ascii="Verdana" w:hAnsi="Verdana"/>
          <w:color w:val="000000"/>
          <w:spacing w:val="-1"/>
          <w:sz w:val="27"/>
          <w:szCs w:val="27"/>
        </w:rPr>
        <w:t xml:space="preserve">For any role working with children and young people, both the role description and the person specification </w:t>
      </w:r>
      <w:r w:rsidR="00310128">
        <w:rPr>
          <w:rFonts w:ascii="Verdana" w:hAnsi="Verdana"/>
          <w:color w:val="000000"/>
          <w:spacing w:val="-1"/>
          <w:sz w:val="27"/>
          <w:szCs w:val="27"/>
        </w:rPr>
        <w:t>will</w:t>
      </w:r>
      <w:r>
        <w:rPr>
          <w:rFonts w:ascii="Verdana" w:hAnsi="Verdana"/>
          <w:color w:val="000000"/>
          <w:spacing w:val="-1"/>
          <w:sz w:val="27"/>
          <w:szCs w:val="27"/>
        </w:rPr>
        <w:t xml:space="preserve"> highlight the safeguarding responsibilities.</w:t>
      </w:r>
    </w:p>
    <w:p w:rsidR="00B230F1" w:rsidRDefault="00B230F1" w:rsidP="00B230F1">
      <w:pPr>
        <w:pStyle w:val="Heading3"/>
        <w:shd w:val="clear" w:color="auto" w:fill="FFFFFF"/>
        <w:spacing w:after="150" w:afterAutospacing="0"/>
        <w:rPr>
          <w:rFonts w:ascii="Verdana" w:hAnsi="Verdana"/>
          <w:color w:val="000000"/>
          <w:spacing w:val="-1"/>
          <w:sz w:val="39"/>
          <w:szCs w:val="39"/>
        </w:rPr>
      </w:pPr>
      <w:r>
        <w:rPr>
          <w:rFonts w:ascii="Verdana" w:hAnsi="Verdana"/>
          <w:color w:val="000000"/>
          <w:spacing w:val="-1"/>
          <w:sz w:val="39"/>
          <w:szCs w:val="39"/>
        </w:rPr>
        <w:t>Advertising the role</w:t>
      </w:r>
    </w:p>
    <w:p w:rsidR="00B230F1" w:rsidRDefault="00B230F1" w:rsidP="00B230F1">
      <w:pPr>
        <w:pStyle w:val="NormalWeb"/>
        <w:shd w:val="clear" w:color="auto" w:fill="FFFFFF"/>
        <w:spacing w:before="0" w:beforeAutospacing="0" w:after="300" w:afterAutospacing="0" w:line="360" w:lineRule="atLeast"/>
        <w:rPr>
          <w:rFonts w:ascii="Verdana" w:hAnsi="Verdana"/>
          <w:color w:val="000000"/>
          <w:spacing w:val="-1"/>
          <w:sz w:val="27"/>
          <w:szCs w:val="27"/>
        </w:rPr>
      </w:pPr>
      <w:r>
        <w:rPr>
          <w:rFonts w:ascii="Verdana" w:hAnsi="Verdana"/>
          <w:color w:val="000000"/>
          <w:spacing w:val="-1"/>
          <w:sz w:val="27"/>
          <w:szCs w:val="27"/>
        </w:rPr>
        <w:t xml:space="preserve">The advertisement </w:t>
      </w:r>
      <w:r w:rsidR="00310128">
        <w:rPr>
          <w:rFonts w:ascii="Verdana" w:hAnsi="Verdana"/>
          <w:color w:val="000000"/>
          <w:spacing w:val="-1"/>
          <w:sz w:val="27"/>
          <w:szCs w:val="27"/>
        </w:rPr>
        <w:t xml:space="preserve">will </w:t>
      </w:r>
      <w:r>
        <w:rPr>
          <w:rFonts w:ascii="Verdana" w:hAnsi="Verdana"/>
          <w:color w:val="000000"/>
          <w:spacing w:val="-1"/>
          <w:sz w:val="27"/>
          <w:szCs w:val="27"/>
        </w:rPr>
        <w:t xml:space="preserve">send out a clear safeguarding message. Every advert for a role that includes work with children </w:t>
      </w:r>
      <w:r w:rsidR="00E50CC8">
        <w:rPr>
          <w:rFonts w:ascii="Verdana" w:hAnsi="Verdana"/>
          <w:color w:val="000000"/>
          <w:spacing w:val="-1"/>
          <w:sz w:val="27"/>
          <w:szCs w:val="27"/>
        </w:rPr>
        <w:t>will</w:t>
      </w:r>
      <w:r>
        <w:rPr>
          <w:rFonts w:ascii="Verdana" w:hAnsi="Verdana"/>
          <w:color w:val="000000"/>
          <w:spacing w:val="-1"/>
          <w:sz w:val="27"/>
          <w:szCs w:val="27"/>
        </w:rPr>
        <w:t xml:space="preserve"> include a statement about our commitment to keeping children safe.</w:t>
      </w:r>
    </w:p>
    <w:p w:rsidR="00B230F1" w:rsidRDefault="005D387C" w:rsidP="00B230F1">
      <w:pPr>
        <w:pStyle w:val="NormalWeb"/>
        <w:shd w:val="clear" w:color="auto" w:fill="FFFFFF"/>
        <w:spacing w:before="0" w:beforeAutospacing="0" w:after="300" w:afterAutospacing="0" w:line="360" w:lineRule="atLeast"/>
        <w:rPr>
          <w:rFonts w:ascii="Verdana" w:hAnsi="Verdana"/>
          <w:color w:val="000000"/>
          <w:spacing w:val="-1"/>
          <w:sz w:val="27"/>
          <w:szCs w:val="27"/>
        </w:rPr>
      </w:pPr>
      <w:r>
        <w:rPr>
          <w:rFonts w:ascii="Verdana" w:hAnsi="Verdana"/>
          <w:color w:val="000000"/>
          <w:spacing w:val="-1"/>
          <w:sz w:val="27"/>
          <w:szCs w:val="27"/>
        </w:rPr>
        <w:t>T</w:t>
      </w:r>
      <w:r w:rsidR="00B230F1">
        <w:rPr>
          <w:rFonts w:ascii="Verdana" w:hAnsi="Verdana"/>
          <w:color w:val="000000"/>
          <w:spacing w:val="-1"/>
          <w:sz w:val="27"/>
          <w:szCs w:val="27"/>
        </w:rPr>
        <w:t>he role</w:t>
      </w:r>
      <w:r>
        <w:rPr>
          <w:rFonts w:ascii="Verdana" w:hAnsi="Verdana"/>
          <w:color w:val="000000"/>
          <w:spacing w:val="-1"/>
          <w:sz w:val="27"/>
          <w:szCs w:val="27"/>
        </w:rPr>
        <w:t xml:space="preserve"> will</w:t>
      </w:r>
      <w:r w:rsidR="00B230F1">
        <w:rPr>
          <w:rFonts w:ascii="Verdana" w:hAnsi="Verdana"/>
          <w:color w:val="000000"/>
          <w:spacing w:val="-1"/>
          <w:sz w:val="27"/>
          <w:szCs w:val="27"/>
        </w:rPr>
        <w:t xml:space="preserve"> require a criminal records chec</w:t>
      </w:r>
      <w:r>
        <w:rPr>
          <w:rFonts w:ascii="Verdana" w:hAnsi="Verdana"/>
          <w:color w:val="000000"/>
          <w:spacing w:val="-1"/>
          <w:sz w:val="27"/>
          <w:szCs w:val="27"/>
        </w:rPr>
        <w:t xml:space="preserve">k and </w:t>
      </w:r>
      <w:r w:rsidR="00B230F1">
        <w:rPr>
          <w:rFonts w:ascii="Verdana" w:hAnsi="Verdana"/>
          <w:color w:val="000000"/>
          <w:spacing w:val="-1"/>
          <w:sz w:val="27"/>
          <w:szCs w:val="27"/>
        </w:rPr>
        <w:t xml:space="preserve">this </w:t>
      </w:r>
      <w:r>
        <w:rPr>
          <w:rFonts w:ascii="Verdana" w:hAnsi="Verdana"/>
          <w:color w:val="000000"/>
          <w:spacing w:val="-1"/>
          <w:sz w:val="27"/>
          <w:szCs w:val="27"/>
        </w:rPr>
        <w:t>will</w:t>
      </w:r>
      <w:r w:rsidR="00B230F1">
        <w:rPr>
          <w:rFonts w:ascii="Verdana" w:hAnsi="Verdana"/>
          <w:color w:val="000000"/>
          <w:spacing w:val="-1"/>
          <w:sz w:val="27"/>
          <w:szCs w:val="27"/>
        </w:rPr>
        <w:t xml:space="preserve"> be included in the advert.</w:t>
      </w:r>
    </w:p>
    <w:p w:rsidR="00B230F1" w:rsidRDefault="005D387C" w:rsidP="00B230F1">
      <w:pPr>
        <w:pStyle w:val="NormalWeb"/>
        <w:shd w:val="clear" w:color="auto" w:fill="FFFFFF"/>
        <w:spacing w:before="0" w:beforeAutospacing="0" w:after="300" w:afterAutospacing="0" w:line="360" w:lineRule="atLeast"/>
        <w:rPr>
          <w:rFonts w:ascii="Verdana" w:hAnsi="Verdana"/>
          <w:color w:val="000000"/>
          <w:spacing w:val="-1"/>
          <w:sz w:val="27"/>
          <w:szCs w:val="27"/>
        </w:rPr>
      </w:pPr>
      <w:r>
        <w:rPr>
          <w:rFonts w:ascii="Verdana" w:hAnsi="Verdana"/>
          <w:color w:val="000000"/>
          <w:spacing w:val="-1"/>
          <w:sz w:val="27"/>
          <w:szCs w:val="27"/>
        </w:rPr>
        <w:t>All positions</w:t>
      </w:r>
      <w:r w:rsidR="00B230F1">
        <w:rPr>
          <w:rFonts w:ascii="Verdana" w:hAnsi="Verdana"/>
          <w:color w:val="000000"/>
          <w:spacing w:val="-1"/>
          <w:sz w:val="27"/>
          <w:szCs w:val="27"/>
        </w:rPr>
        <w:t xml:space="preserve"> </w:t>
      </w:r>
      <w:r>
        <w:rPr>
          <w:rFonts w:ascii="Verdana" w:hAnsi="Verdana"/>
          <w:color w:val="000000"/>
          <w:spacing w:val="-1"/>
          <w:sz w:val="27"/>
          <w:szCs w:val="27"/>
        </w:rPr>
        <w:t>will be</w:t>
      </w:r>
      <w:r w:rsidR="00B230F1">
        <w:rPr>
          <w:rFonts w:ascii="Verdana" w:hAnsi="Verdana"/>
          <w:color w:val="000000"/>
          <w:spacing w:val="-1"/>
          <w:sz w:val="27"/>
          <w:szCs w:val="27"/>
        </w:rPr>
        <w:t xml:space="preserve"> advertise</w:t>
      </w:r>
      <w:r>
        <w:rPr>
          <w:rFonts w:ascii="Verdana" w:hAnsi="Verdana"/>
          <w:color w:val="000000"/>
          <w:spacing w:val="-1"/>
          <w:sz w:val="27"/>
          <w:szCs w:val="27"/>
        </w:rPr>
        <w:t>d</w:t>
      </w:r>
      <w:r w:rsidR="00B230F1">
        <w:rPr>
          <w:rFonts w:ascii="Verdana" w:hAnsi="Verdana"/>
          <w:color w:val="000000"/>
          <w:spacing w:val="-1"/>
          <w:sz w:val="27"/>
          <w:szCs w:val="27"/>
        </w:rPr>
        <w:t xml:space="preserve"> </w:t>
      </w:r>
      <w:r w:rsidR="008E29F2">
        <w:rPr>
          <w:rFonts w:ascii="Verdana" w:hAnsi="Verdana"/>
          <w:color w:val="000000"/>
          <w:spacing w:val="-1"/>
          <w:sz w:val="27"/>
          <w:szCs w:val="27"/>
        </w:rPr>
        <w:t xml:space="preserve">and </w:t>
      </w:r>
      <w:r w:rsidR="00B230F1">
        <w:rPr>
          <w:rFonts w:ascii="Verdana" w:hAnsi="Verdana"/>
          <w:color w:val="000000"/>
          <w:spacing w:val="-1"/>
          <w:sz w:val="27"/>
          <w:szCs w:val="27"/>
        </w:rPr>
        <w:t>all vacancies to attract a wide selection of applicants – whether</w:t>
      </w:r>
      <w:r w:rsidR="008E29F2">
        <w:rPr>
          <w:rFonts w:ascii="Verdana" w:hAnsi="Verdana"/>
          <w:color w:val="000000"/>
          <w:spacing w:val="-1"/>
          <w:sz w:val="27"/>
          <w:szCs w:val="27"/>
        </w:rPr>
        <w:t xml:space="preserve"> the role is for paid staff or for a</w:t>
      </w:r>
      <w:r w:rsidR="00B230F1">
        <w:rPr>
          <w:rFonts w:ascii="Verdana" w:hAnsi="Verdana"/>
          <w:color w:val="000000"/>
          <w:spacing w:val="-1"/>
          <w:sz w:val="27"/>
          <w:szCs w:val="27"/>
        </w:rPr>
        <w:t xml:space="preserve"> volunteer. </w:t>
      </w:r>
    </w:p>
    <w:p w:rsidR="00B230F1" w:rsidRDefault="00B230F1" w:rsidP="00B230F1">
      <w:pPr>
        <w:pStyle w:val="Heading3"/>
        <w:shd w:val="clear" w:color="auto" w:fill="FFFFFF"/>
        <w:spacing w:after="150" w:afterAutospacing="0"/>
        <w:rPr>
          <w:rFonts w:ascii="Verdana" w:hAnsi="Verdana"/>
          <w:color w:val="000000"/>
          <w:spacing w:val="-1"/>
          <w:sz w:val="39"/>
          <w:szCs w:val="39"/>
        </w:rPr>
      </w:pPr>
      <w:r>
        <w:rPr>
          <w:rFonts w:ascii="Verdana" w:hAnsi="Verdana"/>
          <w:color w:val="000000"/>
          <w:spacing w:val="-1"/>
          <w:sz w:val="39"/>
          <w:szCs w:val="39"/>
        </w:rPr>
        <w:t>Applicant information pack</w:t>
      </w:r>
    </w:p>
    <w:p w:rsidR="00B230F1" w:rsidRDefault="00B230F1" w:rsidP="00B230F1">
      <w:pPr>
        <w:pStyle w:val="NormalWeb"/>
        <w:shd w:val="clear" w:color="auto" w:fill="FFFFFF"/>
        <w:spacing w:before="0" w:beforeAutospacing="0" w:after="300" w:afterAutospacing="0" w:line="360" w:lineRule="atLeast"/>
        <w:rPr>
          <w:rFonts w:ascii="Verdana" w:hAnsi="Verdana"/>
          <w:color w:val="000000"/>
          <w:spacing w:val="-1"/>
          <w:sz w:val="27"/>
          <w:szCs w:val="27"/>
        </w:rPr>
      </w:pPr>
      <w:r>
        <w:rPr>
          <w:rFonts w:ascii="Verdana" w:hAnsi="Verdana"/>
          <w:color w:val="000000"/>
          <w:spacing w:val="-1"/>
          <w:sz w:val="27"/>
          <w:szCs w:val="27"/>
        </w:rPr>
        <w:t xml:space="preserve">Providing an application pack ensures that people interested in applying for a role have all the information they need about </w:t>
      </w:r>
      <w:r w:rsidR="00C03571">
        <w:rPr>
          <w:rFonts w:ascii="Verdana" w:hAnsi="Verdana"/>
          <w:color w:val="000000"/>
          <w:spacing w:val="-1"/>
          <w:sz w:val="27"/>
          <w:szCs w:val="27"/>
        </w:rPr>
        <w:t>Wildwood Childcare</w:t>
      </w:r>
      <w:r>
        <w:rPr>
          <w:rFonts w:ascii="Verdana" w:hAnsi="Verdana"/>
          <w:color w:val="000000"/>
          <w:spacing w:val="-1"/>
          <w:sz w:val="27"/>
          <w:szCs w:val="27"/>
        </w:rPr>
        <w:t xml:space="preserve"> and the advertised vacancy. It’s best practice to use a standard application form for all roles, whether paid or unpaid. This</w:t>
      </w:r>
      <w:r w:rsidR="00E211B6">
        <w:rPr>
          <w:rFonts w:ascii="Verdana" w:hAnsi="Verdana"/>
          <w:color w:val="000000"/>
          <w:spacing w:val="-1"/>
          <w:sz w:val="27"/>
          <w:szCs w:val="27"/>
        </w:rPr>
        <w:t xml:space="preserve"> will make sure </w:t>
      </w:r>
      <w:r>
        <w:rPr>
          <w:rFonts w:ascii="Verdana" w:hAnsi="Verdana"/>
          <w:color w:val="000000"/>
          <w:spacing w:val="-1"/>
          <w:sz w:val="27"/>
          <w:szCs w:val="27"/>
        </w:rPr>
        <w:t>all the information you need from each candidate</w:t>
      </w:r>
      <w:r w:rsidR="00E211B6">
        <w:rPr>
          <w:rFonts w:ascii="Verdana" w:hAnsi="Verdana"/>
          <w:color w:val="000000"/>
          <w:spacing w:val="-1"/>
          <w:sz w:val="27"/>
          <w:szCs w:val="27"/>
        </w:rPr>
        <w:t xml:space="preserve"> is available</w:t>
      </w:r>
      <w:r w:rsidR="008E29F2">
        <w:rPr>
          <w:rFonts w:ascii="Verdana" w:hAnsi="Verdana"/>
          <w:color w:val="000000"/>
          <w:spacing w:val="-1"/>
          <w:sz w:val="27"/>
          <w:szCs w:val="27"/>
        </w:rPr>
        <w:t>. It will</w:t>
      </w:r>
      <w:r>
        <w:rPr>
          <w:rFonts w:ascii="Verdana" w:hAnsi="Verdana"/>
          <w:color w:val="000000"/>
          <w:spacing w:val="-1"/>
          <w:sz w:val="27"/>
          <w:szCs w:val="27"/>
        </w:rPr>
        <w:t xml:space="preserve"> include space for the candidate to explain how they meet the criteria outlined in the person specification.</w:t>
      </w:r>
    </w:p>
    <w:p w:rsidR="00B230F1" w:rsidRDefault="00E211B6" w:rsidP="00B230F1">
      <w:pPr>
        <w:pStyle w:val="NormalWeb"/>
        <w:shd w:val="clear" w:color="auto" w:fill="FFFFFF"/>
        <w:spacing w:before="0" w:beforeAutospacing="0" w:after="300" w:afterAutospacing="0" w:line="360" w:lineRule="atLeast"/>
        <w:rPr>
          <w:rFonts w:ascii="Verdana" w:hAnsi="Verdana"/>
          <w:color w:val="000000"/>
          <w:spacing w:val="-1"/>
          <w:sz w:val="27"/>
          <w:szCs w:val="27"/>
        </w:rPr>
      </w:pPr>
      <w:r>
        <w:rPr>
          <w:rFonts w:ascii="Verdana" w:hAnsi="Verdana"/>
          <w:color w:val="000000"/>
          <w:spacing w:val="-1"/>
          <w:sz w:val="27"/>
          <w:szCs w:val="27"/>
        </w:rPr>
        <w:t xml:space="preserve">An </w:t>
      </w:r>
      <w:r w:rsidR="00B230F1">
        <w:rPr>
          <w:rFonts w:ascii="Verdana" w:hAnsi="Verdana"/>
          <w:color w:val="000000"/>
          <w:spacing w:val="-1"/>
          <w:sz w:val="27"/>
          <w:szCs w:val="27"/>
        </w:rPr>
        <w:t xml:space="preserve">overview of </w:t>
      </w:r>
      <w:r>
        <w:rPr>
          <w:rFonts w:ascii="Verdana" w:hAnsi="Verdana"/>
          <w:color w:val="000000"/>
          <w:spacing w:val="-1"/>
          <w:sz w:val="27"/>
          <w:szCs w:val="27"/>
        </w:rPr>
        <w:t>the</w:t>
      </w:r>
      <w:r w:rsidR="00B230F1">
        <w:rPr>
          <w:rFonts w:ascii="Verdana" w:hAnsi="Verdana"/>
          <w:color w:val="000000"/>
          <w:spacing w:val="-1"/>
          <w:sz w:val="27"/>
          <w:szCs w:val="27"/>
        </w:rPr>
        <w:t xml:space="preserve"> safer recruitment process</w:t>
      </w:r>
      <w:r>
        <w:rPr>
          <w:rFonts w:ascii="Verdana" w:hAnsi="Verdana"/>
          <w:color w:val="000000"/>
          <w:spacing w:val="-1"/>
          <w:sz w:val="27"/>
          <w:szCs w:val="27"/>
        </w:rPr>
        <w:t xml:space="preserve"> will be available</w:t>
      </w:r>
      <w:r w:rsidR="00B230F1">
        <w:rPr>
          <w:rFonts w:ascii="Verdana" w:hAnsi="Verdana"/>
          <w:color w:val="000000"/>
          <w:spacing w:val="-1"/>
          <w:sz w:val="27"/>
          <w:szCs w:val="27"/>
        </w:rPr>
        <w:t xml:space="preserve"> so that </w:t>
      </w:r>
      <w:r>
        <w:rPr>
          <w:rFonts w:ascii="Verdana" w:hAnsi="Verdana"/>
          <w:color w:val="000000"/>
          <w:spacing w:val="-1"/>
          <w:sz w:val="27"/>
          <w:szCs w:val="27"/>
        </w:rPr>
        <w:t xml:space="preserve">each </w:t>
      </w:r>
      <w:r w:rsidR="00B230F1">
        <w:rPr>
          <w:rFonts w:ascii="Verdana" w:hAnsi="Verdana"/>
          <w:color w:val="000000"/>
          <w:spacing w:val="-1"/>
          <w:sz w:val="27"/>
          <w:szCs w:val="27"/>
        </w:rPr>
        <w:t>candidate understand</w:t>
      </w:r>
      <w:r>
        <w:rPr>
          <w:rFonts w:ascii="Verdana" w:hAnsi="Verdana"/>
          <w:color w:val="000000"/>
          <w:spacing w:val="-1"/>
          <w:sz w:val="27"/>
          <w:szCs w:val="27"/>
        </w:rPr>
        <w:t>s</w:t>
      </w:r>
      <w:r w:rsidR="00B230F1">
        <w:rPr>
          <w:rFonts w:ascii="Verdana" w:hAnsi="Verdana"/>
          <w:color w:val="000000"/>
          <w:spacing w:val="-1"/>
          <w:sz w:val="27"/>
          <w:szCs w:val="27"/>
        </w:rPr>
        <w:t xml:space="preserve"> what information will be sought from them and why, and what will be expected of them at each stage of the process.</w:t>
      </w:r>
    </w:p>
    <w:p w:rsidR="00B230F1" w:rsidRDefault="00B230F1" w:rsidP="00B230F1">
      <w:pPr>
        <w:pStyle w:val="NormalWeb"/>
        <w:shd w:val="clear" w:color="auto" w:fill="FFFFFF"/>
        <w:spacing w:before="0" w:beforeAutospacing="0" w:after="0" w:afterAutospacing="0" w:line="360" w:lineRule="atLeast"/>
        <w:jc w:val="center"/>
        <w:rPr>
          <w:rFonts w:ascii="Verdana" w:hAnsi="Verdana"/>
          <w:color w:val="000000"/>
          <w:spacing w:val="-1"/>
          <w:sz w:val="27"/>
          <w:szCs w:val="27"/>
        </w:rPr>
      </w:pPr>
      <w:r>
        <w:rPr>
          <w:rFonts w:ascii="Verdana" w:hAnsi="Verdana"/>
          <w:color w:val="000000"/>
          <w:spacing w:val="-1"/>
          <w:sz w:val="27"/>
          <w:szCs w:val="27"/>
        </w:rPr>
        <w:lastRenderedPageBreak/>
        <w:br/>
      </w:r>
      <w:r>
        <w:rPr>
          <w:rFonts w:ascii="Verdana" w:hAnsi="Verdana"/>
          <w:color w:val="000000"/>
          <w:spacing w:val="-1"/>
          <w:sz w:val="27"/>
          <w:szCs w:val="27"/>
        </w:rPr>
        <w:br/>
      </w:r>
      <w:r>
        <w:rPr>
          <w:rFonts w:ascii="Verdana" w:hAnsi="Verdana"/>
          <w:color w:val="000000"/>
          <w:spacing w:val="-1"/>
          <w:sz w:val="27"/>
          <w:szCs w:val="27"/>
        </w:rPr>
        <w:br/>
      </w:r>
      <w:r>
        <w:rPr>
          <w:rFonts w:ascii="Verdana" w:hAnsi="Verdana"/>
          <w:color w:val="000000"/>
          <w:spacing w:val="-1"/>
          <w:sz w:val="27"/>
          <w:szCs w:val="27"/>
        </w:rPr>
        <w:br/>
      </w:r>
      <w:hyperlink r:id="rId7" w:tooltip="Safer recruitment" w:history="1">
        <w:r>
          <w:rPr>
            <w:rStyle w:val="buttonstyle"/>
            <w:rFonts w:ascii="Verdana" w:hAnsi="Verdana"/>
            <w:color w:val="FFFFFF"/>
            <w:spacing w:val="-1"/>
            <w:bdr w:val="none" w:sz="0" w:space="0" w:color="auto" w:frame="1"/>
            <w:shd w:val="clear" w:color="auto" w:fill="108633"/>
          </w:rPr>
          <w:t>Safer recruitment (non-education)</w:t>
        </w:r>
      </w:hyperlink>
    </w:p>
    <w:p w:rsidR="00B230F1" w:rsidRDefault="00B230F1" w:rsidP="00B230F1">
      <w:pPr>
        <w:pStyle w:val="Heading3"/>
        <w:shd w:val="clear" w:color="auto" w:fill="FFFFFF"/>
        <w:spacing w:after="150" w:afterAutospacing="0"/>
        <w:rPr>
          <w:rFonts w:ascii="Verdana" w:hAnsi="Verdana"/>
          <w:color w:val="000000"/>
          <w:spacing w:val="-1"/>
          <w:sz w:val="39"/>
          <w:szCs w:val="39"/>
        </w:rPr>
      </w:pPr>
      <w:r>
        <w:rPr>
          <w:rFonts w:ascii="Verdana" w:hAnsi="Verdana"/>
          <w:color w:val="000000"/>
          <w:spacing w:val="-1"/>
          <w:sz w:val="39"/>
          <w:szCs w:val="39"/>
        </w:rPr>
        <w:t>Self-disclosure form</w:t>
      </w:r>
    </w:p>
    <w:p w:rsidR="00B230F1" w:rsidRDefault="00B230F1" w:rsidP="00B230F1">
      <w:pPr>
        <w:pStyle w:val="NormalWeb"/>
        <w:shd w:val="clear" w:color="auto" w:fill="FFFFFF"/>
        <w:spacing w:before="0" w:beforeAutospacing="0" w:after="300" w:afterAutospacing="0" w:line="360" w:lineRule="atLeast"/>
        <w:rPr>
          <w:rFonts w:ascii="Verdana" w:hAnsi="Verdana"/>
          <w:color w:val="000000"/>
          <w:spacing w:val="-1"/>
          <w:sz w:val="27"/>
          <w:szCs w:val="27"/>
        </w:rPr>
      </w:pPr>
      <w:r>
        <w:rPr>
          <w:rFonts w:ascii="Verdana" w:hAnsi="Verdana"/>
          <w:color w:val="000000"/>
          <w:spacing w:val="-1"/>
          <w:sz w:val="27"/>
          <w:szCs w:val="27"/>
        </w:rPr>
        <w:t>A self-disclosure form gives candid</w:t>
      </w:r>
      <w:r w:rsidR="008E29F2">
        <w:rPr>
          <w:rFonts w:ascii="Verdana" w:hAnsi="Verdana"/>
          <w:color w:val="000000"/>
          <w:spacing w:val="-1"/>
          <w:sz w:val="27"/>
          <w:szCs w:val="27"/>
        </w:rPr>
        <w:t>ates the opportunity to tell us</w:t>
      </w:r>
      <w:r>
        <w:rPr>
          <w:rFonts w:ascii="Verdana" w:hAnsi="Verdana"/>
          <w:color w:val="000000"/>
          <w:spacing w:val="-1"/>
          <w:sz w:val="27"/>
          <w:szCs w:val="27"/>
        </w:rPr>
        <w:t xml:space="preserve"> confidentially about any relevant criminal convictions, child protection investigations or disciplinary sanctions they have on their record. </w:t>
      </w:r>
    </w:p>
    <w:p w:rsidR="00B230F1" w:rsidRDefault="008E29F2" w:rsidP="00B230F1">
      <w:pPr>
        <w:pStyle w:val="NormalWeb"/>
        <w:shd w:val="clear" w:color="auto" w:fill="FFFFFF"/>
        <w:spacing w:before="0" w:beforeAutospacing="0" w:after="300" w:afterAutospacing="0" w:line="360" w:lineRule="atLeast"/>
        <w:rPr>
          <w:rFonts w:ascii="Verdana" w:hAnsi="Verdana"/>
          <w:color w:val="000000"/>
          <w:spacing w:val="-1"/>
          <w:sz w:val="27"/>
          <w:szCs w:val="27"/>
        </w:rPr>
      </w:pPr>
      <w:r>
        <w:rPr>
          <w:rFonts w:ascii="Verdana" w:hAnsi="Verdana"/>
          <w:color w:val="000000"/>
          <w:spacing w:val="-1"/>
          <w:sz w:val="27"/>
          <w:szCs w:val="27"/>
        </w:rPr>
        <w:t>We</w:t>
      </w:r>
      <w:r w:rsidR="00B230F1">
        <w:rPr>
          <w:rFonts w:ascii="Verdana" w:hAnsi="Verdana"/>
          <w:color w:val="000000"/>
          <w:spacing w:val="-1"/>
          <w:sz w:val="27"/>
          <w:szCs w:val="27"/>
        </w:rPr>
        <w:t xml:space="preserve"> can </w:t>
      </w:r>
      <w:r>
        <w:rPr>
          <w:rFonts w:ascii="Verdana" w:hAnsi="Verdana"/>
          <w:color w:val="000000"/>
          <w:spacing w:val="-1"/>
          <w:sz w:val="27"/>
          <w:szCs w:val="27"/>
        </w:rPr>
        <w:t>only ask for the information we</w:t>
      </w:r>
      <w:r w:rsidR="00B230F1">
        <w:rPr>
          <w:rFonts w:ascii="Verdana" w:hAnsi="Verdana"/>
          <w:color w:val="000000"/>
          <w:spacing w:val="-1"/>
          <w:sz w:val="27"/>
          <w:szCs w:val="27"/>
        </w:rPr>
        <w:t xml:space="preserve"> are entitled to know about a</w:t>
      </w:r>
      <w:r>
        <w:rPr>
          <w:rFonts w:ascii="Verdana" w:hAnsi="Verdana"/>
          <w:color w:val="000000"/>
          <w:spacing w:val="-1"/>
          <w:sz w:val="27"/>
          <w:szCs w:val="27"/>
        </w:rPr>
        <w:t>s a potential employer. What we</w:t>
      </w:r>
      <w:r w:rsidR="00B230F1">
        <w:rPr>
          <w:rFonts w:ascii="Verdana" w:hAnsi="Verdana"/>
          <w:color w:val="000000"/>
          <w:spacing w:val="-1"/>
          <w:sz w:val="27"/>
          <w:szCs w:val="27"/>
        </w:rPr>
        <w:t xml:space="preserve"> can ask will depend on the role they will be doing. For more information about this, see our legislation and guidance section.</w:t>
      </w:r>
    </w:p>
    <w:p w:rsidR="00B230F1" w:rsidRDefault="00B230F1" w:rsidP="00B230F1">
      <w:pPr>
        <w:pStyle w:val="NormalWeb"/>
        <w:shd w:val="clear" w:color="auto" w:fill="FFFFFF"/>
        <w:spacing w:before="0" w:beforeAutospacing="0" w:after="300" w:afterAutospacing="0" w:line="360" w:lineRule="atLeast"/>
        <w:rPr>
          <w:rFonts w:ascii="Verdana" w:hAnsi="Verdana"/>
          <w:color w:val="000000"/>
          <w:spacing w:val="-1"/>
          <w:sz w:val="27"/>
          <w:szCs w:val="27"/>
        </w:rPr>
      </w:pPr>
      <w:r>
        <w:rPr>
          <w:rFonts w:ascii="Verdana" w:hAnsi="Verdana"/>
          <w:color w:val="000000"/>
          <w:spacing w:val="-1"/>
          <w:sz w:val="27"/>
          <w:szCs w:val="27"/>
        </w:rPr>
        <w:t>Applicants should complete a self-disclosure form before the interview and bring it in a separate, sealed envelope marked 'Confidential'. You should only open the self-disclosure forms of candidates who have been selected for the role, and review the information inside as part of your vetting checks, applying a risk assessment process if information has been disclosed. You can find more information about risk assessments in the What to do if vetting checks raise concerns tab.</w:t>
      </w:r>
    </w:p>
    <w:p w:rsidR="00B230F1" w:rsidRDefault="00B230F1" w:rsidP="00B230F1">
      <w:pPr>
        <w:pStyle w:val="NormalWeb"/>
        <w:shd w:val="clear" w:color="auto" w:fill="FFFFFF"/>
        <w:spacing w:before="0" w:beforeAutospacing="0" w:after="300" w:afterAutospacing="0" w:line="360" w:lineRule="atLeast"/>
        <w:rPr>
          <w:rFonts w:ascii="Verdana" w:hAnsi="Verdana"/>
          <w:color w:val="000000"/>
          <w:spacing w:val="-1"/>
          <w:sz w:val="27"/>
          <w:szCs w:val="27"/>
        </w:rPr>
      </w:pPr>
      <w:r>
        <w:rPr>
          <w:rFonts w:ascii="Verdana" w:hAnsi="Verdana"/>
          <w:color w:val="000000"/>
          <w:spacing w:val="-1"/>
          <w:sz w:val="27"/>
          <w:szCs w:val="27"/>
        </w:rPr>
        <w:t>You must securely dispose of all unopened self-disclosure forms.</w:t>
      </w:r>
    </w:p>
    <w:p w:rsidR="00B230F1" w:rsidRDefault="00B230F1" w:rsidP="00B230F1">
      <w:pPr>
        <w:pStyle w:val="NormalWeb"/>
        <w:shd w:val="clear" w:color="auto" w:fill="FFFFFF"/>
        <w:spacing w:before="0" w:beforeAutospacing="0" w:after="300" w:afterAutospacing="0" w:line="360" w:lineRule="atLeast"/>
        <w:rPr>
          <w:rFonts w:ascii="Verdana" w:hAnsi="Verdana"/>
          <w:color w:val="000000"/>
          <w:spacing w:val="-1"/>
          <w:sz w:val="27"/>
          <w:szCs w:val="27"/>
        </w:rPr>
      </w:pPr>
      <w:r>
        <w:rPr>
          <w:rFonts w:ascii="Verdana" w:hAnsi="Verdana"/>
          <w:color w:val="000000"/>
          <w:spacing w:val="-1"/>
          <w:sz w:val="27"/>
          <w:szCs w:val="27"/>
        </w:rPr>
        <w:t>The self-disclosure form does not replace the need for a criminal records check. Criminal records checks should always be carried out as appropriate to the role.</w:t>
      </w:r>
    </w:p>
    <w:p w:rsidR="00B230F1" w:rsidRDefault="00904DB1" w:rsidP="00B230F1">
      <w:pPr>
        <w:pStyle w:val="NormalWeb"/>
        <w:shd w:val="clear" w:color="auto" w:fill="FFFFFF"/>
        <w:spacing w:before="0" w:beforeAutospacing="0" w:after="300" w:afterAutospacing="0" w:line="360" w:lineRule="atLeast"/>
        <w:rPr>
          <w:rFonts w:ascii="Verdana" w:hAnsi="Verdana"/>
          <w:color w:val="000000"/>
          <w:spacing w:val="-1"/>
          <w:sz w:val="27"/>
          <w:szCs w:val="27"/>
        </w:rPr>
      </w:pPr>
      <w:hyperlink r:id="rId8" w:tooltip="Self-disclosure forms" w:history="1">
        <w:r w:rsidR="00B230F1">
          <w:rPr>
            <w:rStyle w:val="Hyperlink"/>
            <w:rFonts w:ascii="Verdana" w:hAnsi="Verdana"/>
            <w:color w:val="108633"/>
            <w:spacing w:val="-1"/>
            <w:sz w:val="27"/>
            <w:szCs w:val="27"/>
          </w:rPr>
          <w:t>&gt; See our example self-disclosure forms</w:t>
        </w:r>
      </w:hyperlink>
    </w:p>
    <w:p w:rsidR="00B230F1" w:rsidRDefault="00B230F1" w:rsidP="00B230F1">
      <w:pPr>
        <w:pStyle w:val="Heading3"/>
        <w:shd w:val="clear" w:color="auto" w:fill="FFFFFF"/>
        <w:spacing w:after="150" w:afterAutospacing="0"/>
        <w:rPr>
          <w:rFonts w:ascii="Verdana" w:hAnsi="Verdana"/>
          <w:color w:val="000000"/>
          <w:spacing w:val="-1"/>
          <w:sz w:val="39"/>
          <w:szCs w:val="39"/>
        </w:rPr>
      </w:pPr>
      <w:r>
        <w:rPr>
          <w:rFonts w:ascii="Verdana" w:hAnsi="Verdana"/>
          <w:color w:val="000000"/>
          <w:spacing w:val="-1"/>
          <w:sz w:val="39"/>
          <w:szCs w:val="39"/>
        </w:rPr>
        <w:t>References</w:t>
      </w:r>
    </w:p>
    <w:p w:rsidR="00B230F1" w:rsidRDefault="00B230F1" w:rsidP="00B230F1">
      <w:pPr>
        <w:pStyle w:val="NormalWeb"/>
        <w:shd w:val="clear" w:color="auto" w:fill="FFFFFF"/>
        <w:spacing w:before="0" w:beforeAutospacing="0" w:after="300" w:afterAutospacing="0" w:line="360" w:lineRule="atLeast"/>
        <w:rPr>
          <w:rFonts w:ascii="Verdana" w:hAnsi="Verdana"/>
          <w:color w:val="000000"/>
          <w:spacing w:val="-1"/>
          <w:sz w:val="27"/>
          <w:szCs w:val="27"/>
        </w:rPr>
      </w:pPr>
      <w:r>
        <w:rPr>
          <w:rFonts w:ascii="Verdana" w:hAnsi="Verdana"/>
          <w:color w:val="000000"/>
          <w:spacing w:val="-1"/>
          <w:sz w:val="27"/>
          <w:szCs w:val="27"/>
        </w:rPr>
        <w:t>You should ask applicants to provide the details of at least two referees and check references as part of your </w:t>
      </w:r>
      <w:hyperlink r:id="rId9" w:anchor="vetting-disclosure-and-barring-checks" w:tooltip="Vetting, disclosure and barring checks" w:history="1">
        <w:r>
          <w:rPr>
            <w:rStyle w:val="Hyperlink"/>
            <w:rFonts w:ascii="Verdana" w:hAnsi="Verdana"/>
            <w:color w:val="108633"/>
            <w:spacing w:val="-1"/>
            <w:sz w:val="27"/>
            <w:szCs w:val="27"/>
          </w:rPr>
          <w:t>vetting checks</w:t>
        </w:r>
      </w:hyperlink>
      <w:r>
        <w:rPr>
          <w:rFonts w:ascii="Verdana" w:hAnsi="Verdana"/>
          <w:color w:val="000000"/>
          <w:spacing w:val="-1"/>
          <w:sz w:val="27"/>
          <w:szCs w:val="27"/>
        </w:rPr>
        <w:t>.</w:t>
      </w:r>
    </w:p>
    <w:p w:rsidR="00B230F1" w:rsidRDefault="00B230F1" w:rsidP="00B230F1">
      <w:pPr>
        <w:pStyle w:val="NormalWeb"/>
        <w:shd w:val="clear" w:color="auto" w:fill="FFFFFF"/>
        <w:spacing w:before="0" w:beforeAutospacing="0" w:after="300" w:afterAutospacing="0" w:line="360" w:lineRule="atLeast"/>
        <w:rPr>
          <w:rFonts w:ascii="Verdana" w:hAnsi="Verdana"/>
          <w:color w:val="000000"/>
          <w:spacing w:val="-1"/>
          <w:sz w:val="27"/>
          <w:szCs w:val="27"/>
        </w:rPr>
      </w:pPr>
      <w:r>
        <w:rPr>
          <w:rFonts w:ascii="Verdana" w:hAnsi="Verdana"/>
          <w:color w:val="000000"/>
          <w:spacing w:val="-1"/>
          <w:sz w:val="27"/>
          <w:szCs w:val="27"/>
        </w:rPr>
        <w:lastRenderedPageBreak/>
        <w:t>It's a good idea to give candidates an overview of the questions you'll be asking referees, so the candidate can consent to this information being provided. Make sure you ask about the candidate’s suitability to work with children and young people.</w:t>
      </w:r>
    </w:p>
    <w:p w:rsidR="00B230F1" w:rsidRDefault="00AA7353" w:rsidP="00B230F1">
      <w:pPr>
        <w:pStyle w:val="NormalWeb"/>
        <w:shd w:val="clear" w:color="auto" w:fill="FFFFFF"/>
        <w:spacing w:before="0" w:beforeAutospacing="0" w:after="300" w:afterAutospacing="0" w:line="360" w:lineRule="atLeast"/>
        <w:rPr>
          <w:rFonts w:ascii="Verdana" w:hAnsi="Verdana"/>
          <w:color w:val="000000"/>
          <w:spacing w:val="-1"/>
          <w:sz w:val="27"/>
          <w:szCs w:val="27"/>
        </w:rPr>
      </w:pPr>
      <w:r>
        <w:rPr>
          <w:rFonts w:ascii="Verdana" w:hAnsi="Verdana"/>
          <w:color w:val="000000"/>
          <w:spacing w:val="-1"/>
          <w:sz w:val="27"/>
          <w:szCs w:val="27"/>
        </w:rPr>
        <w:t xml:space="preserve">A </w:t>
      </w:r>
      <w:r w:rsidR="00B230F1">
        <w:rPr>
          <w:rFonts w:ascii="Verdana" w:hAnsi="Verdana"/>
          <w:color w:val="000000"/>
          <w:spacing w:val="-1"/>
          <w:sz w:val="27"/>
          <w:szCs w:val="27"/>
        </w:rPr>
        <w:t xml:space="preserve">standard reference form for all </w:t>
      </w:r>
      <w:proofErr w:type="gramStart"/>
      <w:r w:rsidR="00B230F1">
        <w:rPr>
          <w:rFonts w:ascii="Verdana" w:hAnsi="Verdana"/>
          <w:color w:val="000000"/>
          <w:spacing w:val="-1"/>
          <w:sz w:val="27"/>
          <w:szCs w:val="27"/>
        </w:rPr>
        <w:t>roles,</w:t>
      </w:r>
      <w:proofErr w:type="gramEnd"/>
      <w:r w:rsidR="00B230F1">
        <w:rPr>
          <w:rFonts w:ascii="Verdana" w:hAnsi="Verdana"/>
          <w:color w:val="000000"/>
          <w:spacing w:val="-1"/>
          <w:sz w:val="27"/>
          <w:szCs w:val="27"/>
        </w:rPr>
        <w:t xml:space="preserve"> </w:t>
      </w:r>
      <w:r>
        <w:rPr>
          <w:rFonts w:ascii="Verdana" w:hAnsi="Verdana"/>
          <w:color w:val="000000"/>
          <w:spacing w:val="-1"/>
          <w:sz w:val="27"/>
          <w:szCs w:val="27"/>
        </w:rPr>
        <w:t>will</w:t>
      </w:r>
      <w:r w:rsidR="00B230F1">
        <w:rPr>
          <w:rFonts w:ascii="Verdana" w:hAnsi="Verdana"/>
          <w:color w:val="000000"/>
          <w:spacing w:val="-1"/>
          <w:sz w:val="27"/>
          <w:szCs w:val="27"/>
        </w:rPr>
        <w:t xml:space="preserve"> make sure all the information need</w:t>
      </w:r>
      <w:r w:rsidR="008E29F2">
        <w:rPr>
          <w:rFonts w:ascii="Verdana" w:hAnsi="Verdana"/>
          <w:color w:val="000000"/>
          <w:spacing w:val="-1"/>
          <w:sz w:val="27"/>
          <w:szCs w:val="27"/>
        </w:rPr>
        <w:t>ed</w:t>
      </w:r>
      <w:r>
        <w:rPr>
          <w:rFonts w:ascii="Verdana" w:hAnsi="Verdana"/>
          <w:color w:val="000000"/>
          <w:spacing w:val="-1"/>
          <w:sz w:val="27"/>
          <w:szCs w:val="27"/>
        </w:rPr>
        <w:t xml:space="preserve"> is obtained</w:t>
      </w:r>
      <w:r w:rsidR="00527B65">
        <w:rPr>
          <w:rFonts w:ascii="Verdana" w:hAnsi="Verdana"/>
          <w:color w:val="000000"/>
          <w:spacing w:val="-1"/>
          <w:sz w:val="27"/>
          <w:szCs w:val="27"/>
        </w:rPr>
        <w:t>.</w:t>
      </w:r>
    </w:p>
    <w:p w:rsidR="00B230F1" w:rsidRDefault="00B230F1" w:rsidP="00B230F1">
      <w:pPr>
        <w:pStyle w:val="Heading3"/>
        <w:shd w:val="clear" w:color="auto" w:fill="FFFFFF"/>
        <w:spacing w:after="150" w:afterAutospacing="0"/>
        <w:rPr>
          <w:rFonts w:ascii="Verdana" w:hAnsi="Verdana"/>
          <w:color w:val="000000"/>
          <w:spacing w:val="-1"/>
          <w:sz w:val="39"/>
          <w:szCs w:val="39"/>
        </w:rPr>
      </w:pPr>
      <w:r>
        <w:rPr>
          <w:rFonts w:ascii="Verdana" w:hAnsi="Verdana"/>
          <w:color w:val="000000"/>
          <w:spacing w:val="-1"/>
          <w:sz w:val="39"/>
          <w:szCs w:val="39"/>
        </w:rPr>
        <w:t>Selecting applicants for interview</w:t>
      </w:r>
    </w:p>
    <w:p w:rsidR="00B230F1" w:rsidRDefault="00B230F1" w:rsidP="00B230F1">
      <w:pPr>
        <w:pStyle w:val="NormalWeb"/>
        <w:shd w:val="clear" w:color="auto" w:fill="FFFFFF"/>
        <w:spacing w:before="0" w:beforeAutospacing="0" w:after="300" w:afterAutospacing="0" w:line="360" w:lineRule="atLeast"/>
        <w:rPr>
          <w:rFonts w:ascii="Verdana" w:hAnsi="Verdana"/>
          <w:color w:val="000000"/>
          <w:spacing w:val="-1"/>
          <w:sz w:val="27"/>
          <w:szCs w:val="27"/>
        </w:rPr>
      </w:pPr>
      <w:r>
        <w:rPr>
          <w:rFonts w:ascii="Verdana" w:hAnsi="Verdana"/>
          <w:color w:val="000000"/>
          <w:spacing w:val="-1"/>
          <w:sz w:val="27"/>
          <w:szCs w:val="27"/>
        </w:rPr>
        <w:t xml:space="preserve">Shortlisting </w:t>
      </w:r>
      <w:r w:rsidR="00527B65">
        <w:rPr>
          <w:rFonts w:ascii="Verdana" w:hAnsi="Verdana"/>
          <w:color w:val="000000"/>
          <w:spacing w:val="-1"/>
          <w:sz w:val="27"/>
          <w:szCs w:val="27"/>
        </w:rPr>
        <w:t>will</w:t>
      </w:r>
      <w:r>
        <w:rPr>
          <w:rFonts w:ascii="Verdana" w:hAnsi="Verdana"/>
          <w:color w:val="000000"/>
          <w:spacing w:val="-1"/>
          <w:sz w:val="27"/>
          <w:szCs w:val="27"/>
        </w:rPr>
        <w:t xml:space="preserve"> be carried out by at least two people. They should each be clear about what the role involves, and should assess each application form according to how well it meets the criteria set out in the person specification.</w:t>
      </w:r>
    </w:p>
    <w:p w:rsidR="00B230F1" w:rsidRDefault="00B230F1" w:rsidP="00B230F1">
      <w:pPr>
        <w:pStyle w:val="Heading3"/>
        <w:shd w:val="clear" w:color="auto" w:fill="FFFFFF"/>
        <w:spacing w:after="150" w:afterAutospacing="0"/>
        <w:rPr>
          <w:rFonts w:ascii="Verdana" w:hAnsi="Verdana"/>
          <w:color w:val="000000"/>
          <w:spacing w:val="-1"/>
          <w:sz w:val="39"/>
          <w:szCs w:val="39"/>
        </w:rPr>
      </w:pPr>
      <w:r>
        <w:rPr>
          <w:rFonts w:ascii="Verdana" w:hAnsi="Verdana"/>
          <w:color w:val="000000"/>
          <w:spacing w:val="-1"/>
          <w:sz w:val="39"/>
          <w:szCs w:val="39"/>
        </w:rPr>
        <w:t>Preparing for interview</w:t>
      </w:r>
    </w:p>
    <w:p w:rsidR="00B230F1" w:rsidRDefault="00527B65" w:rsidP="00B230F1">
      <w:pPr>
        <w:pStyle w:val="NormalWeb"/>
        <w:shd w:val="clear" w:color="auto" w:fill="FFFFFF"/>
        <w:spacing w:before="0" w:beforeAutospacing="0" w:after="300" w:afterAutospacing="0" w:line="360" w:lineRule="atLeast"/>
        <w:rPr>
          <w:rFonts w:ascii="Verdana" w:hAnsi="Verdana"/>
          <w:color w:val="000000"/>
          <w:spacing w:val="-1"/>
          <w:sz w:val="27"/>
          <w:szCs w:val="27"/>
        </w:rPr>
      </w:pPr>
      <w:r>
        <w:rPr>
          <w:rFonts w:ascii="Verdana" w:hAnsi="Verdana"/>
          <w:color w:val="000000"/>
          <w:spacing w:val="-1"/>
          <w:sz w:val="27"/>
          <w:szCs w:val="27"/>
        </w:rPr>
        <w:t xml:space="preserve">Each </w:t>
      </w:r>
      <w:r w:rsidR="00B230F1">
        <w:rPr>
          <w:rFonts w:ascii="Verdana" w:hAnsi="Verdana"/>
          <w:color w:val="000000"/>
          <w:spacing w:val="-1"/>
          <w:sz w:val="27"/>
          <w:szCs w:val="27"/>
        </w:rPr>
        <w:t>applicant</w:t>
      </w:r>
      <w:r>
        <w:rPr>
          <w:rFonts w:ascii="Verdana" w:hAnsi="Verdana"/>
          <w:color w:val="000000"/>
          <w:spacing w:val="-1"/>
          <w:sz w:val="27"/>
          <w:szCs w:val="27"/>
        </w:rPr>
        <w:t xml:space="preserve"> will be assessed</w:t>
      </w:r>
      <w:r w:rsidR="00B230F1">
        <w:rPr>
          <w:rFonts w:ascii="Verdana" w:hAnsi="Verdana"/>
          <w:color w:val="000000"/>
          <w:spacing w:val="-1"/>
          <w:sz w:val="27"/>
          <w:szCs w:val="27"/>
        </w:rPr>
        <w:t xml:space="preserve"> on their ability to carry out the role, based on justifiable and objective criteria. </w:t>
      </w:r>
      <w:r w:rsidR="004C231F">
        <w:rPr>
          <w:rFonts w:ascii="Verdana" w:hAnsi="Verdana"/>
          <w:color w:val="000000"/>
          <w:spacing w:val="-1"/>
          <w:sz w:val="27"/>
          <w:szCs w:val="27"/>
        </w:rPr>
        <w:t>A</w:t>
      </w:r>
      <w:r w:rsidR="00B230F1">
        <w:rPr>
          <w:rFonts w:ascii="Verdana" w:hAnsi="Verdana"/>
          <w:color w:val="000000"/>
          <w:spacing w:val="-1"/>
          <w:sz w:val="27"/>
          <w:szCs w:val="27"/>
        </w:rPr>
        <w:t xml:space="preserve"> range of selection methods that are clearly related to the person specification</w:t>
      </w:r>
      <w:r w:rsidR="004C231F">
        <w:rPr>
          <w:rFonts w:ascii="Verdana" w:hAnsi="Verdana"/>
          <w:color w:val="000000"/>
          <w:spacing w:val="-1"/>
          <w:sz w:val="27"/>
          <w:szCs w:val="27"/>
        </w:rPr>
        <w:t xml:space="preserve"> will be planned</w:t>
      </w:r>
    </w:p>
    <w:p w:rsidR="00B230F1" w:rsidRDefault="00B230F1" w:rsidP="00B230F1">
      <w:pPr>
        <w:pStyle w:val="Heading4"/>
        <w:shd w:val="clear" w:color="auto" w:fill="FFFFFF"/>
        <w:spacing w:after="300" w:line="312" w:lineRule="atLeast"/>
        <w:rPr>
          <w:rFonts w:ascii="Verdana" w:hAnsi="Verdana"/>
          <w:color w:val="000000"/>
          <w:spacing w:val="-1"/>
          <w:sz w:val="29"/>
          <w:szCs w:val="29"/>
        </w:rPr>
      </w:pPr>
      <w:r>
        <w:rPr>
          <w:rFonts w:ascii="Verdana" w:hAnsi="Verdana"/>
          <w:color w:val="000000"/>
          <w:spacing w:val="-1"/>
          <w:sz w:val="29"/>
          <w:szCs w:val="29"/>
        </w:rPr>
        <w:t>Panel</w:t>
      </w:r>
    </w:p>
    <w:p w:rsidR="00B230F1" w:rsidRDefault="00B230F1" w:rsidP="00B230F1">
      <w:pPr>
        <w:pStyle w:val="NormalWeb"/>
        <w:shd w:val="clear" w:color="auto" w:fill="FFFFFF"/>
        <w:spacing w:before="0" w:beforeAutospacing="0" w:after="300" w:afterAutospacing="0" w:line="360" w:lineRule="atLeast"/>
        <w:rPr>
          <w:rFonts w:ascii="Verdana" w:hAnsi="Verdana"/>
          <w:color w:val="000000"/>
          <w:spacing w:val="-1"/>
          <w:sz w:val="27"/>
          <w:szCs w:val="27"/>
        </w:rPr>
      </w:pPr>
      <w:r>
        <w:rPr>
          <w:rFonts w:ascii="Verdana" w:hAnsi="Verdana"/>
          <w:color w:val="000000"/>
          <w:spacing w:val="-1"/>
          <w:sz w:val="27"/>
          <w:szCs w:val="27"/>
        </w:rPr>
        <w:t xml:space="preserve">At least two people </w:t>
      </w:r>
      <w:r w:rsidR="004C231F">
        <w:rPr>
          <w:rFonts w:ascii="Verdana" w:hAnsi="Verdana"/>
          <w:color w:val="000000"/>
          <w:spacing w:val="-1"/>
          <w:sz w:val="27"/>
          <w:szCs w:val="27"/>
        </w:rPr>
        <w:t>will</w:t>
      </w:r>
      <w:r>
        <w:rPr>
          <w:rFonts w:ascii="Verdana" w:hAnsi="Verdana"/>
          <w:color w:val="000000"/>
          <w:spacing w:val="-1"/>
          <w:sz w:val="27"/>
          <w:szCs w:val="27"/>
        </w:rPr>
        <w:t xml:space="preserve"> be on the interview panel</w:t>
      </w:r>
      <w:r w:rsidR="004C231F">
        <w:rPr>
          <w:rFonts w:ascii="Verdana" w:hAnsi="Verdana"/>
          <w:color w:val="000000"/>
          <w:spacing w:val="-1"/>
          <w:sz w:val="27"/>
          <w:szCs w:val="27"/>
        </w:rPr>
        <w:t>.</w:t>
      </w:r>
    </w:p>
    <w:p w:rsidR="00B230F1" w:rsidRDefault="008E29F2" w:rsidP="00B230F1">
      <w:pPr>
        <w:pStyle w:val="NormalWeb"/>
        <w:shd w:val="clear" w:color="auto" w:fill="FFFFFF"/>
        <w:spacing w:before="0" w:beforeAutospacing="0" w:after="300" w:afterAutospacing="0" w:line="360" w:lineRule="atLeast"/>
        <w:rPr>
          <w:rFonts w:ascii="Verdana" w:hAnsi="Verdana"/>
          <w:color w:val="000000"/>
          <w:spacing w:val="-1"/>
          <w:sz w:val="27"/>
          <w:szCs w:val="27"/>
        </w:rPr>
      </w:pPr>
      <w:r>
        <w:rPr>
          <w:rFonts w:ascii="Verdana" w:hAnsi="Verdana"/>
          <w:color w:val="000000"/>
          <w:spacing w:val="-1"/>
          <w:sz w:val="27"/>
          <w:szCs w:val="27"/>
        </w:rPr>
        <w:t>We will a</w:t>
      </w:r>
      <w:r w:rsidR="00B230F1">
        <w:rPr>
          <w:rFonts w:ascii="Verdana" w:hAnsi="Verdana"/>
          <w:color w:val="000000"/>
          <w:spacing w:val="-1"/>
          <w:sz w:val="27"/>
          <w:szCs w:val="27"/>
        </w:rPr>
        <w:t>gree beforehand who is responsible for ensuring all assessments are conducted fairly and candidates are treated equally.</w:t>
      </w:r>
    </w:p>
    <w:p w:rsidR="00B230F1" w:rsidRDefault="00B230F1" w:rsidP="00B230F1">
      <w:pPr>
        <w:pStyle w:val="Heading4"/>
        <w:shd w:val="clear" w:color="auto" w:fill="FFFFFF"/>
        <w:spacing w:after="300" w:line="312" w:lineRule="atLeast"/>
        <w:rPr>
          <w:rFonts w:ascii="Verdana" w:hAnsi="Verdana"/>
          <w:color w:val="000000"/>
          <w:spacing w:val="-1"/>
          <w:sz w:val="29"/>
          <w:szCs w:val="29"/>
        </w:rPr>
      </w:pPr>
      <w:r>
        <w:rPr>
          <w:rFonts w:ascii="Verdana" w:hAnsi="Verdana"/>
          <w:color w:val="000000"/>
          <w:spacing w:val="-1"/>
          <w:sz w:val="29"/>
          <w:szCs w:val="29"/>
        </w:rPr>
        <w:t>Children's participation</w:t>
      </w:r>
    </w:p>
    <w:p w:rsidR="00B230F1" w:rsidRDefault="00B230F1" w:rsidP="00B230F1">
      <w:pPr>
        <w:pStyle w:val="NormalWeb"/>
        <w:shd w:val="clear" w:color="auto" w:fill="FFFFFF"/>
        <w:spacing w:before="0" w:beforeAutospacing="0" w:after="300" w:afterAutospacing="0" w:line="360" w:lineRule="atLeast"/>
        <w:rPr>
          <w:rFonts w:ascii="Verdana" w:hAnsi="Verdana"/>
          <w:color w:val="000000"/>
          <w:spacing w:val="-1"/>
          <w:sz w:val="27"/>
          <w:szCs w:val="27"/>
        </w:rPr>
      </w:pPr>
      <w:r>
        <w:rPr>
          <w:rFonts w:ascii="Verdana" w:hAnsi="Verdana"/>
          <w:color w:val="000000"/>
          <w:spacing w:val="-1"/>
          <w:sz w:val="27"/>
          <w:szCs w:val="27"/>
        </w:rPr>
        <w:t>Involving children, young people and their families in recruitment c</w:t>
      </w:r>
      <w:r w:rsidR="009F48DA">
        <w:rPr>
          <w:rFonts w:ascii="Verdana" w:hAnsi="Verdana"/>
          <w:color w:val="000000"/>
          <w:spacing w:val="-1"/>
          <w:sz w:val="27"/>
          <w:szCs w:val="27"/>
        </w:rPr>
        <w:t>ould</w:t>
      </w:r>
      <w:r>
        <w:rPr>
          <w:rFonts w:ascii="Verdana" w:hAnsi="Verdana"/>
          <w:color w:val="000000"/>
          <w:spacing w:val="-1"/>
          <w:sz w:val="27"/>
          <w:szCs w:val="27"/>
        </w:rPr>
        <w:t xml:space="preserve"> be a really useful way of finding the right people for the role.</w:t>
      </w:r>
    </w:p>
    <w:p w:rsidR="00B230F1" w:rsidRDefault="00B230F1" w:rsidP="00B230F1">
      <w:pPr>
        <w:pStyle w:val="Heading4"/>
        <w:shd w:val="clear" w:color="auto" w:fill="FFFFFF"/>
        <w:spacing w:after="300" w:line="312" w:lineRule="atLeast"/>
        <w:rPr>
          <w:rFonts w:ascii="Verdana" w:hAnsi="Verdana"/>
          <w:color w:val="000000"/>
          <w:spacing w:val="-1"/>
          <w:sz w:val="29"/>
          <w:szCs w:val="29"/>
        </w:rPr>
      </w:pPr>
      <w:r>
        <w:rPr>
          <w:rFonts w:ascii="Verdana" w:hAnsi="Verdana"/>
          <w:color w:val="000000"/>
          <w:spacing w:val="-1"/>
          <w:sz w:val="29"/>
          <w:szCs w:val="29"/>
        </w:rPr>
        <w:t>Practical test</w:t>
      </w:r>
    </w:p>
    <w:p w:rsidR="00B230F1" w:rsidRDefault="00B230F1" w:rsidP="00B230F1">
      <w:pPr>
        <w:pStyle w:val="NormalWeb"/>
        <w:shd w:val="clear" w:color="auto" w:fill="FFFFFF"/>
        <w:spacing w:before="0" w:beforeAutospacing="0" w:after="300" w:afterAutospacing="0" w:line="360" w:lineRule="atLeast"/>
        <w:rPr>
          <w:rFonts w:ascii="Verdana" w:hAnsi="Verdana"/>
          <w:color w:val="000000"/>
          <w:spacing w:val="-1"/>
          <w:sz w:val="27"/>
          <w:szCs w:val="27"/>
        </w:rPr>
      </w:pPr>
      <w:r>
        <w:rPr>
          <w:rFonts w:ascii="Verdana" w:hAnsi="Verdana"/>
          <w:color w:val="000000"/>
          <w:spacing w:val="-1"/>
          <w:sz w:val="27"/>
          <w:szCs w:val="27"/>
        </w:rPr>
        <w:t xml:space="preserve">A question and answer format may not be the best way to test a particular requirement or competency. </w:t>
      </w:r>
      <w:r w:rsidR="009F48DA">
        <w:rPr>
          <w:rFonts w:ascii="Verdana" w:hAnsi="Verdana"/>
          <w:color w:val="000000"/>
          <w:spacing w:val="-1"/>
          <w:sz w:val="27"/>
          <w:szCs w:val="27"/>
        </w:rPr>
        <w:t>O</w:t>
      </w:r>
      <w:r>
        <w:rPr>
          <w:rFonts w:ascii="Verdana" w:hAnsi="Verdana"/>
          <w:color w:val="000000"/>
          <w:spacing w:val="-1"/>
          <w:sz w:val="27"/>
          <w:szCs w:val="27"/>
        </w:rPr>
        <w:t>ther methods</w:t>
      </w:r>
      <w:r w:rsidR="000978A1">
        <w:rPr>
          <w:rFonts w:ascii="Verdana" w:hAnsi="Verdana"/>
          <w:color w:val="000000"/>
          <w:spacing w:val="-1"/>
          <w:sz w:val="27"/>
          <w:szCs w:val="27"/>
        </w:rPr>
        <w:t>,</w:t>
      </w:r>
      <w:r>
        <w:rPr>
          <w:rFonts w:ascii="Verdana" w:hAnsi="Verdana"/>
          <w:color w:val="000000"/>
          <w:spacing w:val="-1"/>
          <w:sz w:val="27"/>
          <w:szCs w:val="27"/>
        </w:rPr>
        <w:t xml:space="preserve"> such as a </w:t>
      </w:r>
      <w:r>
        <w:rPr>
          <w:rFonts w:ascii="Verdana" w:hAnsi="Verdana"/>
          <w:color w:val="000000"/>
          <w:spacing w:val="-1"/>
          <w:sz w:val="27"/>
          <w:szCs w:val="27"/>
        </w:rPr>
        <w:lastRenderedPageBreak/>
        <w:t>practical test</w:t>
      </w:r>
      <w:r w:rsidR="000978A1">
        <w:rPr>
          <w:rFonts w:ascii="Verdana" w:hAnsi="Verdana"/>
          <w:color w:val="000000"/>
          <w:spacing w:val="-1"/>
          <w:sz w:val="27"/>
          <w:szCs w:val="27"/>
        </w:rPr>
        <w:t>,</w:t>
      </w:r>
      <w:r w:rsidR="000C4DB9">
        <w:rPr>
          <w:rFonts w:ascii="Verdana" w:hAnsi="Verdana"/>
          <w:color w:val="000000"/>
          <w:spacing w:val="-1"/>
          <w:sz w:val="27"/>
          <w:szCs w:val="27"/>
        </w:rPr>
        <w:t xml:space="preserve"> may be useful especially when establishing curriculum knowledge.</w:t>
      </w:r>
    </w:p>
    <w:p w:rsidR="00B230F1" w:rsidRDefault="00B230F1" w:rsidP="00B230F1">
      <w:pPr>
        <w:pStyle w:val="Heading3"/>
        <w:shd w:val="clear" w:color="auto" w:fill="FFFFFF"/>
        <w:spacing w:after="150" w:afterAutospacing="0"/>
        <w:rPr>
          <w:rFonts w:ascii="Verdana" w:hAnsi="Verdana"/>
          <w:color w:val="000000"/>
          <w:spacing w:val="-1"/>
          <w:sz w:val="39"/>
          <w:szCs w:val="39"/>
        </w:rPr>
      </w:pPr>
      <w:r>
        <w:rPr>
          <w:rFonts w:ascii="Verdana" w:hAnsi="Verdana"/>
          <w:color w:val="000000"/>
          <w:spacing w:val="-1"/>
          <w:sz w:val="39"/>
          <w:szCs w:val="39"/>
        </w:rPr>
        <w:t>Interview</w:t>
      </w:r>
    </w:p>
    <w:p w:rsidR="00B230F1" w:rsidRDefault="00B230F1" w:rsidP="00B230F1">
      <w:pPr>
        <w:pStyle w:val="NormalWeb"/>
        <w:shd w:val="clear" w:color="auto" w:fill="FFFFFF"/>
        <w:spacing w:before="0" w:beforeAutospacing="0" w:after="300" w:afterAutospacing="0" w:line="360" w:lineRule="atLeast"/>
        <w:rPr>
          <w:rFonts w:ascii="Verdana" w:hAnsi="Verdana"/>
          <w:color w:val="000000"/>
          <w:spacing w:val="-1"/>
          <w:sz w:val="27"/>
          <w:szCs w:val="27"/>
        </w:rPr>
      </w:pPr>
      <w:r>
        <w:rPr>
          <w:rFonts w:ascii="Verdana" w:hAnsi="Verdana"/>
          <w:color w:val="000000"/>
          <w:spacing w:val="-1"/>
          <w:sz w:val="27"/>
          <w:szCs w:val="27"/>
        </w:rPr>
        <w:t xml:space="preserve">Interviews to recruit people to work with children </w:t>
      </w:r>
      <w:r w:rsidR="000C4DB9">
        <w:rPr>
          <w:rFonts w:ascii="Verdana" w:hAnsi="Verdana"/>
          <w:color w:val="000000"/>
          <w:spacing w:val="-1"/>
          <w:sz w:val="27"/>
          <w:szCs w:val="27"/>
        </w:rPr>
        <w:t>will</w:t>
      </w:r>
      <w:r>
        <w:rPr>
          <w:rFonts w:ascii="Verdana" w:hAnsi="Verdana"/>
          <w:color w:val="000000"/>
          <w:spacing w:val="-1"/>
          <w:sz w:val="27"/>
          <w:szCs w:val="27"/>
        </w:rPr>
        <w:t xml:space="preserve"> be conducted face-to-face.</w:t>
      </w:r>
    </w:p>
    <w:p w:rsidR="00B230F1" w:rsidRDefault="000C4DB9" w:rsidP="00B230F1">
      <w:pPr>
        <w:pStyle w:val="NormalWeb"/>
        <w:shd w:val="clear" w:color="auto" w:fill="FFFFFF"/>
        <w:spacing w:before="0" w:beforeAutospacing="0" w:after="300" w:afterAutospacing="0" w:line="360" w:lineRule="atLeast"/>
        <w:rPr>
          <w:rFonts w:ascii="Verdana" w:hAnsi="Verdana"/>
          <w:color w:val="000000"/>
          <w:spacing w:val="-1"/>
          <w:sz w:val="27"/>
          <w:szCs w:val="27"/>
        </w:rPr>
      </w:pPr>
      <w:r>
        <w:rPr>
          <w:rFonts w:ascii="Verdana" w:hAnsi="Verdana"/>
          <w:color w:val="000000"/>
          <w:spacing w:val="-1"/>
          <w:sz w:val="27"/>
          <w:szCs w:val="27"/>
        </w:rPr>
        <w:t>C</w:t>
      </w:r>
      <w:r w:rsidR="00B230F1">
        <w:rPr>
          <w:rFonts w:ascii="Verdana" w:hAnsi="Verdana"/>
          <w:color w:val="000000"/>
          <w:spacing w:val="-1"/>
          <w:sz w:val="27"/>
          <w:szCs w:val="27"/>
        </w:rPr>
        <w:t xml:space="preserve">andidates </w:t>
      </w:r>
      <w:r>
        <w:rPr>
          <w:rFonts w:ascii="Verdana" w:hAnsi="Verdana"/>
          <w:color w:val="000000"/>
          <w:spacing w:val="-1"/>
          <w:sz w:val="27"/>
          <w:szCs w:val="27"/>
        </w:rPr>
        <w:t xml:space="preserve">will be asked </w:t>
      </w:r>
      <w:r w:rsidR="00B230F1">
        <w:rPr>
          <w:rFonts w:ascii="Verdana" w:hAnsi="Verdana"/>
          <w:color w:val="000000"/>
          <w:spacing w:val="-1"/>
          <w:sz w:val="27"/>
          <w:szCs w:val="27"/>
        </w:rPr>
        <w:t>in advance whether they have any access requirements for the interview venue. </w:t>
      </w:r>
      <w:r w:rsidR="0058150C">
        <w:rPr>
          <w:rFonts w:ascii="Verdana" w:hAnsi="Verdana"/>
          <w:color w:val="000000"/>
          <w:spacing w:val="-1"/>
          <w:sz w:val="27"/>
          <w:szCs w:val="27"/>
        </w:rPr>
        <w:t xml:space="preserve"> </w:t>
      </w:r>
      <w:r w:rsidR="008D2757">
        <w:rPr>
          <w:rFonts w:ascii="Verdana" w:hAnsi="Verdana"/>
          <w:color w:val="000000"/>
          <w:spacing w:val="-1"/>
          <w:sz w:val="27"/>
          <w:szCs w:val="27"/>
        </w:rPr>
        <w:t>A</w:t>
      </w:r>
      <w:r w:rsidR="00B230F1">
        <w:rPr>
          <w:rFonts w:ascii="Verdana" w:hAnsi="Verdana"/>
          <w:color w:val="000000"/>
          <w:spacing w:val="-1"/>
          <w:sz w:val="27"/>
          <w:szCs w:val="27"/>
        </w:rPr>
        <w:t>n outline of the selection methods</w:t>
      </w:r>
      <w:r w:rsidR="008D2757">
        <w:rPr>
          <w:rFonts w:ascii="Verdana" w:hAnsi="Verdana"/>
          <w:color w:val="000000"/>
          <w:spacing w:val="-1"/>
          <w:sz w:val="27"/>
          <w:szCs w:val="27"/>
        </w:rPr>
        <w:t xml:space="preserve"> will be provided alongside</w:t>
      </w:r>
      <w:r w:rsidR="00B230F1">
        <w:rPr>
          <w:rFonts w:ascii="Verdana" w:hAnsi="Verdana"/>
          <w:color w:val="000000"/>
          <w:spacing w:val="-1"/>
          <w:sz w:val="27"/>
          <w:szCs w:val="27"/>
        </w:rPr>
        <w:t xml:space="preserve"> ask</w:t>
      </w:r>
      <w:r w:rsidR="008D2757">
        <w:rPr>
          <w:rFonts w:ascii="Verdana" w:hAnsi="Verdana"/>
          <w:color w:val="000000"/>
          <w:spacing w:val="-1"/>
          <w:sz w:val="27"/>
          <w:szCs w:val="27"/>
        </w:rPr>
        <w:t>ing</w:t>
      </w:r>
      <w:r w:rsidR="00B230F1">
        <w:rPr>
          <w:rFonts w:ascii="Verdana" w:hAnsi="Verdana"/>
          <w:color w:val="000000"/>
          <w:spacing w:val="-1"/>
          <w:sz w:val="27"/>
          <w:szCs w:val="27"/>
        </w:rPr>
        <w:t xml:space="preserve"> if they need any special arrangements for these. </w:t>
      </w:r>
    </w:p>
    <w:p w:rsidR="00B230F1" w:rsidRDefault="00C20D3A" w:rsidP="00B230F1">
      <w:pPr>
        <w:pStyle w:val="NormalWeb"/>
        <w:shd w:val="clear" w:color="auto" w:fill="FFFFFF"/>
        <w:spacing w:before="0" w:beforeAutospacing="0" w:after="300" w:afterAutospacing="0" w:line="360" w:lineRule="atLeast"/>
        <w:rPr>
          <w:rFonts w:ascii="Verdana" w:hAnsi="Verdana"/>
          <w:color w:val="000000"/>
          <w:spacing w:val="-1"/>
          <w:sz w:val="27"/>
          <w:szCs w:val="27"/>
        </w:rPr>
      </w:pPr>
      <w:r>
        <w:rPr>
          <w:rFonts w:ascii="Verdana" w:hAnsi="Verdana"/>
          <w:color w:val="000000"/>
          <w:spacing w:val="-1"/>
          <w:sz w:val="27"/>
          <w:szCs w:val="27"/>
        </w:rPr>
        <w:t>Q</w:t>
      </w:r>
      <w:r w:rsidR="00B230F1">
        <w:rPr>
          <w:rFonts w:ascii="Verdana" w:hAnsi="Verdana"/>
          <w:color w:val="000000"/>
          <w:spacing w:val="-1"/>
          <w:sz w:val="27"/>
          <w:szCs w:val="27"/>
        </w:rPr>
        <w:t>uestions</w:t>
      </w:r>
      <w:r>
        <w:rPr>
          <w:rFonts w:ascii="Verdana" w:hAnsi="Verdana"/>
          <w:color w:val="000000"/>
          <w:spacing w:val="-1"/>
          <w:sz w:val="27"/>
          <w:szCs w:val="27"/>
        </w:rPr>
        <w:t xml:space="preserve"> will be planned</w:t>
      </w:r>
      <w:r w:rsidR="00B230F1">
        <w:rPr>
          <w:rFonts w:ascii="Verdana" w:hAnsi="Verdana"/>
          <w:color w:val="000000"/>
          <w:spacing w:val="-1"/>
          <w:sz w:val="27"/>
          <w:szCs w:val="27"/>
        </w:rPr>
        <w:t xml:space="preserve"> in advance. </w:t>
      </w:r>
      <w:r w:rsidR="00F14AC9">
        <w:rPr>
          <w:rFonts w:ascii="Verdana" w:hAnsi="Verdana"/>
          <w:color w:val="000000"/>
          <w:spacing w:val="-1"/>
          <w:sz w:val="27"/>
          <w:szCs w:val="27"/>
        </w:rPr>
        <w:t>Q</w:t>
      </w:r>
      <w:r w:rsidR="00B230F1">
        <w:rPr>
          <w:rFonts w:ascii="Verdana" w:hAnsi="Verdana"/>
          <w:color w:val="000000"/>
          <w:spacing w:val="-1"/>
          <w:sz w:val="27"/>
          <w:szCs w:val="27"/>
        </w:rPr>
        <w:t xml:space="preserve">uestions that relate to items in the person specification and enable </w:t>
      </w:r>
      <w:r w:rsidR="00442E70">
        <w:rPr>
          <w:rFonts w:ascii="Verdana" w:hAnsi="Verdana"/>
          <w:color w:val="000000"/>
          <w:spacing w:val="-1"/>
          <w:sz w:val="27"/>
          <w:szCs w:val="27"/>
        </w:rPr>
        <w:t>the</w:t>
      </w:r>
      <w:r w:rsidR="00B230F1">
        <w:rPr>
          <w:rFonts w:ascii="Verdana" w:hAnsi="Verdana"/>
          <w:color w:val="000000"/>
          <w:spacing w:val="-1"/>
          <w:sz w:val="27"/>
          <w:szCs w:val="27"/>
        </w:rPr>
        <w:t xml:space="preserve"> candidate’s suitability to work with children</w:t>
      </w:r>
      <w:r w:rsidR="00442E70">
        <w:rPr>
          <w:rFonts w:ascii="Verdana" w:hAnsi="Verdana"/>
          <w:color w:val="000000"/>
          <w:spacing w:val="-1"/>
          <w:sz w:val="27"/>
          <w:szCs w:val="27"/>
        </w:rPr>
        <w:t>, to be explored</w:t>
      </w:r>
      <w:r w:rsidR="00B230F1">
        <w:rPr>
          <w:rFonts w:ascii="Verdana" w:hAnsi="Verdana"/>
          <w:color w:val="000000"/>
          <w:spacing w:val="-1"/>
          <w:sz w:val="27"/>
          <w:szCs w:val="27"/>
        </w:rPr>
        <w:t>,</w:t>
      </w:r>
      <w:r w:rsidR="00442E70">
        <w:rPr>
          <w:rFonts w:ascii="Verdana" w:hAnsi="Verdana"/>
          <w:color w:val="000000"/>
          <w:spacing w:val="-1"/>
          <w:sz w:val="27"/>
          <w:szCs w:val="27"/>
        </w:rPr>
        <w:t xml:space="preserve"> alongside</w:t>
      </w:r>
      <w:r w:rsidR="00B230F1">
        <w:rPr>
          <w:rFonts w:ascii="Verdana" w:hAnsi="Verdana"/>
          <w:color w:val="000000"/>
          <w:spacing w:val="-1"/>
          <w:sz w:val="27"/>
          <w:szCs w:val="27"/>
        </w:rPr>
        <w:t xml:space="preserve"> their attitude and their motivations for applying for the role.</w:t>
      </w:r>
    </w:p>
    <w:p w:rsidR="00B230F1" w:rsidRDefault="008E29F2" w:rsidP="00B230F1">
      <w:pPr>
        <w:pStyle w:val="NormalWeb"/>
        <w:shd w:val="clear" w:color="auto" w:fill="FFFFFF"/>
        <w:spacing w:before="0" w:beforeAutospacing="0" w:after="300" w:afterAutospacing="0" w:line="360" w:lineRule="atLeast"/>
        <w:rPr>
          <w:rFonts w:ascii="Verdana" w:hAnsi="Verdana"/>
          <w:color w:val="000000"/>
          <w:spacing w:val="-1"/>
          <w:sz w:val="27"/>
          <w:szCs w:val="27"/>
        </w:rPr>
      </w:pPr>
      <w:r>
        <w:rPr>
          <w:rFonts w:ascii="Verdana" w:hAnsi="Verdana"/>
          <w:color w:val="000000"/>
          <w:spacing w:val="-1"/>
          <w:sz w:val="27"/>
          <w:szCs w:val="27"/>
        </w:rPr>
        <w:t>We will</w:t>
      </w:r>
      <w:r w:rsidR="00B230F1">
        <w:rPr>
          <w:rFonts w:ascii="Verdana" w:hAnsi="Verdana"/>
          <w:color w:val="000000"/>
          <w:spacing w:val="-1"/>
          <w:sz w:val="27"/>
          <w:szCs w:val="27"/>
        </w:rPr>
        <w:t xml:space="preserve"> ask each candidate the same questions so that they are all treated equally.</w:t>
      </w:r>
    </w:p>
    <w:p w:rsidR="00B230F1" w:rsidRDefault="00E370BF" w:rsidP="00B230F1">
      <w:pPr>
        <w:pStyle w:val="NormalWeb"/>
        <w:shd w:val="clear" w:color="auto" w:fill="FFFFFF"/>
        <w:spacing w:before="0" w:beforeAutospacing="0" w:after="300" w:afterAutospacing="0" w:line="360" w:lineRule="atLeast"/>
        <w:rPr>
          <w:rFonts w:ascii="Verdana" w:hAnsi="Verdana"/>
          <w:color w:val="000000"/>
          <w:spacing w:val="-1"/>
          <w:sz w:val="27"/>
          <w:szCs w:val="27"/>
        </w:rPr>
      </w:pPr>
      <w:r>
        <w:rPr>
          <w:rFonts w:ascii="Verdana" w:hAnsi="Verdana"/>
          <w:color w:val="000000"/>
          <w:spacing w:val="-1"/>
          <w:sz w:val="27"/>
          <w:szCs w:val="27"/>
        </w:rPr>
        <w:t>I</w:t>
      </w:r>
      <w:r w:rsidR="00B230F1">
        <w:rPr>
          <w:rFonts w:ascii="Verdana" w:hAnsi="Verdana"/>
          <w:color w:val="000000"/>
          <w:spacing w:val="-1"/>
          <w:sz w:val="27"/>
          <w:szCs w:val="27"/>
        </w:rPr>
        <w:t>nterview</w:t>
      </w:r>
      <w:r>
        <w:rPr>
          <w:rFonts w:ascii="Verdana" w:hAnsi="Verdana"/>
          <w:color w:val="000000"/>
          <w:spacing w:val="-1"/>
          <w:sz w:val="27"/>
          <w:szCs w:val="27"/>
        </w:rPr>
        <w:t xml:space="preserve"> notes will be made</w:t>
      </w:r>
      <w:r w:rsidR="00B230F1">
        <w:rPr>
          <w:rFonts w:ascii="Verdana" w:hAnsi="Verdana"/>
          <w:color w:val="000000"/>
          <w:spacing w:val="-1"/>
          <w:sz w:val="27"/>
          <w:szCs w:val="27"/>
        </w:rPr>
        <w:t xml:space="preserve">. This will form the evidence for assessing each candidate after the interviews are complete. </w:t>
      </w:r>
      <w:r>
        <w:rPr>
          <w:rFonts w:ascii="Verdana" w:hAnsi="Verdana"/>
          <w:color w:val="000000"/>
          <w:spacing w:val="-1"/>
          <w:sz w:val="27"/>
          <w:szCs w:val="27"/>
        </w:rPr>
        <w:t>A</w:t>
      </w:r>
      <w:r w:rsidR="00B230F1">
        <w:rPr>
          <w:rFonts w:ascii="Verdana" w:hAnsi="Verdana"/>
          <w:color w:val="000000"/>
          <w:spacing w:val="-1"/>
          <w:sz w:val="27"/>
          <w:szCs w:val="27"/>
        </w:rPr>
        <w:t xml:space="preserve"> scoring system based on the person specification </w:t>
      </w:r>
      <w:r>
        <w:rPr>
          <w:rFonts w:ascii="Verdana" w:hAnsi="Verdana"/>
          <w:color w:val="000000"/>
          <w:spacing w:val="-1"/>
          <w:sz w:val="27"/>
          <w:szCs w:val="27"/>
        </w:rPr>
        <w:t xml:space="preserve">will be </w:t>
      </w:r>
      <w:r w:rsidR="00B230F1">
        <w:rPr>
          <w:rFonts w:ascii="Verdana" w:hAnsi="Verdana"/>
          <w:color w:val="000000"/>
          <w:spacing w:val="-1"/>
          <w:sz w:val="27"/>
          <w:szCs w:val="27"/>
        </w:rPr>
        <w:t>follow</w:t>
      </w:r>
      <w:r>
        <w:rPr>
          <w:rFonts w:ascii="Verdana" w:hAnsi="Verdana"/>
          <w:color w:val="000000"/>
          <w:spacing w:val="-1"/>
          <w:sz w:val="27"/>
          <w:szCs w:val="27"/>
        </w:rPr>
        <w:t>ed and</w:t>
      </w:r>
      <w:r w:rsidR="00B230F1">
        <w:rPr>
          <w:rFonts w:ascii="Verdana" w:hAnsi="Verdana"/>
          <w:color w:val="000000"/>
          <w:spacing w:val="-1"/>
          <w:sz w:val="27"/>
          <w:szCs w:val="27"/>
        </w:rPr>
        <w:t xml:space="preserve"> the same criteria </w:t>
      </w:r>
      <w:r>
        <w:rPr>
          <w:rFonts w:ascii="Verdana" w:hAnsi="Verdana"/>
          <w:color w:val="000000"/>
          <w:spacing w:val="-1"/>
          <w:sz w:val="27"/>
          <w:szCs w:val="27"/>
        </w:rPr>
        <w:t xml:space="preserve">used </w:t>
      </w:r>
      <w:r w:rsidR="00B230F1">
        <w:rPr>
          <w:rFonts w:ascii="Verdana" w:hAnsi="Verdana"/>
          <w:color w:val="000000"/>
          <w:spacing w:val="-1"/>
          <w:sz w:val="27"/>
          <w:szCs w:val="27"/>
        </w:rPr>
        <w:t>for each candidate.</w:t>
      </w:r>
    </w:p>
    <w:p w:rsidR="00B230F1" w:rsidRDefault="00B230F1" w:rsidP="00B230F1">
      <w:pPr>
        <w:pStyle w:val="NormalWeb"/>
        <w:shd w:val="clear" w:color="auto" w:fill="FFFFFF"/>
        <w:spacing w:before="0" w:beforeAutospacing="0" w:after="300" w:afterAutospacing="0" w:line="360" w:lineRule="atLeast"/>
        <w:rPr>
          <w:rFonts w:ascii="Verdana" w:hAnsi="Verdana"/>
          <w:color w:val="000000"/>
          <w:spacing w:val="-1"/>
          <w:sz w:val="27"/>
          <w:szCs w:val="27"/>
        </w:rPr>
      </w:pPr>
      <w:r>
        <w:rPr>
          <w:rFonts w:ascii="Verdana" w:hAnsi="Verdana"/>
          <w:color w:val="000000"/>
          <w:spacing w:val="-1"/>
          <w:sz w:val="27"/>
          <w:szCs w:val="27"/>
        </w:rPr>
        <w:t>During the interview candidates should show that they are able to:</w:t>
      </w:r>
    </w:p>
    <w:p w:rsidR="00B230F1" w:rsidRDefault="00B230F1" w:rsidP="00B230F1">
      <w:pPr>
        <w:numPr>
          <w:ilvl w:val="0"/>
          <w:numId w:val="3"/>
        </w:numPr>
        <w:shd w:val="clear" w:color="auto" w:fill="FFFFFF"/>
        <w:spacing w:before="100" w:beforeAutospacing="1" w:after="150" w:line="312" w:lineRule="atLeast"/>
        <w:ind w:left="1020"/>
        <w:rPr>
          <w:rFonts w:ascii="Verdana" w:hAnsi="Verdana"/>
          <w:color w:val="000000"/>
          <w:spacing w:val="-1"/>
          <w:sz w:val="27"/>
          <w:szCs w:val="27"/>
        </w:rPr>
      </w:pPr>
      <w:r>
        <w:rPr>
          <w:rFonts w:ascii="Verdana" w:hAnsi="Verdana"/>
          <w:color w:val="000000"/>
          <w:spacing w:val="-1"/>
          <w:sz w:val="27"/>
          <w:szCs w:val="27"/>
        </w:rPr>
        <w:t>establish and maintain professional boundaries and professional integrity</w:t>
      </w:r>
    </w:p>
    <w:p w:rsidR="00B230F1" w:rsidRDefault="00B230F1" w:rsidP="00B230F1">
      <w:pPr>
        <w:numPr>
          <w:ilvl w:val="0"/>
          <w:numId w:val="3"/>
        </w:numPr>
        <w:shd w:val="clear" w:color="auto" w:fill="FFFFFF"/>
        <w:spacing w:before="100" w:beforeAutospacing="1" w:after="150" w:line="312" w:lineRule="atLeast"/>
        <w:ind w:left="1020"/>
        <w:rPr>
          <w:rFonts w:ascii="Verdana" w:hAnsi="Verdana"/>
          <w:color w:val="000000"/>
          <w:spacing w:val="-1"/>
          <w:sz w:val="27"/>
          <w:szCs w:val="27"/>
        </w:rPr>
      </w:pPr>
      <w:r>
        <w:rPr>
          <w:rFonts w:ascii="Verdana" w:hAnsi="Verdana"/>
          <w:color w:val="000000"/>
          <w:spacing w:val="-1"/>
          <w:sz w:val="27"/>
          <w:szCs w:val="27"/>
        </w:rPr>
        <w:t>establish and maintain relationships with children</w:t>
      </w:r>
    </w:p>
    <w:p w:rsidR="00B230F1" w:rsidRDefault="00B230F1" w:rsidP="00B230F1">
      <w:pPr>
        <w:numPr>
          <w:ilvl w:val="0"/>
          <w:numId w:val="3"/>
        </w:numPr>
        <w:shd w:val="clear" w:color="auto" w:fill="FFFFFF"/>
        <w:spacing w:before="100" w:beforeAutospacing="1" w:after="150" w:line="312" w:lineRule="atLeast"/>
        <w:ind w:left="1020"/>
        <w:rPr>
          <w:rFonts w:ascii="Verdana" w:hAnsi="Verdana"/>
          <w:color w:val="000000"/>
          <w:spacing w:val="-1"/>
          <w:sz w:val="27"/>
          <w:szCs w:val="27"/>
        </w:rPr>
      </w:pPr>
      <w:r>
        <w:rPr>
          <w:rFonts w:ascii="Verdana" w:hAnsi="Verdana"/>
          <w:color w:val="000000"/>
          <w:spacing w:val="-1"/>
          <w:sz w:val="27"/>
          <w:szCs w:val="27"/>
        </w:rPr>
        <w:t>take action to protect a child.</w:t>
      </w:r>
    </w:p>
    <w:p w:rsidR="00B230F1" w:rsidRDefault="00B230F1" w:rsidP="00B230F1">
      <w:pPr>
        <w:pStyle w:val="Heading3"/>
        <w:shd w:val="clear" w:color="auto" w:fill="FFFFFF"/>
        <w:spacing w:after="150" w:afterAutospacing="0"/>
        <w:rPr>
          <w:rFonts w:ascii="Verdana" w:hAnsi="Verdana"/>
          <w:color w:val="000000"/>
          <w:spacing w:val="-1"/>
          <w:sz w:val="39"/>
          <w:szCs w:val="39"/>
        </w:rPr>
      </w:pPr>
      <w:r>
        <w:rPr>
          <w:rFonts w:ascii="Verdana" w:hAnsi="Verdana"/>
          <w:color w:val="000000"/>
          <w:spacing w:val="-1"/>
          <w:sz w:val="39"/>
          <w:szCs w:val="39"/>
        </w:rPr>
        <w:t>Checking identity</w:t>
      </w:r>
    </w:p>
    <w:p w:rsidR="00B230F1" w:rsidRDefault="00464A25" w:rsidP="00B230F1">
      <w:pPr>
        <w:pStyle w:val="NormalWeb"/>
        <w:shd w:val="clear" w:color="auto" w:fill="FFFFFF"/>
        <w:spacing w:before="0" w:beforeAutospacing="0" w:after="300" w:afterAutospacing="0" w:line="360" w:lineRule="atLeast"/>
        <w:rPr>
          <w:rFonts w:ascii="Verdana" w:hAnsi="Verdana"/>
          <w:color w:val="000000"/>
          <w:spacing w:val="-1"/>
          <w:sz w:val="27"/>
          <w:szCs w:val="27"/>
        </w:rPr>
      </w:pPr>
      <w:r>
        <w:rPr>
          <w:rFonts w:ascii="Verdana" w:hAnsi="Verdana"/>
          <w:color w:val="000000"/>
          <w:spacing w:val="-1"/>
          <w:sz w:val="27"/>
          <w:szCs w:val="27"/>
        </w:rPr>
        <w:t>E</w:t>
      </w:r>
      <w:r w:rsidR="00B230F1">
        <w:rPr>
          <w:rFonts w:ascii="Verdana" w:hAnsi="Verdana"/>
          <w:color w:val="000000"/>
          <w:spacing w:val="-1"/>
          <w:sz w:val="27"/>
          <w:szCs w:val="27"/>
        </w:rPr>
        <w:t>ach candidate’s identity</w:t>
      </w:r>
      <w:r>
        <w:rPr>
          <w:rFonts w:ascii="Verdana" w:hAnsi="Verdana"/>
          <w:color w:val="000000"/>
          <w:spacing w:val="-1"/>
          <w:sz w:val="27"/>
          <w:szCs w:val="27"/>
        </w:rPr>
        <w:t xml:space="preserve"> will </w:t>
      </w:r>
      <w:proofErr w:type="gramStart"/>
      <w:r>
        <w:rPr>
          <w:rFonts w:ascii="Verdana" w:hAnsi="Verdana"/>
          <w:color w:val="000000"/>
          <w:spacing w:val="-1"/>
          <w:sz w:val="27"/>
          <w:szCs w:val="27"/>
        </w:rPr>
        <w:t xml:space="preserve">be </w:t>
      </w:r>
      <w:r w:rsidR="00B230F1">
        <w:rPr>
          <w:rFonts w:ascii="Verdana" w:hAnsi="Verdana"/>
          <w:color w:val="000000"/>
          <w:spacing w:val="-1"/>
          <w:sz w:val="27"/>
          <w:szCs w:val="27"/>
        </w:rPr>
        <w:t xml:space="preserve"> </w:t>
      </w:r>
      <w:r>
        <w:rPr>
          <w:rFonts w:ascii="Verdana" w:hAnsi="Verdana"/>
          <w:color w:val="000000"/>
          <w:spacing w:val="-1"/>
          <w:sz w:val="27"/>
          <w:szCs w:val="27"/>
        </w:rPr>
        <w:t>checked</w:t>
      </w:r>
      <w:proofErr w:type="gramEnd"/>
      <w:r>
        <w:rPr>
          <w:rFonts w:ascii="Verdana" w:hAnsi="Verdana"/>
          <w:color w:val="000000"/>
          <w:spacing w:val="-1"/>
          <w:sz w:val="27"/>
          <w:szCs w:val="27"/>
        </w:rPr>
        <w:t xml:space="preserve"> </w:t>
      </w:r>
      <w:r w:rsidR="00B230F1">
        <w:rPr>
          <w:rFonts w:ascii="Verdana" w:hAnsi="Verdana"/>
          <w:color w:val="000000"/>
          <w:spacing w:val="-1"/>
          <w:sz w:val="27"/>
          <w:szCs w:val="27"/>
        </w:rPr>
        <w:t>during the recruitment process. The first opportunity to do this is usually when the candidate attends an assessment day and interview.</w:t>
      </w:r>
    </w:p>
    <w:p w:rsidR="00464A25" w:rsidRDefault="00464A25" w:rsidP="00B230F1">
      <w:pPr>
        <w:pStyle w:val="Heading3"/>
        <w:shd w:val="clear" w:color="auto" w:fill="FFFFFF"/>
        <w:spacing w:after="150" w:afterAutospacing="0"/>
        <w:rPr>
          <w:rFonts w:ascii="Verdana" w:hAnsi="Verdana"/>
          <w:color w:val="000000"/>
          <w:spacing w:val="-1"/>
          <w:sz w:val="39"/>
          <w:szCs w:val="39"/>
        </w:rPr>
      </w:pPr>
    </w:p>
    <w:p w:rsidR="00B230F1" w:rsidRDefault="00B230F1" w:rsidP="00B230F1">
      <w:pPr>
        <w:pStyle w:val="Heading3"/>
        <w:shd w:val="clear" w:color="auto" w:fill="FFFFFF"/>
        <w:spacing w:after="150" w:afterAutospacing="0"/>
        <w:rPr>
          <w:rFonts w:ascii="Verdana" w:hAnsi="Verdana"/>
          <w:color w:val="000000"/>
          <w:spacing w:val="-1"/>
          <w:sz w:val="39"/>
          <w:szCs w:val="39"/>
        </w:rPr>
      </w:pPr>
      <w:r>
        <w:rPr>
          <w:rFonts w:ascii="Verdana" w:hAnsi="Verdana"/>
          <w:color w:val="000000"/>
          <w:spacing w:val="-1"/>
          <w:sz w:val="39"/>
          <w:szCs w:val="39"/>
        </w:rPr>
        <w:t>Making an offer</w:t>
      </w:r>
    </w:p>
    <w:p w:rsidR="00B230F1" w:rsidRDefault="00B230F1" w:rsidP="00B230F1">
      <w:pPr>
        <w:pStyle w:val="NormalWeb"/>
        <w:shd w:val="clear" w:color="auto" w:fill="FFFFFF"/>
        <w:spacing w:before="0" w:beforeAutospacing="0" w:after="300" w:afterAutospacing="0" w:line="360" w:lineRule="atLeast"/>
        <w:rPr>
          <w:rFonts w:ascii="Verdana" w:hAnsi="Verdana"/>
          <w:color w:val="000000"/>
          <w:spacing w:val="-1"/>
          <w:sz w:val="27"/>
          <w:szCs w:val="27"/>
        </w:rPr>
      </w:pPr>
      <w:r>
        <w:rPr>
          <w:rFonts w:ascii="Verdana" w:hAnsi="Verdana"/>
          <w:color w:val="000000"/>
          <w:spacing w:val="-1"/>
          <w:sz w:val="27"/>
          <w:szCs w:val="27"/>
        </w:rPr>
        <w:t>When contact</w:t>
      </w:r>
      <w:r w:rsidR="00464A25">
        <w:rPr>
          <w:rFonts w:ascii="Verdana" w:hAnsi="Verdana"/>
          <w:color w:val="000000"/>
          <w:spacing w:val="-1"/>
          <w:sz w:val="27"/>
          <w:szCs w:val="27"/>
        </w:rPr>
        <w:t>ing</w:t>
      </w:r>
      <w:r>
        <w:rPr>
          <w:rFonts w:ascii="Verdana" w:hAnsi="Verdana"/>
          <w:color w:val="000000"/>
          <w:spacing w:val="-1"/>
          <w:sz w:val="27"/>
          <w:szCs w:val="27"/>
        </w:rPr>
        <w:t xml:space="preserve"> the successful candidate, it </w:t>
      </w:r>
      <w:r w:rsidR="00464A25">
        <w:rPr>
          <w:rFonts w:ascii="Verdana" w:hAnsi="Verdana"/>
          <w:color w:val="000000"/>
          <w:spacing w:val="-1"/>
          <w:sz w:val="27"/>
          <w:szCs w:val="27"/>
        </w:rPr>
        <w:t xml:space="preserve">will be made </w:t>
      </w:r>
      <w:r>
        <w:rPr>
          <w:rFonts w:ascii="Verdana" w:hAnsi="Verdana"/>
          <w:color w:val="000000"/>
          <w:spacing w:val="-1"/>
          <w:sz w:val="27"/>
          <w:szCs w:val="27"/>
        </w:rPr>
        <w:t>clear that the offer is still subject to satisfactory completion of all the vetting processes you need to undertake.</w:t>
      </w:r>
    </w:p>
    <w:p w:rsidR="00B230F1" w:rsidRPr="006055DE" w:rsidRDefault="00B230F1" w:rsidP="006055DE">
      <w:pPr>
        <w:shd w:val="clear" w:color="auto" w:fill="FFFFFF"/>
        <w:spacing w:after="300" w:line="360" w:lineRule="atLeast"/>
        <w:rPr>
          <w:rFonts w:ascii="Verdana" w:eastAsia="Times New Roman" w:hAnsi="Verdana" w:cs="Times New Roman"/>
          <w:color w:val="000000"/>
          <w:spacing w:val="-1"/>
          <w:kern w:val="0"/>
          <w:sz w:val="27"/>
          <w:szCs w:val="27"/>
          <w:lang w:eastAsia="en-GB"/>
        </w:rPr>
      </w:pPr>
    </w:p>
    <w:p w:rsidR="006055DE" w:rsidRDefault="006055DE"/>
    <w:sectPr w:rsidR="006055DE" w:rsidSect="009D1D1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77261D"/>
    <w:multiLevelType w:val="multilevel"/>
    <w:tmpl w:val="A186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2D25784"/>
    <w:multiLevelType w:val="multilevel"/>
    <w:tmpl w:val="71F66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E0F130E"/>
    <w:multiLevelType w:val="multilevel"/>
    <w:tmpl w:val="46245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055DE"/>
    <w:rsid w:val="000978A1"/>
    <w:rsid w:val="000C4DB9"/>
    <w:rsid w:val="00310128"/>
    <w:rsid w:val="00326C58"/>
    <w:rsid w:val="00442E70"/>
    <w:rsid w:val="00454DE6"/>
    <w:rsid w:val="00464A25"/>
    <w:rsid w:val="00467DD4"/>
    <w:rsid w:val="004C231F"/>
    <w:rsid w:val="004D2F35"/>
    <w:rsid w:val="00527B65"/>
    <w:rsid w:val="00564E88"/>
    <w:rsid w:val="0058150C"/>
    <w:rsid w:val="005D387C"/>
    <w:rsid w:val="006055DE"/>
    <w:rsid w:val="0062154B"/>
    <w:rsid w:val="006D76AE"/>
    <w:rsid w:val="00750857"/>
    <w:rsid w:val="00834E54"/>
    <w:rsid w:val="008D2757"/>
    <w:rsid w:val="008E29F2"/>
    <w:rsid w:val="00904DB1"/>
    <w:rsid w:val="009D1D12"/>
    <w:rsid w:val="009F48DA"/>
    <w:rsid w:val="00A72EE4"/>
    <w:rsid w:val="00AA7353"/>
    <w:rsid w:val="00B230F1"/>
    <w:rsid w:val="00B646F0"/>
    <w:rsid w:val="00B71F65"/>
    <w:rsid w:val="00C03571"/>
    <w:rsid w:val="00C20D3A"/>
    <w:rsid w:val="00CF5D6C"/>
    <w:rsid w:val="00D46515"/>
    <w:rsid w:val="00D65B14"/>
    <w:rsid w:val="00E211B6"/>
    <w:rsid w:val="00E370BF"/>
    <w:rsid w:val="00E50CC8"/>
    <w:rsid w:val="00E74B43"/>
    <w:rsid w:val="00E9109A"/>
    <w:rsid w:val="00F14AC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D12"/>
  </w:style>
  <w:style w:type="paragraph" w:styleId="Heading2">
    <w:name w:val="heading 2"/>
    <w:basedOn w:val="Normal"/>
    <w:link w:val="Heading2Char"/>
    <w:uiPriority w:val="9"/>
    <w:qFormat/>
    <w:rsid w:val="006055DE"/>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rPr>
  </w:style>
  <w:style w:type="paragraph" w:styleId="Heading3">
    <w:name w:val="heading 3"/>
    <w:basedOn w:val="Normal"/>
    <w:link w:val="Heading3Char"/>
    <w:uiPriority w:val="9"/>
    <w:qFormat/>
    <w:rsid w:val="006055DE"/>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rPr>
  </w:style>
  <w:style w:type="paragraph" w:styleId="Heading4">
    <w:name w:val="heading 4"/>
    <w:basedOn w:val="Normal"/>
    <w:next w:val="Normal"/>
    <w:link w:val="Heading4Char"/>
    <w:uiPriority w:val="9"/>
    <w:semiHidden/>
    <w:unhideWhenUsed/>
    <w:qFormat/>
    <w:rsid w:val="00B230F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055DE"/>
    <w:rPr>
      <w:rFonts w:ascii="Times New Roman" w:eastAsia="Times New Roman" w:hAnsi="Times New Roman" w:cs="Times New Roman"/>
      <w:b/>
      <w:bCs/>
      <w:kern w:val="0"/>
      <w:sz w:val="36"/>
      <w:szCs w:val="36"/>
      <w:lang w:eastAsia="en-GB"/>
    </w:rPr>
  </w:style>
  <w:style w:type="character" w:customStyle="1" w:styleId="Heading3Char">
    <w:name w:val="Heading 3 Char"/>
    <w:basedOn w:val="DefaultParagraphFont"/>
    <w:link w:val="Heading3"/>
    <w:uiPriority w:val="9"/>
    <w:rsid w:val="006055DE"/>
    <w:rPr>
      <w:rFonts w:ascii="Times New Roman" w:eastAsia="Times New Roman" w:hAnsi="Times New Roman" w:cs="Times New Roman"/>
      <w:b/>
      <w:bCs/>
      <w:kern w:val="0"/>
      <w:sz w:val="27"/>
      <w:szCs w:val="27"/>
      <w:lang w:eastAsia="en-GB"/>
    </w:rPr>
  </w:style>
  <w:style w:type="paragraph" w:styleId="NormalWeb">
    <w:name w:val="Normal (Web)"/>
    <w:basedOn w:val="Normal"/>
    <w:uiPriority w:val="99"/>
    <w:unhideWhenUsed/>
    <w:rsid w:val="006055DE"/>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Hyperlink">
    <w:name w:val="Hyperlink"/>
    <w:basedOn w:val="DefaultParagraphFont"/>
    <w:uiPriority w:val="99"/>
    <w:semiHidden/>
    <w:unhideWhenUsed/>
    <w:rsid w:val="006055DE"/>
    <w:rPr>
      <w:color w:val="0000FF"/>
      <w:u w:val="single"/>
    </w:rPr>
  </w:style>
  <w:style w:type="character" w:customStyle="1" w:styleId="Heading4Char">
    <w:name w:val="Heading 4 Char"/>
    <w:basedOn w:val="DefaultParagraphFont"/>
    <w:link w:val="Heading4"/>
    <w:uiPriority w:val="9"/>
    <w:semiHidden/>
    <w:rsid w:val="00B230F1"/>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B230F1"/>
    <w:rPr>
      <w:b/>
      <w:bCs/>
    </w:rPr>
  </w:style>
  <w:style w:type="character" w:customStyle="1" w:styleId="buttonstyle">
    <w:name w:val="buttonstyle"/>
    <w:basedOn w:val="DefaultParagraphFont"/>
    <w:rsid w:val="00B230F1"/>
  </w:style>
</w:styles>
</file>

<file path=word/webSettings.xml><?xml version="1.0" encoding="utf-8"?>
<w:webSettings xmlns:r="http://schemas.openxmlformats.org/officeDocument/2006/relationships" xmlns:w="http://schemas.openxmlformats.org/wordprocessingml/2006/main">
  <w:divs>
    <w:div w:id="1684165435">
      <w:bodyDiv w:val="1"/>
      <w:marLeft w:val="0"/>
      <w:marRight w:val="0"/>
      <w:marTop w:val="0"/>
      <w:marBottom w:val="0"/>
      <w:divBdr>
        <w:top w:val="none" w:sz="0" w:space="0" w:color="auto"/>
        <w:left w:val="none" w:sz="0" w:space="0" w:color="auto"/>
        <w:bottom w:val="none" w:sz="0" w:space="0" w:color="auto"/>
        <w:right w:val="none" w:sz="0" w:space="0" w:color="auto"/>
      </w:divBdr>
    </w:div>
    <w:div w:id="212618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ing.nspcc.org.uk/research-resources/templates/self-disclosure-forms/" TargetMode="External"/><Relationship Id="rId3" Type="http://schemas.openxmlformats.org/officeDocument/2006/relationships/styles" Target="styles.xml"/><Relationship Id="rId7" Type="http://schemas.openxmlformats.org/officeDocument/2006/relationships/hyperlink" Target="https://learning.nspcc.org.uk/training/safer-recruitme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earning.nspcc.org.uk/safeguarding-child-protection/safer-recruit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CA2CEE-91C5-4C4C-99E3-C47170B0A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1232</Words>
  <Characters>7028</Characters>
  <Application>Microsoft Office Word</Application>
  <DocSecurity>0</DocSecurity>
  <Lines>58</Lines>
  <Paragraphs>16</Paragraphs>
  <ScaleCrop>false</ScaleCrop>
  <Company/>
  <LinksUpToDate>false</LinksUpToDate>
  <CharactersWithSpaces>8244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Nixon</dc:creator>
  <cp:lastModifiedBy>End User</cp:lastModifiedBy>
  <cp:revision>2</cp:revision>
  <dcterms:created xsi:type="dcterms:W3CDTF">2026-01-15T20:21:00Z</dcterms:created>
  <dcterms:modified xsi:type="dcterms:W3CDTF">2026-01-15T20:21:00Z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ecf1b3e7-5de9-4af7-a80d-4c041ecc3e10</vt:lpwstr>
  </property>
</Properties>
</file>