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D0" w:rsidRDefault="002E6BD0">
      <w:pPr>
        <w:pStyle w:val="normal0"/>
        <w:spacing w:line="240" w:lineRule="auto"/>
        <w:ind w:left="284"/>
        <w:contextualSpacing w:val="0"/>
        <w:jc w:val="center"/>
        <w:rPr>
          <w:u w:val="single"/>
        </w:rPr>
      </w:pPr>
      <w:r>
        <w:rPr>
          <w:rFonts w:ascii="Bahnschrift" w:hAnsi="Bahnschrift" w:cs="Bahnschrift"/>
          <w:u w:val="single"/>
        </w:rPr>
        <w:t>Componente constructivo sustentable para cerramientos verticales</w:t>
      </w:r>
    </w:p>
    <w:p w:rsidR="002E6BD0" w:rsidRDefault="002E6BD0">
      <w:pPr>
        <w:pStyle w:val="normal0"/>
        <w:spacing w:line="240" w:lineRule="auto"/>
        <w:ind w:left="284"/>
        <w:contextualSpacing w:val="0"/>
        <w:rPr>
          <w:rFonts w:ascii="Bahnschrift Light" w:hAnsi="Bahnschrift Light" w:cs="Bahnschrift Light"/>
        </w:rPr>
      </w:pPr>
    </w:p>
    <w:p w:rsidR="002E6BD0" w:rsidRDefault="002E6BD0">
      <w:pPr>
        <w:pStyle w:val="normal0"/>
        <w:contextualSpacing w:val="0"/>
      </w:pPr>
      <w:r>
        <w:t xml:space="preserve">El proyecto consiste en la producción de ladrillos desarrollados con eco-aridos para construcción y revestimiento de muros que buscan la innovación morfológica e incorporación del reciclaje. Se encuentra desarrollado a nivel de prototipo. </w:t>
      </w:r>
    </w:p>
    <w:p w:rsidR="002E6BD0" w:rsidRDefault="002E6BD0">
      <w:pPr>
        <w:pStyle w:val="normal0"/>
        <w:contextualSpacing w:val="0"/>
      </w:pPr>
      <w:r>
        <w:t xml:space="preserve">Nuestro recorrido como profesionales nos presenta como desafío constante el interrogante  acerca de cómo integrar diseño y sustentabilidad para la producción de espacios habitables de calidad. Por eso pensamos en la posibilidad de desarrollar un componente constructivo que integrara ambos conceptos: un ladrillo realizado con eco-aridos para construir y revestir muros. </w:t>
      </w:r>
    </w:p>
    <w:p w:rsidR="002E6BD0" w:rsidRDefault="002E6BD0">
      <w:pPr>
        <w:pStyle w:val="normal0"/>
        <w:contextualSpacing w:val="0"/>
      </w:pPr>
      <w:r>
        <w:t>Se trata de un producto versátil que se puede usar en obras de remodelación u obras nuevas, tanto de arquitectura residencial o comercial, en ámbitos públicos o privados. El ladrillo posee múltiples variantes de diseño: como ladrillo permeable, incorporando tierra y vegetal, o incorporando vidrio para brindarle hermeticidad. Es posible usarlos como tabiques divisorios de ambientes, para revestimiento de fachadas, como elementos decorativos o para utilización en mobiliario, entre otros.</w:t>
      </w:r>
    </w:p>
    <w:p w:rsidR="002E6BD0" w:rsidRDefault="002E6BD0">
      <w:pPr>
        <w:pStyle w:val="normal0"/>
        <w:contextualSpacing w:val="0"/>
      </w:pPr>
      <w:r>
        <w:t xml:space="preserve">La innovación de nuestro producto es en dos sentidos: en su carácter sustentable y en lo morfológico. En cuanto a la innovación en lo sustentable viene dada por la incorporación de una materia prima que surge de un proceso de reciclado de los residuos de la construcción. Estos residuos son procesados y transformados en eco-aridos por una empresa local cordobesa, apostando a la reducción del impacto de la contaminación y de las técnicas extractivistas de recolección de áridos tradicionales en cuencas de ríos y zonas de montañas de la región. Según los estudios de esta empresa, se estima que la incorporación del eco-árido reduce en un 30% el uso de cemento en comparación con el uso de áridos tradicionales (arena y piedra). </w:t>
      </w:r>
    </w:p>
    <w:p w:rsidR="002E6BD0" w:rsidRDefault="002E6BD0">
      <w:pPr>
        <w:pStyle w:val="normal0"/>
        <w:contextualSpacing w:val="0"/>
      </w:pPr>
      <w:r>
        <w:t>El producto estará dirigido a personas, instituciones comerciales, organizaciones y empresas vinculadas a la construcción en todo el territorio nacional, que estén comprometidos con el cuidado medioambiental y/o con la calidad estética y tendencias de diseño de los espacios.</w:t>
      </w:r>
    </w:p>
    <w:p w:rsidR="002E6BD0" w:rsidRDefault="002E6BD0">
      <w:pPr>
        <w:pStyle w:val="normal0"/>
        <w:contextualSpacing w:val="0"/>
      </w:pPr>
      <w:r>
        <w:t>Con este producto esperamos generar impacto en un hábitat sostenible desde varios enfoques:</w:t>
      </w:r>
    </w:p>
    <w:p w:rsidR="002E6BD0" w:rsidRDefault="002E6BD0">
      <w:pPr>
        <w:pStyle w:val="normal0"/>
        <w:contextualSpacing w:val="0"/>
      </w:pPr>
      <w:r>
        <w:t>Desde el enfoque del circuito productivo y sustentabilidad, esperamos que a partir del desarrollo e implementación de los ladrillos se pueda contribuir en el circuito de reducción de residuos de la construcción y demolición, apoyando el desarrollo de una empresa local, y cerrando el circuito de reciclaje-reutilización (imagen 1).</w:t>
      </w:r>
    </w:p>
    <w:p w:rsidR="002E6BD0" w:rsidRDefault="002E6BD0">
      <w:pPr>
        <w:pStyle w:val="normal0"/>
        <w:contextualSpacing w:val="0"/>
      </w:pPr>
      <w:r>
        <w:t>Desde el enfoque de sustentabilidad ambiental, consideramos que la incorporación de planos verticales verdes y ecológicos en espacios habitables contribuirán a la reducción del dióxido de carbono de nuestras ciudades ya consolidadas y polucionadas.</w:t>
      </w:r>
    </w:p>
    <w:p w:rsidR="002E6BD0" w:rsidRDefault="002E6BD0">
      <w:pPr>
        <w:pStyle w:val="normal0"/>
        <w:contextualSpacing w:val="0"/>
      </w:pPr>
      <w:r>
        <w:t xml:space="preserve">Desde el enfoque socio-productivo, este proyecto propone incorporar mano de obra local, especialmente personas en situación de vulnerabilidad, promoviendo las capacitaciones a quienes no posean conocimientos previos especializados en el rubro, profesionalizando su trabajo y brindando una herramienta para generar mano de obra de calidad y continuidad laboral futura.  </w:t>
      </w:r>
    </w:p>
    <w:p w:rsidR="002E6BD0" w:rsidRDefault="002E6BD0">
      <w:pPr>
        <w:pStyle w:val="normal0"/>
        <w:contextualSpacing w:val="0"/>
      </w:pPr>
      <w:r>
        <w:t>Desde el enfoque de la innovación en el diseño, este ladrillo, además de incorporar un nuevo lenguaje estético al ambiente a renovar, pretende mejorar la capacidad térmica de los ambientes, adecuándose a las tendencias de diseño e incorporación del verde con mantenimiento automatizado en los planos verticales.</w:t>
      </w:r>
    </w:p>
    <w:p w:rsidR="002E6BD0" w:rsidRDefault="002E6BD0">
      <w:pPr>
        <w:pStyle w:val="normal0"/>
        <w:contextualSpacing w:val="0"/>
      </w:pPr>
      <w:r>
        <w:t>Consideramos que a través del desarrollo de nuestro producto es posible comunicar nuevos modos de habitar amigables con el entorno.</w:t>
      </w:r>
    </w:p>
    <w:p w:rsidR="002E6BD0" w:rsidRDefault="002E6BD0">
      <w:pPr>
        <w:pStyle w:val="normal0"/>
        <w:contextualSpacing w:val="0"/>
      </w:pPr>
    </w:p>
    <w:p w:rsidR="002E6BD0" w:rsidRDefault="002E6BD0">
      <w:pPr>
        <w:pStyle w:val="normal0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Imagen 1: Hacia un hábitat sostenible: circuito de reciclaje-reutilización de escombros de la construcción. </w:t>
      </w:r>
    </w:p>
    <w:p w:rsidR="002E6BD0" w:rsidRDefault="002E6BD0">
      <w:pPr>
        <w:pStyle w:val="normal0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Fuente: Elaboración propia. 2018</w:t>
      </w:r>
    </w:p>
    <w:p w:rsidR="002E6BD0" w:rsidRDefault="002E6BD0">
      <w:pPr>
        <w:pStyle w:val="normal0"/>
        <w:contextualSpacing w:val="0"/>
        <w:jc w:val="center"/>
        <w:rPr>
          <w:sz w:val="20"/>
          <w:szCs w:val="20"/>
        </w:rPr>
      </w:pPr>
    </w:p>
    <w:p w:rsidR="002E6BD0" w:rsidRDefault="002E6BD0">
      <w:pPr>
        <w:pStyle w:val="normal0"/>
        <w:contextualSpacing w:val="0"/>
      </w:pPr>
      <w:r w:rsidRPr="00A92638"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450pt;height:252.75pt;visibility:visible">
            <v:imagedata r:id="rId4" o:title=""/>
          </v:shape>
        </w:pict>
      </w:r>
    </w:p>
    <w:p w:rsidR="002E6BD0" w:rsidRDefault="002E6BD0">
      <w:pPr>
        <w:pStyle w:val="normal0"/>
        <w:contextualSpacing w:val="0"/>
      </w:pPr>
    </w:p>
    <w:p w:rsidR="002E6BD0" w:rsidRDefault="002E6BD0">
      <w:pPr>
        <w:pStyle w:val="normal0"/>
        <w:contextualSpacing w:val="0"/>
      </w:pPr>
    </w:p>
    <w:sectPr w:rsidR="002E6BD0" w:rsidSect="004459D6">
      <w:pgSz w:w="11909" w:h="16834"/>
      <w:pgMar w:top="1440" w:right="1440" w:bottom="1440" w:left="1440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hnschri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9D6"/>
    <w:rsid w:val="0002124F"/>
    <w:rsid w:val="002E6BD0"/>
    <w:rsid w:val="004459D6"/>
    <w:rsid w:val="00A92638"/>
    <w:rsid w:val="00E4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contextualSpacing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459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459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459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459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459D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459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4AA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4AA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4AA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4AA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4AA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4AA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4459D6"/>
    <w:pPr>
      <w:spacing w:line="276" w:lineRule="auto"/>
      <w:contextualSpacing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4459D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4AA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459D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34AA"/>
    <w:rPr>
      <w:rFonts w:asciiTheme="majorHAnsi" w:eastAsiaTheme="majorEastAsia" w:hAnsiTheme="majorHAnsi" w:cstheme="majorBid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586</Words>
  <Characters>3226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2018-10-05T18:28:00Z</dcterms:created>
  <dcterms:modified xsi:type="dcterms:W3CDTF">2018-10-05T18:34:00Z</dcterms:modified>
</cp:coreProperties>
</file>