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70078B" w14:textId="77777777" w:rsidR="00844B87" w:rsidRDefault="00000000">
      <w:pPr>
        <w:jc w:val="center"/>
        <w:rPr>
          <w:rFonts w:ascii="Arial" w:eastAsia="Arial" w:hAnsi="Arial" w:cs="Arial"/>
          <w:b/>
          <w:bCs/>
          <w:sz w:val="28"/>
          <w:szCs w:val="28"/>
          <w:u w:val="single"/>
        </w:rPr>
      </w:pPr>
      <w:r>
        <w:rPr>
          <w:rFonts w:ascii="Arial" w:hAnsi="Arial"/>
          <w:b/>
          <w:bCs/>
          <w:sz w:val="28"/>
          <w:szCs w:val="28"/>
          <w:u w:val="single"/>
        </w:rPr>
        <w:t>PAWLETT PRESCHOOL</w:t>
      </w:r>
    </w:p>
    <w:p w14:paraId="03DE25DC" w14:textId="77777777" w:rsidR="00844B87" w:rsidRDefault="00844B87">
      <w:pPr>
        <w:jc w:val="center"/>
        <w:rPr>
          <w:rFonts w:ascii="Arial" w:eastAsia="Arial" w:hAnsi="Arial" w:cs="Arial"/>
          <w:sz w:val="28"/>
          <w:szCs w:val="28"/>
          <w:u w:val="single"/>
        </w:rPr>
      </w:pPr>
    </w:p>
    <w:p w14:paraId="7C5F0B89" w14:textId="77777777" w:rsidR="00844B87" w:rsidRDefault="00000000">
      <w:pPr>
        <w:jc w:val="center"/>
        <w:rPr>
          <w:rFonts w:ascii="Arial" w:eastAsia="Arial" w:hAnsi="Arial" w:cs="Arial"/>
          <w:b/>
          <w:bCs/>
          <w:sz w:val="28"/>
          <w:szCs w:val="28"/>
          <w:u w:val="single"/>
        </w:rPr>
      </w:pPr>
      <w:r>
        <w:rPr>
          <w:rFonts w:ascii="Arial" w:eastAsia="Arial" w:hAnsi="Arial" w:cs="Arial"/>
          <w:b/>
          <w:bCs/>
          <w:noProof/>
          <w:sz w:val="28"/>
          <w:szCs w:val="28"/>
          <w:u w:val="single"/>
        </w:rPr>
        <w:drawing>
          <wp:anchor distT="57150" distB="57150" distL="57150" distR="57150" simplePos="0" relativeHeight="251659264" behindDoc="0" locked="0" layoutInCell="1" allowOverlap="1" wp14:anchorId="76AC9470" wp14:editId="55C7779C">
            <wp:simplePos x="0" y="0"/>
            <wp:positionH relativeFrom="page">
              <wp:posOffset>914400</wp:posOffset>
            </wp:positionH>
            <wp:positionV relativeFrom="page">
              <wp:posOffset>914400</wp:posOffset>
            </wp:positionV>
            <wp:extent cx="993775" cy="822961"/>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6"/>
                    <a:stretch>
                      <a:fillRect/>
                    </a:stretch>
                  </pic:blipFill>
                  <pic:spPr>
                    <a:xfrm>
                      <a:off x="0" y="0"/>
                      <a:ext cx="993775" cy="822961"/>
                    </a:xfrm>
                    <a:prstGeom prst="rect">
                      <a:avLst/>
                    </a:prstGeom>
                    <a:ln w="12700" cap="flat">
                      <a:noFill/>
                      <a:miter lim="400000"/>
                    </a:ln>
                    <a:effectLst/>
                  </pic:spPr>
                </pic:pic>
              </a:graphicData>
            </a:graphic>
          </wp:anchor>
        </w:drawing>
      </w:r>
      <w:r>
        <w:rPr>
          <w:rFonts w:ascii="Arial" w:hAnsi="Arial"/>
          <w:b/>
          <w:bCs/>
          <w:sz w:val="28"/>
          <w:szCs w:val="28"/>
          <w:u w:val="single"/>
        </w:rPr>
        <w:t>ADMISSION POLICY</w:t>
      </w:r>
    </w:p>
    <w:p w14:paraId="654A83D3" w14:textId="77777777" w:rsidR="00844B87" w:rsidRDefault="00844B87">
      <w:pPr>
        <w:jc w:val="center"/>
        <w:rPr>
          <w:rFonts w:ascii="Arial" w:eastAsia="Arial" w:hAnsi="Arial" w:cs="Arial"/>
          <w:sz w:val="22"/>
          <w:szCs w:val="22"/>
          <w:u w:val="single"/>
        </w:rPr>
      </w:pPr>
    </w:p>
    <w:p w14:paraId="76B015A2" w14:textId="77777777" w:rsidR="00844B87" w:rsidRDefault="00844B87">
      <w:pPr>
        <w:jc w:val="center"/>
        <w:rPr>
          <w:rFonts w:ascii="Arial" w:eastAsia="Arial" w:hAnsi="Arial" w:cs="Arial"/>
          <w:sz w:val="22"/>
          <w:szCs w:val="22"/>
          <w:u w:val="single"/>
        </w:rPr>
      </w:pPr>
    </w:p>
    <w:p w14:paraId="5C3ADBD7" w14:textId="77777777" w:rsidR="00844B87" w:rsidRDefault="00844B87">
      <w:pPr>
        <w:rPr>
          <w:rFonts w:ascii="Arial" w:eastAsia="Arial" w:hAnsi="Arial" w:cs="Arial"/>
          <w:sz w:val="22"/>
          <w:szCs w:val="22"/>
        </w:rPr>
      </w:pPr>
    </w:p>
    <w:p w14:paraId="5910A7D6" w14:textId="77777777" w:rsidR="00844B87" w:rsidRDefault="00000000">
      <w:pPr>
        <w:rPr>
          <w:rFonts w:ascii="Arial" w:eastAsia="Arial" w:hAnsi="Arial" w:cs="Arial"/>
          <w:sz w:val="24"/>
          <w:szCs w:val="24"/>
        </w:rPr>
      </w:pPr>
      <w:r>
        <w:rPr>
          <w:rFonts w:ascii="Arial" w:hAnsi="Arial"/>
          <w:sz w:val="24"/>
          <w:szCs w:val="24"/>
        </w:rPr>
        <w:t>Our Preschool is very committed to providing a fair and open admission system that offers a competitively priced and good value service.  We aim to make Pawlett Preschool accessible to children and families from all sections of the local community.  In order to achieve this aim, we operate the following admissions policy:</w:t>
      </w:r>
    </w:p>
    <w:p w14:paraId="6F03A9AF" w14:textId="77777777" w:rsidR="00844B87" w:rsidRDefault="00844B87">
      <w:pPr>
        <w:rPr>
          <w:rFonts w:ascii="Arial" w:eastAsia="Arial" w:hAnsi="Arial" w:cs="Arial"/>
          <w:sz w:val="24"/>
          <w:szCs w:val="24"/>
          <w:u w:val="single"/>
        </w:rPr>
      </w:pPr>
    </w:p>
    <w:p w14:paraId="7A91A2D2" w14:textId="77777777" w:rsidR="00844B87" w:rsidRDefault="00000000">
      <w:pPr>
        <w:rPr>
          <w:rFonts w:ascii="Arial" w:eastAsia="Arial" w:hAnsi="Arial" w:cs="Arial"/>
          <w:b/>
          <w:bCs/>
          <w:sz w:val="24"/>
          <w:szCs w:val="24"/>
          <w:u w:val="single"/>
        </w:rPr>
      </w:pPr>
      <w:r>
        <w:rPr>
          <w:rFonts w:ascii="Arial" w:hAnsi="Arial"/>
          <w:b/>
          <w:bCs/>
          <w:sz w:val="24"/>
          <w:szCs w:val="24"/>
          <w:u w:val="single"/>
        </w:rPr>
        <w:t>Admissions</w:t>
      </w:r>
    </w:p>
    <w:p w14:paraId="4020430E" w14:textId="77777777" w:rsidR="00844B87" w:rsidRDefault="00844B87">
      <w:pPr>
        <w:rPr>
          <w:rFonts w:ascii="Arial" w:eastAsia="Arial" w:hAnsi="Arial" w:cs="Arial"/>
          <w:sz w:val="24"/>
          <w:szCs w:val="24"/>
          <w:u w:val="single"/>
        </w:rPr>
      </w:pPr>
    </w:p>
    <w:p w14:paraId="30B9582A" w14:textId="77777777" w:rsidR="00844B87" w:rsidRDefault="00000000">
      <w:pPr>
        <w:rPr>
          <w:rFonts w:ascii="Arial" w:eastAsia="Arial" w:hAnsi="Arial" w:cs="Arial"/>
          <w:sz w:val="24"/>
          <w:szCs w:val="24"/>
        </w:rPr>
      </w:pPr>
      <w:r>
        <w:rPr>
          <w:rFonts w:ascii="Arial" w:hAnsi="Arial"/>
          <w:sz w:val="24"/>
          <w:szCs w:val="24"/>
        </w:rPr>
        <w:t>We ensure the Preschool is widely advertised in places accessible to all sections of the community.</w:t>
      </w:r>
    </w:p>
    <w:p w14:paraId="51780232" w14:textId="77777777" w:rsidR="00844B87" w:rsidRDefault="00844B87">
      <w:pPr>
        <w:rPr>
          <w:rFonts w:ascii="Arial" w:eastAsia="Arial" w:hAnsi="Arial" w:cs="Arial"/>
          <w:sz w:val="24"/>
          <w:szCs w:val="24"/>
        </w:rPr>
      </w:pPr>
    </w:p>
    <w:p w14:paraId="03F92830" w14:textId="77777777" w:rsidR="00844B87" w:rsidRDefault="00000000">
      <w:pPr>
        <w:rPr>
          <w:rFonts w:ascii="Arial" w:eastAsia="Arial" w:hAnsi="Arial" w:cs="Arial"/>
          <w:sz w:val="24"/>
          <w:szCs w:val="24"/>
        </w:rPr>
      </w:pPr>
      <w:r>
        <w:rPr>
          <w:rFonts w:ascii="Arial" w:hAnsi="Arial"/>
          <w:sz w:val="24"/>
          <w:szCs w:val="24"/>
        </w:rPr>
        <w:t>We ensure that all the information about our Preschool is accessible - in written and spoken form, and, where appropriate, in different languages.  Where necessary we will try to provide information in Braille, or through signing, or an interpreter.</w:t>
      </w:r>
    </w:p>
    <w:p w14:paraId="08875BC2" w14:textId="77777777" w:rsidR="00844B87" w:rsidRDefault="00844B87">
      <w:pPr>
        <w:rPr>
          <w:rFonts w:ascii="Arial" w:eastAsia="Arial" w:hAnsi="Arial" w:cs="Arial"/>
          <w:sz w:val="24"/>
          <w:szCs w:val="24"/>
        </w:rPr>
      </w:pPr>
    </w:p>
    <w:p w14:paraId="4BD7DC4B" w14:textId="77777777" w:rsidR="00844B87" w:rsidRDefault="00000000">
      <w:pPr>
        <w:rPr>
          <w:rFonts w:ascii="Arial" w:eastAsia="Arial" w:hAnsi="Arial" w:cs="Arial"/>
          <w:sz w:val="24"/>
          <w:szCs w:val="24"/>
        </w:rPr>
      </w:pPr>
      <w:r>
        <w:rPr>
          <w:rFonts w:ascii="Arial" w:hAnsi="Arial"/>
          <w:sz w:val="24"/>
          <w:szCs w:val="24"/>
        </w:rPr>
        <w:t>When a parent/carer contacts the Preschool enquiring about a place for their child, they will be given all the relevant information they require, including details of this policy on admissions and fees, and be informed of whether there is currently a suitable place for their child.</w:t>
      </w:r>
    </w:p>
    <w:p w14:paraId="332B19A4" w14:textId="77777777" w:rsidR="00844B87" w:rsidRDefault="00844B87">
      <w:pPr>
        <w:rPr>
          <w:rFonts w:ascii="Arial" w:eastAsia="Arial" w:hAnsi="Arial" w:cs="Arial"/>
          <w:sz w:val="24"/>
          <w:szCs w:val="24"/>
        </w:rPr>
      </w:pPr>
    </w:p>
    <w:p w14:paraId="17836DBD" w14:textId="77777777" w:rsidR="00844B87" w:rsidRDefault="00000000">
      <w:pPr>
        <w:rPr>
          <w:rFonts w:ascii="Arial" w:eastAsia="Arial" w:hAnsi="Arial" w:cs="Arial"/>
          <w:sz w:val="24"/>
          <w:szCs w:val="24"/>
        </w:rPr>
      </w:pPr>
      <w:r>
        <w:rPr>
          <w:rFonts w:ascii="Arial" w:hAnsi="Arial"/>
          <w:sz w:val="24"/>
          <w:szCs w:val="24"/>
        </w:rPr>
        <w:t>We describe the Preschool and its practices in terms which make it clear to both Fathers, Mothers, Carers and other relations.  The Preschools practices are described in terms of how it treats other individuals, regardless of their gender, special educational needs, disabilities, background, religion, ethnicity or competence in spoken English.  The Preschool enables children with disabilities to take part in the life of the Preschool.</w:t>
      </w:r>
    </w:p>
    <w:p w14:paraId="2815B83D" w14:textId="77777777" w:rsidR="00844B87" w:rsidRDefault="00844B87">
      <w:pPr>
        <w:rPr>
          <w:rFonts w:ascii="Arial" w:eastAsia="Arial" w:hAnsi="Arial" w:cs="Arial"/>
          <w:sz w:val="24"/>
          <w:szCs w:val="24"/>
        </w:rPr>
      </w:pPr>
    </w:p>
    <w:p w14:paraId="6449C810" w14:textId="77777777" w:rsidR="00844B87" w:rsidRDefault="00000000">
      <w:pPr>
        <w:rPr>
          <w:rFonts w:ascii="Arial" w:eastAsia="Arial" w:hAnsi="Arial" w:cs="Arial"/>
          <w:sz w:val="24"/>
          <w:szCs w:val="24"/>
        </w:rPr>
      </w:pPr>
      <w:r>
        <w:rPr>
          <w:rFonts w:ascii="Arial" w:hAnsi="Arial"/>
          <w:sz w:val="24"/>
          <w:szCs w:val="24"/>
        </w:rPr>
        <w:t>Gender and Ethnic background are monitored to ensure that no accidental discrimination is taking place.  Our equal opportunities policy is widely known.  Parents/Carers will be consulted regarding opening times to avoid excluding anyone.  Attendance patterns are flexible to accommodate the needs of individual families.  Parents/Carers will be informed of the key-worker system in place to inform them of progress made at Preschool by their child.</w:t>
      </w:r>
    </w:p>
    <w:p w14:paraId="7D8CE7B9" w14:textId="77777777" w:rsidR="00844B87" w:rsidRDefault="00844B87">
      <w:pPr>
        <w:rPr>
          <w:rFonts w:ascii="Arial" w:eastAsia="Arial" w:hAnsi="Arial" w:cs="Arial"/>
          <w:sz w:val="24"/>
          <w:szCs w:val="24"/>
        </w:rPr>
      </w:pPr>
    </w:p>
    <w:p w14:paraId="21A2A336" w14:textId="77777777" w:rsidR="00844B87" w:rsidRDefault="00000000">
      <w:pPr>
        <w:rPr>
          <w:rFonts w:ascii="Arial" w:eastAsia="Arial" w:hAnsi="Arial" w:cs="Arial"/>
          <w:sz w:val="24"/>
          <w:szCs w:val="24"/>
        </w:rPr>
      </w:pPr>
      <w:r>
        <w:rPr>
          <w:rFonts w:ascii="Arial" w:hAnsi="Arial"/>
          <w:sz w:val="24"/>
          <w:szCs w:val="24"/>
        </w:rPr>
        <w:t>If a suitable place is available the parent/carer and, where possible, the child will be invited to visit the Preschool and speak to members of staff.  If the parent/carer agrees to abide by all the terms and conditions of admission, including the payment of fees and arrangements of payment, they will be given a welcome pack to complete, which includes all relevant information and admission forms.</w:t>
      </w:r>
    </w:p>
    <w:p w14:paraId="775C23F5" w14:textId="77777777" w:rsidR="00844B87" w:rsidRDefault="00844B87">
      <w:pPr>
        <w:rPr>
          <w:rFonts w:ascii="Arial" w:eastAsia="Arial" w:hAnsi="Arial" w:cs="Arial"/>
          <w:sz w:val="24"/>
          <w:szCs w:val="24"/>
        </w:rPr>
      </w:pPr>
    </w:p>
    <w:p w14:paraId="24DC69F0" w14:textId="77777777" w:rsidR="00844B87" w:rsidRDefault="00000000">
      <w:pPr>
        <w:rPr>
          <w:rFonts w:ascii="Arial" w:eastAsia="Arial" w:hAnsi="Arial" w:cs="Arial"/>
          <w:sz w:val="24"/>
          <w:szCs w:val="24"/>
        </w:rPr>
      </w:pPr>
      <w:r>
        <w:rPr>
          <w:rFonts w:ascii="Arial" w:hAnsi="Arial"/>
          <w:sz w:val="24"/>
          <w:szCs w:val="24"/>
        </w:rPr>
        <w:t xml:space="preserve">Once the admission is secure, the chairperson, or a designated member of staff, will contact the parent/carer concerned to arrange a date for the child’s first session at the Preschool. </w:t>
      </w:r>
    </w:p>
    <w:p w14:paraId="36D8E04C" w14:textId="77777777" w:rsidR="00844B87" w:rsidRDefault="00000000">
      <w:pPr>
        <w:rPr>
          <w:rFonts w:ascii="Arial" w:eastAsia="Arial" w:hAnsi="Arial" w:cs="Arial"/>
          <w:sz w:val="24"/>
          <w:szCs w:val="24"/>
        </w:rPr>
      </w:pPr>
      <w:r>
        <w:rPr>
          <w:rFonts w:ascii="Arial" w:hAnsi="Arial"/>
          <w:sz w:val="24"/>
          <w:szCs w:val="24"/>
        </w:rPr>
        <w:t xml:space="preserve">For children aged 2 years old starting at the Preschool, for the first term they will be required to attend for morning sessions only which are from 9-12pm for the purpose </w:t>
      </w:r>
      <w:r>
        <w:rPr>
          <w:rFonts w:ascii="Arial" w:hAnsi="Arial"/>
          <w:sz w:val="24"/>
          <w:szCs w:val="24"/>
        </w:rPr>
        <w:lastRenderedPageBreak/>
        <w:t xml:space="preserve">of a slower settling in process due to their age. After the first term, staff will then assess whether the child is ready for longer sessions or needs a little more time with morning sessions and their settling in process. </w:t>
      </w:r>
    </w:p>
    <w:p w14:paraId="3921A1B8" w14:textId="77777777" w:rsidR="00844B87" w:rsidRDefault="00000000">
      <w:pPr>
        <w:rPr>
          <w:rFonts w:ascii="Arial" w:eastAsia="Arial" w:hAnsi="Arial" w:cs="Arial"/>
          <w:sz w:val="24"/>
          <w:szCs w:val="24"/>
        </w:rPr>
      </w:pPr>
      <w:r>
        <w:rPr>
          <w:rFonts w:ascii="Arial" w:hAnsi="Arial"/>
          <w:sz w:val="24"/>
          <w:szCs w:val="24"/>
        </w:rPr>
        <w:t>At this stage, the provisions of the Settling in Policy will also come into operation.</w:t>
      </w:r>
    </w:p>
    <w:p w14:paraId="5A45EF14" w14:textId="77777777" w:rsidR="00844B87" w:rsidRDefault="00844B87">
      <w:pPr>
        <w:rPr>
          <w:rFonts w:ascii="Arial" w:eastAsia="Arial" w:hAnsi="Arial" w:cs="Arial"/>
          <w:sz w:val="24"/>
          <w:szCs w:val="24"/>
        </w:rPr>
      </w:pPr>
    </w:p>
    <w:p w14:paraId="47F1A6EF" w14:textId="77777777" w:rsidR="00844B87" w:rsidRDefault="00000000">
      <w:pPr>
        <w:rPr>
          <w:rFonts w:ascii="Arial" w:eastAsia="Arial" w:hAnsi="Arial" w:cs="Arial"/>
          <w:sz w:val="24"/>
          <w:szCs w:val="24"/>
        </w:rPr>
      </w:pPr>
      <w:r>
        <w:rPr>
          <w:rFonts w:ascii="Arial" w:hAnsi="Arial"/>
          <w:sz w:val="24"/>
          <w:szCs w:val="24"/>
        </w:rPr>
        <w:t>In the interest of safeguarding any child in our care it is important that the Supervisor at the Preschool is aware who has legal guardianship of a child, and any issues surrounding the breakdown of parents relationships that may affect the child/ren in our care (for example who collects them from Preschool).  Information will of course be treated in the strictest of confidence.</w:t>
      </w:r>
    </w:p>
    <w:p w14:paraId="1C9E0268" w14:textId="77777777" w:rsidR="00844B87" w:rsidRDefault="00844B87">
      <w:pPr>
        <w:rPr>
          <w:rFonts w:ascii="Arial" w:eastAsia="Arial" w:hAnsi="Arial" w:cs="Arial"/>
          <w:sz w:val="24"/>
          <w:szCs w:val="24"/>
        </w:rPr>
      </w:pPr>
    </w:p>
    <w:p w14:paraId="74CF129D" w14:textId="77777777" w:rsidR="00844B87" w:rsidRDefault="00844B87">
      <w:pPr>
        <w:rPr>
          <w:rFonts w:ascii="Arial" w:eastAsia="Arial" w:hAnsi="Arial" w:cs="Arial"/>
          <w:b/>
          <w:bCs/>
          <w:sz w:val="24"/>
          <w:szCs w:val="24"/>
          <w:u w:val="single"/>
        </w:rPr>
      </w:pPr>
    </w:p>
    <w:p w14:paraId="470A1223" w14:textId="77777777" w:rsidR="00844B87" w:rsidRDefault="00000000">
      <w:pPr>
        <w:rPr>
          <w:rFonts w:ascii="Arial" w:eastAsia="Arial" w:hAnsi="Arial" w:cs="Arial"/>
          <w:b/>
          <w:bCs/>
          <w:sz w:val="24"/>
          <w:szCs w:val="24"/>
          <w:u w:val="single"/>
        </w:rPr>
      </w:pPr>
      <w:r>
        <w:rPr>
          <w:rFonts w:ascii="Arial" w:hAnsi="Arial"/>
          <w:b/>
          <w:bCs/>
          <w:sz w:val="24"/>
          <w:szCs w:val="24"/>
          <w:u w:val="single"/>
        </w:rPr>
        <w:t xml:space="preserve">Waiting List </w:t>
      </w:r>
    </w:p>
    <w:p w14:paraId="6866A15A" w14:textId="77777777" w:rsidR="00844B87" w:rsidRDefault="00844B87">
      <w:pPr>
        <w:rPr>
          <w:rFonts w:ascii="Arial" w:eastAsia="Arial" w:hAnsi="Arial" w:cs="Arial"/>
          <w:sz w:val="24"/>
          <w:szCs w:val="24"/>
        </w:rPr>
      </w:pPr>
    </w:p>
    <w:p w14:paraId="4448F554" w14:textId="77777777" w:rsidR="00844B87" w:rsidRDefault="00000000">
      <w:pPr>
        <w:rPr>
          <w:rFonts w:ascii="Arial" w:eastAsia="Arial" w:hAnsi="Arial" w:cs="Arial"/>
          <w:sz w:val="24"/>
          <w:szCs w:val="24"/>
        </w:rPr>
      </w:pPr>
      <w:r>
        <w:rPr>
          <w:rFonts w:ascii="Arial" w:hAnsi="Arial"/>
          <w:sz w:val="24"/>
          <w:szCs w:val="24"/>
        </w:rPr>
        <w:t>To ensure that admissions to the Preschool are offered on a fair and transparent basis, the following procedure will apply to the management of the waiting lists:</w:t>
      </w:r>
    </w:p>
    <w:p w14:paraId="3DF8661E" w14:textId="77777777" w:rsidR="00844B87" w:rsidRDefault="00844B87">
      <w:pPr>
        <w:rPr>
          <w:rFonts w:ascii="Arial" w:eastAsia="Arial" w:hAnsi="Arial" w:cs="Arial"/>
          <w:sz w:val="24"/>
          <w:szCs w:val="24"/>
        </w:rPr>
      </w:pPr>
    </w:p>
    <w:p w14:paraId="7D725520" w14:textId="77777777" w:rsidR="00844B87" w:rsidRDefault="00000000">
      <w:pPr>
        <w:rPr>
          <w:rFonts w:ascii="Arial" w:eastAsia="Arial" w:hAnsi="Arial" w:cs="Arial"/>
          <w:sz w:val="24"/>
          <w:szCs w:val="24"/>
        </w:rPr>
      </w:pPr>
      <w:r>
        <w:rPr>
          <w:rFonts w:ascii="Symbol" w:hAnsi="Symbol"/>
          <w:sz w:val="24"/>
          <w:szCs w:val="24"/>
        </w:rPr>
        <w:t>·</w:t>
      </w:r>
      <w:r>
        <w:rPr>
          <w:rFonts w:ascii="Arial" w:hAnsi="Arial"/>
          <w:sz w:val="24"/>
          <w:szCs w:val="24"/>
        </w:rPr>
        <w:t xml:space="preserve"> If, on making an enquiry about a place for their child, a parent/carer is informed that there is not currently a suitable place available, the Preschools waiting list procedure will be explained and then activated on the parent/carers behalf.</w:t>
      </w:r>
    </w:p>
    <w:p w14:paraId="2638B0BA" w14:textId="77777777" w:rsidR="00844B87" w:rsidRDefault="00000000">
      <w:pPr>
        <w:rPr>
          <w:rFonts w:ascii="Arial" w:eastAsia="Arial" w:hAnsi="Arial" w:cs="Arial"/>
          <w:sz w:val="24"/>
          <w:szCs w:val="24"/>
        </w:rPr>
      </w:pPr>
      <w:r>
        <w:rPr>
          <w:rFonts w:ascii="Arial" w:eastAsia="Arial" w:hAnsi="Arial" w:cs="Arial"/>
          <w:sz w:val="24"/>
          <w:szCs w:val="24"/>
        </w:rPr>
        <w:tab/>
      </w:r>
    </w:p>
    <w:p w14:paraId="67E08C09" w14:textId="77777777" w:rsidR="00844B87" w:rsidRDefault="00000000">
      <w:pPr>
        <w:rPr>
          <w:rFonts w:ascii="Arial" w:eastAsia="Arial" w:hAnsi="Arial" w:cs="Arial"/>
          <w:sz w:val="24"/>
          <w:szCs w:val="24"/>
        </w:rPr>
      </w:pPr>
      <w:r>
        <w:rPr>
          <w:rFonts w:ascii="Symbol" w:hAnsi="Symbol"/>
          <w:sz w:val="24"/>
          <w:szCs w:val="24"/>
        </w:rPr>
        <w:t>·</w:t>
      </w:r>
      <w:r>
        <w:rPr>
          <w:rFonts w:ascii="Arial" w:hAnsi="Arial"/>
          <w:sz w:val="24"/>
          <w:szCs w:val="24"/>
        </w:rPr>
        <w:t xml:space="preserve"> Parents/carers will be encouraged to submit their request for a place for their child to the Preschool in writing.  The details of the request will be placed on the waiting list, in the order they are submitted.</w:t>
      </w:r>
    </w:p>
    <w:p w14:paraId="2C692583" w14:textId="77777777" w:rsidR="00844B87" w:rsidRDefault="00000000">
      <w:pPr>
        <w:rPr>
          <w:rFonts w:ascii="Arial" w:eastAsia="Arial" w:hAnsi="Arial" w:cs="Arial"/>
          <w:sz w:val="24"/>
          <w:szCs w:val="24"/>
        </w:rPr>
      </w:pPr>
      <w:r>
        <w:rPr>
          <w:rFonts w:ascii="Arial" w:eastAsia="Arial" w:hAnsi="Arial" w:cs="Arial"/>
          <w:sz w:val="24"/>
          <w:szCs w:val="24"/>
        </w:rPr>
        <w:tab/>
      </w:r>
    </w:p>
    <w:p w14:paraId="58D0F02D" w14:textId="77777777" w:rsidR="00844B87" w:rsidRDefault="00000000">
      <w:pPr>
        <w:rPr>
          <w:rFonts w:ascii="Arial" w:eastAsia="Arial" w:hAnsi="Arial" w:cs="Arial"/>
          <w:sz w:val="24"/>
          <w:szCs w:val="24"/>
        </w:rPr>
      </w:pPr>
      <w:r>
        <w:rPr>
          <w:rFonts w:ascii="Symbol" w:hAnsi="Symbol"/>
          <w:sz w:val="24"/>
          <w:szCs w:val="24"/>
        </w:rPr>
        <w:t>·</w:t>
      </w:r>
      <w:r>
        <w:rPr>
          <w:rFonts w:ascii="Arial" w:hAnsi="Arial"/>
          <w:sz w:val="24"/>
          <w:szCs w:val="24"/>
        </w:rPr>
        <w:t xml:space="preserve"> The waiting list will be kept and used on a first come first served basis.  The Preschool will advise the parent/carer of how long they are likely to have to wait before a suitable place becomes available.  This information will only be an estimate and not constitute a binding guarantee from the Preschool.  In addition to the policy the Preschool may also consider the vicinity of the home to the Preschool and siblings already attending the Preschool.</w:t>
      </w:r>
    </w:p>
    <w:p w14:paraId="629AC32A" w14:textId="77777777" w:rsidR="00844B87" w:rsidRDefault="00000000">
      <w:pPr>
        <w:rPr>
          <w:rFonts w:ascii="Arial" w:eastAsia="Arial" w:hAnsi="Arial" w:cs="Arial"/>
          <w:sz w:val="24"/>
          <w:szCs w:val="24"/>
        </w:rPr>
      </w:pPr>
      <w:r>
        <w:rPr>
          <w:rFonts w:ascii="Arial" w:eastAsia="Arial" w:hAnsi="Arial" w:cs="Arial"/>
          <w:sz w:val="24"/>
          <w:szCs w:val="24"/>
        </w:rPr>
        <w:tab/>
      </w:r>
    </w:p>
    <w:p w14:paraId="663E13C6" w14:textId="77777777" w:rsidR="00844B87" w:rsidRDefault="00000000">
      <w:pPr>
        <w:rPr>
          <w:rFonts w:ascii="Arial" w:eastAsia="Arial" w:hAnsi="Arial" w:cs="Arial"/>
          <w:sz w:val="24"/>
          <w:szCs w:val="24"/>
        </w:rPr>
      </w:pPr>
      <w:r>
        <w:rPr>
          <w:rFonts w:ascii="Symbol" w:hAnsi="Symbol"/>
          <w:sz w:val="24"/>
          <w:szCs w:val="24"/>
        </w:rPr>
        <w:t>·</w:t>
      </w:r>
      <w:r>
        <w:rPr>
          <w:rFonts w:ascii="Arial" w:hAnsi="Arial"/>
          <w:sz w:val="24"/>
          <w:szCs w:val="24"/>
        </w:rPr>
        <w:t xml:space="preserve"> When a vacancy becomes available, the supervisor will contact the parent/carer whose child is suitable for the place and highest up on the waiting list.</w:t>
      </w:r>
    </w:p>
    <w:p w14:paraId="768973E2" w14:textId="77777777" w:rsidR="00844B87" w:rsidRDefault="00000000">
      <w:pPr>
        <w:rPr>
          <w:rFonts w:ascii="Arial" w:eastAsia="Arial" w:hAnsi="Arial" w:cs="Arial"/>
          <w:sz w:val="24"/>
          <w:szCs w:val="24"/>
        </w:rPr>
      </w:pPr>
      <w:r>
        <w:rPr>
          <w:rFonts w:ascii="Arial" w:eastAsia="Arial" w:hAnsi="Arial" w:cs="Arial"/>
          <w:sz w:val="24"/>
          <w:szCs w:val="24"/>
        </w:rPr>
        <w:tab/>
      </w:r>
    </w:p>
    <w:p w14:paraId="122FA6F5" w14:textId="77777777" w:rsidR="00844B87" w:rsidRDefault="00000000">
      <w:pPr>
        <w:rPr>
          <w:rFonts w:ascii="Arial" w:eastAsia="Arial" w:hAnsi="Arial" w:cs="Arial"/>
          <w:sz w:val="24"/>
          <w:szCs w:val="24"/>
        </w:rPr>
      </w:pPr>
      <w:r>
        <w:rPr>
          <w:rFonts w:ascii="Symbol" w:hAnsi="Symbol"/>
          <w:sz w:val="24"/>
          <w:szCs w:val="24"/>
        </w:rPr>
        <w:t>·</w:t>
      </w:r>
      <w:r>
        <w:rPr>
          <w:rFonts w:ascii="Arial" w:hAnsi="Arial"/>
          <w:sz w:val="24"/>
          <w:szCs w:val="24"/>
        </w:rPr>
        <w:t xml:space="preserve"> If that parent/carer still wishes to take up the place for their child, they will be asked to complete the Admissions Form and follow the remaining steps of the outlined procedure above.</w:t>
      </w:r>
    </w:p>
    <w:p w14:paraId="4924B03D" w14:textId="77777777" w:rsidR="00844B87" w:rsidRDefault="00844B87">
      <w:pPr>
        <w:rPr>
          <w:rFonts w:ascii="Arial" w:eastAsia="Arial" w:hAnsi="Arial" w:cs="Arial"/>
          <w:sz w:val="24"/>
          <w:szCs w:val="24"/>
        </w:rPr>
      </w:pPr>
    </w:p>
    <w:p w14:paraId="1F89E695" w14:textId="77777777" w:rsidR="00844B87" w:rsidRDefault="00000000">
      <w:pPr>
        <w:rPr>
          <w:rFonts w:ascii="Arial" w:eastAsia="Arial" w:hAnsi="Arial" w:cs="Arial"/>
          <w:sz w:val="24"/>
          <w:szCs w:val="24"/>
        </w:rPr>
      </w:pPr>
      <w:r>
        <w:rPr>
          <w:rFonts w:ascii="Symbol" w:hAnsi="Symbol"/>
          <w:sz w:val="24"/>
          <w:szCs w:val="24"/>
        </w:rPr>
        <w:t>·</w:t>
      </w:r>
      <w:r>
        <w:rPr>
          <w:rFonts w:ascii="Arial" w:hAnsi="Arial"/>
          <w:sz w:val="24"/>
          <w:szCs w:val="24"/>
        </w:rPr>
        <w:t xml:space="preserve"> If the parent/carer concerned no longer wishes to take up the place the parent/carer of the next suitable child on the list will be contacted.</w:t>
      </w:r>
    </w:p>
    <w:p w14:paraId="085FB47B" w14:textId="77777777" w:rsidR="00844B87" w:rsidRDefault="00844B87">
      <w:pPr>
        <w:rPr>
          <w:sz w:val="24"/>
          <w:szCs w:val="24"/>
        </w:rPr>
      </w:pPr>
    </w:p>
    <w:p w14:paraId="5A9B77B2" w14:textId="77777777" w:rsidR="00844B87" w:rsidRDefault="00844B87">
      <w:pPr>
        <w:rPr>
          <w:sz w:val="24"/>
          <w:szCs w:val="24"/>
        </w:rPr>
      </w:pPr>
    </w:p>
    <w:p w14:paraId="194BDD87" w14:textId="77777777" w:rsidR="00844B87" w:rsidRDefault="00000000">
      <w:pPr>
        <w:rPr>
          <w:rFonts w:ascii="Arial" w:eastAsia="Arial" w:hAnsi="Arial" w:cs="Arial"/>
          <w:sz w:val="24"/>
          <w:szCs w:val="24"/>
        </w:rPr>
      </w:pPr>
      <w:r>
        <w:rPr>
          <w:rFonts w:ascii="Arial" w:hAnsi="Arial"/>
          <w:sz w:val="24"/>
          <w:szCs w:val="24"/>
        </w:rPr>
        <w:t>Reviewed by the committee on ……………………………….</w:t>
      </w:r>
    </w:p>
    <w:p w14:paraId="0E7E532C" w14:textId="77777777" w:rsidR="00844B87" w:rsidRDefault="00844B87">
      <w:pPr>
        <w:rPr>
          <w:rFonts w:ascii="Arial" w:eastAsia="Arial" w:hAnsi="Arial" w:cs="Arial"/>
          <w:sz w:val="24"/>
          <w:szCs w:val="24"/>
        </w:rPr>
      </w:pPr>
    </w:p>
    <w:p w14:paraId="1F496B45" w14:textId="77777777" w:rsidR="00844B87" w:rsidRDefault="00000000">
      <w:pPr>
        <w:rPr>
          <w:rFonts w:ascii="Arial" w:eastAsia="Arial" w:hAnsi="Arial" w:cs="Arial"/>
          <w:sz w:val="24"/>
          <w:szCs w:val="24"/>
        </w:rPr>
      </w:pPr>
      <w:r>
        <w:rPr>
          <w:rFonts w:ascii="Arial" w:hAnsi="Arial"/>
          <w:sz w:val="24"/>
          <w:szCs w:val="24"/>
        </w:rPr>
        <w:t>Sign ………………………………  Print name ……………………………………</w:t>
      </w:r>
    </w:p>
    <w:p w14:paraId="5EA4F6F4" w14:textId="77777777" w:rsidR="00844B87" w:rsidRDefault="00844B87">
      <w:pPr>
        <w:rPr>
          <w:rFonts w:ascii="Arial" w:eastAsia="Arial" w:hAnsi="Arial" w:cs="Arial"/>
          <w:sz w:val="24"/>
          <w:szCs w:val="24"/>
        </w:rPr>
      </w:pPr>
    </w:p>
    <w:p w14:paraId="79A2D404" w14:textId="77777777" w:rsidR="00844B87" w:rsidRDefault="00000000">
      <w:r>
        <w:rPr>
          <w:rFonts w:ascii="Arial" w:hAnsi="Arial"/>
          <w:sz w:val="24"/>
          <w:szCs w:val="24"/>
        </w:rPr>
        <w:t>Next review due …………………………………………</w:t>
      </w:r>
    </w:p>
    <w:sectPr w:rsidR="00844B8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919D" w14:textId="77777777" w:rsidR="00C83C20" w:rsidRDefault="00C83C20">
      <w:r>
        <w:separator/>
      </w:r>
    </w:p>
  </w:endnote>
  <w:endnote w:type="continuationSeparator" w:id="0">
    <w:p w14:paraId="14ED6BE2" w14:textId="77777777" w:rsidR="00C83C20" w:rsidRDefault="00C8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FA6A" w14:textId="77777777" w:rsidR="00E333F5" w:rsidRDefault="00E3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FC31" w14:textId="77777777" w:rsidR="00844B87" w:rsidRDefault="00844B8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0BD9" w14:textId="77777777" w:rsidR="00E333F5" w:rsidRDefault="00E33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DAF2" w14:textId="77777777" w:rsidR="00C83C20" w:rsidRDefault="00C83C20">
      <w:r>
        <w:separator/>
      </w:r>
    </w:p>
  </w:footnote>
  <w:footnote w:type="continuationSeparator" w:id="0">
    <w:p w14:paraId="560332A7" w14:textId="77777777" w:rsidR="00C83C20" w:rsidRDefault="00C8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8F15" w14:textId="77777777" w:rsidR="00E333F5" w:rsidRDefault="00E33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6147" w14:textId="77777777" w:rsidR="00844B87" w:rsidRDefault="00844B8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EE42" w14:textId="77777777" w:rsidR="00E333F5" w:rsidRDefault="00E33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B87"/>
    <w:rsid w:val="00332E10"/>
    <w:rsid w:val="00844B87"/>
    <w:rsid w:val="00C83C20"/>
    <w:rsid w:val="00E3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3CAC6"/>
  <w15:docId w15:val="{4CD95A54-E27A-FF49-A1F8-F11FD72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kern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basedOn w:val="Normal"/>
    <w:link w:val="HeaderChar"/>
    <w:uiPriority w:val="99"/>
    <w:unhideWhenUsed/>
    <w:rsid w:val="00E333F5"/>
    <w:pPr>
      <w:tabs>
        <w:tab w:val="center" w:pos="4513"/>
        <w:tab w:val="right" w:pos="9026"/>
      </w:tabs>
    </w:pPr>
  </w:style>
  <w:style w:type="character" w:customStyle="1" w:styleId="HeaderChar">
    <w:name w:val="Header Char"/>
    <w:basedOn w:val="DefaultParagraphFont"/>
    <w:link w:val="Header"/>
    <w:uiPriority w:val="99"/>
    <w:rsid w:val="00E333F5"/>
    <w:rPr>
      <w:rFonts w:cs="Arial Unicode MS"/>
      <w:color w:val="000000"/>
      <w:kern w:val="28"/>
      <w:u w:color="000000"/>
      <w:lang w:val="en-US"/>
    </w:rPr>
  </w:style>
  <w:style w:type="paragraph" w:styleId="Footer">
    <w:name w:val="footer"/>
    <w:basedOn w:val="Normal"/>
    <w:link w:val="FooterChar"/>
    <w:uiPriority w:val="99"/>
    <w:unhideWhenUsed/>
    <w:rsid w:val="00E333F5"/>
    <w:pPr>
      <w:tabs>
        <w:tab w:val="center" w:pos="4513"/>
        <w:tab w:val="right" w:pos="9026"/>
      </w:tabs>
    </w:pPr>
  </w:style>
  <w:style w:type="character" w:customStyle="1" w:styleId="FooterChar">
    <w:name w:val="Footer Char"/>
    <w:basedOn w:val="DefaultParagraphFont"/>
    <w:link w:val="Footer"/>
    <w:uiPriority w:val="99"/>
    <w:rsid w:val="00E333F5"/>
    <w:rPr>
      <w:rFonts w:cs="Arial Unicode MS"/>
      <w:color w:val="000000"/>
      <w:kern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4210</Characters>
  <Application>Microsoft Office Word</Application>
  <DocSecurity>0</DocSecurity>
  <Lines>98</Lines>
  <Paragraphs>25</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Pawlett Preschool</cp:lastModifiedBy>
  <cp:revision>2</cp:revision>
  <dcterms:created xsi:type="dcterms:W3CDTF">2026-01-16T17:40:00Z</dcterms:created>
  <dcterms:modified xsi:type="dcterms:W3CDTF">2026-01-16T17:40:00Z</dcterms:modified>
</cp:coreProperties>
</file>