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A7531B" w14:textId="77777777" w:rsidR="008871A9" w:rsidRDefault="00000000">
      <w:pPr>
        <w:jc w:val="center"/>
        <w:rPr>
          <w:rFonts w:ascii="Arial" w:eastAsia="Arial" w:hAnsi="Arial" w:cs="Arial"/>
          <w:b/>
          <w:bCs/>
          <w:sz w:val="28"/>
          <w:szCs w:val="28"/>
          <w:u w:val="single"/>
        </w:rPr>
      </w:pPr>
      <w:r>
        <w:rPr>
          <w:rFonts w:ascii="Arial" w:hAnsi="Arial"/>
          <w:b/>
          <w:bCs/>
          <w:noProof/>
          <w:sz w:val="28"/>
          <w:szCs w:val="28"/>
          <w:u w:val="single"/>
        </w:rPr>
        <w:drawing>
          <wp:anchor distT="57150" distB="57150" distL="57150" distR="57150" simplePos="0" relativeHeight="251659264" behindDoc="0" locked="0" layoutInCell="1" allowOverlap="1" wp14:anchorId="188C10F4" wp14:editId="507313E4">
            <wp:simplePos x="0" y="0"/>
            <wp:positionH relativeFrom="page">
              <wp:posOffset>1004569</wp:posOffset>
            </wp:positionH>
            <wp:positionV relativeFrom="page">
              <wp:posOffset>786765</wp:posOffset>
            </wp:positionV>
            <wp:extent cx="1142365" cy="946150"/>
            <wp:effectExtent l="0" t="0" r="0" b="0"/>
            <wp:wrapSquare wrapText="bothSides" distT="57150" distB="57150" distL="57150" distR="5715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ng"/>
                    <pic:cNvPicPr>
                      <a:picLocks noChangeAspect="1"/>
                    </pic:cNvPicPr>
                  </pic:nvPicPr>
                  <pic:blipFill>
                    <a:blip r:embed="rId6"/>
                    <a:stretch>
                      <a:fillRect/>
                    </a:stretch>
                  </pic:blipFill>
                  <pic:spPr>
                    <a:xfrm>
                      <a:off x="0" y="0"/>
                      <a:ext cx="1142365" cy="946150"/>
                    </a:xfrm>
                    <a:prstGeom prst="rect">
                      <a:avLst/>
                    </a:prstGeom>
                    <a:ln w="12700" cap="flat">
                      <a:noFill/>
                      <a:miter lim="400000"/>
                    </a:ln>
                    <a:effectLst/>
                  </pic:spPr>
                </pic:pic>
              </a:graphicData>
            </a:graphic>
          </wp:anchor>
        </w:drawing>
      </w:r>
      <w:r>
        <w:rPr>
          <w:rFonts w:ascii="Arial" w:hAnsi="Arial"/>
          <w:b/>
          <w:bCs/>
          <w:sz w:val="28"/>
          <w:szCs w:val="28"/>
          <w:u w:val="single"/>
        </w:rPr>
        <w:t>PAWLETT PRESCHOOL</w:t>
      </w:r>
    </w:p>
    <w:p w14:paraId="132BFCEA" w14:textId="77777777" w:rsidR="008871A9" w:rsidRDefault="008871A9">
      <w:pPr>
        <w:jc w:val="center"/>
        <w:rPr>
          <w:rFonts w:ascii="Arial" w:eastAsia="Arial" w:hAnsi="Arial" w:cs="Arial"/>
          <w:b/>
          <w:bCs/>
          <w:sz w:val="28"/>
          <w:szCs w:val="28"/>
          <w:u w:val="single"/>
        </w:rPr>
      </w:pPr>
    </w:p>
    <w:p w14:paraId="19926923" w14:textId="77777777" w:rsidR="008871A9" w:rsidRDefault="00000000">
      <w:pPr>
        <w:jc w:val="center"/>
        <w:rPr>
          <w:rFonts w:ascii="Arial" w:eastAsia="Arial" w:hAnsi="Arial" w:cs="Arial"/>
          <w:b/>
          <w:bCs/>
          <w:sz w:val="28"/>
          <w:szCs w:val="28"/>
          <w:u w:val="single"/>
        </w:rPr>
      </w:pPr>
      <w:r>
        <w:rPr>
          <w:rFonts w:ascii="Arial" w:hAnsi="Arial"/>
          <w:b/>
          <w:bCs/>
          <w:sz w:val="28"/>
          <w:szCs w:val="28"/>
          <w:u w:val="single"/>
        </w:rPr>
        <w:t>SETTLING IN POLICY</w:t>
      </w:r>
    </w:p>
    <w:p w14:paraId="20D82C2C" w14:textId="77777777" w:rsidR="008871A9" w:rsidRDefault="008871A9">
      <w:pPr>
        <w:jc w:val="center"/>
        <w:rPr>
          <w:rFonts w:ascii="Arial" w:eastAsia="Arial" w:hAnsi="Arial" w:cs="Arial"/>
          <w:b/>
          <w:bCs/>
          <w:sz w:val="28"/>
          <w:szCs w:val="28"/>
          <w:u w:val="single"/>
        </w:rPr>
      </w:pPr>
    </w:p>
    <w:p w14:paraId="20236043" w14:textId="77777777" w:rsidR="008871A9" w:rsidRDefault="008871A9">
      <w:pPr>
        <w:rPr>
          <w:rFonts w:ascii="Arial" w:eastAsia="Arial" w:hAnsi="Arial" w:cs="Arial"/>
          <w:sz w:val="22"/>
          <w:szCs w:val="22"/>
        </w:rPr>
      </w:pPr>
    </w:p>
    <w:p w14:paraId="0830C0BC" w14:textId="77777777" w:rsidR="008871A9" w:rsidRDefault="00000000">
      <w:pPr>
        <w:rPr>
          <w:rFonts w:ascii="Arial" w:eastAsia="Arial" w:hAnsi="Arial" w:cs="Arial"/>
        </w:rPr>
      </w:pPr>
      <w:r>
        <w:rPr>
          <w:rFonts w:ascii="Arial" w:hAnsi="Arial"/>
        </w:rPr>
        <w:t>At Pawlett Preschool we aim for children to feel safe, secure and happy in their surroundings, and to feel comfortable with our members of staff.  We also aim for parents/carers to have confidence in their child’s well being and their own important role as active partners with the preschool.</w:t>
      </w:r>
    </w:p>
    <w:p w14:paraId="515EB055" w14:textId="77777777" w:rsidR="008871A9" w:rsidRDefault="008871A9">
      <w:pPr>
        <w:rPr>
          <w:rFonts w:ascii="Arial" w:eastAsia="Arial" w:hAnsi="Arial" w:cs="Arial"/>
        </w:rPr>
      </w:pPr>
    </w:p>
    <w:p w14:paraId="389F8405" w14:textId="77777777" w:rsidR="008871A9" w:rsidRDefault="00000000">
      <w:pPr>
        <w:rPr>
          <w:rFonts w:ascii="Arial" w:eastAsia="Arial" w:hAnsi="Arial" w:cs="Arial"/>
        </w:rPr>
      </w:pPr>
      <w:r>
        <w:rPr>
          <w:rFonts w:ascii="Arial" w:hAnsi="Arial"/>
        </w:rPr>
        <w:t>Before a child starts Preschool parents/carers are provided with a welcome pack detailing our routines, key policies and procedures and general information.</w:t>
      </w:r>
    </w:p>
    <w:p w14:paraId="5A98972C" w14:textId="77777777" w:rsidR="008871A9" w:rsidRDefault="008871A9">
      <w:pPr>
        <w:rPr>
          <w:rFonts w:ascii="Arial" w:eastAsia="Arial" w:hAnsi="Arial" w:cs="Arial"/>
        </w:rPr>
      </w:pPr>
    </w:p>
    <w:p w14:paraId="2AEC4748" w14:textId="77777777" w:rsidR="008871A9" w:rsidRDefault="00000000">
      <w:pPr>
        <w:rPr>
          <w:rFonts w:ascii="Arial" w:eastAsia="Arial" w:hAnsi="Arial" w:cs="Arial"/>
        </w:rPr>
      </w:pPr>
      <w:r>
        <w:rPr>
          <w:rFonts w:ascii="Arial" w:hAnsi="Arial"/>
        </w:rPr>
        <w:t>Parents/carers are welcome to attend the first part of the session on their child’s first day to see first-hand what our day is like, how we operate. This is arranged to suit each child and their family. Any questions or queries are answered by a member of staff on this day to ensure the parent and child feel totally happy and parents are encouraged to ring or speak to staff, if they have any further questions after this time.</w:t>
      </w:r>
    </w:p>
    <w:p w14:paraId="457755E5" w14:textId="77777777" w:rsidR="008871A9" w:rsidRDefault="008871A9">
      <w:pPr>
        <w:rPr>
          <w:rFonts w:ascii="Arial" w:eastAsia="Arial" w:hAnsi="Arial" w:cs="Arial"/>
        </w:rPr>
      </w:pPr>
    </w:p>
    <w:p w14:paraId="0E2709A3" w14:textId="77777777" w:rsidR="008871A9" w:rsidRDefault="00000000">
      <w:pPr>
        <w:rPr>
          <w:rFonts w:ascii="Arial" w:eastAsia="Arial" w:hAnsi="Arial" w:cs="Arial"/>
        </w:rPr>
      </w:pPr>
      <w:r>
        <w:rPr>
          <w:rFonts w:ascii="Arial" w:hAnsi="Arial"/>
        </w:rPr>
        <w:t>The child will be assigned a key worker, who will ask the parent to fill out a form detailing their child’s interests and needs.  This helps inform the key worker and the other members of staff to allow positive relationships to form over the next sessions and continue into the future.</w:t>
      </w:r>
    </w:p>
    <w:p w14:paraId="0AA964B8" w14:textId="77777777" w:rsidR="008871A9" w:rsidRDefault="008871A9">
      <w:pPr>
        <w:rPr>
          <w:rFonts w:ascii="Arial" w:eastAsia="Arial" w:hAnsi="Arial" w:cs="Arial"/>
        </w:rPr>
      </w:pPr>
    </w:p>
    <w:p w14:paraId="1F89AAA8" w14:textId="77777777" w:rsidR="008871A9" w:rsidRDefault="00000000">
      <w:pPr>
        <w:rPr>
          <w:rFonts w:ascii="Arial" w:eastAsia="Arial" w:hAnsi="Arial" w:cs="Arial"/>
        </w:rPr>
      </w:pPr>
      <w:r>
        <w:rPr>
          <w:rFonts w:ascii="Arial" w:hAnsi="Arial"/>
        </w:rPr>
        <w:t xml:space="preserve">The child’s key worker and parents/carer will discuss how best they think their child would settle in.  This area is flexible to meet every child needs, for example one child may like to be left on their own after one session where as others may need their parent/carer to stay with them for numerous sessions.  If a child is distressed, we ask that parents remain with them until they are deemed to have built up a relationship with staff members. </w:t>
      </w:r>
    </w:p>
    <w:p w14:paraId="7F64B144" w14:textId="77777777" w:rsidR="008871A9" w:rsidRDefault="008871A9">
      <w:pPr>
        <w:rPr>
          <w:rFonts w:ascii="Arial" w:eastAsia="Arial" w:hAnsi="Arial" w:cs="Arial"/>
        </w:rPr>
      </w:pPr>
    </w:p>
    <w:p w14:paraId="54F16D6C" w14:textId="77777777" w:rsidR="008871A9" w:rsidRDefault="00000000">
      <w:pPr>
        <w:rPr>
          <w:rFonts w:ascii="Arial" w:eastAsia="Arial" w:hAnsi="Arial" w:cs="Arial"/>
        </w:rPr>
      </w:pPr>
      <w:r>
        <w:rPr>
          <w:rFonts w:ascii="Arial" w:hAnsi="Arial"/>
        </w:rPr>
        <w:t>When parents do leave their child it is important, they say goodbye and to explain that they will be returning later and when.  (The use of our visual timetable may help younger children here).</w:t>
      </w:r>
    </w:p>
    <w:p w14:paraId="4CFF9B7B" w14:textId="77777777" w:rsidR="008871A9" w:rsidRDefault="008871A9">
      <w:pPr>
        <w:rPr>
          <w:rFonts w:ascii="Arial" w:eastAsia="Arial" w:hAnsi="Arial" w:cs="Arial"/>
        </w:rPr>
      </w:pPr>
    </w:p>
    <w:p w14:paraId="04FC8FF5" w14:textId="77777777" w:rsidR="008871A9" w:rsidRDefault="00000000">
      <w:pPr>
        <w:rPr>
          <w:rFonts w:ascii="Arial" w:eastAsia="Arial" w:hAnsi="Arial" w:cs="Arial"/>
        </w:rPr>
      </w:pPr>
      <w:r>
        <w:rPr>
          <w:rFonts w:ascii="Arial" w:hAnsi="Arial"/>
        </w:rPr>
        <w:t xml:space="preserve">For our 2 year old new starters, we minimise their sessions for the first term to morning sessions only from 9-12pm, for a slower settling in process due to their younger age. After the first term this will then be assessed by the staff as to whether it is suitable for the child to increase their hours to 9-3pm. If it is felt the child needs a little longer settling in then the morning sessions will continue until the staff feel the child is ready. </w:t>
      </w:r>
    </w:p>
    <w:p w14:paraId="682B6E69" w14:textId="77777777" w:rsidR="008871A9" w:rsidRDefault="008871A9">
      <w:pPr>
        <w:rPr>
          <w:rFonts w:ascii="Arial" w:eastAsia="Arial" w:hAnsi="Arial" w:cs="Arial"/>
        </w:rPr>
      </w:pPr>
    </w:p>
    <w:p w14:paraId="6537AC20" w14:textId="77777777" w:rsidR="008871A9" w:rsidRDefault="00000000">
      <w:pPr>
        <w:rPr>
          <w:rFonts w:ascii="Arial" w:eastAsia="Arial" w:hAnsi="Arial" w:cs="Arial"/>
        </w:rPr>
      </w:pPr>
      <w:r>
        <w:rPr>
          <w:rFonts w:ascii="Arial" w:hAnsi="Arial"/>
        </w:rPr>
        <w:t>This settling in time is so important and we recognise the need to work with parents/carers to fully meet the individual needs of their child.</w:t>
      </w:r>
    </w:p>
    <w:p w14:paraId="23D33CBD" w14:textId="77777777" w:rsidR="008871A9" w:rsidRDefault="008871A9">
      <w:pPr>
        <w:rPr>
          <w:rFonts w:ascii="Arial" w:eastAsia="Arial" w:hAnsi="Arial" w:cs="Arial"/>
        </w:rPr>
      </w:pPr>
    </w:p>
    <w:p w14:paraId="79CDF4D3" w14:textId="77777777" w:rsidR="008871A9" w:rsidRDefault="008871A9">
      <w:pPr>
        <w:rPr>
          <w:rFonts w:ascii="Arial" w:eastAsia="Arial" w:hAnsi="Arial" w:cs="Arial"/>
        </w:rPr>
      </w:pPr>
    </w:p>
    <w:p w14:paraId="6D363E82" w14:textId="77777777" w:rsidR="008871A9" w:rsidRDefault="008871A9">
      <w:pPr>
        <w:rPr>
          <w:rFonts w:ascii="Arial" w:eastAsia="Arial" w:hAnsi="Arial" w:cs="Arial"/>
        </w:rPr>
      </w:pPr>
    </w:p>
    <w:p w14:paraId="5508E4CE" w14:textId="77777777" w:rsidR="008871A9" w:rsidRDefault="00000000">
      <w:pPr>
        <w:rPr>
          <w:rFonts w:ascii="Arial" w:eastAsia="Arial" w:hAnsi="Arial" w:cs="Arial"/>
        </w:rPr>
      </w:pPr>
      <w:r>
        <w:rPr>
          <w:rFonts w:ascii="Arial" w:hAnsi="Arial"/>
        </w:rPr>
        <w:t>Reviewed by the committee on ……………………………….</w:t>
      </w:r>
    </w:p>
    <w:p w14:paraId="513E9C1C" w14:textId="77777777" w:rsidR="008871A9" w:rsidRDefault="008871A9">
      <w:pPr>
        <w:rPr>
          <w:rFonts w:ascii="Arial" w:eastAsia="Arial" w:hAnsi="Arial" w:cs="Arial"/>
        </w:rPr>
      </w:pPr>
    </w:p>
    <w:p w14:paraId="69F7BFE0" w14:textId="77777777" w:rsidR="008871A9" w:rsidRDefault="00000000">
      <w:pPr>
        <w:rPr>
          <w:rFonts w:ascii="Arial" w:eastAsia="Arial" w:hAnsi="Arial" w:cs="Arial"/>
        </w:rPr>
      </w:pPr>
      <w:r>
        <w:rPr>
          <w:rFonts w:ascii="Arial" w:hAnsi="Arial"/>
        </w:rPr>
        <w:t>Sign ………………………………… Print name……………………………………</w:t>
      </w:r>
    </w:p>
    <w:p w14:paraId="6088EF2E" w14:textId="77777777" w:rsidR="008871A9" w:rsidRDefault="008871A9">
      <w:pPr>
        <w:rPr>
          <w:rFonts w:ascii="Arial" w:eastAsia="Arial" w:hAnsi="Arial" w:cs="Arial"/>
        </w:rPr>
      </w:pPr>
    </w:p>
    <w:p w14:paraId="004CACC1" w14:textId="77777777" w:rsidR="008871A9" w:rsidRDefault="00000000">
      <w:r>
        <w:rPr>
          <w:rFonts w:ascii="Arial" w:hAnsi="Arial"/>
        </w:rPr>
        <w:t>Next review due ……………………………………………</w:t>
      </w:r>
    </w:p>
    <w:sectPr w:rsidR="008871A9">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8E8C7" w14:textId="77777777" w:rsidR="00306218" w:rsidRDefault="00306218">
      <w:r>
        <w:separator/>
      </w:r>
    </w:p>
  </w:endnote>
  <w:endnote w:type="continuationSeparator" w:id="0">
    <w:p w14:paraId="510D6DD6" w14:textId="77777777" w:rsidR="00306218" w:rsidRDefault="00306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65DF9" w14:textId="77777777" w:rsidR="00CB6A24" w:rsidRDefault="00CB6A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AE0F" w14:textId="77777777" w:rsidR="008871A9" w:rsidRDefault="008871A9">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C225" w14:textId="77777777" w:rsidR="00CB6A24" w:rsidRDefault="00CB6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E6B00" w14:textId="77777777" w:rsidR="00306218" w:rsidRDefault="00306218">
      <w:r>
        <w:separator/>
      </w:r>
    </w:p>
  </w:footnote>
  <w:footnote w:type="continuationSeparator" w:id="0">
    <w:p w14:paraId="11978DB2" w14:textId="77777777" w:rsidR="00306218" w:rsidRDefault="00306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17BAD" w14:textId="77777777" w:rsidR="00CB6A24" w:rsidRDefault="00CB6A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5035" w14:textId="77777777" w:rsidR="008871A9" w:rsidRDefault="008871A9">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ED263" w14:textId="77777777" w:rsidR="00CB6A24" w:rsidRDefault="00CB6A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1A9"/>
    <w:rsid w:val="00306218"/>
    <w:rsid w:val="00332E10"/>
    <w:rsid w:val="008871A9"/>
    <w:rsid w:val="00CB6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47D0B"/>
  <w15:docId w15:val="{4CD95A54-E27A-FF49-A1F8-F11FD728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Header">
    <w:name w:val="header"/>
    <w:basedOn w:val="Normal"/>
    <w:link w:val="HeaderChar"/>
    <w:uiPriority w:val="99"/>
    <w:unhideWhenUsed/>
    <w:rsid w:val="00CB6A24"/>
    <w:pPr>
      <w:tabs>
        <w:tab w:val="center" w:pos="4513"/>
        <w:tab w:val="right" w:pos="9026"/>
      </w:tabs>
    </w:pPr>
  </w:style>
  <w:style w:type="character" w:customStyle="1" w:styleId="HeaderChar">
    <w:name w:val="Header Char"/>
    <w:basedOn w:val="DefaultParagraphFont"/>
    <w:link w:val="Header"/>
    <w:uiPriority w:val="99"/>
    <w:rsid w:val="00CB6A24"/>
    <w:rPr>
      <w:rFonts w:cs="Arial Unicode MS"/>
      <w:color w:val="000000"/>
      <w:sz w:val="24"/>
      <w:szCs w:val="24"/>
      <w:u w:color="000000"/>
      <w:lang w:val="en-US"/>
    </w:rPr>
  </w:style>
  <w:style w:type="paragraph" w:styleId="Footer">
    <w:name w:val="footer"/>
    <w:basedOn w:val="Normal"/>
    <w:link w:val="FooterChar"/>
    <w:uiPriority w:val="99"/>
    <w:unhideWhenUsed/>
    <w:rsid w:val="00CB6A24"/>
    <w:pPr>
      <w:tabs>
        <w:tab w:val="center" w:pos="4513"/>
        <w:tab w:val="right" w:pos="9026"/>
      </w:tabs>
    </w:pPr>
  </w:style>
  <w:style w:type="character" w:customStyle="1" w:styleId="FooterChar">
    <w:name w:val="Footer Char"/>
    <w:basedOn w:val="DefaultParagraphFont"/>
    <w:link w:val="Footer"/>
    <w:uiPriority w:val="99"/>
    <w:rsid w:val="00CB6A24"/>
    <w:rPr>
      <w:rFont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2135</Characters>
  <Application>Microsoft Office Word</Application>
  <DocSecurity>0</DocSecurity>
  <Lines>53</Lines>
  <Paragraphs>15</Paragraphs>
  <ScaleCrop>false</ScaleCrop>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Pawlett Preschool</cp:lastModifiedBy>
  <cp:revision>2</cp:revision>
  <dcterms:created xsi:type="dcterms:W3CDTF">2026-01-16T18:01:00Z</dcterms:created>
  <dcterms:modified xsi:type="dcterms:W3CDTF">2026-01-16T18:01:00Z</dcterms:modified>
</cp:coreProperties>
</file>