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DEC" w:rsidRPr="000C4508" w:rsidRDefault="00096DEC" w:rsidP="00096DEC">
      <w:pPr>
        <w:ind w:left="0" w:firstLine="0"/>
        <w:jc w:val="center"/>
        <w:rPr>
          <w:rFonts w:ascii="Times New Roman" w:hAnsi="Times New Roman" w:cs="Times New Roman"/>
          <w:sz w:val="24"/>
          <w:szCs w:val="24"/>
        </w:rPr>
      </w:pPr>
      <w:r w:rsidRPr="006F595F">
        <w:rPr>
          <w:rFonts w:ascii="Times New Roman" w:hAnsi="Times New Roman" w:cs="Times New Roman"/>
          <w:sz w:val="24"/>
          <w:szCs w:val="24"/>
        </w:rPr>
        <w:t>Chapter 9: Jaws of</w:t>
      </w:r>
      <w:bookmarkStart w:id="0" w:name="Chapter9JawsofDeath"/>
      <w:bookmarkEnd w:id="0"/>
      <w:r w:rsidRPr="006F595F">
        <w:rPr>
          <w:rFonts w:ascii="Times New Roman" w:hAnsi="Times New Roman" w:cs="Times New Roman"/>
          <w:sz w:val="24"/>
          <w:szCs w:val="24"/>
        </w:rPr>
        <w:t xml:space="preserve"> Death</w:t>
      </w:r>
    </w:p>
    <w:p w:rsidR="00096DEC" w:rsidRPr="000C4508" w:rsidRDefault="00096DEC" w:rsidP="00096DEC">
      <w:pPr>
        <w:ind w:left="0" w:firstLine="720"/>
        <w:rPr>
          <w:rFonts w:ascii="Times New Roman" w:hAnsi="Times New Roman" w:cs="Times New Roman"/>
          <w:sz w:val="24"/>
          <w:szCs w:val="24"/>
        </w:rPr>
      </w:pP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“Stop! Don’t do it!”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Head </w:t>
      </w:r>
      <w:r>
        <w:rPr>
          <w:rFonts w:ascii="Times New Roman" w:hAnsi="Times New Roman" w:cs="Times New Roman"/>
          <w:sz w:val="24"/>
          <w:szCs w:val="24"/>
        </w:rPr>
        <w:t xml:space="preserve">tucked </w:t>
      </w:r>
      <w:r w:rsidRPr="000C4508">
        <w:rPr>
          <w:rFonts w:ascii="Times New Roman" w:hAnsi="Times New Roman" w:cs="Times New Roman"/>
          <w:sz w:val="24"/>
          <w:szCs w:val="24"/>
        </w:rPr>
        <w:t xml:space="preserve">down into wind blasting off tractor trailers, I race along the edge of the interstate. A turtle. A big turtle is lumbering up and out of the grass towards the pavement.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Spooked, he turns away from me and scurries along parallel to the road. You know the story of the tortoise and the hare? Well, this </w:t>
      </w:r>
      <w:r>
        <w:rPr>
          <w:rFonts w:ascii="Times New Roman" w:hAnsi="Times New Roman" w:cs="Times New Roman"/>
          <w:sz w:val="24"/>
          <w:szCs w:val="24"/>
        </w:rPr>
        <w:t xml:space="preserve">snapping turtle </w:t>
      </w:r>
      <w:r w:rsidRPr="000C4508">
        <w:rPr>
          <w:rFonts w:ascii="Times New Roman" w:hAnsi="Times New Roman" w:cs="Times New Roman"/>
          <w:sz w:val="24"/>
          <w:szCs w:val="24"/>
        </w:rPr>
        <w:t xml:space="preserve">was </w:t>
      </w:r>
      <w:r>
        <w:rPr>
          <w:rFonts w:ascii="Times New Roman" w:hAnsi="Times New Roman" w:cs="Times New Roman"/>
          <w:sz w:val="24"/>
          <w:szCs w:val="24"/>
        </w:rPr>
        <w:t>no tardy tortoise</w:t>
      </w:r>
      <w:r w:rsidRPr="000C4508">
        <w:rPr>
          <w:rFonts w:ascii="Times New Roman" w:hAnsi="Times New Roman" w:cs="Times New Roman"/>
          <w:sz w:val="24"/>
          <w:szCs w:val="24"/>
        </w:rPr>
        <w:t xml:space="preserve">. I chase him down the interstate. When I finally catch him I have to </w:t>
      </w:r>
      <w:r>
        <w:rPr>
          <w:rFonts w:ascii="Times New Roman" w:hAnsi="Times New Roman" w:cs="Times New Roman"/>
          <w:sz w:val="24"/>
          <w:szCs w:val="24"/>
        </w:rPr>
        <w:t>straddle his shel</w:t>
      </w:r>
      <w:r>
        <w:rPr>
          <w:rFonts w:ascii="Times New Roman" w:hAnsi="Times New Roman" w:cs="Times New Roman"/>
          <w:sz w:val="24"/>
          <w:szCs w:val="24"/>
        </w:rPr>
        <w:t xml:space="preserve">—not </w:t>
      </w:r>
      <w:r w:rsidRPr="000C4508">
        <w:rPr>
          <w:rFonts w:ascii="Times New Roman" w:hAnsi="Times New Roman" w:cs="Times New Roman"/>
          <w:sz w:val="24"/>
          <w:szCs w:val="24"/>
        </w:rPr>
        <w:t>lady-like</w:t>
      </w:r>
      <w:r>
        <w:rPr>
          <w:rFonts w:ascii="Times New Roman" w:hAnsi="Times New Roman" w:cs="Times New Roman"/>
          <w:sz w:val="24"/>
          <w:szCs w:val="24"/>
        </w:rPr>
        <w:t>—just</w:t>
      </w:r>
      <w:r>
        <w:rPr>
          <w:rFonts w:ascii="Times New Roman" w:hAnsi="Times New Roman" w:cs="Times New Roman"/>
          <w:sz w:val="24"/>
          <w:szCs w:val="24"/>
        </w:rPr>
        <w:t xml:space="preserve"> s</w:t>
      </w:r>
      <w:r w:rsidRPr="000C4508">
        <w:rPr>
          <w:rFonts w:ascii="Times New Roman" w:hAnsi="Times New Roman" w:cs="Times New Roman"/>
          <w:sz w:val="24"/>
          <w:szCs w:val="24"/>
        </w:rPr>
        <w:t xml:space="preserve">o that he won’t turn back into the road. I am NOT going to step into the road myself but I have to get him heading the other way. </w:t>
      </w:r>
      <w:r>
        <w:rPr>
          <w:rFonts w:ascii="Times New Roman" w:hAnsi="Times New Roman" w:cs="Times New Roman"/>
          <w:sz w:val="24"/>
          <w:szCs w:val="24"/>
        </w:rPr>
        <w:t>But h</w:t>
      </w:r>
      <w:r w:rsidRPr="000C4508">
        <w:rPr>
          <w:rFonts w:ascii="Times New Roman" w:hAnsi="Times New Roman" w:cs="Times New Roman"/>
          <w:sz w:val="24"/>
          <w:szCs w:val="24"/>
        </w:rPr>
        <w:t>e keeps moving forward, away from me</w:t>
      </w:r>
      <w:r>
        <w:rPr>
          <w:rFonts w:ascii="Times New Roman" w:hAnsi="Times New Roman" w:cs="Times New Roman"/>
          <w:sz w:val="24"/>
          <w:szCs w:val="24"/>
        </w:rPr>
        <w:t>, forcing me to hop along to keep up</w:t>
      </w:r>
      <w:r w:rsidRPr="000C4508">
        <w:rPr>
          <w:rFonts w:ascii="Times New Roman" w:hAnsi="Times New Roman" w:cs="Times New Roman"/>
          <w:sz w:val="24"/>
          <w:szCs w:val="24"/>
        </w:rPr>
        <w:t>.</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There’s nothing to do but pick him up. A SNAPPER. No way am I getting near his mouth.</w:t>
      </w:r>
      <w:r w:rsidRPr="000C4508">
        <w:rPr>
          <w:rStyle w:val="FootnoteReference"/>
          <w:rFonts w:ascii="Times New Roman" w:hAnsi="Times New Roman" w:cs="Times New Roman"/>
          <w:sz w:val="24"/>
          <w:szCs w:val="24"/>
        </w:rPr>
        <w:footnoteReference w:id="1"/>
      </w:r>
      <w:r w:rsidRPr="000C4508">
        <w:rPr>
          <w:rFonts w:ascii="Times New Roman" w:hAnsi="Times New Roman" w:cs="Times New Roman"/>
          <w:sz w:val="24"/>
          <w:szCs w:val="24"/>
        </w:rPr>
        <w:t xml:space="preserve"> And his claws are longer than Piper’s. The tail looks like that of a stegosaurus with two lines of spiky triangles jutting up like twin mountain ridges. Can he whack me with that? Can I grab it before he does? No time </w:t>
      </w:r>
      <w:r>
        <w:rPr>
          <w:rFonts w:ascii="Times New Roman" w:hAnsi="Times New Roman" w:cs="Times New Roman"/>
          <w:sz w:val="24"/>
          <w:szCs w:val="24"/>
        </w:rPr>
        <w:t>for questions</w:t>
      </w:r>
      <w:r w:rsidRPr="000C4508">
        <w:rPr>
          <w:rFonts w:ascii="Times New Roman" w:hAnsi="Times New Roman" w:cs="Times New Roman"/>
          <w:sz w:val="24"/>
          <w:szCs w:val="24"/>
        </w:rPr>
        <w:t xml:space="preserve">. I just do it.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Grasping the tail firmly, the triangles feel rigid but not piercing against my palm. Pulling, it’s like his feet are suction-cupped to the ground. Heavy! Oomph. I waddle across the grassy verge and high</w:t>
      </w:r>
      <w:r>
        <w:rPr>
          <w:rFonts w:ascii="Times New Roman" w:hAnsi="Times New Roman" w:cs="Times New Roman"/>
          <w:sz w:val="24"/>
          <w:szCs w:val="24"/>
        </w:rPr>
        <w:t>-</w:t>
      </w:r>
      <w:r w:rsidRPr="000C4508">
        <w:rPr>
          <w:rFonts w:ascii="Times New Roman" w:hAnsi="Times New Roman" w:cs="Times New Roman"/>
          <w:sz w:val="24"/>
          <w:szCs w:val="24"/>
        </w:rPr>
        <w:t xml:space="preserve">step over the guard rail.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Now what? I have to at least take him down the grassy slope.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lastRenderedPageBreak/>
        <w:t xml:space="preserve">At the edge of the woods I set him down as gently as I can, only to watch him start back up towards the road.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Grrrrr. “I’m trying to save your life.”</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His tail pop-pop-pops</w:t>
      </w:r>
      <w:r w:rsidRPr="000C4508">
        <w:rPr>
          <w:rStyle w:val="FootnoteReference"/>
          <w:rFonts w:ascii="Times New Roman" w:hAnsi="Times New Roman" w:cs="Times New Roman"/>
          <w:sz w:val="24"/>
          <w:szCs w:val="24"/>
        </w:rPr>
        <w:footnoteReference w:id="2"/>
      </w:r>
      <w:r w:rsidR="00601F86">
        <w:rPr>
          <w:rStyle w:val="EndnoteReference"/>
          <w:rFonts w:ascii="Times New Roman" w:hAnsi="Times New Roman" w:cs="Times New Roman"/>
          <w:sz w:val="24"/>
          <w:szCs w:val="24"/>
        </w:rPr>
        <w:endnoteReference w:id="1"/>
      </w:r>
      <w:r w:rsidRPr="000C4508">
        <w:rPr>
          <w:rFonts w:ascii="Times New Roman" w:hAnsi="Times New Roman" w:cs="Times New Roman"/>
          <w:sz w:val="24"/>
          <w:szCs w:val="24"/>
        </w:rPr>
        <w:t xml:space="preserve"> as I heft him again and before I can spend any time wondering if that’s like our knuckles popping, his neck is craning and his jaws are headed toward my leg.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Snap. SNAP.</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The thought of hours in the emergency room with a snapping turtle clamped to my calf have me setting him right back down again.</w:t>
      </w:r>
      <w:r w:rsidRPr="000C4508">
        <w:rPr>
          <w:rStyle w:val="FootnoteReference"/>
          <w:rFonts w:ascii="Times New Roman" w:hAnsi="Times New Roman" w:cs="Times New Roman"/>
          <w:sz w:val="24"/>
          <w:szCs w:val="24"/>
        </w:rPr>
        <w:footnoteReference w:id="3"/>
      </w:r>
      <w:r w:rsidRPr="000C4508">
        <w:rPr>
          <w:rFonts w:ascii="Times New Roman" w:hAnsi="Times New Roman" w:cs="Times New Roman"/>
          <w:sz w:val="24"/>
          <w:szCs w:val="24"/>
        </w:rPr>
        <w:t xml:space="preserve">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“Hey! I’m trying to save your life here!”</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Between the whoosh-whoosh-whoosh of cars, there’s a trickling sound. Downhill, way down through the pines and poison ivy, a bit </w:t>
      </w:r>
      <w:r>
        <w:rPr>
          <w:rFonts w:ascii="Times New Roman" w:hAnsi="Times New Roman" w:cs="Times New Roman"/>
          <w:sz w:val="24"/>
          <w:szCs w:val="24"/>
        </w:rPr>
        <w:t xml:space="preserve">of </w:t>
      </w:r>
      <w:r w:rsidRPr="000C4508">
        <w:rPr>
          <w:rFonts w:ascii="Times New Roman" w:hAnsi="Times New Roman" w:cs="Times New Roman"/>
          <w:sz w:val="24"/>
          <w:szCs w:val="24"/>
        </w:rPr>
        <w:t xml:space="preserve">orange sand calls out like a bright billboard. Yes! If I can get him to the creek, maybe he will stay there. </w:t>
      </w:r>
    </w:p>
    <w:p w:rsidR="00096DEC" w:rsidRPr="000C4508" w:rsidRDefault="00096DEC" w:rsidP="00096DEC">
      <w:p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Can I use </w:t>
      </w:r>
      <w:r w:rsidRPr="000C4508">
        <w:rPr>
          <w:rFonts w:ascii="Times New Roman" w:hAnsi="Times New Roman" w:cs="Times New Roman"/>
          <w:sz w:val="24"/>
          <w:szCs w:val="24"/>
        </w:rPr>
        <w:t>a stick to convince him to move</w:t>
      </w:r>
      <w:r>
        <w:rPr>
          <w:rFonts w:ascii="Times New Roman" w:hAnsi="Times New Roman" w:cs="Times New Roman"/>
          <w:sz w:val="24"/>
          <w:szCs w:val="24"/>
        </w:rPr>
        <w:t>?</w:t>
      </w:r>
      <w:r w:rsidRPr="000C4508">
        <w:rPr>
          <w:rFonts w:ascii="Times New Roman" w:hAnsi="Times New Roman" w:cs="Times New Roman"/>
          <w:sz w:val="24"/>
          <w:szCs w:val="24"/>
        </w:rPr>
        <w:t xml:space="preserve"> Snap! Bye-bye stick.</w:t>
      </w:r>
      <w:r w:rsidRPr="000C4508">
        <w:rPr>
          <w:rStyle w:val="FootnoteReference"/>
          <w:rFonts w:ascii="Times New Roman" w:hAnsi="Times New Roman" w:cs="Times New Roman"/>
          <w:sz w:val="24"/>
          <w:szCs w:val="24"/>
        </w:rPr>
        <w:footnoteReference w:id="4"/>
      </w:r>
      <w:r w:rsidR="00601F86">
        <w:rPr>
          <w:rStyle w:val="EndnoteReference"/>
          <w:rFonts w:ascii="Times New Roman" w:hAnsi="Times New Roman" w:cs="Times New Roman"/>
          <w:sz w:val="24"/>
          <w:szCs w:val="24"/>
        </w:rPr>
        <w:endnoteReference w:id="2"/>
      </w:r>
      <w:r w:rsidRPr="000C4508">
        <w:rPr>
          <w:rFonts w:ascii="Times New Roman" w:hAnsi="Times New Roman" w:cs="Times New Roman"/>
          <w:sz w:val="24"/>
          <w:szCs w:val="24"/>
        </w:rPr>
        <w:t xml:space="preserve"> Finally I stretch my hand out as far as I can, grab the tail</w:t>
      </w:r>
      <w:r>
        <w:rPr>
          <w:rFonts w:ascii="Times New Roman" w:hAnsi="Times New Roman" w:cs="Times New Roman"/>
          <w:sz w:val="24"/>
          <w:szCs w:val="24"/>
        </w:rPr>
        <w:t>,</w:t>
      </w:r>
      <w:r w:rsidRPr="000C4508">
        <w:rPr>
          <w:rFonts w:ascii="Times New Roman" w:hAnsi="Times New Roman" w:cs="Times New Roman"/>
          <w:sz w:val="24"/>
          <w:szCs w:val="24"/>
        </w:rPr>
        <w:t xml:space="preserve"> and up he goes again. His pink paws swim through the air, claws reaching for my flesh. I can’t stop and think about the danger</w:t>
      </w:r>
      <w:r>
        <w:rPr>
          <w:rFonts w:ascii="Times New Roman" w:hAnsi="Times New Roman" w:cs="Times New Roman"/>
          <w:sz w:val="24"/>
          <w:szCs w:val="24"/>
        </w:rPr>
        <w:t>;</w:t>
      </w:r>
      <w:r w:rsidRPr="000C4508">
        <w:rPr>
          <w:rFonts w:ascii="Times New Roman" w:hAnsi="Times New Roman" w:cs="Times New Roman"/>
          <w:sz w:val="24"/>
          <w:szCs w:val="24"/>
        </w:rPr>
        <w:t xml:space="preserve"> I have to just move.</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lastRenderedPageBreak/>
        <w:t>I wade into the weeds, stepping around the briars and poison ivy all the while trying to keep his jaws pointed away from my knee</w:t>
      </w:r>
      <w:r>
        <w:rPr>
          <w:rFonts w:ascii="Times New Roman" w:hAnsi="Times New Roman" w:cs="Times New Roman"/>
          <w:sz w:val="24"/>
          <w:szCs w:val="24"/>
        </w:rPr>
        <w:t>cap</w:t>
      </w:r>
      <w:r w:rsidRPr="000C4508">
        <w:rPr>
          <w:rFonts w:ascii="Times New Roman" w:hAnsi="Times New Roman" w:cs="Times New Roman"/>
          <w:sz w:val="24"/>
          <w:szCs w:val="24"/>
        </w:rPr>
        <w:t>s. He has the audacity to hiss at me. I spot a gap in the old chain link fence below and head for it. It is getting steep</w:t>
      </w:r>
      <w:r>
        <w:rPr>
          <w:rFonts w:ascii="Times New Roman" w:hAnsi="Times New Roman" w:cs="Times New Roman"/>
          <w:sz w:val="24"/>
          <w:szCs w:val="24"/>
        </w:rPr>
        <w:t xml:space="preserve">—and </w:t>
      </w:r>
      <w:r w:rsidRPr="000C4508">
        <w:rPr>
          <w:rFonts w:ascii="Times New Roman" w:hAnsi="Times New Roman" w:cs="Times New Roman"/>
          <w:sz w:val="24"/>
          <w:szCs w:val="24"/>
        </w:rPr>
        <w:t>tangle-y.</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I stumble.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Slip.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Fall.</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The turtle tumbles in front of me. Bump, bop, bounce.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A concrete ledge. Coming too fast.</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He summersaults right over it.</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I grab a giant pine. Wedge my fingers deep </w:t>
      </w:r>
      <w:r>
        <w:rPr>
          <w:rFonts w:ascii="Times New Roman" w:hAnsi="Times New Roman" w:cs="Times New Roman"/>
          <w:sz w:val="24"/>
          <w:szCs w:val="24"/>
        </w:rPr>
        <w:t xml:space="preserve">in </w:t>
      </w:r>
      <w:r w:rsidRPr="000C4508">
        <w:rPr>
          <w:rFonts w:ascii="Times New Roman" w:hAnsi="Times New Roman" w:cs="Times New Roman"/>
          <w:sz w:val="24"/>
          <w:szCs w:val="24"/>
        </w:rPr>
        <w:t xml:space="preserve">furrows of </w:t>
      </w:r>
      <w:r>
        <w:rPr>
          <w:rFonts w:ascii="Times New Roman" w:hAnsi="Times New Roman" w:cs="Times New Roman"/>
          <w:sz w:val="24"/>
          <w:szCs w:val="24"/>
        </w:rPr>
        <w:t xml:space="preserve">its </w:t>
      </w:r>
      <w:r w:rsidRPr="000C4508">
        <w:rPr>
          <w:rFonts w:ascii="Times New Roman" w:hAnsi="Times New Roman" w:cs="Times New Roman"/>
          <w:sz w:val="24"/>
          <w:szCs w:val="24"/>
        </w:rPr>
        <w:t>bark. Wrench my shoulder as I come to a halt.</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My eyes drop down, down, down to the bottom of a 30-foot </w:t>
      </w:r>
      <w:r>
        <w:rPr>
          <w:rFonts w:ascii="Times New Roman" w:hAnsi="Times New Roman" w:cs="Times New Roman"/>
          <w:sz w:val="24"/>
          <w:szCs w:val="24"/>
        </w:rPr>
        <w:t>wall</w:t>
      </w:r>
      <w:r w:rsidRPr="000C4508">
        <w:rPr>
          <w:rFonts w:ascii="Times New Roman" w:hAnsi="Times New Roman" w:cs="Times New Roman"/>
          <w:sz w:val="24"/>
          <w:szCs w:val="24"/>
        </w:rPr>
        <w:t xml:space="preserve">. My hands are empty. My legs are shaking.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 xml:space="preserve">OH. </w:t>
      </w:r>
    </w:p>
    <w:p w:rsidR="00096DEC" w:rsidRPr="000C4508" w:rsidRDefault="00096DEC" w:rsidP="00096DEC">
      <w:pPr>
        <w:spacing w:line="480" w:lineRule="auto"/>
        <w:ind w:left="0" w:firstLine="720"/>
        <w:rPr>
          <w:rFonts w:ascii="Times New Roman" w:hAnsi="Times New Roman" w:cs="Times New Roman"/>
          <w:sz w:val="24"/>
          <w:szCs w:val="24"/>
        </w:rPr>
      </w:pPr>
      <w:r w:rsidRPr="000C4508">
        <w:rPr>
          <w:rFonts w:ascii="Times New Roman" w:hAnsi="Times New Roman" w:cs="Times New Roman"/>
          <w:sz w:val="24"/>
          <w:szCs w:val="24"/>
        </w:rPr>
        <w:t>At the bottom, a shallow stream gurgles over a jumble of rocks. Through the leafy trees I can’t see the turtle but see enough rocks to know there’s no way he could have</w:t>
      </w:r>
      <w:r>
        <w:rPr>
          <w:rFonts w:ascii="Times New Roman" w:hAnsi="Times New Roman" w:cs="Times New Roman"/>
          <w:sz w:val="24"/>
          <w:szCs w:val="24"/>
        </w:rPr>
        <w:t xml:space="preserve"> survived that fall</w:t>
      </w:r>
      <w:r w:rsidRPr="000C4508">
        <w:rPr>
          <w:rFonts w:ascii="Times New Roman" w:hAnsi="Times New Roman" w:cs="Times New Roman"/>
          <w:sz w:val="24"/>
          <w:szCs w:val="24"/>
        </w:rPr>
        <w:t xml:space="preserve">.  </w:t>
      </w:r>
    </w:p>
    <w:p w:rsidR="00096DEC" w:rsidRPr="000C4508" w:rsidRDefault="00096DEC" w:rsidP="00096DEC">
      <w:pPr>
        <w:spacing w:line="480" w:lineRule="auto"/>
        <w:ind w:left="0" w:firstLine="0"/>
        <w:jc w:val="center"/>
        <w:rPr>
          <w:rFonts w:ascii="Times New Roman" w:hAnsi="Times New Roman" w:cs="Times New Roman"/>
          <w:sz w:val="24"/>
          <w:szCs w:val="24"/>
        </w:rPr>
      </w:pPr>
      <w:r w:rsidRPr="000C4508">
        <w:rPr>
          <w:rFonts w:ascii="Times New Roman" w:hAnsi="Times New Roman" w:cs="Times New Roman"/>
          <w:sz w:val="24"/>
          <w:szCs w:val="24"/>
        </w:rPr>
        <w:t>-----</w:t>
      </w:r>
    </w:p>
    <w:p w:rsidR="00096DEC" w:rsidRPr="00B70ADD" w:rsidRDefault="00096DEC" w:rsidP="00096DEC">
      <w:pPr>
        <w:spacing w:line="480" w:lineRule="auto"/>
        <w:ind w:left="0" w:firstLine="720"/>
        <w:rPr>
          <w:rFonts w:ascii="Times New Roman" w:hAnsi="Times New Roman" w:cs="Times New Roman"/>
          <w:color w:val="000000"/>
          <w:sz w:val="24"/>
          <w:szCs w:val="24"/>
        </w:rPr>
      </w:pPr>
      <w:r w:rsidRPr="000C4508">
        <w:rPr>
          <w:rFonts w:ascii="Times New Roman" w:hAnsi="Times New Roman" w:cs="Times New Roman"/>
          <w:sz w:val="24"/>
          <w:szCs w:val="24"/>
        </w:rPr>
        <w:t>Climbing back up to the road, I don’t even try to avoid the poison ivy. Words swim up from the depths of my memory</w:t>
      </w:r>
      <w:r>
        <w:rPr>
          <w:rFonts w:ascii="Times New Roman" w:hAnsi="Times New Roman" w:cs="Times New Roman"/>
          <w:sz w:val="24"/>
          <w:szCs w:val="24"/>
        </w:rPr>
        <w:t xml:space="preserve"> – David </w:t>
      </w:r>
      <w:r w:rsidRPr="000C4508">
        <w:rPr>
          <w:rFonts w:ascii="Times New Roman" w:hAnsi="Times New Roman" w:cs="Times New Roman"/>
          <w:sz w:val="24"/>
          <w:szCs w:val="24"/>
        </w:rPr>
        <w:t>Laurencio saying</w:t>
      </w:r>
      <w:r>
        <w:rPr>
          <w:rFonts w:ascii="Times New Roman" w:hAnsi="Times New Roman" w:cs="Times New Roman"/>
          <w:sz w:val="24"/>
          <w:szCs w:val="24"/>
        </w:rPr>
        <w:t xml:space="preserve"> something about turtles and nesting.</w:t>
      </w:r>
    </w:p>
    <w:p w:rsidR="00096DEC" w:rsidRPr="001D081C" w:rsidRDefault="00096DEC" w:rsidP="00096DEC">
      <w:pPr>
        <w:spacing w:line="480" w:lineRule="auto"/>
        <w:ind w:left="0" w:firstLine="720"/>
        <w:rPr>
          <w:rFonts w:ascii="Times New Roman" w:hAnsi="Times New Roman" w:cs="Times New Roman"/>
          <w:sz w:val="24"/>
          <w:szCs w:val="24"/>
        </w:rPr>
      </w:pPr>
      <w:r w:rsidRPr="001D081C">
        <w:rPr>
          <w:rFonts w:ascii="Times New Roman" w:hAnsi="Times New Roman" w:cs="Times New Roman"/>
          <w:sz w:val="24"/>
          <w:szCs w:val="24"/>
        </w:rPr>
        <w:lastRenderedPageBreak/>
        <w:t xml:space="preserve">I remember standing there in the wet collection of the museum, surrounded by all those jars. Something just behind me, at head-height, had me turning and reaching for it. A large jar filled with round things strung together </w:t>
      </w:r>
      <w:r>
        <w:rPr>
          <w:rFonts w:ascii="Times New Roman" w:hAnsi="Times New Roman" w:cs="Times New Roman"/>
          <w:sz w:val="24"/>
          <w:szCs w:val="24"/>
        </w:rPr>
        <w:t>intrigue</w:t>
      </w:r>
      <w:r w:rsidRPr="001D081C">
        <w:rPr>
          <w:rFonts w:ascii="Times New Roman" w:hAnsi="Times New Roman" w:cs="Times New Roman"/>
          <w:sz w:val="24"/>
          <w:szCs w:val="24"/>
        </w:rPr>
        <w:t>d me. It looked as if 30 ping-pong balls were jammed down into a</w:t>
      </w:r>
      <w:r>
        <w:rPr>
          <w:rFonts w:ascii="Times New Roman" w:hAnsi="Times New Roman" w:cs="Times New Roman"/>
          <w:sz w:val="24"/>
          <w:szCs w:val="24"/>
        </w:rPr>
        <w:t xml:space="preserve"> pair of w</w:t>
      </w:r>
      <w:r w:rsidRPr="001D081C">
        <w:rPr>
          <w:rFonts w:ascii="Times New Roman" w:hAnsi="Times New Roman" w:cs="Times New Roman"/>
          <w:sz w:val="24"/>
          <w:szCs w:val="24"/>
        </w:rPr>
        <w:t xml:space="preserve">hite </w:t>
      </w:r>
      <w:r>
        <w:rPr>
          <w:rFonts w:ascii="Times New Roman" w:hAnsi="Times New Roman" w:cs="Times New Roman"/>
          <w:sz w:val="24"/>
          <w:szCs w:val="24"/>
        </w:rPr>
        <w:t>panty</w:t>
      </w:r>
      <w:r w:rsidRPr="001D081C">
        <w:rPr>
          <w:rFonts w:ascii="Times New Roman" w:hAnsi="Times New Roman" w:cs="Times New Roman"/>
          <w:sz w:val="24"/>
          <w:szCs w:val="24"/>
        </w:rPr>
        <w:t>hose and then were twisted into knots.</w:t>
      </w:r>
      <w:r w:rsidRPr="001D081C">
        <w:rPr>
          <w:rFonts w:ascii="Times New Roman" w:hAnsi="Times New Roman" w:cs="Times New Roman"/>
          <w:sz w:val="24"/>
          <w:szCs w:val="24"/>
        </w:rPr>
        <w:t xml:space="preserve"> </w:t>
      </w:r>
    </w:p>
    <w:p w:rsidR="00096DEC" w:rsidRPr="001D081C" w:rsidRDefault="00096DEC" w:rsidP="00096DEC">
      <w:pPr>
        <w:spacing w:line="480" w:lineRule="auto"/>
        <w:ind w:left="0" w:firstLine="720"/>
        <w:rPr>
          <w:rFonts w:ascii="Times New Roman" w:hAnsi="Times New Roman" w:cs="Times New Roman"/>
          <w:sz w:val="24"/>
          <w:szCs w:val="24"/>
        </w:rPr>
      </w:pPr>
      <w:r w:rsidRPr="001D081C">
        <w:rPr>
          <w:rFonts w:ascii="Times New Roman" w:hAnsi="Times New Roman" w:cs="Times New Roman"/>
          <w:sz w:val="24"/>
          <w:szCs w:val="24"/>
        </w:rPr>
        <w:t>The label read:</w:t>
      </w:r>
    </w:p>
    <w:p w:rsidR="00096DEC" w:rsidRPr="001D081C" w:rsidRDefault="00096DEC" w:rsidP="00096DEC">
      <w:pPr>
        <w:pStyle w:val="NormalWeb"/>
        <w:spacing w:before="0" w:beforeAutospacing="0" w:after="0" w:afterAutospacing="0" w:line="480" w:lineRule="auto"/>
        <w:ind w:left="0" w:firstLine="0"/>
        <w:jc w:val="center"/>
        <w:rPr>
          <w:color w:val="000000"/>
        </w:rPr>
      </w:pPr>
      <w:r w:rsidRPr="001D081C">
        <w:rPr>
          <w:color w:val="000000"/>
        </w:rPr>
        <w:t>AUBURN UNIVERSITY MUSEUM</w:t>
      </w:r>
    </w:p>
    <w:p w:rsidR="00096DEC" w:rsidRPr="001D081C" w:rsidRDefault="00096DEC" w:rsidP="00096DEC">
      <w:pPr>
        <w:pStyle w:val="NormalWeb"/>
        <w:spacing w:before="0" w:beforeAutospacing="0" w:after="0" w:afterAutospacing="0" w:line="480" w:lineRule="auto"/>
        <w:ind w:left="0" w:firstLine="0"/>
        <w:jc w:val="center"/>
        <w:rPr>
          <w:color w:val="000000"/>
        </w:rPr>
      </w:pPr>
      <w:r w:rsidRPr="001D081C">
        <w:rPr>
          <w:color w:val="000000"/>
        </w:rPr>
        <w:t>HERPETOLOGY COLLECTION</w:t>
      </w:r>
    </w:p>
    <w:p w:rsidR="00096DEC" w:rsidRPr="001D081C" w:rsidRDefault="00096DEC" w:rsidP="00096DEC">
      <w:pPr>
        <w:pStyle w:val="NormalWeb"/>
        <w:spacing w:before="0" w:beforeAutospacing="0" w:after="0" w:afterAutospacing="0" w:line="480" w:lineRule="auto"/>
        <w:ind w:left="0" w:firstLine="0"/>
        <w:jc w:val="center"/>
        <w:rPr>
          <w:color w:val="000000"/>
        </w:rPr>
      </w:pPr>
      <w:r w:rsidRPr="001D081C">
        <w:rPr>
          <w:b/>
          <w:bCs/>
          <w:color w:val="000000"/>
        </w:rPr>
        <w:t>CHELYDRA SERPENTINA</w:t>
      </w:r>
    </w:p>
    <w:p w:rsidR="00096DEC" w:rsidRPr="001D081C" w:rsidRDefault="00096DEC" w:rsidP="00096DEC">
      <w:pPr>
        <w:pStyle w:val="NormalWeb"/>
        <w:spacing w:before="0" w:beforeAutospacing="0" w:after="0" w:afterAutospacing="0" w:line="480" w:lineRule="auto"/>
        <w:ind w:left="0" w:firstLine="0"/>
        <w:jc w:val="center"/>
        <w:rPr>
          <w:color w:val="000000"/>
        </w:rPr>
      </w:pPr>
      <w:r w:rsidRPr="001D081C">
        <w:rPr>
          <w:b/>
          <w:bCs/>
          <w:color w:val="000000"/>
        </w:rPr>
        <w:t>AUM 40610</w:t>
      </w:r>
      <w:r w:rsidRPr="001D081C">
        <w:rPr>
          <w:rStyle w:val="FootnoteReference"/>
          <w:b/>
          <w:bCs/>
          <w:color w:val="000000"/>
        </w:rPr>
        <w:footnoteReference w:id="5"/>
      </w:r>
    </w:p>
    <w:p w:rsidR="00096DEC" w:rsidRPr="001D081C" w:rsidRDefault="00096DEC" w:rsidP="00096DEC">
      <w:pPr>
        <w:pStyle w:val="NormalWeb"/>
        <w:spacing w:before="0" w:beforeAutospacing="0" w:after="0" w:afterAutospacing="0" w:line="480" w:lineRule="auto"/>
        <w:ind w:left="0" w:firstLine="0"/>
        <w:jc w:val="center"/>
        <w:rPr>
          <w:color w:val="000000"/>
        </w:rPr>
      </w:pPr>
      <w:r w:rsidRPr="001D081C">
        <w:rPr>
          <w:b/>
          <w:bCs/>
          <w:color w:val="000000"/>
        </w:rPr>
        <w:t>ALABAMA</w:t>
      </w:r>
    </w:p>
    <w:p w:rsidR="00096DEC" w:rsidRPr="001D081C" w:rsidRDefault="00096DEC" w:rsidP="00096DEC">
      <w:pPr>
        <w:pStyle w:val="NormalWeb"/>
        <w:spacing w:before="0" w:beforeAutospacing="0" w:after="0" w:afterAutospacing="0" w:line="480" w:lineRule="auto"/>
        <w:ind w:left="0" w:firstLine="0"/>
        <w:jc w:val="center"/>
        <w:rPr>
          <w:color w:val="000000"/>
        </w:rPr>
      </w:pPr>
      <w:r w:rsidRPr="001D081C">
        <w:rPr>
          <w:color w:val="000000"/>
        </w:rPr>
        <w:t>Colbert County</w:t>
      </w:r>
      <w:r w:rsidR="00601F86">
        <w:rPr>
          <w:rStyle w:val="EndnoteReference"/>
          <w:color w:val="000000"/>
        </w:rPr>
        <w:endnoteReference w:id="3"/>
      </w:r>
    </w:p>
    <w:p w:rsidR="00096DEC" w:rsidRPr="001D081C" w:rsidRDefault="00096DEC" w:rsidP="00096DEC">
      <w:pPr>
        <w:spacing w:line="480" w:lineRule="auto"/>
        <w:ind w:left="0" w:firstLine="720"/>
        <w:rPr>
          <w:rFonts w:ascii="Times New Roman" w:hAnsi="Times New Roman" w:cs="Times New Roman"/>
          <w:sz w:val="24"/>
          <w:szCs w:val="24"/>
        </w:rPr>
      </w:pPr>
      <w:r w:rsidRPr="001D081C">
        <w:rPr>
          <w:rFonts w:ascii="Times New Roman" w:hAnsi="Times New Roman" w:cs="Times New Roman"/>
          <w:sz w:val="24"/>
          <w:szCs w:val="24"/>
        </w:rPr>
        <w:t xml:space="preserve"> </w:t>
      </w:r>
    </w:p>
    <w:p w:rsidR="00096DEC" w:rsidRPr="001D081C" w:rsidRDefault="00096DEC" w:rsidP="00096DEC">
      <w:pPr>
        <w:spacing w:line="480" w:lineRule="auto"/>
        <w:ind w:left="0" w:firstLine="720"/>
        <w:rPr>
          <w:rFonts w:ascii="Times New Roman" w:hAnsi="Times New Roman" w:cs="Times New Roman"/>
          <w:sz w:val="24"/>
          <w:szCs w:val="24"/>
        </w:rPr>
      </w:pPr>
      <w:r w:rsidRPr="001D081C">
        <w:rPr>
          <w:rFonts w:ascii="Times New Roman" w:hAnsi="Times New Roman" w:cs="Times New Roman"/>
          <w:sz w:val="24"/>
          <w:szCs w:val="24"/>
        </w:rPr>
        <w:t xml:space="preserve">“Eggs?” </w:t>
      </w:r>
      <w:r>
        <w:rPr>
          <w:rFonts w:ascii="Times New Roman" w:hAnsi="Times New Roman" w:cs="Times New Roman"/>
          <w:sz w:val="24"/>
          <w:szCs w:val="24"/>
        </w:rPr>
        <w:t>I asked, puzzled.</w:t>
      </w:r>
      <w:r w:rsidRPr="001D081C">
        <w:rPr>
          <w:rFonts w:ascii="Times New Roman" w:hAnsi="Times New Roman" w:cs="Times New Roman"/>
          <w:sz w:val="24"/>
          <w:szCs w:val="24"/>
        </w:rPr>
        <w:t xml:space="preserve"> The room was filled mostly with snakes from Alabama</w:t>
      </w:r>
      <w:r>
        <w:rPr>
          <w:rFonts w:ascii="Times New Roman" w:hAnsi="Times New Roman" w:cs="Times New Roman"/>
          <w:sz w:val="24"/>
          <w:szCs w:val="24"/>
        </w:rPr>
        <w:t>, so that didn’t make sense.</w:t>
      </w:r>
      <w:r w:rsidRPr="001D081C">
        <w:rPr>
          <w:rFonts w:ascii="Times New Roman" w:hAnsi="Times New Roman" w:cs="Times New Roman"/>
          <w:sz w:val="24"/>
          <w:szCs w:val="24"/>
        </w:rPr>
        <w:t xml:space="preserve"> </w:t>
      </w:r>
      <w:r w:rsidRPr="001D081C">
        <w:rPr>
          <w:rFonts w:ascii="Times New Roman" w:hAnsi="Times New Roman" w:cs="Times New Roman"/>
          <w:sz w:val="24"/>
          <w:szCs w:val="24"/>
        </w:rPr>
        <w:t xml:space="preserve">We don’t – at least I hope we don’t – have any snakes big enough to hold that many huge eggs. That would fill a lot of snake belly. </w:t>
      </w:r>
    </w:p>
    <w:p w:rsidR="00096DEC" w:rsidRPr="001D081C" w:rsidRDefault="00096DEC" w:rsidP="00096DEC">
      <w:pPr>
        <w:spacing w:line="480" w:lineRule="auto"/>
        <w:ind w:left="0" w:firstLine="720"/>
        <w:rPr>
          <w:rFonts w:ascii="Times New Roman" w:hAnsi="Times New Roman" w:cs="Times New Roman"/>
          <w:sz w:val="24"/>
          <w:szCs w:val="24"/>
        </w:rPr>
      </w:pPr>
      <w:r w:rsidRPr="001D081C">
        <w:rPr>
          <w:rFonts w:ascii="Times New Roman" w:hAnsi="Times New Roman" w:cs="Times New Roman"/>
          <w:sz w:val="24"/>
          <w:szCs w:val="24"/>
        </w:rPr>
        <w:t xml:space="preserve">“So,” David sighed, “that is roadkill. A female that got hit by a car. A snapping turtle.” </w:t>
      </w:r>
    </w:p>
    <w:p w:rsidR="00096DEC" w:rsidRPr="001D081C" w:rsidRDefault="00096DEC" w:rsidP="00096DEC">
      <w:pPr>
        <w:spacing w:line="480" w:lineRule="auto"/>
        <w:ind w:left="0" w:firstLine="720"/>
        <w:rPr>
          <w:rFonts w:ascii="Times New Roman" w:hAnsi="Times New Roman" w:cs="Times New Roman"/>
          <w:sz w:val="24"/>
          <w:szCs w:val="24"/>
        </w:rPr>
      </w:pPr>
      <w:r w:rsidRPr="001D081C">
        <w:rPr>
          <w:rFonts w:ascii="Times New Roman" w:hAnsi="Times New Roman" w:cs="Times New Roman"/>
          <w:sz w:val="24"/>
          <w:szCs w:val="24"/>
        </w:rPr>
        <w:t xml:space="preserve">“Oh no.” A mother. There must have been 30 eggs in there. </w:t>
      </w:r>
      <w:r w:rsidRPr="001D081C">
        <w:rPr>
          <w:rFonts w:ascii="Times New Roman" w:hAnsi="Times New Roman" w:cs="Times New Roman"/>
          <w:sz w:val="24"/>
          <w:szCs w:val="24"/>
        </w:rPr>
        <w:t>To think of the creatures</w:t>
      </w:r>
      <w:r w:rsidRPr="001D081C">
        <w:rPr>
          <w:rFonts w:ascii="Times New Roman" w:hAnsi="Times New Roman" w:cs="Times New Roman"/>
          <w:sz w:val="24"/>
          <w:szCs w:val="24"/>
        </w:rPr>
        <w:t xml:space="preserve"> they could have become. </w:t>
      </w:r>
    </w:p>
    <w:p w:rsidR="00096DEC" w:rsidRPr="001D081C" w:rsidRDefault="00096DEC" w:rsidP="00096DEC">
      <w:pPr>
        <w:spacing w:line="480" w:lineRule="auto"/>
        <w:ind w:left="0" w:firstLine="720"/>
        <w:rPr>
          <w:rFonts w:ascii="Times New Roman" w:hAnsi="Times New Roman" w:cs="Times New Roman"/>
          <w:color w:val="000000"/>
          <w:sz w:val="24"/>
          <w:szCs w:val="24"/>
        </w:rPr>
      </w:pPr>
      <w:r w:rsidRPr="001D081C">
        <w:rPr>
          <w:rFonts w:ascii="Times New Roman" w:hAnsi="Times New Roman" w:cs="Times New Roman"/>
          <w:color w:val="000000"/>
          <w:sz w:val="24"/>
          <w:szCs w:val="24"/>
        </w:rPr>
        <w:lastRenderedPageBreak/>
        <w:t>“In turtles, most of what gets hit are females because they are out looking for nesting sites. Most turtles are aquatic so they are in the pond or river unless they need to go nest.”</w:t>
      </w:r>
      <w:r w:rsidRPr="001D081C">
        <w:rPr>
          <w:rStyle w:val="FootnoteReference"/>
          <w:rFonts w:ascii="Times New Roman" w:hAnsi="Times New Roman" w:cs="Times New Roman"/>
          <w:color w:val="000000"/>
          <w:sz w:val="24"/>
          <w:szCs w:val="24"/>
        </w:rPr>
        <w:footnoteReference w:id="6"/>
      </w:r>
      <w:r w:rsidR="00601F86">
        <w:rPr>
          <w:rStyle w:val="EndnoteReference"/>
          <w:rFonts w:ascii="Times New Roman" w:hAnsi="Times New Roman" w:cs="Times New Roman"/>
          <w:color w:val="000000"/>
          <w:sz w:val="24"/>
          <w:szCs w:val="24"/>
        </w:rPr>
        <w:endnoteReference w:id="4"/>
      </w:r>
    </w:p>
    <w:p w:rsidR="00096DEC" w:rsidRPr="001D081C" w:rsidRDefault="00096DEC" w:rsidP="00096DEC">
      <w:pPr>
        <w:spacing w:line="480" w:lineRule="auto"/>
        <w:ind w:left="0" w:firstLine="720"/>
        <w:rPr>
          <w:rFonts w:ascii="Times New Roman" w:hAnsi="Times New Roman" w:cs="Times New Roman"/>
          <w:color w:val="000000"/>
          <w:sz w:val="24"/>
          <w:szCs w:val="24"/>
        </w:rPr>
      </w:pPr>
      <w:r w:rsidRPr="001D081C">
        <w:rPr>
          <w:rFonts w:ascii="Times New Roman" w:hAnsi="Times New Roman" w:cs="Times New Roman"/>
          <w:color w:val="000000"/>
          <w:sz w:val="24"/>
          <w:szCs w:val="24"/>
        </w:rPr>
        <w:t xml:space="preserve">Later, climbing that hill, it hit me. </w:t>
      </w:r>
    </w:p>
    <w:p w:rsidR="00096DEC" w:rsidRPr="001D081C" w:rsidRDefault="00096DEC" w:rsidP="00096DEC">
      <w:pPr>
        <w:spacing w:line="480" w:lineRule="auto"/>
        <w:ind w:left="0" w:firstLine="720"/>
        <w:rPr>
          <w:rFonts w:ascii="Times New Roman" w:hAnsi="Times New Roman" w:cs="Times New Roman"/>
          <w:color w:val="000000"/>
          <w:sz w:val="24"/>
          <w:szCs w:val="24"/>
        </w:rPr>
      </w:pPr>
      <w:r w:rsidRPr="001D081C">
        <w:rPr>
          <w:rFonts w:ascii="Times New Roman" w:hAnsi="Times New Roman" w:cs="Times New Roman"/>
          <w:color w:val="000000"/>
          <w:sz w:val="24"/>
          <w:szCs w:val="24"/>
        </w:rPr>
        <w:t>Females, nesting sites, early spring . . .</w:t>
      </w:r>
    </w:p>
    <w:p w:rsidR="00096DEC" w:rsidRPr="001D081C" w:rsidRDefault="00096DEC" w:rsidP="00096DEC">
      <w:pPr>
        <w:spacing w:line="480" w:lineRule="auto"/>
        <w:ind w:left="0" w:firstLine="720"/>
        <w:rPr>
          <w:rFonts w:ascii="Times New Roman" w:hAnsi="Times New Roman" w:cs="Times New Roman"/>
          <w:color w:val="000000"/>
          <w:sz w:val="24"/>
          <w:szCs w:val="24"/>
        </w:rPr>
      </w:pPr>
      <w:r w:rsidRPr="001D081C">
        <w:rPr>
          <w:rFonts w:ascii="Times New Roman" w:hAnsi="Times New Roman" w:cs="Times New Roman"/>
          <w:color w:val="000000"/>
          <w:sz w:val="24"/>
          <w:szCs w:val="24"/>
        </w:rPr>
        <w:t xml:space="preserve">My eyelids begin to burn. </w:t>
      </w:r>
    </w:p>
    <w:p w:rsidR="00096DEC" w:rsidRPr="001D081C" w:rsidRDefault="00096DEC" w:rsidP="00096DEC">
      <w:pPr>
        <w:spacing w:line="480" w:lineRule="auto"/>
        <w:ind w:left="0" w:firstLine="720"/>
        <w:rPr>
          <w:rFonts w:ascii="Times New Roman" w:hAnsi="Times New Roman" w:cs="Times New Roman"/>
          <w:color w:val="000000"/>
          <w:sz w:val="24"/>
          <w:szCs w:val="24"/>
        </w:rPr>
      </w:pPr>
      <w:r w:rsidRPr="001D081C">
        <w:rPr>
          <w:rFonts w:ascii="Times New Roman" w:hAnsi="Times New Roman" w:cs="Times New Roman"/>
          <w:color w:val="000000"/>
          <w:sz w:val="24"/>
          <w:szCs w:val="24"/>
        </w:rPr>
        <w:t xml:space="preserve">Staring at the spot where she – SHE not HE – was just trying to cross the </w:t>
      </w:r>
      <w:r w:rsidRPr="001D081C">
        <w:rPr>
          <w:rFonts w:ascii="Times New Roman" w:hAnsi="Times New Roman" w:cs="Times New Roman"/>
          <w:color w:val="000000"/>
          <w:sz w:val="24"/>
          <w:szCs w:val="24"/>
        </w:rPr>
        <w:t>interstate, my vision goes wavy. Think of all the eggs she carried.</w:t>
      </w:r>
      <w:r w:rsidRPr="001D081C">
        <w:rPr>
          <w:rStyle w:val="FootnoteReference"/>
          <w:rFonts w:ascii="Times New Roman" w:hAnsi="Times New Roman" w:cs="Times New Roman"/>
          <w:color w:val="000000"/>
          <w:sz w:val="24"/>
          <w:szCs w:val="24"/>
        </w:rPr>
        <w:footnoteReference w:id="7"/>
      </w:r>
      <w:r w:rsidRPr="001D081C">
        <w:rPr>
          <w:rFonts w:ascii="Times New Roman" w:hAnsi="Times New Roman" w:cs="Times New Roman"/>
          <w:color w:val="000000"/>
          <w:sz w:val="24"/>
          <w:szCs w:val="24"/>
        </w:rPr>
        <w:t xml:space="preserve"> </w:t>
      </w:r>
    </w:p>
    <w:p w:rsidR="00096DEC" w:rsidRPr="001D081C" w:rsidRDefault="00096DEC" w:rsidP="00096DEC">
      <w:pPr>
        <w:spacing w:line="480" w:lineRule="auto"/>
        <w:ind w:left="0" w:firstLine="720"/>
        <w:rPr>
          <w:rFonts w:ascii="Times New Roman" w:hAnsi="Times New Roman" w:cs="Times New Roman"/>
          <w:color w:val="000000"/>
          <w:sz w:val="24"/>
          <w:szCs w:val="24"/>
        </w:rPr>
      </w:pPr>
      <w:r w:rsidRPr="001D081C">
        <w:rPr>
          <w:rFonts w:ascii="Times New Roman" w:hAnsi="Times New Roman" w:cs="Times New Roman"/>
          <w:color w:val="000000"/>
          <w:sz w:val="24"/>
          <w:szCs w:val="24"/>
        </w:rPr>
        <w:t>David had</w:t>
      </w:r>
      <w:r w:rsidRPr="001D081C">
        <w:rPr>
          <w:rFonts w:ascii="Times New Roman" w:hAnsi="Times New Roman" w:cs="Times New Roman"/>
          <w:color w:val="000000"/>
          <w:sz w:val="24"/>
          <w:szCs w:val="24"/>
        </w:rPr>
        <w:t xml:space="preserve"> explained how scientists use eggs like those. “These gives us two bits of information: a clutch</w:t>
      </w:r>
      <w:r w:rsidRPr="001D081C">
        <w:rPr>
          <w:rStyle w:val="FootnoteReference"/>
          <w:rFonts w:ascii="Times New Roman" w:hAnsi="Times New Roman" w:cs="Times New Roman"/>
          <w:color w:val="000000"/>
          <w:sz w:val="24"/>
          <w:szCs w:val="24"/>
        </w:rPr>
        <w:footnoteReference w:id="8"/>
      </w:r>
      <w:r w:rsidRPr="001D081C">
        <w:rPr>
          <w:rFonts w:ascii="Times New Roman" w:hAnsi="Times New Roman" w:cs="Times New Roman"/>
          <w:color w:val="000000"/>
          <w:sz w:val="24"/>
          <w:szCs w:val="24"/>
        </w:rPr>
        <w:t xml:space="preserve"> size for that turtle and a time. The more clutches you have with dates on them, the more data you can compile, and you have a better feel for what you know.” </w:t>
      </w:r>
      <w:r w:rsidRPr="001D081C">
        <w:rPr>
          <w:rFonts w:ascii="Times New Roman" w:hAnsi="Times New Roman" w:cs="Times New Roman"/>
          <w:color w:val="000000"/>
          <w:sz w:val="24"/>
          <w:szCs w:val="24"/>
        </w:rPr>
        <w:t>If, in September</w:t>
      </w:r>
      <w:r>
        <w:rPr>
          <w:rFonts w:ascii="Times New Roman" w:hAnsi="Times New Roman" w:cs="Times New Roman"/>
          <w:color w:val="000000"/>
          <w:sz w:val="24"/>
          <w:szCs w:val="24"/>
        </w:rPr>
        <w:t>,</w:t>
      </w:r>
      <w:r w:rsidRPr="001D081C">
        <w:rPr>
          <w:rFonts w:ascii="Times New Roman" w:hAnsi="Times New Roman" w:cs="Times New Roman"/>
          <w:color w:val="000000"/>
          <w:sz w:val="24"/>
          <w:szCs w:val="24"/>
        </w:rPr>
        <w:t xml:space="preserve"> you found one turtle who was about to lay eggs, you might assume all of that species reproduces in September</w:t>
      </w:r>
      <w:r>
        <w:rPr>
          <w:rFonts w:ascii="Times New Roman" w:hAnsi="Times New Roman" w:cs="Times New Roman"/>
          <w:color w:val="000000"/>
          <w:sz w:val="24"/>
          <w:szCs w:val="24"/>
        </w:rPr>
        <w:t>. B</w:t>
      </w:r>
      <w:r w:rsidRPr="001D081C">
        <w:rPr>
          <w:rFonts w:ascii="Times New Roman" w:hAnsi="Times New Roman" w:cs="Times New Roman"/>
          <w:color w:val="000000"/>
          <w:sz w:val="24"/>
          <w:szCs w:val="24"/>
        </w:rPr>
        <w:t xml:space="preserve">ut if instead you found ten turtles, you might discover that they actually reproduce from June to October. </w:t>
      </w:r>
      <w:r w:rsidRPr="001D081C">
        <w:rPr>
          <w:rFonts w:ascii="Times New Roman" w:hAnsi="Times New Roman" w:cs="Times New Roman"/>
          <w:color w:val="000000"/>
          <w:sz w:val="24"/>
          <w:szCs w:val="24"/>
        </w:rPr>
        <w:t xml:space="preserve">You might need a sample size of 50 turtles to be confident you are on the right track.  </w:t>
      </w:r>
    </w:p>
    <w:p w:rsidR="00096DEC" w:rsidRPr="001D081C" w:rsidRDefault="00096DEC" w:rsidP="00096DEC">
      <w:pPr>
        <w:spacing w:line="480" w:lineRule="auto"/>
        <w:ind w:left="0" w:firstLine="720"/>
        <w:rPr>
          <w:rFonts w:ascii="Times New Roman" w:hAnsi="Times New Roman" w:cs="Times New Roman"/>
          <w:color w:val="000000"/>
          <w:sz w:val="24"/>
          <w:szCs w:val="24"/>
        </w:rPr>
      </w:pPr>
      <w:r w:rsidRPr="001D081C">
        <w:rPr>
          <w:rFonts w:ascii="Times New Roman" w:hAnsi="Times New Roman" w:cs="Times New Roman"/>
          <w:color w:val="000000"/>
          <w:sz w:val="24"/>
          <w:szCs w:val="24"/>
        </w:rPr>
        <w:t>You could learn a lot from a clutch of eggs, but</w:t>
      </w:r>
      <w:r w:rsidRPr="001D081C">
        <w:rPr>
          <w:rFonts w:ascii="Times New Roman" w:hAnsi="Times New Roman" w:cs="Times New Roman"/>
          <w:sz w:val="24"/>
          <w:szCs w:val="24"/>
        </w:rPr>
        <w:t xml:space="preserve"> standing on the side of the interstate, data d</w:t>
      </w:r>
      <w:r>
        <w:rPr>
          <w:rFonts w:ascii="Times New Roman" w:hAnsi="Times New Roman" w:cs="Times New Roman"/>
          <w:sz w:val="24"/>
          <w:szCs w:val="24"/>
        </w:rPr>
        <w:t>oesn’t</w:t>
      </w:r>
      <w:r w:rsidRPr="001D081C">
        <w:rPr>
          <w:rFonts w:ascii="Times New Roman" w:hAnsi="Times New Roman" w:cs="Times New Roman"/>
          <w:sz w:val="24"/>
          <w:szCs w:val="24"/>
        </w:rPr>
        <w:t xml:space="preserve"> matter to me. Hot t</w:t>
      </w:r>
      <w:r w:rsidRPr="001D081C">
        <w:rPr>
          <w:rFonts w:ascii="Times New Roman" w:hAnsi="Times New Roman" w:cs="Times New Roman"/>
          <w:color w:val="000000"/>
          <w:sz w:val="24"/>
          <w:szCs w:val="24"/>
        </w:rPr>
        <w:t>ears carve canyons down my face.</w:t>
      </w:r>
    </w:p>
    <w:p w:rsidR="00096DEC" w:rsidRPr="000C4508" w:rsidRDefault="00096DEC" w:rsidP="00096DEC">
      <w:pPr>
        <w:spacing w:line="480" w:lineRule="auto"/>
        <w:ind w:left="0" w:firstLine="720"/>
        <w:rPr>
          <w:rFonts w:ascii="Times New Roman" w:hAnsi="Times New Roman" w:cs="Times New Roman"/>
          <w:color w:val="000000"/>
          <w:sz w:val="24"/>
          <w:szCs w:val="24"/>
        </w:rPr>
      </w:pPr>
      <w:r w:rsidRPr="000C4508">
        <w:rPr>
          <w:rFonts w:ascii="Times New Roman" w:hAnsi="Times New Roman" w:cs="Times New Roman"/>
          <w:color w:val="000000"/>
          <w:sz w:val="24"/>
          <w:szCs w:val="24"/>
        </w:rPr>
        <w:t xml:space="preserve">What if I had just let her be? </w:t>
      </w:r>
    </w:p>
    <w:p w:rsidR="00096DEC" w:rsidRDefault="00096DEC" w:rsidP="00096DEC">
      <w:pPr>
        <w:spacing w:line="480" w:lineRule="auto"/>
        <w:ind w:left="0" w:firstLine="720"/>
        <w:rPr>
          <w:rFonts w:ascii="Times New Roman" w:hAnsi="Times New Roman" w:cs="Times New Roman"/>
          <w:color w:val="000000"/>
          <w:sz w:val="24"/>
          <w:szCs w:val="24"/>
        </w:rPr>
      </w:pPr>
      <w:r w:rsidRPr="000C4508">
        <w:rPr>
          <w:rFonts w:ascii="Times New Roman" w:hAnsi="Times New Roman" w:cs="Times New Roman"/>
          <w:color w:val="000000"/>
          <w:sz w:val="24"/>
          <w:szCs w:val="24"/>
        </w:rPr>
        <w:t>Maybe she could have made it.</w:t>
      </w:r>
    </w:p>
    <w:p w:rsidR="005C0320" w:rsidRDefault="005C0320"/>
    <w:sectPr w:rsidR="005C03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85" w:rsidRDefault="00E02885" w:rsidP="00096DEC">
      <w:pPr>
        <w:spacing w:after="0" w:line="240" w:lineRule="auto"/>
      </w:pPr>
      <w:r>
        <w:separator/>
      </w:r>
    </w:p>
  </w:endnote>
  <w:endnote w:type="continuationSeparator" w:id="0">
    <w:p w:rsidR="00E02885" w:rsidRDefault="00E02885" w:rsidP="00096DEC">
      <w:pPr>
        <w:spacing w:after="0" w:line="240" w:lineRule="auto"/>
      </w:pPr>
      <w:r>
        <w:continuationSeparator/>
      </w:r>
    </w:p>
  </w:endnote>
  <w:endnote w:id="1">
    <w:p w:rsidR="00601F86" w:rsidRPr="00601F86" w:rsidRDefault="00601F86" w:rsidP="00601F86">
      <w:pPr>
        <w:pStyle w:val="EndnoteText"/>
        <w:rPr>
          <w:rFonts w:cstheme="minorHAnsi"/>
          <w:sz w:val="22"/>
          <w:szCs w:val="22"/>
        </w:rPr>
      </w:pPr>
      <w:r>
        <w:rPr>
          <w:rStyle w:val="EndnoteReference"/>
        </w:rPr>
        <w:endnoteRef/>
      </w:r>
      <w:r>
        <w:t xml:space="preserve"> </w:t>
      </w:r>
      <w:r w:rsidRPr="00601F86">
        <w:rPr>
          <w:rFonts w:cstheme="minorHAnsi"/>
          <w:sz w:val="22"/>
          <w:szCs w:val="22"/>
        </w:rPr>
        <w:t xml:space="preserve">“Turtle in the Road - What Should I Do?” </w:t>
      </w:r>
      <w:r w:rsidRPr="00601F86">
        <w:rPr>
          <w:rFonts w:cstheme="minorHAnsi"/>
          <w:i/>
          <w:iCs/>
          <w:sz w:val="22"/>
          <w:szCs w:val="22"/>
        </w:rPr>
        <w:t>Turtle Rescue League</w:t>
      </w:r>
      <w:r w:rsidRPr="00601F86">
        <w:rPr>
          <w:rFonts w:cstheme="minorHAnsi"/>
          <w:sz w:val="22"/>
          <w:szCs w:val="22"/>
        </w:rPr>
        <w:t>, www</w:t>
      </w:r>
      <w:bookmarkStart w:id="1" w:name="_GoBack"/>
      <w:bookmarkEnd w:id="1"/>
      <w:r w:rsidRPr="00601F86">
        <w:rPr>
          <w:rFonts w:cstheme="minorHAnsi"/>
          <w:sz w:val="22"/>
          <w:szCs w:val="22"/>
        </w:rPr>
        <w:t>.turtlerescueleague.com/turtle-in-road. Accessed 17 July 2017.</w:t>
      </w:r>
    </w:p>
  </w:endnote>
  <w:endnote w:id="2">
    <w:p w:rsidR="00601F86" w:rsidRPr="00601F86" w:rsidRDefault="00601F86" w:rsidP="00601F86">
      <w:pPr>
        <w:pStyle w:val="EndnoteText"/>
        <w:rPr>
          <w:rFonts w:cstheme="minorHAnsi"/>
          <w:sz w:val="22"/>
          <w:szCs w:val="22"/>
        </w:rPr>
      </w:pPr>
      <w:r w:rsidRPr="00601F86">
        <w:rPr>
          <w:rStyle w:val="EndnoteReference"/>
          <w:rFonts w:cstheme="minorHAnsi"/>
          <w:sz w:val="22"/>
          <w:szCs w:val="22"/>
        </w:rPr>
        <w:endnoteRef/>
      </w:r>
      <w:r w:rsidRPr="00601F86">
        <w:rPr>
          <w:rFonts w:cstheme="minorHAnsi"/>
          <w:sz w:val="22"/>
          <w:szCs w:val="22"/>
        </w:rPr>
        <w:t xml:space="preserve"> </w:t>
      </w:r>
      <w:r w:rsidRPr="00601F86">
        <w:rPr>
          <w:rFonts w:cstheme="minorHAnsi"/>
          <w:sz w:val="22"/>
          <w:szCs w:val="22"/>
        </w:rPr>
        <w:t xml:space="preserve">Ernst, Carl H., and Jeffrey E. Lovich. </w:t>
      </w:r>
      <w:r w:rsidRPr="00601F86">
        <w:rPr>
          <w:rFonts w:cstheme="minorHAnsi"/>
          <w:i/>
          <w:iCs/>
          <w:sz w:val="22"/>
          <w:szCs w:val="22"/>
        </w:rPr>
        <w:t>Turtles of the United States and Canada</w:t>
      </w:r>
      <w:r w:rsidRPr="00601F86">
        <w:rPr>
          <w:rFonts w:cstheme="minorHAnsi"/>
          <w:sz w:val="22"/>
          <w:szCs w:val="22"/>
        </w:rPr>
        <w:t>. Johns Hopkins Univ. Press, 2009.</w:t>
      </w:r>
    </w:p>
  </w:endnote>
  <w:endnote w:id="3">
    <w:p w:rsidR="00601F86" w:rsidRPr="00601F86" w:rsidRDefault="00601F86" w:rsidP="00601F86">
      <w:pPr>
        <w:pStyle w:val="NormalWeb"/>
        <w:spacing w:before="0" w:beforeAutospacing="0" w:after="0" w:afterAutospacing="0"/>
        <w:rPr>
          <w:rFonts w:asciiTheme="minorHAnsi" w:hAnsiTheme="minorHAnsi" w:cstheme="minorHAnsi"/>
          <w:sz w:val="22"/>
          <w:szCs w:val="22"/>
        </w:rPr>
      </w:pPr>
      <w:r w:rsidRPr="00601F86">
        <w:rPr>
          <w:rStyle w:val="EndnoteReference"/>
          <w:rFonts w:asciiTheme="minorHAnsi" w:hAnsiTheme="minorHAnsi" w:cstheme="minorHAnsi"/>
          <w:sz w:val="22"/>
          <w:szCs w:val="22"/>
        </w:rPr>
        <w:endnoteRef/>
      </w:r>
      <w:r w:rsidRPr="00601F86">
        <w:rPr>
          <w:rFonts w:asciiTheme="minorHAnsi" w:hAnsiTheme="minorHAnsi" w:cstheme="minorHAnsi"/>
          <w:sz w:val="22"/>
          <w:szCs w:val="22"/>
        </w:rPr>
        <w:t xml:space="preserve"> </w:t>
      </w:r>
      <w:r w:rsidRPr="00601F86">
        <w:rPr>
          <w:rFonts w:asciiTheme="minorHAnsi" w:hAnsiTheme="minorHAnsi" w:cstheme="minorHAnsi"/>
          <w:sz w:val="22"/>
          <w:szCs w:val="22"/>
        </w:rPr>
        <w:t>Montgomery, Heather L., and David Laurencio. “Auburn University Museum of Natural History.” 1 Apr. 2016. Collections Manager, Tetrapods, Auburn University Museum of Natural History</w:t>
      </w:r>
    </w:p>
  </w:endnote>
  <w:endnote w:id="4">
    <w:p w:rsidR="00601F86" w:rsidRPr="00601F86" w:rsidRDefault="00601F86" w:rsidP="00601F86">
      <w:pPr>
        <w:pStyle w:val="NormalWeb"/>
        <w:spacing w:before="0" w:beforeAutospacing="0" w:after="0" w:afterAutospacing="0"/>
        <w:rPr>
          <w:rFonts w:asciiTheme="minorHAnsi" w:hAnsiTheme="minorHAnsi" w:cstheme="minorHAnsi"/>
          <w:sz w:val="22"/>
          <w:szCs w:val="22"/>
        </w:rPr>
      </w:pPr>
      <w:r w:rsidRPr="00601F86">
        <w:rPr>
          <w:rStyle w:val="EndnoteReference"/>
          <w:rFonts w:asciiTheme="minorHAnsi" w:hAnsiTheme="minorHAnsi" w:cstheme="minorHAnsi"/>
          <w:sz w:val="22"/>
          <w:szCs w:val="22"/>
        </w:rPr>
        <w:endnoteRef/>
      </w:r>
      <w:r w:rsidRPr="00601F86">
        <w:rPr>
          <w:rFonts w:asciiTheme="minorHAnsi" w:hAnsiTheme="minorHAnsi" w:cstheme="minorHAnsi"/>
          <w:sz w:val="22"/>
          <w:szCs w:val="22"/>
        </w:rPr>
        <w:t xml:space="preserve"> “Common Snapping Turtle Fact Sheet.” </w:t>
      </w:r>
      <w:r w:rsidRPr="00601F86">
        <w:rPr>
          <w:rFonts w:asciiTheme="minorHAnsi" w:hAnsiTheme="minorHAnsi" w:cstheme="minorHAnsi"/>
          <w:i/>
          <w:iCs/>
          <w:sz w:val="22"/>
          <w:szCs w:val="22"/>
        </w:rPr>
        <w:t>DEEP</w:t>
      </w:r>
      <w:r w:rsidRPr="00601F86">
        <w:rPr>
          <w:rFonts w:asciiTheme="minorHAnsi" w:hAnsiTheme="minorHAnsi" w:cstheme="minorHAnsi"/>
          <w:sz w:val="22"/>
          <w:szCs w:val="22"/>
        </w:rPr>
        <w:t>, Connecticut Department of Energy and Animal Protection, 8 Nov. 2016, www.ct.gov/deep/cwp/view.asp?a=2723&amp;q=469200. Accessed 10 July 2017.</w:t>
      </w:r>
    </w:p>
    <w:p w:rsidR="00601F86" w:rsidRDefault="00601F8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85" w:rsidRDefault="00E02885" w:rsidP="00096DEC">
      <w:pPr>
        <w:spacing w:after="0" w:line="240" w:lineRule="auto"/>
      </w:pPr>
      <w:r>
        <w:separator/>
      </w:r>
    </w:p>
  </w:footnote>
  <w:footnote w:type="continuationSeparator" w:id="0">
    <w:p w:rsidR="00E02885" w:rsidRDefault="00E02885" w:rsidP="00096DEC">
      <w:pPr>
        <w:spacing w:after="0" w:line="240" w:lineRule="auto"/>
      </w:pPr>
      <w:r>
        <w:continuationSeparator/>
      </w:r>
    </w:p>
  </w:footnote>
  <w:footnote w:id="1">
    <w:p w:rsidR="00096DEC" w:rsidRPr="00245E3A" w:rsidRDefault="00096DEC" w:rsidP="00096DEC">
      <w:pPr>
        <w:pStyle w:val="FootnoteText"/>
        <w:rPr>
          <w:rFonts w:cstheme="minorHAnsi"/>
        </w:rPr>
      </w:pPr>
      <w:r w:rsidRPr="00B23B19">
        <w:rPr>
          <w:rStyle w:val="FootnoteReference"/>
          <w:rFonts w:cstheme="minorHAnsi"/>
        </w:rPr>
        <w:footnoteRef/>
      </w:r>
      <w:r w:rsidRPr="003964E0">
        <w:rPr>
          <w:rFonts w:cstheme="minorHAnsi"/>
        </w:rPr>
        <w:t xml:space="preserve"> Turtle table manners: A scientist once watched a snapper with a huge rat crammed in its mouth, tail</w:t>
      </w:r>
      <w:r>
        <w:rPr>
          <w:rFonts w:cstheme="minorHAnsi"/>
        </w:rPr>
        <w:t>-</w:t>
      </w:r>
      <w:r w:rsidRPr="003964E0">
        <w:rPr>
          <w:rFonts w:cstheme="minorHAnsi"/>
        </w:rPr>
        <w:t>end still hanging out. Turtle mouths are like beaks so, with no teeth, no hands, no teeth, and no moveable left an</w:t>
      </w:r>
      <w:r w:rsidRPr="00921562">
        <w:rPr>
          <w:rFonts w:cstheme="minorHAnsi"/>
        </w:rPr>
        <w:t>d right jaws like a snake, you’d think he’d be stuck. Not this guy. He went up to the ditch bank and rammed the rat’s rear</w:t>
      </w:r>
      <w:r>
        <w:rPr>
          <w:rFonts w:cstheme="minorHAnsi"/>
        </w:rPr>
        <w:t>-</w:t>
      </w:r>
      <w:r w:rsidRPr="00921562">
        <w:rPr>
          <w:rFonts w:cstheme="minorHAnsi"/>
        </w:rPr>
        <w:t>end into the mud. He did that over and over unti</w:t>
      </w:r>
      <w:r>
        <w:rPr>
          <w:rFonts w:cstheme="minorHAnsi"/>
        </w:rPr>
        <w:t>l he’d gotten it all stuffed in</w:t>
      </w:r>
      <w:r w:rsidRPr="00245E3A">
        <w:rPr>
          <w:rFonts w:cstheme="minorHAnsi"/>
        </w:rPr>
        <w:t xml:space="preserve">.   </w:t>
      </w:r>
    </w:p>
  </w:footnote>
  <w:footnote w:id="2">
    <w:p w:rsidR="00096DEC" w:rsidRPr="00245E3A" w:rsidRDefault="00096DEC" w:rsidP="00096DEC">
      <w:pPr>
        <w:pStyle w:val="FootnoteText"/>
        <w:rPr>
          <w:rFonts w:cstheme="minorHAnsi"/>
        </w:rPr>
      </w:pPr>
      <w:r w:rsidRPr="00245E3A">
        <w:rPr>
          <w:rStyle w:val="FootnoteReference"/>
          <w:rFonts w:cstheme="minorHAnsi"/>
        </w:rPr>
        <w:footnoteRef/>
      </w:r>
      <w:r w:rsidRPr="00245E3A">
        <w:rPr>
          <w:rFonts w:cstheme="minorHAnsi"/>
        </w:rPr>
        <w:t xml:space="preserve"> Never, EVER pick up a turtle by its tail! Those popping sounds? The dislocation of his vertebrae. I cringe to think of the damage I did with that one move. Sure wish I had known better back then. </w:t>
      </w:r>
    </w:p>
  </w:footnote>
  <w:footnote w:id="3">
    <w:p w:rsidR="00096DEC" w:rsidRPr="001D081C" w:rsidRDefault="00096DEC" w:rsidP="00096DEC">
      <w:pPr>
        <w:pStyle w:val="FootnoteText"/>
        <w:rPr>
          <w:rFonts w:ascii="Times New Roman" w:hAnsi="Times New Roman" w:cs="Times New Roman"/>
        </w:rPr>
      </w:pPr>
      <w:r w:rsidRPr="00F9080C">
        <w:rPr>
          <w:rStyle w:val="FootnoteReference"/>
          <w:rFonts w:cstheme="minorHAnsi"/>
        </w:rPr>
        <w:footnoteRef/>
      </w:r>
      <w:r w:rsidRPr="00F9080C">
        <w:rPr>
          <w:rFonts w:cstheme="minorHAnsi"/>
        </w:rPr>
        <w:t xml:space="preserve"> That old wives tale you’ve heard about a snapper not letting go till it hears thunder? Totally not true.</w:t>
      </w:r>
      <w:r w:rsidRPr="001D081C">
        <w:rPr>
          <w:rFonts w:ascii="Times New Roman" w:hAnsi="Times New Roman" w:cs="Times New Roman"/>
        </w:rPr>
        <w:t xml:space="preserve"> </w:t>
      </w:r>
    </w:p>
  </w:footnote>
  <w:footnote w:id="4">
    <w:p w:rsidR="00096DEC" w:rsidRPr="00F9080C" w:rsidRDefault="00096DEC" w:rsidP="00096DEC">
      <w:pPr>
        <w:pStyle w:val="FootnoteText"/>
        <w:rPr>
          <w:rFonts w:cstheme="minorHAnsi"/>
        </w:rPr>
      </w:pPr>
      <w:r w:rsidRPr="00B23B19">
        <w:rPr>
          <w:rStyle w:val="FootnoteReference"/>
          <w:rFonts w:cstheme="minorHAnsi"/>
        </w:rPr>
        <w:footnoteRef/>
      </w:r>
      <w:r w:rsidRPr="003964E0">
        <w:rPr>
          <w:rFonts w:cstheme="minorHAnsi"/>
        </w:rPr>
        <w:t xml:space="preserve"> A common snapping turtles’ neck is so long and flexible its scientific name is </w:t>
      </w:r>
      <w:r w:rsidRPr="00921562">
        <w:rPr>
          <w:rFonts w:cstheme="minorHAnsi"/>
          <w:i/>
        </w:rPr>
        <w:t>serpentina</w:t>
      </w:r>
      <w:r w:rsidRPr="00245E3A">
        <w:rPr>
          <w:rFonts w:cstheme="minorHAnsi"/>
        </w:rPr>
        <w:t xml:space="preserve"> = snake-like. This turtle’s strike is like lightning. Its jaws can clamp </w:t>
      </w:r>
      <w:r w:rsidRPr="00F9080C">
        <w:rPr>
          <w:rFonts w:cstheme="minorHAnsi"/>
        </w:rPr>
        <w:t>down with 150 pounds of force. Oh, and sometimes they fart on you. Such thanks for your rescue effort.</w:t>
      </w:r>
    </w:p>
  </w:footnote>
  <w:footnote w:id="5">
    <w:p w:rsidR="00096DEC" w:rsidRPr="00F9080C" w:rsidRDefault="00096DEC" w:rsidP="00096DEC">
      <w:pPr>
        <w:pStyle w:val="Footnote"/>
        <w:rPr>
          <w:rFonts w:cstheme="minorHAnsi"/>
        </w:rPr>
      </w:pPr>
      <w:r w:rsidRPr="00F9080C">
        <w:rPr>
          <w:rStyle w:val="FootnoteReference"/>
          <w:rFonts w:cstheme="minorHAnsi"/>
        </w:rPr>
        <w:footnoteRef/>
      </w:r>
      <w:r w:rsidRPr="00F9080C">
        <w:rPr>
          <w:rFonts w:cstheme="minorHAnsi"/>
        </w:rPr>
        <w:t xml:space="preserve"> “AUM” is the code </w:t>
      </w:r>
      <w:r w:rsidRPr="00F9080C">
        <w:rPr>
          <w:rStyle w:val="FootnoteChar"/>
          <w:rFonts w:cstheme="minorHAnsi"/>
        </w:rPr>
        <w:t>for</w:t>
      </w:r>
      <w:r w:rsidRPr="00F9080C">
        <w:rPr>
          <w:rFonts w:cstheme="minorHAnsi"/>
        </w:rPr>
        <w:t xml:space="preserve"> this museum – every natural history museum’s got one. “40610 is the number assigned to this specimen. </w:t>
      </w:r>
    </w:p>
  </w:footnote>
  <w:footnote w:id="6">
    <w:p w:rsidR="00096DEC" w:rsidRPr="00F9080C" w:rsidRDefault="00096DEC" w:rsidP="00096DEC">
      <w:pPr>
        <w:pStyle w:val="Footnote"/>
        <w:rPr>
          <w:rFonts w:cstheme="minorHAnsi"/>
        </w:rPr>
      </w:pPr>
      <w:r w:rsidRPr="00F9080C">
        <w:rPr>
          <w:rStyle w:val="FootnoteReference"/>
          <w:rFonts w:cstheme="minorHAnsi"/>
        </w:rPr>
        <w:footnoteRef/>
      </w:r>
      <w:r w:rsidRPr="00F9080C">
        <w:rPr>
          <w:rFonts w:cstheme="minorHAnsi"/>
        </w:rPr>
        <w:t xml:space="preserve"> Where that nest ends up matters. If a common snapping turtle’s eggs are incubated at 68⁰ F then females hatch out. 70-72⁰ F, males and females hatch. 73⁰-75⁰ F, all males. Those guys are hot stuff. </w:t>
      </w:r>
    </w:p>
  </w:footnote>
  <w:footnote w:id="7">
    <w:p w:rsidR="00096DEC" w:rsidRPr="00B23B19" w:rsidRDefault="00096DEC" w:rsidP="00096DEC">
      <w:pPr>
        <w:pStyle w:val="FootnoteText"/>
        <w:rPr>
          <w:rFonts w:cstheme="minorHAnsi"/>
        </w:rPr>
      </w:pPr>
      <w:r w:rsidRPr="00F9080C">
        <w:rPr>
          <w:rStyle w:val="FootnoteReference"/>
          <w:rFonts w:cstheme="minorHAnsi"/>
        </w:rPr>
        <w:footnoteRef/>
      </w:r>
      <w:r w:rsidRPr="00F9080C">
        <w:rPr>
          <w:rFonts w:cstheme="minorHAnsi"/>
        </w:rPr>
        <w:t xml:space="preserve"> </w:t>
      </w:r>
      <w:r w:rsidRPr="001D081C">
        <w:rPr>
          <w:rFonts w:cstheme="minorHAnsi"/>
          <w:color w:val="000000"/>
        </w:rPr>
        <w:t>Guess they are scrambled now.</w:t>
      </w:r>
    </w:p>
  </w:footnote>
  <w:footnote w:id="8">
    <w:p w:rsidR="00096DEC" w:rsidRPr="001D081C" w:rsidRDefault="00096DEC" w:rsidP="00096DEC">
      <w:pPr>
        <w:pStyle w:val="Footnote"/>
        <w:rPr>
          <w:rFonts w:ascii="Times New Roman" w:hAnsi="Times New Roman" w:cs="Times New Roman"/>
        </w:rPr>
      </w:pPr>
      <w:r w:rsidRPr="00B23B19">
        <w:rPr>
          <w:rStyle w:val="FootnoteReference"/>
          <w:rFonts w:cstheme="minorHAnsi"/>
        </w:rPr>
        <w:footnoteRef/>
      </w:r>
      <w:r w:rsidRPr="003964E0">
        <w:rPr>
          <w:rFonts w:cstheme="minorHAnsi"/>
        </w:rPr>
        <w:t xml:space="preserve"> Clutch: all the eggs laid together in one nest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5307109-2081-4220-9E50-872788A05A78}"/>
    <w:docVar w:name="dgnword-eventsink" w:val="390325472"/>
  </w:docVars>
  <w:rsids>
    <w:rsidRoot w:val="00096DEC"/>
    <w:rsid w:val="00096DEC"/>
    <w:rsid w:val="005C0320"/>
    <w:rsid w:val="00601F86"/>
    <w:rsid w:val="00E02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BDFC6-994D-4716-A19B-A9F2B871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DEC"/>
    <w:pPr>
      <w:ind w:left="1080" w:hanging="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96DEC"/>
    <w:rPr>
      <w:sz w:val="16"/>
      <w:szCs w:val="16"/>
    </w:rPr>
  </w:style>
  <w:style w:type="paragraph" w:styleId="CommentText">
    <w:name w:val="annotation text"/>
    <w:basedOn w:val="Normal"/>
    <w:link w:val="CommentTextChar"/>
    <w:uiPriority w:val="99"/>
    <w:unhideWhenUsed/>
    <w:rsid w:val="00096DEC"/>
    <w:pPr>
      <w:spacing w:line="240" w:lineRule="auto"/>
    </w:pPr>
    <w:rPr>
      <w:sz w:val="20"/>
      <w:szCs w:val="20"/>
    </w:rPr>
  </w:style>
  <w:style w:type="character" w:customStyle="1" w:styleId="CommentTextChar">
    <w:name w:val="Comment Text Char"/>
    <w:basedOn w:val="DefaultParagraphFont"/>
    <w:link w:val="CommentText"/>
    <w:uiPriority w:val="99"/>
    <w:rsid w:val="00096DEC"/>
    <w:rPr>
      <w:sz w:val="20"/>
      <w:szCs w:val="20"/>
    </w:rPr>
  </w:style>
  <w:style w:type="paragraph" w:styleId="FootnoteText">
    <w:name w:val="footnote text"/>
    <w:basedOn w:val="Normal"/>
    <w:link w:val="FootnoteTextChar"/>
    <w:uiPriority w:val="99"/>
    <w:unhideWhenUsed/>
    <w:rsid w:val="00096DEC"/>
    <w:pPr>
      <w:spacing w:after="0" w:line="240" w:lineRule="auto"/>
    </w:pPr>
    <w:rPr>
      <w:sz w:val="20"/>
      <w:szCs w:val="20"/>
    </w:rPr>
  </w:style>
  <w:style w:type="character" w:customStyle="1" w:styleId="FootnoteTextChar">
    <w:name w:val="Footnote Text Char"/>
    <w:basedOn w:val="DefaultParagraphFont"/>
    <w:link w:val="FootnoteText"/>
    <w:uiPriority w:val="99"/>
    <w:rsid w:val="00096DEC"/>
    <w:rPr>
      <w:sz w:val="20"/>
      <w:szCs w:val="20"/>
    </w:rPr>
  </w:style>
  <w:style w:type="character" w:styleId="FootnoteReference">
    <w:name w:val="footnote reference"/>
    <w:basedOn w:val="DefaultParagraphFont"/>
    <w:uiPriority w:val="99"/>
    <w:semiHidden/>
    <w:unhideWhenUsed/>
    <w:rsid w:val="00096DEC"/>
    <w:rPr>
      <w:vertAlign w:val="superscript"/>
    </w:rPr>
  </w:style>
  <w:style w:type="character" w:styleId="EndnoteReference">
    <w:name w:val="endnote reference"/>
    <w:basedOn w:val="DefaultParagraphFont"/>
    <w:uiPriority w:val="99"/>
    <w:semiHidden/>
    <w:unhideWhenUsed/>
    <w:rsid w:val="00096DEC"/>
    <w:rPr>
      <w:vertAlign w:val="superscript"/>
    </w:rPr>
  </w:style>
  <w:style w:type="paragraph" w:styleId="NormalWeb">
    <w:name w:val="Normal (Web)"/>
    <w:basedOn w:val="Normal"/>
    <w:uiPriority w:val="99"/>
    <w:unhideWhenUsed/>
    <w:rsid w:val="00096D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6DEC"/>
    <w:rPr>
      <w:color w:val="0563C1" w:themeColor="hyperlink"/>
      <w:u w:val="single"/>
    </w:rPr>
  </w:style>
  <w:style w:type="paragraph" w:customStyle="1" w:styleId="Footnote">
    <w:name w:val="Footnote"/>
    <w:basedOn w:val="FootnoteText"/>
    <w:link w:val="FootnoteChar"/>
    <w:qFormat/>
    <w:rsid w:val="00096DEC"/>
  </w:style>
  <w:style w:type="character" w:customStyle="1" w:styleId="FootnoteChar">
    <w:name w:val="Footnote Char"/>
    <w:basedOn w:val="FootnoteTextChar"/>
    <w:link w:val="Footnote"/>
    <w:rsid w:val="00096DEC"/>
    <w:rPr>
      <w:sz w:val="20"/>
      <w:szCs w:val="20"/>
    </w:rPr>
  </w:style>
  <w:style w:type="paragraph" w:styleId="BalloonText">
    <w:name w:val="Balloon Text"/>
    <w:basedOn w:val="Normal"/>
    <w:link w:val="BalloonTextChar"/>
    <w:uiPriority w:val="99"/>
    <w:semiHidden/>
    <w:unhideWhenUsed/>
    <w:rsid w:val="00096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DEC"/>
    <w:rPr>
      <w:rFonts w:ascii="Segoe UI" w:hAnsi="Segoe UI" w:cs="Segoe UI"/>
      <w:sz w:val="18"/>
      <w:szCs w:val="18"/>
    </w:rPr>
  </w:style>
  <w:style w:type="paragraph" w:styleId="EndnoteText">
    <w:name w:val="endnote text"/>
    <w:basedOn w:val="Normal"/>
    <w:link w:val="EndnoteTextChar"/>
    <w:uiPriority w:val="99"/>
    <w:semiHidden/>
    <w:unhideWhenUsed/>
    <w:rsid w:val="00601F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1F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9AC46-4887-49CE-9AA6-8D3700295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Montgomery</dc:creator>
  <cp:keywords/>
  <dc:description/>
  <cp:lastModifiedBy>Heather Montgomery</cp:lastModifiedBy>
  <cp:revision>1</cp:revision>
  <dcterms:created xsi:type="dcterms:W3CDTF">2019-09-20T16:54:00Z</dcterms:created>
  <dcterms:modified xsi:type="dcterms:W3CDTF">2019-09-20T17:10:00Z</dcterms:modified>
</cp:coreProperties>
</file>