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6BC" w:rsidRDefault="00F54EC2">
      <w:pPr>
        <w:spacing w:after="218" w:line="259" w:lineRule="auto"/>
        <w:ind w:left="12" w:firstLine="0"/>
        <w:jc w:val="center"/>
      </w:pPr>
      <w:r>
        <w:rPr>
          <w:b/>
          <w:u w:val="single" w:color="000000"/>
        </w:rPr>
        <w:t xml:space="preserve">First Aid </w:t>
      </w:r>
      <w:r w:rsidR="00EF412D">
        <w:rPr>
          <w:b/>
          <w:u w:val="single" w:color="000000"/>
        </w:rPr>
        <w:t xml:space="preserve">Tutors </w:t>
      </w:r>
      <w:bookmarkStart w:id="0" w:name="_GoBack"/>
      <w:bookmarkEnd w:id="0"/>
      <w:r w:rsidR="00BD50C8">
        <w:rPr>
          <w:b/>
          <w:u w:val="single" w:color="000000"/>
        </w:rPr>
        <w:t>Privacy Policy</w:t>
      </w:r>
      <w:r w:rsidR="00BD50C8">
        <w:rPr>
          <w:b/>
        </w:rPr>
        <w:t xml:space="preserve"> </w:t>
      </w:r>
    </w:p>
    <w:p w:rsidR="000666BC" w:rsidRDefault="00BD50C8">
      <w:pPr>
        <w:spacing w:after="213" w:line="259" w:lineRule="auto"/>
        <w:ind w:left="0" w:firstLine="0"/>
      </w:pPr>
      <w:r>
        <w:rPr>
          <w:b/>
        </w:rPr>
        <w:t xml:space="preserve"> </w:t>
      </w:r>
    </w:p>
    <w:p w:rsidR="000666BC" w:rsidRDefault="00BD50C8" w:rsidP="0073142D">
      <w:pPr>
        <w:spacing w:after="203"/>
      </w:pPr>
      <w:r>
        <w:rPr>
          <w:b/>
        </w:rPr>
        <w:t>Data Controller</w:t>
      </w:r>
      <w:r>
        <w:t xml:space="preserve">:  </w:t>
      </w:r>
      <w:r w:rsidR="00410B60">
        <w:t xml:space="preserve">Fairview Training  </w:t>
      </w:r>
      <w:r w:rsidR="001A3C75">
        <w:t xml:space="preserve">Ltd trading as First Aid Tutors  </w:t>
      </w:r>
      <w:r w:rsidR="00716C80">
        <w:t xml:space="preserve">62 Barnhill Road Wembley Middlesex HA9 </w:t>
      </w:r>
      <w:r w:rsidR="00B44998">
        <w:t>9DE</w:t>
      </w:r>
    </w:p>
    <w:p w:rsidR="000666BC" w:rsidRDefault="003E1C69">
      <w:pPr>
        <w:spacing w:after="205"/>
      </w:pPr>
      <w:r>
        <w:t>First Aid Tutors</w:t>
      </w:r>
      <w:r w:rsidR="00BD50C8">
        <w:t xml:space="preserve"> undertakes to process and retain all personal data obtained from consenting data subjects in line with the requirements of the UK Data Protection Bill and the EU General Data Protection Regulation (GDPR). </w:t>
      </w:r>
    </w:p>
    <w:p w:rsidR="000666BC" w:rsidRDefault="00BD50C8">
      <w:pPr>
        <w:spacing w:after="223"/>
      </w:pPr>
      <w:r>
        <w:t>The categories of personal data that</w:t>
      </w:r>
      <w:r>
        <w:t xml:space="preserve"> </w:t>
      </w:r>
      <w:r w:rsidR="00E60B92">
        <w:t xml:space="preserve">First Aid Tutors </w:t>
      </w:r>
      <w:r>
        <w:t xml:space="preserve">hold for you are: </w:t>
      </w:r>
    </w:p>
    <w:p w:rsidR="000666BC" w:rsidRDefault="00BD50C8">
      <w:pPr>
        <w:numPr>
          <w:ilvl w:val="0"/>
          <w:numId w:val="1"/>
        </w:numPr>
        <w:ind w:hanging="360"/>
      </w:pPr>
      <w:r>
        <w:t xml:space="preserve">Name </w:t>
      </w:r>
    </w:p>
    <w:p w:rsidR="000666BC" w:rsidRDefault="00BD50C8">
      <w:pPr>
        <w:numPr>
          <w:ilvl w:val="0"/>
          <w:numId w:val="1"/>
        </w:numPr>
        <w:ind w:hanging="360"/>
      </w:pPr>
      <w:r>
        <w:t xml:space="preserve">Contact details </w:t>
      </w:r>
    </w:p>
    <w:p w:rsidR="000666BC" w:rsidRDefault="00BD50C8">
      <w:pPr>
        <w:numPr>
          <w:ilvl w:val="0"/>
          <w:numId w:val="1"/>
        </w:numPr>
        <w:ind w:hanging="360"/>
      </w:pPr>
      <w:r>
        <w:t xml:space="preserve">Dietary requirements </w:t>
      </w:r>
    </w:p>
    <w:p w:rsidR="000666BC" w:rsidRDefault="00BD50C8">
      <w:pPr>
        <w:numPr>
          <w:ilvl w:val="0"/>
          <w:numId w:val="1"/>
        </w:numPr>
        <w:spacing w:after="172"/>
        <w:ind w:hanging="360"/>
      </w:pPr>
      <w:r>
        <w:t xml:space="preserve">Additional requirements </w:t>
      </w:r>
    </w:p>
    <w:p w:rsidR="000666BC" w:rsidRDefault="00EF5135">
      <w:pPr>
        <w:spacing w:after="220"/>
      </w:pPr>
      <w:r>
        <w:t>First Aid Tutors</w:t>
      </w:r>
      <w:r w:rsidR="00BD50C8">
        <w:t xml:space="preserve">. will process and retain your personal data for the purposes of  </w:t>
      </w:r>
    </w:p>
    <w:p w:rsidR="000666BC" w:rsidRDefault="00BD50C8">
      <w:pPr>
        <w:numPr>
          <w:ilvl w:val="0"/>
          <w:numId w:val="1"/>
        </w:numPr>
        <w:ind w:hanging="360"/>
      </w:pPr>
      <w:r>
        <w:t xml:space="preserve">creating and maintaining a conference booking record for you </w:t>
      </w:r>
    </w:p>
    <w:p w:rsidR="000666BC" w:rsidRDefault="00BD50C8">
      <w:pPr>
        <w:numPr>
          <w:ilvl w:val="0"/>
          <w:numId w:val="1"/>
        </w:numPr>
        <w:ind w:hanging="360"/>
      </w:pPr>
      <w:r>
        <w:t>updating in</w:t>
      </w:r>
      <w:r>
        <w:t xml:space="preserve">ternal sales records </w:t>
      </w:r>
    </w:p>
    <w:p w:rsidR="000666BC" w:rsidRDefault="00BD50C8">
      <w:pPr>
        <w:numPr>
          <w:ilvl w:val="0"/>
          <w:numId w:val="1"/>
        </w:numPr>
        <w:spacing w:after="169"/>
        <w:ind w:hanging="360"/>
      </w:pPr>
      <w:r>
        <w:t xml:space="preserve">future marketing purposes  </w:t>
      </w:r>
    </w:p>
    <w:p w:rsidR="000666BC" w:rsidRDefault="00BD50C8">
      <w:pPr>
        <w:spacing w:after="216"/>
      </w:pPr>
      <w:r>
        <w:t>The personal data that has been supplied will be held for a duration of at least three years afterwards for the purposes outlined above. Your personal data will be processed and retained in line with GDPR r</w:t>
      </w:r>
      <w:r>
        <w:t xml:space="preserve">equirements. Your individual rights in line with these requirements include the: </w:t>
      </w:r>
    </w:p>
    <w:p w:rsidR="000666BC" w:rsidRDefault="00BD50C8">
      <w:pPr>
        <w:numPr>
          <w:ilvl w:val="0"/>
          <w:numId w:val="1"/>
        </w:numPr>
        <w:ind w:hanging="360"/>
      </w:pPr>
      <w:r>
        <w:rPr>
          <w:b/>
          <w:i/>
        </w:rPr>
        <w:t>right to be informed</w:t>
      </w:r>
      <w:r>
        <w:t xml:space="preserve"> of how we use and process your personal data </w:t>
      </w:r>
    </w:p>
    <w:p w:rsidR="000666BC" w:rsidRDefault="00BD50C8">
      <w:pPr>
        <w:numPr>
          <w:ilvl w:val="0"/>
          <w:numId w:val="1"/>
        </w:numPr>
        <w:ind w:hanging="360"/>
      </w:pPr>
      <w:r>
        <w:rPr>
          <w:b/>
          <w:i/>
        </w:rPr>
        <w:t xml:space="preserve">right of access </w:t>
      </w:r>
      <w:r>
        <w:t xml:space="preserve">to any personal data that we retain about you </w:t>
      </w:r>
    </w:p>
    <w:p w:rsidR="000666BC" w:rsidRDefault="00BD50C8">
      <w:pPr>
        <w:numPr>
          <w:ilvl w:val="0"/>
          <w:numId w:val="1"/>
        </w:numPr>
        <w:ind w:hanging="360"/>
      </w:pPr>
      <w:r>
        <w:rPr>
          <w:b/>
          <w:i/>
        </w:rPr>
        <w:t>right to rectification</w:t>
      </w:r>
      <w:r>
        <w:t xml:space="preserve"> of any personal data </w:t>
      </w:r>
      <w:r>
        <w:t xml:space="preserve">that we retain about you that you believe to be inaccurate </w:t>
      </w:r>
    </w:p>
    <w:p w:rsidR="000666BC" w:rsidRDefault="00BD50C8">
      <w:pPr>
        <w:numPr>
          <w:ilvl w:val="0"/>
          <w:numId w:val="1"/>
        </w:numPr>
        <w:ind w:hanging="360"/>
      </w:pPr>
      <w:r>
        <w:rPr>
          <w:b/>
          <w:i/>
        </w:rPr>
        <w:t xml:space="preserve">right to erasure </w:t>
      </w:r>
      <w:r>
        <w:t xml:space="preserve">when there is no legal justification or legitimate business interest allowing us to retain your personal data </w:t>
      </w:r>
    </w:p>
    <w:p w:rsidR="000666BC" w:rsidRDefault="00BD50C8">
      <w:pPr>
        <w:numPr>
          <w:ilvl w:val="0"/>
          <w:numId w:val="1"/>
        </w:numPr>
        <w:ind w:hanging="360"/>
      </w:pPr>
      <w:r>
        <w:rPr>
          <w:b/>
          <w:i/>
        </w:rPr>
        <w:t xml:space="preserve">right to restrict processing </w:t>
      </w:r>
      <w:r>
        <w:t>of personal data if , for example, you think that personal data we retain about you is inaccurate or we have no legal justification or legitimate business interest to continue to retain and process your personal data. Rather than request erasure, you can m</w:t>
      </w:r>
      <w:r>
        <w:t xml:space="preserve">ake the request to restrict processing </w:t>
      </w:r>
    </w:p>
    <w:p w:rsidR="000666BC" w:rsidRDefault="00BD50C8">
      <w:pPr>
        <w:numPr>
          <w:ilvl w:val="0"/>
          <w:numId w:val="1"/>
        </w:numPr>
        <w:ind w:hanging="360"/>
      </w:pPr>
      <w:r>
        <w:rPr>
          <w:b/>
          <w:i/>
        </w:rPr>
        <w:t>right to data portability</w:t>
      </w:r>
      <w:r>
        <w:t xml:space="preserve"> should you want to move, copy or transfer your personal data from one source to another (i.e. from </w:t>
      </w:r>
      <w:r w:rsidR="00EF5135">
        <w:t>First Aid Tutors</w:t>
      </w:r>
      <w:r>
        <w:t xml:space="preserve"> to another organisation)  </w:t>
      </w:r>
    </w:p>
    <w:p w:rsidR="000666BC" w:rsidRDefault="00BD50C8">
      <w:pPr>
        <w:numPr>
          <w:ilvl w:val="0"/>
          <w:numId w:val="1"/>
        </w:numPr>
        <w:ind w:hanging="360"/>
      </w:pPr>
      <w:r>
        <w:rPr>
          <w:b/>
          <w:i/>
        </w:rPr>
        <w:t xml:space="preserve">right to object </w:t>
      </w:r>
      <w:r>
        <w:t>when personal data is processed du</w:t>
      </w:r>
      <w:r>
        <w:t xml:space="preserve">e to legitimate business interest or performance of a task in the exercise of official authority, direct marketing and research and/or statistical analysis </w:t>
      </w:r>
    </w:p>
    <w:p w:rsidR="000666BC" w:rsidRDefault="00BD50C8">
      <w:pPr>
        <w:numPr>
          <w:ilvl w:val="0"/>
          <w:numId w:val="1"/>
        </w:numPr>
        <w:spacing w:after="15" w:line="277" w:lineRule="auto"/>
        <w:ind w:hanging="360"/>
      </w:pPr>
      <w:r>
        <w:rPr>
          <w:b/>
          <w:i/>
        </w:rPr>
        <w:t>rights associated with automated decision making and profiling</w:t>
      </w:r>
      <w:r>
        <w:t xml:space="preserve"> which allow you to obtain human inte</w:t>
      </w:r>
      <w:r>
        <w:t xml:space="preserve">rvention in any such process, express your points of view on decisions or outcomes made about you and obtain an explanation of any decisions made and subject them to challenge </w:t>
      </w:r>
    </w:p>
    <w:p w:rsidR="000666BC" w:rsidRDefault="00BD50C8">
      <w:pPr>
        <w:numPr>
          <w:ilvl w:val="0"/>
          <w:numId w:val="1"/>
        </w:numPr>
        <w:ind w:hanging="360"/>
      </w:pPr>
      <w:r>
        <w:rPr>
          <w:b/>
          <w:i/>
        </w:rPr>
        <w:t>right to withdraw consent</w:t>
      </w:r>
      <w:r>
        <w:t xml:space="preserve"> for </w:t>
      </w:r>
      <w:r w:rsidR="00211594">
        <w:t xml:space="preserve">First Aid Tutors </w:t>
      </w:r>
      <w:r>
        <w:t xml:space="preserve"> to hold your personal data at any t</w:t>
      </w:r>
      <w:r>
        <w:t xml:space="preserve">ime </w:t>
      </w:r>
    </w:p>
    <w:p w:rsidR="000666BC" w:rsidRDefault="00BD50C8">
      <w:pPr>
        <w:numPr>
          <w:ilvl w:val="0"/>
          <w:numId w:val="1"/>
        </w:numPr>
        <w:spacing w:after="200"/>
        <w:ind w:hanging="360"/>
      </w:pPr>
      <w:r>
        <w:rPr>
          <w:b/>
          <w:i/>
        </w:rPr>
        <w:lastRenderedPageBreak/>
        <w:t>right to lodge a complaint with a supervisory authority</w:t>
      </w:r>
      <w:r>
        <w:t xml:space="preserve"> should you be dissatisfied with how we have managed your personal data (the Information Commissioner’s Office (ICO) is the UK’s independent authority set up to uphold information rights in the pu</w:t>
      </w:r>
      <w:r>
        <w:t xml:space="preserve">blic interest) </w:t>
      </w:r>
    </w:p>
    <w:p w:rsidR="000666BC" w:rsidRDefault="00BD50C8">
      <w:r>
        <w:t xml:space="preserve">There is no statutory requirement for you to allow </w:t>
      </w:r>
      <w:r w:rsidR="001327E0">
        <w:t xml:space="preserve">First Aid Tutors </w:t>
      </w:r>
      <w:r>
        <w:t xml:space="preserve"> to continue processing and retaining your personal data and you may withdraw consent at any time you wish. </w:t>
      </w:r>
    </w:p>
    <w:sectPr w:rsidR="000666BC">
      <w:pgSz w:w="11906" w:h="16838"/>
      <w:pgMar w:top="1447" w:right="1449" w:bottom="186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40A32"/>
    <w:multiLevelType w:val="hybridMultilevel"/>
    <w:tmpl w:val="FFFFFFFF"/>
    <w:lvl w:ilvl="0" w:tplc="C8782D8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BED0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642B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5037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02DCA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D031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DEB9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E0A2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A441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6BC"/>
    <w:rsid w:val="000666BC"/>
    <w:rsid w:val="00106A53"/>
    <w:rsid w:val="001327E0"/>
    <w:rsid w:val="001A3C75"/>
    <w:rsid w:val="00211594"/>
    <w:rsid w:val="003E1C69"/>
    <w:rsid w:val="00410B60"/>
    <w:rsid w:val="00535781"/>
    <w:rsid w:val="00716C80"/>
    <w:rsid w:val="0073142D"/>
    <w:rsid w:val="00B44998"/>
    <w:rsid w:val="00E60B92"/>
    <w:rsid w:val="00EF412D"/>
    <w:rsid w:val="00EF5135"/>
    <w:rsid w:val="00F54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88AB27"/>
  <w15:docId w15:val="{DD84A2DC-C2AF-C94B-85D8-8C8FABB1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70" w:lineRule="auto"/>
      <w:ind w:left="10" w:hanging="10"/>
    </w:pPr>
    <w:rPr>
      <w:rFonts w:ascii="Arial" w:eastAsia="Arial" w:hAnsi="Arial" w:cs="Arial"/>
      <w:color w:val="000000"/>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Blessing Isaackson</cp:lastModifiedBy>
  <cp:revision>2</cp:revision>
  <dcterms:created xsi:type="dcterms:W3CDTF">2018-03-06T22:00:00Z</dcterms:created>
  <dcterms:modified xsi:type="dcterms:W3CDTF">2018-03-06T22:00:00Z</dcterms:modified>
</cp:coreProperties>
</file>