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34D6" w14:textId="77777777" w:rsidR="00485932" w:rsidRDefault="00485932" w:rsidP="00485932">
      <w:pPr>
        <w:rPr>
          <w:i/>
          <w:iCs/>
        </w:rPr>
      </w:pPr>
      <w:r>
        <w:rPr>
          <w:i/>
          <w:iCs/>
        </w:rPr>
        <w:t>Chapter 4: Mastering Time Management</w:t>
      </w:r>
    </w:p>
    <w:p w14:paraId="7583DDE4" w14:textId="77777777" w:rsidR="00485932" w:rsidRDefault="00485932" w:rsidP="00485932">
      <w:pPr>
        <w:rPr>
          <w:b/>
          <w:bCs/>
        </w:rPr>
      </w:pPr>
    </w:p>
    <w:p w14:paraId="5EE46019" w14:textId="77777777" w:rsidR="00485932" w:rsidRPr="00D618DA" w:rsidRDefault="00485932" w:rsidP="00485932">
      <w:pPr>
        <w:rPr>
          <w:b/>
          <w:bCs/>
        </w:rPr>
      </w:pPr>
      <w:r w:rsidRPr="00D618DA">
        <w:rPr>
          <w:b/>
          <w:bCs/>
        </w:rPr>
        <w:t>Build Your Boundary Blueprint</w:t>
      </w:r>
    </w:p>
    <w:p w14:paraId="7A478B0D" w14:textId="77777777" w:rsidR="00485932" w:rsidRPr="00D618DA" w:rsidRDefault="00485932" w:rsidP="00485932">
      <w:r w:rsidRPr="00D618DA">
        <w:pict w14:anchorId="348F194D">
          <v:rect id="_x0000_i1025" style="width:0;height:1.5pt" o:hralign="center" o:hrstd="t" o:hr="t" fillcolor="#a0a0a0" stroked="f"/>
        </w:pict>
      </w:r>
    </w:p>
    <w:p w14:paraId="25AE681C" w14:textId="77777777" w:rsidR="00485932" w:rsidRPr="00D618DA" w:rsidRDefault="00485932" w:rsidP="00485932">
      <w:pPr>
        <w:rPr>
          <w:b/>
          <w:bCs/>
        </w:rPr>
      </w:pPr>
      <w:r w:rsidRPr="00D618DA">
        <w:rPr>
          <w:b/>
          <w:bCs/>
        </w:rPr>
        <w:t>Activity Overview</w:t>
      </w:r>
    </w:p>
    <w:p w14:paraId="2EDCD3B6" w14:textId="77777777" w:rsidR="00485932" w:rsidRPr="00D618DA" w:rsidRDefault="00485932" w:rsidP="00485932">
      <w:r w:rsidRPr="00D618DA">
        <w:t>Take charge of your time and energy by creating a personalized "Boundary Blueprint." This activity helps you identify areas where boundaries are needed, envision the changes you want, and develop actionable scripts or strategies for setting those boundaries effectively. Think of it as drafting the architecture for a more balanced and fulfilling life.</w:t>
      </w:r>
    </w:p>
    <w:p w14:paraId="68B2C947" w14:textId="77777777" w:rsidR="00485932" w:rsidRPr="00D618DA" w:rsidRDefault="00485932" w:rsidP="00485932">
      <w:r w:rsidRPr="00D618DA">
        <w:pict w14:anchorId="70CA7B35">
          <v:rect id="_x0000_i1026" style="width:0;height:1.5pt" o:hralign="center" o:hrstd="t" o:hr="t" fillcolor="#a0a0a0" stroked="f"/>
        </w:pict>
      </w:r>
    </w:p>
    <w:p w14:paraId="2DE092AB" w14:textId="77777777" w:rsidR="00485932" w:rsidRPr="00D618DA" w:rsidRDefault="00485932" w:rsidP="00485932">
      <w:pPr>
        <w:rPr>
          <w:b/>
          <w:bCs/>
        </w:rPr>
      </w:pPr>
      <w:r w:rsidRPr="00D618DA">
        <w:rPr>
          <w:b/>
          <w:bCs/>
        </w:rPr>
        <w:t>How It Works</w:t>
      </w:r>
    </w:p>
    <w:p w14:paraId="1B6776DA" w14:textId="77777777" w:rsidR="00485932" w:rsidRPr="00D618DA" w:rsidRDefault="00485932" w:rsidP="00485932">
      <w:pPr>
        <w:numPr>
          <w:ilvl w:val="0"/>
          <w:numId w:val="1"/>
        </w:numPr>
      </w:pPr>
      <w:r w:rsidRPr="00D618DA">
        <w:rPr>
          <w:b/>
          <w:bCs/>
        </w:rPr>
        <w:t>Identify Boundary Struggles</w:t>
      </w:r>
      <w:r w:rsidRPr="00D618DA">
        <w:t>: Reflect on areas in your personal and professional life where boundaries are lacking or frequently crossed.</w:t>
      </w:r>
    </w:p>
    <w:p w14:paraId="6B473CAB" w14:textId="77777777" w:rsidR="00485932" w:rsidRPr="00D618DA" w:rsidRDefault="00485932" w:rsidP="00485932">
      <w:pPr>
        <w:numPr>
          <w:ilvl w:val="0"/>
          <w:numId w:val="1"/>
        </w:numPr>
      </w:pPr>
      <w:r w:rsidRPr="00D618DA">
        <w:rPr>
          <w:b/>
          <w:bCs/>
        </w:rPr>
        <w:t>Visualize Desired Changes</w:t>
      </w:r>
      <w:r w:rsidRPr="00D618DA">
        <w:t>: Imagine what a healthy, balanced boundary would look like in each area.</w:t>
      </w:r>
    </w:p>
    <w:p w14:paraId="26EF6428" w14:textId="77777777" w:rsidR="00485932" w:rsidRPr="00D618DA" w:rsidRDefault="00485932" w:rsidP="00485932">
      <w:pPr>
        <w:numPr>
          <w:ilvl w:val="0"/>
          <w:numId w:val="1"/>
        </w:numPr>
      </w:pPr>
      <w:r w:rsidRPr="00D618DA">
        <w:rPr>
          <w:b/>
          <w:bCs/>
        </w:rPr>
        <w:t>Craft Actionable Plans</w:t>
      </w:r>
      <w:r w:rsidRPr="00D618DA">
        <w:t>: Develop specific scripts or actions to implement these boundaries with confidence.</w:t>
      </w:r>
    </w:p>
    <w:p w14:paraId="48E22C12" w14:textId="77777777" w:rsidR="00485932" w:rsidRPr="00D618DA" w:rsidRDefault="00485932" w:rsidP="00485932">
      <w:pPr>
        <w:numPr>
          <w:ilvl w:val="0"/>
          <w:numId w:val="1"/>
        </w:numPr>
      </w:pPr>
      <w:r w:rsidRPr="00D618DA">
        <w:rPr>
          <w:b/>
          <w:bCs/>
        </w:rPr>
        <w:t>Commit to Practice</w:t>
      </w:r>
      <w:r w:rsidRPr="00D618DA">
        <w:t>: Choose one boundary to focus on this week and evaluate your progress.</w:t>
      </w:r>
    </w:p>
    <w:p w14:paraId="27C18AB4" w14:textId="77777777" w:rsidR="00485932" w:rsidRPr="00D618DA" w:rsidRDefault="00485932" w:rsidP="00485932">
      <w:r w:rsidRPr="00D618DA">
        <w:pict w14:anchorId="22E59119">
          <v:rect id="_x0000_i1027" style="width:0;height:1.5pt" o:hralign="center" o:hrstd="t" o:hr="t" fillcolor="#a0a0a0" stroked="f"/>
        </w:pict>
      </w:r>
    </w:p>
    <w:p w14:paraId="46F2DEE7" w14:textId="77777777" w:rsidR="00485932" w:rsidRPr="00D618DA" w:rsidRDefault="00485932" w:rsidP="00485932">
      <w:pPr>
        <w:rPr>
          <w:b/>
          <w:bCs/>
        </w:rPr>
      </w:pPr>
      <w:r w:rsidRPr="00D618DA">
        <w:rPr>
          <w:b/>
          <w:bCs/>
        </w:rPr>
        <w:t>Worksheet: Boundary Blueprint</w:t>
      </w:r>
    </w:p>
    <w:p w14:paraId="6E5E10A4" w14:textId="77777777" w:rsidR="00485932" w:rsidRPr="00D618DA" w:rsidRDefault="00485932" w:rsidP="00485932">
      <w:pPr>
        <w:rPr>
          <w:b/>
          <w:bCs/>
        </w:rPr>
      </w:pPr>
      <w:r w:rsidRPr="00D618DA">
        <w:rPr>
          <w:b/>
          <w:bCs/>
        </w:rPr>
        <w:t>Section 1: Current Boundary Struggles</w:t>
      </w:r>
    </w:p>
    <w:p w14:paraId="29B163C8" w14:textId="77777777" w:rsidR="00485932" w:rsidRDefault="00485932" w:rsidP="00485932">
      <w:r w:rsidRPr="00D618DA">
        <w:rPr>
          <w:i/>
          <w:iCs/>
        </w:rPr>
        <w:t>What areas of your life need better boundaries?</w:t>
      </w:r>
      <w:r w:rsidRPr="00D618DA">
        <w:br/>
        <w:t>Fill out the table below with specific examples.</w:t>
      </w:r>
    </w:p>
    <w:p w14:paraId="154DC168" w14:textId="77777777" w:rsidR="00485932" w:rsidRDefault="00485932" w:rsidP="00485932"/>
    <w:tbl>
      <w:tblPr>
        <w:tblStyle w:val="TableGrid"/>
        <w:tblW w:w="0" w:type="auto"/>
        <w:tblLook w:val="04A0" w:firstRow="1" w:lastRow="0" w:firstColumn="1" w:lastColumn="0" w:noHBand="0" w:noVBand="1"/>
      </w:tblPr>
      <w:tblGrid>
        <w:gridCol w:w="3116"/>
        <w:gridCol w:w="3117"/>
        <w:gridCol w:w="3117"/>
      </w:tblGrid>
      <w:tr w:rsidR="00485932" w14:paraId="5C6D0C87" w14:textId="77777777" w:rsidTr="006F72BC">
        <w:tc>
          <w:tcPr>
            <w:tcW w:w="3116" w:type="dxa"/>
            <w:vAlign w:val="center"/>
          </w:tcPr>
          <w:p w14:paraId="63016CC6" w14:textId="77777777" w:rsidR="00485932" w:rsidRDefault="00485932" w:rsidP="006F72BC">
            <w:r w:rsidRPr="00D618DA">
              <w:rPr>
                <w:b/>
                <w:bCs/>
              </w:rPr>
              <w:t>Category</w:t>
            </w:r>
          </w:p>
        </w:tc>
        <w:tc>
          <w:tcPr>
            <w:tcW w:w="3117" w:type="dxa"/>
            <w:vAlign w:val="center"/>
          </w:tcPr>
          <w:p w14:paraId="48B6D866" w14:textId="77777777" w:rsidR="00485932" w:rsidRDefault="00485932" w:rsidP="006F72BC">
            <w:r w:rsidRPr="00D618DA">
              <w:rPr>
                <w:b/>
                <w:bCs/>
              </w:rPr>
              <w:t>Current Struggle</w:t>
            </w:r>
          </w:p>
        </w:tc>
        <w:tc>
          <w:tcPr>
            <w:tcW w:w="3117" w:type="dxa"/>
            <w:vAlign w:val="center"/>
          </w:tcPr>
          <w:p w14:paraId="29988D2F" w14:textId="77777777" w:rsidR="00485932" w:rsidRDefault="00485932" w:rsidP="006F72BC">
            <w:r w:rsidRPr="00D618DA">
              <w:rPr>
                <w:b/>
                <w:bCs/>
              </w:rPr>
              <w:t>Impact on Time/Energy</w:t>
            </w:r>
          </w:p>
        </w:tc>
      </w:tr>
      <w:tr w:rsidR="00485932" w14:paraId="1CEFB322" w14:textId="77777777" w:rsidTr="006F72BC">
        <w:tc>
          <w:tcPr>
            <w:tcW w:w="3116" w:type="dxa"/>
            <w:vAlign w:val="center"/>
          </w:tcPr>
          <w:p w14:paraId="5E8689AF" w14:textId="77777777" w:rsidR="00485932" w:rsidRDefault="00485932" w:rsidP="006F72BC">
            <w:r w:rsidRPr="00D618DA">
              <w:t>Personal (e.g., family, friends)</w:t>
            </w:r>
          </w:p>
        </w:tc>
        <w:tc>
          <w:tcPr>
            <w:tcW w:w="3117" w:type="dxa"/>
            <w:vAlign w:val="center"/>
          </w:tcPr>
          <w:p w14:paraId="6A5CD4F7" w14:textId="77777777" w:rsidR="00485932" w:rsidRDefault="00485932" w:rsidP="006F72BC">
            <w:r w:rsidRPr="00D618DA">
              <w:t>“Always saying yes to last-minute plans.”</w:t>
            </w:r>
          </w:p>
        </w:tc>
        <w:tc>
          <w:tcPr>
            <w:tcW w:w="3117" w:type="dxa"/>
            <w:vAlign w:val="center"/>
          </w:tcPr>
          <w:p w14:paraId="0662F222" w14:textId="77777777" w:rsidR="00485932" w:rsidRDefault="00485932" w:rsidP="006F72BC">
            <w:r w:rsidRPr="00D618DA">
              <w:t>“Feeling overwhelmed and neglecting personal goals.”</w:t>
            </w:r>
          </w:p>
        </w:tc>
      </w:tr>
      <w:tr w:rsidR="00485932" w14:paraId="4811C37E" w14:textId="77777777" w:rsidTr="006F72BC">
        <w:tc>
          <w:tcPr>
            <w:tcW w:w="3116" w:type="dxa"/>
            <w:vAlign w:val="center"/>
          </w:tcPr>
          <w:p w14:paraId="32B7DC58" w14:textId="77777777" w:rsidR="00485932" w:rsidRDefault="00485932" w:rsidP="006F72BC">
            <w:r w:rsidRPr="00D618DA">
              <w:t>Professional</w:t>
            </w:r>
          </w:p>
        </w:tc>
        <w:tc>
          <w:tcPr>
            <w:tcW w:w="3117" w:type="dxa"/>
            <w:vAlign w:val="center"/>
          </w:tcPr>
          <w:p w14:paraId="528CF043" w14:textId="77777777" w:rsidR="00485932" w:rsidRDefault="00485932" w:rsidP="006F72BC">
            <w:r w:rsidRPr="00D618DA">
              <w:t>“Constantly responding to emails after work hours.”</w:t>
            </w:r>
          </w:p>
        </w:tc>
        <w:tc>
          <w:tcPr>
            <w:tcW w:w="3117" w:type="dxa"/>
            <w:vAlign w:val="center"/>
          </w:tcPr>
          <w:p w14:paraId="03EA2172" w14:textId="77777777" w:rsidR="00485932" w:rsidRDefault="00485932" w:rsidP="006F72BC">
            <w:r w:rsidRPr="00D618DA">
              <w:t>“Reduced work-life balance and increased stress.”</w:t>
            </w:r>
          </w:p>
        </w:tc>
      </w:tr>
      <w:tr w:rsidR="00485932" w14:paraId="57DD8DE6" w14:textId="77777777" w:rsidTr="006F72BC">
        <w:tc>
          <w:tcPr>
            <w:tcW w:w="3116" w:type="dxa"/>
            <w:vAlign w:val="center"/>
          </w:tcPr>
          <w:p w14:paraId="6C8591A3" w14:textId="77777777" w:rsidR="00485932" w:rsidRPr="00D618DA" w:rsidRDefault="00485932" w:rsidP="006F72BC">
            <w:r w:rsidRPr="00D618DA">
              <w:t>Self</w:t>
            </w:r>
          </w:p>
        </w:tc>
        <w:tc>
          <w:tcPr>
            <w:tcW w:w="3117" w:type="dxa"/>
            <w:vAlign w:val="center"/>
          </w:tcPr>
          <w:p w14:paraId="5B310463" w14:textId="77777777" w:rsidR="00485932" w:rsidRPr="00D618DA" w:rsidRDefault="00485932" w:rsidP="006F72BC">
            <w:r w:rsidRPr="00D618DA">
              <w:t>“Skipping self-care to prioritize others' needs.”</w:t>
            </w:r>
          </w:p>
        </w:tc>
        <w:tc>
          <w:tcPr>
            <w:tcW w:w="3117" w:type="dxa"/>
            <w:vAlign w:val="center"/>
          </w:tcPr>
          <w:p w14:paraId="028232A5" w14:textId="77777777" w:rsidR="00485932" w:rsidRPr="00D618DA" w:rsidRDefault="00485932" w:rsidP="006F72BC">
            <w:r w:rsidRPr="00D618DA">
              <w:t>“Feeling burnt out and emotionally drained.”</w:t>
            </w:r>
          </w:p>
        </w:tc>
      </w:tr>
    </w:tbl>
    <w:p w14:paraId="6999A5F8" w14:textId="77777777" w:rsidR="00485932" w:rsidRPr="00D618DA" w:rsidRDefault="00485932" w:rsidP="00485932"/>
    <w:p w14:paraId="3F760A73" w14:textId="77777777" w:rsidR="00C7665C" w:rsidRDefault="00C7665C"/>
    <w:p w14:paraId="4681026F" w14:textId="77777777" w:rsidR="00485932" w:rsidRPr="00D618DA" w:rsidRDefault="00485932" w:rsidP="00485932">
      <w:pPr>
        <w:rPr>
          <w:b/>
          <w:bCs/>
        </w:rPr>
      </w:pPr>
      <w:r>
        <w:rPr>
          <w:b/>
          <w:bCs/>
        </w:rPr>
        <w:lastRenderedPageBreak/>
        <w:t>S</w:t>
      </w:r>
      <w:r w:rsidRPr="00D618DA">
        <w:rPr>
          <w:b/>
          <w:bCs/>
        </w:rPr>
        <w:t>ection 2: Desired Changes</w:t>
      </w:r>
    </w:p>
    <w:p w14:paraId="5E473064" w14:textId="77777777" w:rsidR="00485932" w:rsidRPr="00D618DA" w:rsidRDefault="00485932" w:rsidP="00485932">
      <w:r w:rsidRPr="00D618DA">
        <w:rPr>
          <w:i/>
          <w:iCs/>
        </w:rPr>
        <w:t>What changes would you like to see in these areas?</w:t>
      </w:r>
      <w:r w:rsidRPr="00D618DA">
        <w:br/>
        <w:t>Example: “I want to limit work emails to business hours and focus on family time in the evenings.”</w:t>
      </w:r>
    </w:p>
    <w:tbl>
      <w:tblPr>
        <w:tblStyle w:val="TableGrid"/>
        <w:tblW w:w="0" w:type="auto"/>
        <w:tblLook w:val="04A0" w:firstRow="1" w:lastRow="0" w:firstColumn="1" w:lastColumn="0" w:noHBand="0" w:noVBand="1"/>
      </w:tblPr>
      <w:tblGrid>
        <w:gridCol w:w="4675"/>
        <w:gridCol w:w="4675"/>
      </w:tblGrid>
      <w:tr w:rsidR="00485932" w14:paraId="566BCC5D" w14:textId="77777777" w:rsidTr="00133594">
        <w:tc>
          <w:tcPr>
            <w:tcW w:w="4675" w:type="dxa"/>
            <w:vAlign w:val="center"/>
          </w:tcPr>
          <w:p w14:paraId="1EE026DC" w14:textId="1C586147" w:rsidR="00485932" w:rsidRDefault="00485932" w:rsidP="00485932">
            <w:r w:rsidRPr="00D618DA">
              <w:rPr>
                <w:b/>
                <w:bCs/>
              </w:rPr>
              <w:t>Category</w:t>
            </w:r>
          </w:p>
        </w:tc>
        <w:tc>
          <w:tcPr>
            <w:tcW w:w="4675" w:type="dxa"/>
            <w:vAlign w:val="center"/>
          </w:tcPr>
          <w:p w14:paraId="183F7B59" w14:textId="0598AFB2" w:rsidR="00485932" w:rsidRDefault="00485932" w:rsidP="00485932">
            <w:r w:rsidRPr="00D618DA">
              <w:rPr>
                <w:b/>
                <w:bCs/>
              </w:rPr>
              <w:t>Desired Boundary</w:t>
            </w:r>
          </w:p>
        </w:tc>
      </w:tr>
      <w:tr w:rsidR="00485932" w14:paraId="2BBDBFD3" w14:textId="77777777" w:rsidTr="00133594">
        <w:tc>
          <w:tcPr>
            <w:tcW w:w="4675" w:type="dxa"/>
            <w:vAlign w:val="center"/>
          </w:tcPr>
          <w:p w14:paraId="4D342531" w14:textId="7994FCAF" w:rsidR="00485932" w:rsidRPr="00485932" w:rsidRDefault="00485932" w:rsidP="00485932">
            <w:r w:rsidRPr="00485932">
              <w:t xml:space="preserve">Personal </w:t>
            </w:r>
          </w:p>
        </w:tc>
        <w:tc>
          <w:tcPr>
            <w:tcW w:w="4675" w:type="dxa"/>
            <w:vAlign w:val="center"/>
          </w:tcPr>
          <w:p w14:paraId="6483B4D8" w14:textId="77777777" w:rsidR="00485932" w:rsidRPr="00D618DA" w:rsidRDefault="00485932" w:rsidP="00485932">
            <w:pPr>
              <w:rPr>
                <w:b/>
                <w:bCs/>
              </w:rPr>
            </w:pPr>
          </w:p>
        </w:tc>
      </w:tr>
      <w:tr w:rsidR="00485932" w14:paraId="15D0BD43" w14:textId="77777777" w:rsidTr="00133594">
        <w:tc>
          <w:tcPr>
            <w:tcW w:w="4675" w:type="dxa"/>
            <w:vAlign w:val="center"/>
          </w:tcPr>
          <w:p w14:paraId="7F255FDB" w14:textId="7527ABAF" w:rsidR="00485932" w:rsidRPr="00485932" w:rsidRDefault="00485932" w:rsidP="00485932">
            <w:r w:rsidRPr="00485932">
              <w:t>Professional</w:t>
            </w:r>
          </w:p>
        </w:tc>
        <w:tc>
          <w:tcPr>
            <w:tcW w:w="4675" w:type="dxa"/>
            <w:vAlign w:val="center"/>
          </w:tcPr>
          <w:p w14:paraId="57DB5ECD" w14:textId="77777777" w:rsidR="00485932" w:rsidRPr="00D618DA" w:rsidRDefault="00485932" w:rsidP="00485932">
            <w:pPr>
              <w:rPr>
                <w:b/>
                <w:bCs/>
              </w:rPr>
            </w:pPr>
          </w:p>
        </w:tc>
      </w:tr>
      <w:tr w:rsidR="00485932" w14:paraId="47C64A99" w14:textId="77777777" w:rsidTr="00133594">
        <w:tc>
          <w:tcPr>
            <w:tcW w:w="4675" w:type="dxa"/>
            <w:vAlign w:val="center"/>
          </w:tcPr>
          <w:p w14:paraId="13C84BA0" w14:textId="00139CED" w:rsidR="00485932" w:rsidRPr="00485932" w:rsidRDefault="00485932" w:rsidP="00485932">
            <w:r w:rsidRPr="00485932">
              <w:t>Self</w:t>
            </w:r>
          </w:p>
        </w:tc>
        <w:tc>
          <w:tcPr>
            <w:tcW w:w="4675" w:type="dxa"/>
            <w:vAlign w:val="center"/>
          </w:tcPr>
          <w:p w14:paraId="0609F9F1" w14:textId="77777777" w:rsidR="00485932" w:rsidRPr="00D618DA" w:rsidRDefault="00485932" w:rsidP="00485932">
            <w:pPr>
              <w:rPr>
                <w:b/>
                <w:bCs/>
              </w:rPr>
            </w:pPr>
          </w:p>
        </w:tc>
      </w:tr>
    </w:tbl>
    <w:p w14:paraId="578E7F9E" w14:textId="77777777" w:rsidR="00485932" w:rsidRDefault="00485932"/>
    <w:p w14:paraId="66EBFECF" w14:textId="77777777" w:rsidR="00485932" w:rsidRDefault="00485932"/>
    <w:p w14:paraId="1CEF3EEB" w14:textId="77777777" w:rsidR="00485932" w:rsidRDefault="00485932"/>
    <w:p w14:paraId="0C9C394C" w14:textId="77777777" w:rsidR="00485932" w:rsidRPr="00D618DA" w:rsidRDefault="00485932" w:rsidP="00485932">
      <w:pPr>
        <w:rPr>
          <w:b/>
          <w:bCs/>
        </w:rPr>
      </w:pPr>
      <w:r w:rsidRPr="00D618DA">
        <w:rPr>
          <w:b/>
          <w:bCs/>
        </w:rPr>
        <w:t>Section 3: Boundary Scripts</w:t>
      </w:r>
    </w:p>
    <w:p w14:paraId="604EC26B" w14:textId="77777777" w:rsidR="00485932" w:rsidRPr="00D618DA" w:rsidRDefault="00485932" w:rsidP="00485932">
      <w:r w:rsidRPr="00D618DA">
        <w:rPr>
          <w:i/>
          <w:iCs/>
        </w:rPr>
        <w:t>What will you say or do to enforce these boundaries?</w:t>
      </w:r>
      <w:r w:rsidRPr="00D618DA">
        <w:br/>
        <w:t>Prepare scripts or specific actions to communicate and implement boundaries effectively.</w:t>
      </w:r>
    </w:p>
    <w:tbl>
      <w:tblPr>
        <w:tblStyle w:val="TableGrid"/>
        <w:tblW w:w="0" w:type="auto"/>
        <w:tblLook w:val="04A0" w:firstRow="1" w:lastRow="0" w:firstColumn="1" w:lastColumn="0" w:noHBand="0" w:noVBand="1"/>
      </w:tblPr>
      <w:tblGrid>
        <w:gridCol w:w="4675"/>
        <w:gridCol w:w="4675"/>
      </w:tblGrid>
      <w:tr w:rsidR="00485932" w14:paraId="1DEB6504" w14:textId="77777777" w:rsidTr="006F72BC">
        <w:tc>
          <w:tcPr>
            <w:tcW w:w="4675" w:type="dxa"/>
            <w:vAlign w:val="center"/>
          </w:tcPr>
          <w:p w14:paraId="7A52AC10" w14:textId="12A41567" w:rsidR="00485932" w:rsidRDefault="00485932" w:rsidP="00485932">
            <w:r w:rsidRPr="00D618DA">
              <w:rPr>
                <w:b/>
                <w:bCs/>
              </w:rPr>
              <w:t>Scenario</w:t>
            </w:r>
          </w:p>
        </w:tc>
        <w:tc>
          <w:tcPr>
            <w:tcW w:w="4675" w:type="dxa"/>
            <w:vAlign w:val="center"/>
          </w:tcPr>
          <w:p w14:paraId="509FCF95" w14:textId="11396BD8" w:rsidR="00485932" w:rsidRDefault="00485932" w:rsidP="00485932">
            <w:r w:rsidRPr="00D618DA">
              <w:rPr>
                <w:b/>
                <w:bCs/>
              </w:rPr>
              <w:t>Script or Action</w:t>
            </w:r>
          </w:p>
        </w:tc>
      </w:tr>
      <w:tr w:rsidR="00485932" w:rsidRPr="00D618DA" w14:paraId="0E08CB66" w14:textId="77777777" w:rsidTr="006F72BC">
        <w:tc>
          <w:tcPr>
            <w:tcW w:w="4675" w:type="dxa"/>
            <w:vAlign w:val="center"/>
          </w:tcPr>
          <w:p w14:paraId="6A8F14C8" w14:textId="0BDB87FF" w:rsidR="00485932" w:rsidRPr="00485932" w:rsidRDefault="00485932" w:rsidP="00485932">
            <w:r>
              <w:t>“</w:t>
            </w:r>
            <w:r w:rsidRPr="00D618DA">
              <w:t>Boss asks for a non-urgent task after hours.”</w:t>
            </w:r>
          </w:p>
        </w:tc>
        <w:tc>
          <w:tcPr>
            <w:tcW w:w="4675" w:type="dxa"/>
            <w:vAlign w:val="center"/>
          </w:tcPr>
          <w:p w14:paraId="0E1D1DB1" w14:textId="1D02EADD" w:rsidR="00485932" w:rsidRPr="00D618DA" w:rsidRDefault="00485932" w:rsidP="00485932">
            <w:pPr>
              <w:rPr>
                <w:b/>
                <w:bCs/>
              </w:rPr>
            </w:pPr>
            <w:r w:rsidRPr="00D618DA">
              <w:t>“I’d be happy to tackle this first thing tomorrow, but I’m currently offline for the evening.”</w:t>
            </w:r>
          </w:p>
        </w:tc>
      </w:tr>
      <w:tr w:rsidR="00485932" w:rsidRPr="00D618DA" w14:paraId="4DD188CF" w14:textId="77777777" w:rsidTr="006F72BC">
        <w:tc>
          <w:tcPr>
            <w:tcW w:w="4675" w:type="dxa"/>
            <w:vAlign w:val="center"/>
          </w:tcPr>
          <w:p w14:paraId="026FAF19" w14:textId="027C37C4" w:rsidR="00485932" w:rsidRPr="00485932" w:rsidRDefault="00485932" w:rsidP="00485932">
            <w:r w:rsidRPr="00D618DA">
              <w:t>“Friend pressures you to cancel your self-care time.”</w:t>
            </w:r>
          </w:p>
        </w:tc>
        <w:tc>
          <w:tcPr>
            <w:tcW w:w="4675" w:type="dxa"/>
            <w:vAlign w:val="center"/>
          </w:tcPr>
          <w:p w14:paraId="119CF78D" w14:textId="2B8C4346" w:rsidR="00485932" w:rsidRPr="00D618DA" w:rsidRDefault="00485932" w:rsidP="00485932">
            <w:pPr>
              <w:rPr>
                <w:b/>
                <w:bCs/>
              </w:rPr>
            </w:pPr>
            <w:r w:rsidRPr="00D618DA">
              <w:t>“I really value our time together, but I’ve committed to some personal time tonight. Let’s plan for another day.”</w:t>
            </w:r>
          </w:p>
        </w:tc>
      </w:tr>
      <w:tr w:rsidR="00485932" w:rsidRPr="00D618DA" w14:paraId="77160BDF" w14:textId="77777777" w:rsidTr="006F72BC">
        <w:tc>
          <w:tcPr>
            <w:tcW w:w="4675" w:type="dxa"/>
            <w:vAlign w:val="center"/>
          </w:tcPr>
          <w:p w14:paraId="7A7A3A99" w14:textId="18945FFF" w:rsidR="00485932" w:rsidRPr="00485932" w:rsidRDefault="00485932" w:rsidP="00485932"/>
        </w:tc>
        <w:tc>
          <w:tcPr>
            <w:tcW w:w="4675" w:type="dxa"/>
            <w:vAlign w:val="center"/>
          </w:tcPr>
          <w:p w14:paraId="3E26F1C6" w14:textId="77777777" w:rsidR="00485932" w:rsidRPr="00D618DA" w:rsidRDefault="00485932" w:rsidP="00485932">
            <w:pPr>
              <w:rPr>
                <w:b/>
                <w:bCs/>
              </w:rPr>
            </w:pPr>
          </w:p>
        </w:tc>
      </w:tr>
      <w:tr w:rsidR="00485932" w:rsidRPr="00D618DA" w14:paraId="6A01DE41" w14:textId="77777777" w:rsidTr="006F72BC">
        <w:tc>
          <w:tcPr>
            <w:tcW w:w="4675" w:type="dxa"/>
            <w:vAlign w:val="center"/>
          </w:tcPr>
          <w:p w14:paraId="49C8E19A" w14:textId="77777777" w:rsidR="00485932" w:rsidRPr="00485932" w:rsidRDefault="00485932" w:rsidP="00485932"/>
        </w:tc>
        <w:tc>
          <w:tcPr>
            <w:tcW w:w="4675" w:type="dxa"/>
            <w:vAlign w:val="center"/>
          </w:tcPr>
          <w:p w14:paraId="3A83B6A0" w14:textId="77777777" w:rsidR="00485932" w:rsidRPr="00D618DA" w:rsidRDefault="00485932" w:rsidP="00485932">
            <w:pPr>
              <w:rPr>
                <w:b/>
                <w:bCs/>
              </w:rPr>
            </w:pPr>
          </w:p>
        </w:tc>
      </w:tr>
    </w:tbl>
    <w:p w14:paraId="354AAB59" w14:textId="77777777" w:rsidR="00485932" w:rsidRDefault="00485932"/>
    <w:p w14:paraId="02BAA8D8" w14:textId="77777777" w:rsidR="00485932" w:rsidRPr="00D618DA" w:rsidRDefault="00485932" w:rsidP="00485932">
      <w:pPr>
        <w:rPr>
          <w:b/>
          <w:bCs/>
        </w:rPr>
      </w:pPr>
      <w:r w:rsidRPr="00D618DA">
        <w:rPr>
          <w:b/>
          <w:bCs/>
        </w:rPr>
        <w:t>Section 4: Reflection &amp; Practice</w:t>
      </w:r>
    </w:p>
    <w:p w14:paraId="4DEC20FD" w14:textId="77777777" w:rsidR="00485932" w:rsidRPr="00D618DA" w:rsidRDefault="00485932" w:rsidP="00485932">
      <w:r w:rsidRPr="00D618DA">
        <w:rPr>
          <w:i/>
          <w:iCs/>
        </w:rPr>
        <w:t>Choose one boundary to implement this week and reflect on your experience.</w:t>
      </w:r>
    </w:p>
    <w:p w14:paraId="76BA5E6E" w14:textId="77777777" w:rsidR="00485932" w:rsidRPr="00D618DA" w:rsidRDefault="00485932" w:rsidP="00485932">
      <w:pPr>
        <w:numPr>
          <w:ilvl w:val="0"/>
          <w:numId w:val="2"/>
        </w:numPr>
      </w:pPr>
      <w:r w:rsidRPr="00D618DA">
        <w:rPr>
          <w:b/>
          <w:bCs/>
        </w:rPr>
        <w:t>Which boundary will you practice first?</w:t>
      </w:r>
      <w:r w:rsidRPr="00D618DA">
        <w:br/>
        <w:t>Example: “Not checking work emails after 6 PM.”</w:t>
      </w:r>
    </w:p>
    <w:p w14:paraId="66C58E9B" w14:textId="77777777" w:rsidR="00485932" w:rsidRPr="00D618DA" w:rsidRDefault="00485932" w:rsidP="00485932">
      <w:pPr>
        <w:numPr>
          <w:ilvl w:val="0"/>
          <w:numId w:val="2"/>
        </w:numPr>
      </w:pPr>
      <w:r w:rsidRPr="00D618DA">
        <w:rPr>
          <w:b/>
          <w:bCs/>
        </w:rPr>
        <w:t>What challenges do you anticipate?</w:t>
      </w:r>
      <w:r w:rsidRPr="00D618DA">
        <w:br/>
        <w:t>Example: “Colleagues expecting immediate responses.”</w:t>
      </w:r>
    </w:p>
    <w:p w14:paraId="43FCB8D5" w14:textId="77777777" w:rsidR="00485932" w:rsidRPr="00D618DA" w:rsidRDefault="00485932" w:rsidP="00485932">
      <w:pPr>
        <w:numPr>
          <w:ilvl w:val="0"/>
          <w:numId w:val="2"/>
        </w:numPr>
      </w:pPr>
      <w:r w:rsidRPr="00D618DA">
        <w:rPr>
          <w:b/>
          <w:bCs/>
        </w:rPr>
        <w:t>How will you address these challenges?</w:t>
      </w:r>
      <w:r w:rsidRPr="00D618DA">
        <w:br/>
        <w:t xml:space="preserve">Example: “Set an </w:t>
      </w:r>
      <w:proofErr w:type="gramStart"/>
      <w:r w:rsidRPr="00D618DA">
        <w:t>auto-reply</w:t>
      </w:r>
      <w:proofErr w:type="gramEnd"/>
      <w:r w:rsidRPr="00D618DA">
        <w:t xml:space="preserve"> explaining my email hours.”</w:t>
      </w:r>
    </w:p>
    <w:p w14:paraId="73223791" w14:textId="77777777" w:rsidR="00485932" w:rsidRDefault="00485932"/>
    <w:p w14:paraId="2BE5AD86" w14:textId="77777777" w:rsidR="00485932" w:rsidRPr="00D618DA" w:rsidRDefault="00485932" w:rsidP="00485932">
      <w:pPr>
        <w:rPr>
          <w:b/>
          <w:bCs/>
        </w:rPr>
      </w:pPr>
      <w:r w:rsidRPr="00D618DA">
        <w:rPr>
          <w:b/>
          <w:bCs/>
        </w:rPr>
        <w:t>Optional Challenge</w:t>
      </w:r>
    </w:p>
    <w:p w14:paraId="253EA760" w14:textId="77777777" w:rsidR="00485932" w:rsidRPr="00D618DA" w:rsidRDefault="00485932" w:rsidP="00485932">
      <w:r w:rsidRPr="00D618DA">
        <w:t>Create a visual "blueprint" of your boundaries! Use a blank sheet of paper to draw different zones of your life (e.g., work, family, self). Label each zone with your boundaries and hang the blueprint where you can see it daily as a reminder of your goals.</w:t>
      </w:r>
    </w:p>
    <w:p w14:paraId="6FA7E277" w14:textId="77777777" w:rsidR="00485932" w:rsidRPr="00D618DA" w:rsidRDefault="00485932" w:rsidP="00485932">
      <w:r w:rsidRPr="00D618DA">
        <w:lastRenderedPageBreak/>
        <w:pict w14:anchorId="23A27EC2">
          <v:rect id="_x0000_i1031" style="width:0;height:1.5pt" o:hralign="center" o:hrstd="t" o:hr="t" fillcolor="#a0a0a0" stroked="f"/>
        </w:pict>
      </w:r>
    </w:p>
    <w:p w14:paraId="16A7F235" w14:textId="77777777" w:rsidR="00485932" w:rsidRPr="00D618DA" w:rsidRDefault="00485932" w:rsidP="00485932">
      <w:pPr>
        <w:rPr>
          <w:b/>
          <w:bCs/>
        </w:rPr>
      </w:pPr>
      <w:r w:rsidRPr="00D618DA">
        <w:rPr>
          <w:b/>
          <w:bCs/>
        </w:rPr>
        <w:t>Celebrate Your Success</w:t>
      </w:r>
    </w:p>
    <w:p w14:paraId="4403A236" w14:textId="77777777" w:rsidR="00485932" w:rsidRPr="00D618DA" w:rsidRDefault="00485932" w:rsidP="00485932">
      <w:r w:rsidRPr="00D618DA">
        <w:t>As you practice your new boundaries, reflect on how they improve your time, energy, and well-being. Reward yourself for progress, no matter how small, and revise your blueprint as needed. Boundaries are a dynamic part of life, and your blueprint can evolve as you do!</w:t>
      </w:r>
    </w:p>
    <w:p w14:paraId="38800DE9" w14:textId="77777777" w:rsidR="00485932" w:rsidRDefault="00485932"/>
    <w:sectPr w:rsidR="0048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71C8E"/>
    <w:multiLevelType w:val="multilevel"/>
    <w:tmpl w:val="574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641B0"/>
    <w:multiLevelType w:val="multilevel"/>
    <w:tmpl w:val="A088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184593">
    <w:abstractNumId w:val="1"/>
  </w:num>
  <w:num w:numId="2" w16cid:durableId="183822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32"/>
    <w:rsid w:val="0036716D"/>
    <w:rsid w:val="00485932"/>
    <w:rsid w:val="00944FAA"/>
    <w:rsid w:val="00B277A5"/>
    <w:rsid w:val="00C7665C"/>
    <w:rsid w:val="00DE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6613"/>
  <w15:chartTrackingRefBased/>
  <w15:docId w15:val="{E73ADF7C-0A69-4C27-B54E-3C13DFB2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32"/>
  </w:style>
  <w:style w:type="paragraph" w:styleId="Heading1">
    <w:name w:val="heading 1"/>
    <w:basedOn w:val="Normal"/>
    <w:next w:val="Normal"/>
    <w:link w:val="Heading1Char"/>
    <w:uiPriority w:val="9"/>
    <w:qFormat/>
    <w:rsid w:val="0048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32"/>
    <w:rPr>
      <w:rFonts w:eastAsiaTheme="majorEastAsia" w:cstheme="majorBidi"/>
      <w:color w:val="272727" w:themeColor="text1" w:themeTint="D8"/>
    </w:rPr>
  </w:style>
  <w:style w:type="paragraph" w:styleId="Title">
    <w:name w:val="Title"/>
    <w:basedOn w:val="Normal"/>
    <w:next w:val="Normal"/>
    <w:link w:val="TitleChar"/>
    <w:uiPriority w:val="10"/>
    <w:qFormat/>
    <w:rsid w:val="00485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32"/>
    <w:pPr>
      <w:spacing w:before="160"/>
      <w:jc w:val="center"/>
    </w:pPr>
    <w:rPr>
      <w:i/>
      <w:iCs/>
      <w:color w:val="404040" w:themeColor="text1" w:themeTint="BF"/>
    </w:rPr>
  </w:style>
  <w:style w:type="character" w:customStyle="1" w:styleId="QuoteChar">
    <w:name w:val="Quote Char"/>
    <w:basedOn w:val="DefaultParagraphFont"/>
    <w:link w:val="Quote"/>
    <w:uiPriority w:val="29"/>
    <w:rsid w:val="00485932"/>
    <w:rPr>
      <w:i/>
      <w:iCs/>
      <w:color w:val="404040" w:themeColor="text1" w:themeTint="BF"/>
    </w:rPr>
  </w:style>
  <w:style w:type="paragraph" w:styleId="ListParagraph">
    <w:name w:val="List Paragraph"/>
    <w:basedOn w:val="Normal"/>
    <w:uiPriority w:val="34"/>
    <w:qFormat/>
    <w:rsid w:val="00485932"/>
    <w:pPr>
      <w:ind w:left="720"/>
      <w:contextualSpacing/>
    </w:pPr>
  </w:style>
  <w:style w:type="character" w:styleId="IntenseEmphasis">
    <w:name w:val="Intense Emphasis"/>
    <w:basedOn w:val="DefaultParagraphFont"/>
    <w:uiPriority w:val="21"/>
    <w:qFormat/>
    <w:rsid w:val="00485932"/>
    <w:rPr>
      <w:i/>
      <w:iCs/>
      <w:color w:val="0F4761" w:themeColor="accent1" w:themeShade="BF"/>
    </w:rPr>
  </w:style>
  <w:style w:type="paragraph" w:styleId="IntenseQuote">
    <w:name w:val="Intense Quote"/>
    <w:basedOn w:val="Normal"/>
    <w:next w:val="Normal"/>
    <w:link w:val="IntenseQuoteChar"/>
    <w:uiPriority w:val="30"/>
    <w:qFormat/>
    <w:rsid w:val="0048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32"/>
    <w:rPr>
      <w:i/>
      <w:iCs/>
      <w:color w:val="0F4761" w:themeColor="accent1" w:themeShade="BF"/>
    </w:rPr>
  </w:style>
  <w:style w:type="character" w:styleId="IntenseReference">
    <w:name w:val="Intense Reference"/>
    <w:basedOn w:val="DefaultParagraphFont"/>
    <w:uiPriority w:val="32"/>
    <w:qFormat/>
    <w:rsid w:val="00485932"/>
    <w:rPr>
      <w:b/>
      <w:bCs/>
      <w:smallCaps/>
      <w:color w:val="0F4761" w:themeColor="accent1" w:themeShade="BF"/>
      <w:spacing w:val="5"/>
    </w:rPr>
  </w:style>
  <w:style w:type="table" w:styleId="TableGrid">
    <w:name w:val="Table Grid"/>
    <w:basedOn w:val="TableNormal"/>
    <w:uiPriority w:val="39"/>
    <w:rsid w:val="0048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2684</Characters>
  <Application>Microsoft Office Word</Application>
  <DocSecurity>0</DocSecurity>
  <Lines>107</Lines>
  <Paragraphs>63</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2024-12-22T16:02:00Z</dcterms:created>
  <dcterms:modified xsi:type="dcterms:W3CDTF">2024-12-22T16:05:00Z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37a85ed1-0b1c-4c74-a854-fa59031bebef</vt:lpwstr>
  </property>
</Properties>
</file>