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788" w:rsidRPr="008F4788" w:rsidRDefault="008F4788" w:rsidP="00F942C9">
      <w:pPr>
        <w:rPr>
          <w:highlight w:val="yellow"/>
        </w:rPr>
      </w:pPr>
      <w:r w:rsidRPr="008F4788">
        <w:rPr>
          <w:highlight w:val="yellow"/>
        </w:rPr>
        <w:t>Customize with additional items, found under Snippets at:</w:t>
      </w:r>
    </w:p>
    <w:p w:rsidR="008F4788" w:rsidRPr="008F4788" w:rsidRDefault="008F4788" w:rsidP="00F942C9">
      <w:r w:rsidRPr="008F4788">
        <w:rPr>
          <w:highlight w:val="yellow"/>
        </w:rPr>
        <w:t>https://ltccteachingandlearning.com/syllabus</w:t>
      </w:r>
    </w:p>
    <w:p w:rsidR="008F4788" w:rsidRDefault="008F4788" w:rsidP="00F942C9">
      <w:pPr>
        <w:rPr>
          <w:b/>
          <w:bCs/>
        </w:rPr>
      </w:pPr>
    </w:p>
    <w:p w:rsidR="00F942C9" w:rsidRPr="00F942C9" w:rsidRDefault="00F942C9" w:rsidP="00F942C9">
      <w:pPr>
        <w:rPr>
          <w:b/>
          <w:bCs/>
        </w:rPr>
      </w:pPr>
      <w:r w:rsidRPr="00F942C9">
        <w:rPr>
          <w:b/>
          <w:bCs/>
        </w:rPr>
        <w:t>[Course Number]: [Course Title]</w:t>
      </w:r>
    </w:p>
    <w:p w:rsidR="00F942C9" w:rsidRDefault="00F942C9" w:rsidP="00F942C9">
      <w:r>
        <w:t>XXXX Units</w:t>
      </w:r>
    </w:p>
    <w:p w:rsidR="00F942C9" w:rsidRDefault="00F942C9">
      <w:r>
        <w:t>Meets: XXXX</w:t>
      </w:r>
    </w:p>
    <w:p w:rsidR="00F942C9" w:rsidRPr="00972515" w:rsidRDefault="00F942C9" w:rsidP="00F942C9">
      <w:r>
        <w:t>Winter 2020</w:t>
      </w:r>
      <w:r w:rsidRPr="00972515">
        <w:t>, Lake Tahoe Community College</w:t>
      </w:r>
    </w:p>
    <w:p w:rsidR="00F942C9" w:rsidRDefault="00F942C9"/>
    <w:p w:rsidR="008F4788" w:rsidRDefault="008F4788"/>
    <w:p w:rsidR="008F4788" w:rsidRPr="008F4788" w:rsidRDefault="008F4788" w:rsidP="008F4788">
      <w:pPr>
        <w:rPr>
          <w:b/>
          <w:bCs/>
        </w:rPr>
      </w:pPr>
      <w:r w:rsidRPr="008F4788">
        <w:rPr>
          <w:b/>
          <w:bCs/>
        </w:rPr>
        <w:t>Class Welcome</w:t>
      </w:r>
    </w:p>
    <w:p w:rsidR="008F4788" w:rsidRDefault="008F4788" w:rsidP="008F4788">
      <w:r>
        <w:t>Hello and welcome to XXXX. I am excited that you will be taking this journey in XXXX this term. Keep in mind that I am always here to help and hope to make your experience in this class the very best. Do not hesitate to reach out to me if you have any questions about the class. To get started, please XXXX</w:t>
      </w:r>
    </w:p>
    <w:p w:rsidR="008F4788" w:rsidRDefault="008F4788"/>
    <w:p w:rsidR="00F942C9" w:rsidRPr="00972515" w:rsidRDefault="00F942C9" w:rsidP="00F942C9">
      <w:r w:rsidRPr="00972515">
        <w:rPr>
          <w:b/>
        </w:rPr>
        <w:t>Instructor Contact</w:t>
      </w:r>
    </w:p>
    <w:p w:rsidR="00F942C9" w:rsidRDefault="00F942C9">
      <w:r>
        <w:t>[name]</w:t>
      </w:r>
    </w:p>
    <w:p w:rsidR="00F942C9" w:rsidRDefault="00F942C9">
      <w:r>
        <w:t>[e-mail]</w:t>
      </w:r>
    </w:p>
    <w:p w:rsidR="00F942C9" w:rsidRDefault="00F942C9">
      <w:r w:rsidRPr="00972515">
        <w:t>Note: the preferred method of contact is</w:t>
      </w:r>
      <w:r>
        <w:t xml:space="preserve"> XXXX</w:t>
      </w:r>
    </w:p>
    <w:p w:rsidR="00F942C9" w:rsidRDefault="00F942C9"/>
    <w:p w:rsidR="00E872E5" w:rsidRPr="00972515" w:rsidRDefault="00E872E5" w:rsidP="00E872E5">
      <w:pPr>
        <w:rPr>
          <w:b/>
        </w:rPr>
      </w:pPr>
      <w:r w:rsidRPr="00972515">
        <w:rPr>
          <w:b/>
        </w:rPr>
        <w:t>Class Description</w:t>
      </w:r>
    </w:p>
    <w:p w:rsidR="00F942C9" w:rsidRDefault="00E872E5">
      <w:r>
        <w:t>XXXX</w:t>
      </w:r>
    </w:p>
    <w:p w:rsidR="00E872E5" w:rsidRDefault="00E872E5"/>
    <w:p w:rsidR="00E872E5" w:rsidRPr="00972515" w:rsidRDefault="00E872E5" w:rsidP="00E872E5">
      <w:pPr>
        <w:rPr>
          <w:b/>
        </w:rPr>
      </w:pPr>
      <w:r w:rsidRPr="00972515">
        <w:rPr>
          <w:b/>
        </w:rPr>
        <w:t>Course Objectives</w:t>
      </w:r>
    </w:p>
    <w:p w:rsidR="00E872E5" w:rsidRDefault="00E872E5"/>
    <w:p w:rsidR="00E872E5" w:rsidRDefault="00E872E5"/>
    <w:p w:rsidR="00E872E5" w:rsidRPr="00972515" w:rsidRDefault="00E872E5" w:rsidP="00E872E5">
      <w:pPr>
        <w:rPr>
          <w:b/>
        </w:rPr>
      </w:pPr>
      <w:r w:rsidRPr="00972515">
        <w:rPr>
          <w:b/>
        </w:rPr>
        <w:t>Student Learning Outcomes</w:t>
      </w:r>
    </w:p>
    <w:p w:rsidR="00E872E5" w:rsidRDefault="00E872E5"/>
    <w:p w:rsidR="00E872E5" w:rsidRDefault="00E872E5"/>
    <w:p w:rsidR="00E872E5" w:rsidRDefault="00E872E5" w:rsidP="00E872E5">
      <w:pPr>
        <w:rPr>
          <w:b/>
        </w:rPr>
      </w:pPr>
      <w:r w:rsidRPr="00972515">
        <w:rPr>
          <w:b/>
        </w:rPr>
        <w:t>Textbook</w:t>
      </w:r>
      <w:r>
        <w:rPr>
          <w:b/>
        </w:rPr>
        <w:t>/Readings</w:t>
      </w:r>
    </w:p>
    <w:p w:rsidR="00E872E5" w:rsidRDefault="00E872E5" w:rsidP="00E872E5">
      <w:pPr>
        <w:rPr>
          <w:b/>
        </w:rPr>
      </w:pPr>
    </w:p>
    <w:p w:rsidR="00E872E5" w:rsidRDefault="00E872E5" w:rsidP="00E872E5">
      <w:pPr>
        <w:rPr>
          <w:b/>
        </w:rPr>
      </w:pPr>
    </w:p>
    <w:p w:rsidR="0029441D" w:rsidRPr="00972515" w:rsidRDefault="0029441D" w:rsidP="0029441D">
      <w:pPr>
        <w:rPr>
          <w:b/>
        </w:rPr>
      </w:pPr>
      <w:r w:rsidRPr="00972515">
        <w:rPr>
          <w:b/>
        </w:rPr>
        <w:t>DRC Accommodations</w:t>
      </w:r>
    </w:p>
    <w:p w:rsidR="0029441D" w:rsidRPr="00972515" w:rsidRDefault="0029441D" w:rsidP="0029441D">
      <w:r w:rsidRPr="00972515">
        <w:t>Any registered student with a verifiable disability is eligible for Disability Resource Center services. The use of services is voluntary. Students do not necessarily need to have a disability to enroll in classes offered by the DRC. However, in order to receive academic accommodations students must have a verifiable disability. Stude</w:t>
      </w:r>
      <w:r>
        <w:t xml:space="preserve">nts can be assessed at the DRC. For </w:t>
      </w:r>
      <w:r w:rsidRPr="00972515">
        <w:t>more information, please visit the DRC site: http://www.ltcc.edu/campusresources/disabilityresourcecenter/index.php</w:t>
      </w:r>
    </w:p>
    <w:p w:rsidR="00E872E5" w:rsidRDefault="00E872E5" w:rsidP="00E872E5">
      <w:pPr>
        <w:rPr>
          <w:b/>
        </w:rPr>
      </w:pPr>
    </w:p>
    <w:p w:rsidR="0029441D" w:rsidRDefault="0029441D" w:rsidP="00E872E5">
      <w:pPr>
        <w:rPr>
          <w:b/>
        </w:rPr>
      </w:pPr>
    </w:p>
    <w:p w:rsidR="008F4788" w:rsidRPr="008F4788" w:rsidRDefault="008F4788" w:rsidP="008F4788">
      <w:pPr>
        <w:rPr>
          <w:b/>
        </w:rPr>
      </w:pPr>
      <w:r w:rsidRPr="008F4788">
        <w:rPr>
          <w:b/>
        </w:rPr>
        <w:t xml:space="preserve">Grading </w:t>
      </w:r>
    </w:p>
    <w:p w:rsidR="008F4788" w:rsidRPr="008F4788" w:rsidRDefault="008F4788" w:rsidP="008F4788">
      <w:pPr>
        <w:rPr>
          <w:bCs/>
        </w:rPr>
      </w:pPr>
      <w:r w:rsidRPr="008F4788">
        <w:rPr>
          <w:bCs/>
        </w:rPr>
        <w:t xml:space="preserve">Your grade will be calculated on a 90/80/70/60 percentage scale based on the XXXX points: </w:t>
      </w:r>
    </w:p>
    <w:p w:rsidR="008F4788" w:rsidRPr="008F4788" w:rsidRDefault="008F4788" w:rsidP="008F4788">
      <w:pPr>
        <w:rPr>
          <w:bCs/>
        </w:rPr>
      </w:pPr>
      <w:r w:rsidRPr="008F4788">
        <w:rPr>
          <w:bCs/>
        </w:rPr>
        <w:t>XXXX - XXXX A</w:t>
      </w:r>
    </w:p>
    <w:p w:rsidR="008F4788" w:rsidRPr="008F4788" w:rsidRDefault="008F4788" w:rsidP="008F4788">
      <w:pPr>
        <w:rPr>
          <w:bCs/>
        </w:rPr>
      </w:pPr>
      <w:r w:rsidRPr="008F4788">
        <w:rPr>
          <w:bCs/>
        </w:rPr>
        <w:t>XXXX - XXXX B</w:t>
      </w:r>
    </w:p>
    <w:p w:rsidR="008F4788" w:rsidRPr="008F4788" w:rsidRDefault="008F4788" w:rsidP="008F4788">
      <w:pPr>
        <w:rPr>
          <w:bCs/>
        </w:rPr>
      </w:pPr>
      <w:r w:rsidRPr="008F4788">
        <w:rPr>
          <w:bCs/>
        </w:rPr>
        <w:t>XXXX - XXXX C</w:t>
      </w:r>
    </w:p>
    <w:p w:rsidR="008F4788" w:rsidRPr="008F4788" w:rsidRDefault="008F4788" w:rsidP="008F4788">
      <w:pPr>
        <w:rPr>
          <w:bCs/>
        </w:rPr>
      </w:pPr>
      <w:r w:rsidRPr="008F4788">
        <w:rPr>
          <w:bCs/>
        </w:rPr>
        <w:t xml:space="preserve">XXXX - XXXX D </w:t>
      </w:r>
    </w:p>
    <w:p w:rsidR="008F4788" w:rsidRPr="008F4788" w:rsidRDefault="008F4788" w:rsidP="008F4788">
      <w:pPr>
        <w:rPr>
          <w:bCs/>
        </w:rPr>
      </w:pPr>
      <w:r w:rsidRPr="008F4788">
        <w:rPr>
          <w:bCs/>
        </w:rPr>
        <w:t>0 - XXXX  F</w:t>
      </w:r>
    </w:p>
    <w:p w:rsidR="008F4788" w:rsidRPr="008F4788" w:rsidRDefault="008F4788" w:rsidP="008F4788">
      <w:pPr>
        <w:rPr>
          <w:bCs/>
        </w:rPr>
      </w:pPr>
      <w:r w:rsidRPr="008F4788">
        <w:rPr>
          <w:bCs/>
        </w:rPr>
        <w:t>Your grade is based on the following major assignment areas:</w:t>
      </w:r>
    </w:p>
    <w:p w:rsidR="008F4788" w:rsidRPr="008F4788" w:rsidRDefault="008F4788" w:rsidP="008F4788">
      <w:pPr>
        <w:rPr>
          <w:bCs/>
        </w:rPr>
      </w:pPr>
      <w:r w:rsidRPr="008F4788">
        <w:rPr>
          <w:bCs/>
        </w:rPr>
        <w:t>XXXX</w:t>
      </w:r>
    </w:p>
    <w:p w:rsidR="0029441D" w:rsidRPr="008F4788" w:rsidRDefault="008F4788" w:rsidP="008F4788">
      <w:pPr>
        <w:rPr>
          <w:bCs/>
        </w:rPr>
      </w:pPr>
      <w:r w:rsidRPr="008F4788">
        <w:rPr>
          <w:bCs/>
        </w:rPr>
        <w:t>At any time, you may check your grade and class progress using XXXX</w:t>
      </w:r>
    </w:p>
    <w:p w:rsidR="008F4788" w:rsidRDefault="008F4788" w:rsidP="00E872E5">
      <w:pPr>
        <w:rPr>
          <w:b/>
        </w:rPr>
      </w:pPr>
    </w:p>
    <w:p w:rsidR="008F4788" w:rsidRDefault="008F4788" w:rsidP="00E872E5">
      <w:pPr>
        <w:rPr>
          <w:b/>
        </w:rPr>
      </w:pPr>
    </w:p>
    <w:p w:rsidR="008F4788" w:rsidRDefault="008F4788" w:rsidP="00E872E5">
      <w:pPr>
        <w:rPr>
          <w:b/>
        </w:rPr>
      </w:pPr>
    </w:p>
    <w:p w:rsidR="00DF7C2C" w:rsidRPr="00DF7C2C" w:rsidRDefault="00DF7C2C" w:rsidP="00DF7C2C">
      <w:pPr>
        <w:rPr>
          <w:b/>
        </w:rPr>
      </w:pPr>
      <w:r w:rsidRPr="00DF7C2C">
        <w:rPr>
          <w:b/>
        </w:rPr>
        <w:t>Academic Dishonesty and Plagiarism</w:t>
      </w:r>
    </w:p>
    <w:p w:rsidR="00DF7C2C" w:rsidRPr="00DF7C2C" w:rsidRDefault="00DF7C2C" w:rsidP="00DF7C2C">
      <w:pPr>
        <w:rPr>
          <w:bCs/>
        </w:rPr>
      </w:pPr>
      <w:r w:rsidRPr="00DF7C2C">
        <w:rPr>
          <w:bCs/>
        </w:rPr>
        <w:t>All students who enroll in this course are required to abide by the LTCC Academic Dishonesty and Plagiarism Policy, which is included in this Canvas class. Students who violate the policy will XXXX</w:t>
      </w:r>
    </w:p>
    <w:p w:rsidR="00DF7C2C" w:rsidRDefault="00DF7C2C" w:rsidP="00E872E5">
      <w:pPr>
        <w:rPr>
          <w:b/>
        </w:rPr>
      </w:pPr>
    </w:p>
    <w:p w:rsidR="00DF7C2C" w:rsidRDefault="00DF7C2C" w:rsidP="00E872E5">
      <w:pPr>
        <w:rPr>
          <w:b/>
        </w:rPr>
      </w:pPr>
      <w:r w:rsidRPr="00DF7C2C">
        <w:rPr>
          <w:b/>
        </w:rPr>
        <w:t>Classroom</w:t>
      </w:r>
      <w:r>
        <w:rPr>
          <w:b/>
        </w:rPr>
        <w:t>/Online</w:t>
      </w:r>
      <w:bookmarkStart w:id="0" w:name="_GoBack"/>
      <w:bookmarkEnd w:id="0"/>
      <w:r w:rsidRPr="00DF7C2C">
        <w:rPr>
          <w:b/>
        </w:rPr>
        <w:t xml:space="preserve"> Behavior</w:t>
      </w:r>
    </w:p>
    <w:p w:rsidR="00DF7C2C" w:rsidRDefault="00DF7C2C" w:rsidP="00E872E5">
      <w:pPr>
        <w:rPr>
          <w:b/>
        </w:rPr>
      </w:pPr>
    </w:p>
    <w:p w:rsidR="00DF7C2C" w:rsidRDefault="00DF7C2C" w:rsidP="00E872E5">
      <w:pPr>
        <w:rPr>
          <w:b/>
        </w:rPr>
      </w:pPr>
    </w:p>
    <w:p w:rsidR="008F4788" w:rsidRPr="008F4788" w:rsidRDefault="008F4788" w:rsidP="00E872E5">
      <w:pPr>
        <w:rPr>
          <w:b/>
        </w:rPr>
      </w:pPr>
      <w:r w:rsidRPr="008F4788">
        <w:rPr>
          <w:b/>
        </w:rPr>
        <w:t>Course Schedule</w:t>
      </w:r>
    </w:p>
    <w:p w:rsidR="00E872E5" w:rsidRDefault="00E872E5"/>
    <w:p w:rsidR="00DF7C2C" w:rsidRDefault="00DF7C2C"/>
    <w:p w:rsidR="00DF7C2C" w:rsidRDefault="00DF7C2C"/>
    <w:p w:rsidR="00DF7C2C" w:rsidRDefault="00DF7C2C"/>
    <w:p w:rsidR="00DF7C2C" w:rsidRDefault="00DF7C2C"/>
    <w:p w:rsidR="00DF7C2C" w:rsidRDefault="00DF7C2C"/>
    <w:p w:rsidR="00DF7C2C" w:rsidRDefault="00DF7C2C"/>
    <w:sectPr w:rsidR="00DF7C2C" w:rsidSect="009C36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91"/>
    <w:rsid w:val="0029441D"/>
    <w:rsid w:val="008F4788"/>
    <w:rsid w:val="00916F02"/>
    <w:rsid w:val="009C3676"/>
    <w:rsid w:val="00A53A91"/>
    <w:rsid w:val="00DF7C2C"/>
    <w:rsid w:val="00E872E5"/>
    <w:rsid w:val="00F23399"/>
    <w:rsid w:val="00F9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857F8"/>
  <w15:chartTrackingRefBased/>
  <w15:docId w15:val="{7DEABC88-FFCE-D141-A5A3-AED60C7B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C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4311">
      <w:bodyDiv w:val="1"/>
      <w:marLeft w:val="0"/>
      <w:marRight w:val="0"/>
      <w:marTop w:val="0"/>
      <w:marBottom w:val="0"/>
      <w:divBdr>
        <w:top w:val="none" w:sz="0" w:space="0" w:color="auto"/>
        <w:left w:val="none" w:sz="0" w:space="0" w:color="auto"/>
        <w:bottom w:val="none" w:sz="0" w:space="0" w:color="auto"/>
        <w:right w:val="none" w:sz="0" w:space="0" w:color="auto"/>
      </w:divBdr>
    </w:div>
    <w:div w:id="393626517">
      <w:bodyDiv w:val="1"/>
      <w:marLeft w:val="0"/>
      <w:marRight w:val="0"/>
      <w:marTop w:val="0"/>
      <w:marBottom w:val="0"/>
      <w:divBdr>
        <w:top w:val="none" w:sz="0" w:space="0" w:color="auto"/>
        <w:left w:val="none" w:sz="0" w:space="0" w:color="auto"/>
        <w:bottom w:val="none" w:sz="0" w:space="0" w:color="auto"/>
        <w:right w:val="none" w:sz="0" w:space="0" w:color="auto"/>
      </w:divBdr>
    </w:div>
    <w:div w:id="445320072">
      <w:bodyDiv w:val="1"/>
      <w:marLeft w:val="0"/>
      <w:marRight w:val="0"/>
      <w:marTop w:val="0"/>
      <w:marBottom w:val="0"/>
      <w:divBdr>
        <w:top w:val="none" w:sz="0" w:space="0" w:color="auto"/>
        <w:left w:val="none" w:sz="0" w:space="0" w:color="auto"/>
        <w:bottom w:val="none" w:sz="0" w:space="0" w:color="auto"/>
        <w:right w:val="none" w:sz="0" w:space="0" w:color="auto"/>
      </w:divBdr>
    </w:div>
    <w:div w:id="12902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Scott - Anthropology/Sociology Instructor</dc:creator>
  <cp:keywords/>
  <dc:description/>
  <cp:lastModifiedBy>Lukas, Scott - Anthropology/Sociology Instructor</cp:lastModifiedBy>
  <cp:revision>6</cp:revision>
  <dcterms:created xsi:type="dcterms:W3CDTF">2019-11-17T22:57:00Z</dcterms:created>
  <dcterms:modified xsi:type="dcterms:W3CDTF">2019-11-22T03:21:00Z</dcterms:modified>
</cp:coreProperties>
</file>