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6B7" w:rsidRPr="00714299" w:rsidRDefault="0006321E" w:rsidP="00CF7B45">
      <w:pPr>
        <w:spacing w:after="0"/>
        <w:ind w:left="-630" w:right="-720"/>
        <w:jc w:val="center"/>
        <w:rPr>
          <w:b/>
        </w:rPr>
      </w:pPr>
      <w:r w:rsidRPr="00714299">
        <w:rPr>
          <w:b/>
        </w:rPr>
        <w:t xml:space="preserve">TAC MEETING </w:t>
      </w:r>
    </w:p>
    <w:p w:rsidR="0006321E" w:rsidRPr="00714299" w:rsidRDefault="00DE5753" w:rsidP="00CF7B45">
      <w:pPr>
        <w:spacing w:after="0"/>
        <w:jc w:val="center"/>
        <w:rPr>
          <w:b/>
        </w:rPr>
      </w:pPr>
      <w:r>
        <w:rPr>
          <w:b/>
        </w:rPr>
        <w:t>August 26, 2025</w:t>
      </w:r>
    </w:p>
    <w:p w:rsidR="00300717" w:rsidRDefault="00300717" w:rsidP="003E1AAD">
      <w:pPr>
        <w:rPr>
          <w:u w:val="single"/>
        </w:rPr>
      </w:pPr>
    </w:p>
    <w:p w:rsidR="003E1AAD" w:rsidRPr="003E1AAD" w:rsidRDefault="003E1AAD" w:rsidP="003E1AAD">
      <w:pPr>
        <w:rPr>
          <w:b/>
          <w:u w:val="single"/>
        </w:rPr>
      </w:pPr>
      <w:bookmarkStart w:id="0" w:name="_GoBack"/>
      <w:bookmarkEnd w:id="0"/>
      <w:r w:rsidRPr="003E1AAD">
        <w:rPr>
          <w:b/>
          <w:u w:val="single"/>
        </w:rPr>
        <w:t>SPECIAL GUEST KAREN SCALERA FROM S. BRUNSWICK SENIOR HOUSING</w:t>
      </w:r>
    </w:p>
    <w:p w:rsidR="003E1AAD" w:rsidRDefault="003E1AAD" w:rsidP="003E1AAD">
      <w:r>
        <w:t xml:space="preserve">Karen has 35 years of experience and manages 175 units, some USDA, some HUD (sbseniorhousing.org).  They are in the process of implementing the new HOTMA (hot mess) changes that went into effect on 7/1/25.  </w:t>
      </w:r>
      <w:r w:rsidR="00CF7B45">
        <w:t xml:space="preserve">Karen will create a complete checklist of the changes affected MASH residents and share with us.  </w:t>
      </w:r>
    </w:p>
    <w:p w:rsidR="003E1AAD" w:rsidRDefault="003E1AAD" w:rsidP="003E1AAD">
      <w:pPr>
        <w:pStyle w:val="ListParagraph"/>
        <w:numPr>
          <w:ilvl w:val="0"/>
          <w:numId w:val="9"/>
        </w:numPr>
      </w:pPr>
      <w:r>
        <w:t>The auto deduction for seniors of $400/month has increased to $5</w:t>
      </w:r>
      <w:r w:rsidR="00CF7B45">
        <w:t>25</w:t>
      </w:r>
      <w:r>
        <w:t>/month</w:t>
      </w:r>
    </w:p>
    <w:p w:rsidR="003E1AAD" w:rsidRDefault="00531DEC" w:rsidP="003E1AAD">
      <w:pPr>
        <w:pStyle w:val="ListParagraph"/>
        <w:numPr>
          <w:ilvl w:val="0"/>
          <w:numId w:val="9"/>
        </w:numPr>
      </w:pPr>
      <w:r>
        <w:t>The USDA previously allowed 3% of medical expenses to be deducted from your annual income.  This is moving to 10% during a 3-year phase in process:  year one 5%, year 2 at 7.5% and year 3 at the full 10%.  New move-ins go straight to 10%.</w:t>
      </w:r>
    </w:p>
    <w:p w:rsidR="00CF7B45" w:rsidRDefault="00CF7B45" w:rsidP="00CF7B45">
      <w:r>
        <w:t>She also shared some energy assistance programs available to residents (these links are live on our website.</w:t>
      </w:r>
    </w:p>
    <w:p w:rsidR="00531DEC" w:rsidRPr="0004260B" w:rsidRDefault="00531DEC" w:rsidP="00531DEC">
      <w:pPr>
        <w:pStyle w:val="ListParagraph"/>
        <w:numPr>
          <w:ilvl w:val="0"/>
          <w:numId w:val="10"/>
        </w:numPr>
      </w:pPr>
      <w:r>
        <w:t xml:space="preserve">Lifeline Utility Assistance: </w:t>
      </w:r>
      <w:r w:rsidRPr="00531DEC">
        <w:rPr>
          <w:rFonts w:cstheme="minorHAnsi"/>
        </w:rPr>
        <w:t xml:space="preserve"> </w:t>
      </w:r>
      <w:r w:rsidRPr="00531DEC">
        <w:rPr>
          <w:rFonts w:cstheme="minorHAnsi"/>
          <w:color w:val="212529"/>
          <w:shd w:val="clear" w:color="auto" w:fill="FFFFFF"/>
        </w:rPr>
        <w:t>utility assistance program for older adults and people with disabilities that offers a $225 annual benefit to persons who meet the PAAD</w:t>
      </w:r>
      <w:r w:rsidR="0004260B" w:rsidRPr="0004260B">
        <w:rPr>
          <w:rFonts w:cstheme="minorHAnsi"/>
          <w:color w:val="212529"/>
          <w:shd w:val="clear" w:color="auto" w:fill="FFFFFF"/>
        </w:rPr>
        <w:t xml:space="preserve"> (Pharmaceutical Assistance to the Aged and Disabled)</w:t>
      </w:r>
      <w:r w:rsidRPr="0004260B">
        <w:rPr>
          <w:rFonts w:cstheme="minorHAnsi"/>
          <w:color w:val="212529"/>
          <w:shd w:val="clear" w:color="auto" w:fill="FFFFFF"/>
        </w:rPr>
        <w:t xml:space="preserve"> </w:t>
      </w:r>
      <w:r w:rsidRPr="00531DEC">
        <w:rPr>
          <w:rFonts w:cstheme="minorHAnsi"/>
          <w:color w:val="212529"/>
          <w:shd w:val="clear" w:color="auto" w:fill="FFFFFF"/>
        </w:rPr>
        <w:t>eligibility requirements or who receive Supplemental Security Income (SSI).</w:t>
      </w:r>
      <w:r>
        <w:rPr>
          <w:rFonts w:ascii="Arial" w:hAnsi="Arial" w:cs="Arial"/>
          <w:color w:val="212529"/>
          <w:shd w:val="clear" w:color="auto" w:fill="FFFFFF"/>
        </w:rPr>
        <w:t> </w:t>
      </w:r>
    </w:p>
    <w:p w:rsidR="0004260B" w:rsidRDefault="0004260B" w:rsidP="00531DEC">
      <w:pPr>
        <w:pStyle w:val="ListParagraph"/>
        <w:numPr>
          <w:ilvl w:val="0"/>
          <w:numId w:val="10"/>
        </w:numPr>
      </w:pPr>
      <w:r>
        <w:t>SLMB:  Specified Low-Income Medicare Benefit:  Income based program that will pay your Medicare premium, enabling you to receive the full SS benefit amount.</w:t>
      </w:r>
    </w:p>
    <w:p w:rsidR="0004260B" w:rsidRPr="00612ED7" w:rsidRDefault="0004260B" w:rsidP="0004260B">
      <w:pPr>
        <w:rPr>
          <w:b/>
        </w:rPr>
      </w:pPr>
      <w:r w:rsidRPr="00612ED7">
        <w:rPr>
          <w:b/>
        </w:rPr>
        <w:t>NEXT TAC MEETING</w:t>
      </w:r>
    </w:p>
    <w:p w:rsidR="0004260B" w:rsidRDefault="0004260B" w:rsidP="0004260B">
      <w:r>
        <w:t xml:space="preserve">Date </w:t>
      </w:r>
      <w:proofErr w:type="spellStart"/>
      <w:r>
        <w:t>tbd</w:t>
      </w:r>
      <w:proofErr w:type="spellEnd"/>
      <w:r>
        <w:t xml:space="preserve"> in October with special guest, board member Dr. Joseph Ryan.  Dr. Ryan will discuss the pros/cons of vaccines and everything you need to know to make an informed decision.</w:t>
      </w:r>
    </w:p>
    <w:p w:rsidR="00531DEC" w:rsidRDefault="00531DEC" w:rsidP="00531DEC"/>
    <w:p w:rsidR="00AC502B" w:rsidRPr="00AC502B" w:rsidRDefault="00AC502B" w:rsidP="00AC502B">
      <w:pPr>
        <w:rPr>
          <w:sz w:val="28"/>
          <w:szCs w:val="28"/>
        </w:rPr>
      </w:pPr>
    </w:p>
    <w:sectPr w:rsidR="00AC502B" w:rsidRPr="00AC5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15A4"/>
    <w:multiLevelType w:val="hybridMultilevel"/>
    <w:tmpl w:val="DF4AB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D4CBB"/>
    <w:multiLevelType w:val="hybridMultilevel"/>
    <w:tmpl w:val="CA42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A7869"/>
    <w:multiLevelType w:val="hybridMultilevel"/>
    <w:tmpl w:val="4A88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85015"/>
    <w:multiLevelType w:val="hybridMultilevel"/>
    <w:tmpl w:val="E886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B37A1"/>
    <w:multiLevelType w:val="hybridMultilevel"/>
    <w:tmpl w:val="D6EE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72611"/>
    <w:multiLevelType w:val="hybridMultilevel"/>
    <w:tmpl w:val="371471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D273285"/>
    <w:multiLevelType w:val="hybridMultilevel"/>
    <w:tmpl w:val="CC48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65CD9"/>
    <w:multiLevelType w:val="hybridMultilevel"/>
    <w:tmpl w:val="8548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D73FC"/>
    <w:multiLevelType w:val="hybridMultilevel"/>
    <w:tmpl w:val="4178F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820FC"/>
    <w:multiLevelType w:val="hybridMultilevel"/>
    <w:tmpl w:val="317E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6"/>
  </w:num>
  <w:num w:numId="5">
    <w:abstractNumId w:val="0"/>
  </w:num>
  <w:num w:numId="6">
    <w:abstractNumId w:val="1"/>
  </w:num>
  <w:num w:numId="7">
    <w:abstractNumId w:val="8"/>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1E"/>
    <w:rsid w:val="00025B72"/>
    <w:rsid w:val="0004260B"/>
    <w:rsid w:val="0006321E"/>
    <w:rsid w:val="000C37BA"/>
    <w:rsid w:val="00240D66"/>
    <w:rsid w:val="00300717"/>
    <w:rsid w:val="003D3874"/>
    <w:rsid w:val="003E1AAD"/>
    <w:rsid w:val="00407D8A"/>
    <w:rsid w:val="0043474D"/>
    <w:rsid w:val="00531DEC"/>
    <w:rsid w:val="005A16D6"/>
    <w:rsid w:val="005F66B7"/>
    <w:rsid w:val="00612ED7"/>
    <w:rsid w:val="0066088B"/>
    <w:rsid w:val="00714299"/>
    <w:rsid w:val="007824BB"/>
    <w:rsid w:val="008631C5"/>
    <w:rsid w:val="008A2C2E"/>
    <w:rsid w:val="009020C6"/>
    <w:rsid w:val="009E0BF7"/>
    <w:rsid w:val="00AC502B"/>
    <w:rsid w:val="00AC7C73"/>
    <w:rsid w:val="00BC0566"/>
    <w:rsid w:val="00BE3034"/>
    <w:rsid w:val="00C06CD1"/>
    <w:rsid w:val="00C21B8E"/>
    <w:rsid w:val="00C759A9"/>
    <w:rsid w:val="00C97129"/>
    <w:rsid w:val="00CD08E9"/>
    <w:rsid w:val="00CF7B45"/>
    <w:rsid w:val="00DE5753"/>
    <w:rsid w:val="00E15740"/>
    <w:rsid w:val="00FA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9CA8"/>
  <w15:chartTrackingRefBased/>
  <w15:docId w15:val="{977FCB3A-0B9C-4E9B-9BD4-B739CAD3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88B"/>
    <w:pPr>
      <w:ind w:left="720"/>
      <w:contextualSpacing/>
    </w:pPr>
  </w:style>
  <w:style w:type="paragraph" w:styleId="BalloonText">
    <w:name w:val="Balloon Text"/>
    <w:basedOn w:val="Normal"/>
    <w:link w:val="BalloonTextChar"/>
    <w:uiPriority w:val="99"/>
    <w:semiHidden/>
    <w:unhideWhenUsed/>
    <w:rsid w:val="00714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99"/>
    <w:rPr>
      <w:rFonts w:ascii="Segoe UI" w:hAnsi="Segoe UI" w:cs="Segoe UI"/>
      <w:sz w:val="18"/>
      <w:szCs w:val="18"/>
    </w:rPr>
  </w:style>
  <w:style w:type="character" w:styleId="Hyperlink">
    <w:name w:val="Hyperlink"/>
    <w:basedOn w:val="DefaultParagraphFont"/>
    <w:uiPriority w:val="99"/>
    <w:unhideWhenUsed/>
    <w:rsid w:val="00FA5E2C"/>
    <w:rPr>
      <w:color w:val="0000FF"/>
      <w:u w:val="single"/>
    </w:rPr>
  </w:style>
  <w:style w:type="character" w:styleId="HTMLCite">
    <w:name w:val="HTML Cite"/>
    <w:basedOn w:val="DefaultParagraphFont"/>
    <w:uiPriority w:val="99"/>
    <w:semiHidden/>
    <w:unhideWhenUsed/>
    <w:rsid w:val="00FA5E2C"/>
    <w:rPr>
      <w:i/>
      <w:iCs/>
    </w:rPr>
  </w:style>
  <w:style w:type="character" w:styleId="UnresolvedMention">
    <w:name w:val="Unresolved Mention"/>
    <w:basedOn w:val="DefaultParagraphFont"/>
    <w:uiPriority w:val="99"/>
    <w:semiHidden/>
    <w:unhideWhenUsed/>
    <w:rsid w:val="00FA5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657085">
      <w:bodyDiv w:val="1"/>
      <w:marLeft w:val="0"/>
      <w:marRight w:val="0"/>
      <w:marTop w:val="0"/>
      <w:marBottom w:val="0"/>
      <w:divBdr>
        <w:top w:val="none" w:sz="0" w:space="0" w:color="auto"/>
        <w:left w:val="none" w:sz="0" w:space="0" w:color="auto"/>
        <w:bottom w:val="none" w:sz="0" w:space="0" w:color="auto"/>
        <w:right w:val="none" w:sz="0" w:space="0" w:color="auto"/>
      </w:divBdr>
      <w:divsChild>
        <w:div w:id="1010764201">
          <w:marLeft w:val="0"/>
          <w:marRight w:val="0"/>
          <w:marTop w:val="0"/>
          <w:marBottom w:val="0"/>
          <w:divBdr>
            <w:top w:val="none" w:sz="0" w:space="0" w:color="auto"/>
            <w:left w:val="none" w:sz="0" w:space="0" w:color="auto"/>
            <w:bottom w:val="none" w:sz="0" w:space="0" w:color="auto"/>
            <w:right w:val="none" w:sz="0" w:space="0" w:color="auto"/>
          </w:divBdr>
          <w:divsChild>
            <w:div w:id="1597054513">
              <w:marLeft w:val="0"/>
              <w:marRight w:val="0"/>
              <w:marTop w:val="0"/>
              <w:marBottom w:val="0"/>
              <w:divBdr>
                <w:top w:val="none" w:sz="0" w:space="0" w:color="auto"/>
                <w:left w:val="none" w:sz="0" w:space="0" w:color="auto"/>
                <w:bottom w:val="none" w:sz="0" w:space="0" w:color="auto"/>
                <w:right w:val="none" w:sz="0" w:space="0" w:color="auto"/>
              </w:divBdr>
              <w:divsChild>
                <w:div w:id="1666738509">
                  <w:marLeft w:val="0"/>
                  <w:marRight w:val="0"/>
                  <w:marTop w:val="0"/>
                  <w:marBottom w:val="0"/>
                  <w:divBdr>
                    <w:top w:val="none" w:sz="0" w:space="0" w:color="auto"/>
                    <w:left w:val="none" w:sz="0" w:space="0" w:color="auto"/>
                    <w:bottom w:val="none" w:sz="0" w:space="0" w:color="auto"/>
                    <w:right w:val="none" w:sz="0" w:space="0" w:color="auto"/>
                  </w:divBdr>
                  <w:divsChild>
                    <w:div w:id="4795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 mashnj.org</dc:creator>
  <cp:keywords/>
  <dc:description/>
  <cp:lastModifiedBy>adminasst mashnj.org</cp:lastModifiedBy>
  <cp:revision>2</cp:revision>
  <cp:lastPrinted>2025-04-30T17:51:00Z</cp:lastPrinted>
  <dcterms:created xsi:type="dcterms:W3CDTF">2026-02-18T17:43:00Z</dcterms:created>
  <dcterms:modified xsi:type="dcterms:W3CDTF">2026-02-18T17:43:00Z</dcterms:modified>
</cp:coreProperties>
</file>