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09AA" w:rsidR="009815D7" w:rsidP="00D82332" w:rsidRDefault="00E74337" w14:paraId="799E15AC" w14:textId="77777777">
      <w:pPr>
        <w:ind w:left="-720"/>
        <w:jc w:val="center"/>
        <w:rPr>
          <w:rFonts w:ascii="Comic Sans MS" w:hAnsi="Comic Sans MS"/>
          <w:b/>
          <w:sz w:val="22"/>
          <w:szCs w:val="22"/>
        </w:rPr>
      </w:pPr>
      <w:r w:rsidRPr="00A209AA">
        <w:rPr>
          <w:rFonts w:ascii="Comic Sans MS" w:hAnsi="Comic Sans MS"/>
          <w:b/>
          <w:sz w:val="22"/>
          <w:szCs w:val="22"/>
        </w:rPr>
        <w:t>Aviemore</w:t>
      </w:r>
      <w:r w:rsidRPr="00A209AA" w:rsidR="009815D7">
        <w:rPr>
          <w:rFonts w:ascii="Comic Sans MS" w:hAnsi="Comic Sans MS"/>
          <w:b/>
          <w:sz w:val="22"/>
          <w:szCs w:val="22"/>
        </w:rPr>
        <w:t xml:space="preserve"> Primary School</w:t>
      </w:r>
      <w:r w:rsidR="00747027">
        <w:rPr>
          <w:rFonts w:ascii="Comic Sans MS" w:hAnsi="Comic Sans MS"/>
          <w:b/>
          <w:sz w:val="22"/>
          <w:szCs w:val="22"/>
        </w:rPr>
        <w:t>/ELC</w:t>
      </w:r>
    </w:p>
    <w:p w:rsidRPr="00A209AA" w:rsidR="009815D7" w:rsidP="002F269D" w:rsidRDefault="009815D7" w14:paraId="049ADCBD" w14:textId="77777777">
      <w:pPr>
        <w:ind w:left="-720"/>
        <w:jc w:val="center"/>
        <w:rPr>
          <w:rFonts w:ascii="Comic Sans MS" w:hAnsi="Comic Sans MS"/>
          <w:b/>
          <w:sz w:val="22"/>
          <w:szCs w:val="22"/>
        </w:rPr>
      </w:pPr>
      <w:r w:rsidRPr="00A209AA">
        <w:rPr>
          <w:rFonts w:ascii="Comic Sans MS" w:hAnsi="Comic Sans MS"/>
          <w:b/>
          <w:sz w:val="22"/>
          <w:szCs w:val="22"/>
        </w:rPr>
        <w:t>Planning the Outcomes of Learning</w:t>
      </w:r>
      <w:r w:rsidRPr="00A209AA" w:rsidR="006C7D70">
        <w:rPr>
          <w:rFonts w:ascii="Comic Sans MS" w:hAnsi="Comic Sans MS"/>
          <w:b/>
          <w:sz w:val="22"/>
          <w:szCs w:val="22"/>
        </w:rPr>
        <w:t xml:space="preserve"> – </w:t>
      </w:r>
      <w:r w:rsidRPr="00A209AA">
        <w:rPr>
          <w:rFonts w:ascii="Comic Sans MS" w:hAnsi="Comic Sans MS"/>
          <w:b/>
          <w:sz w:val="22"/>
          <w:szCs w:val="22"/>
        </w:rPr>
        <w:t xml:space="preserve">Termly </w:t>
      </w:r>
      <w:proofErr w:type="spellStart"/>
      <w:r w:rsidRPr="00A209AA">
        <w:rPr>
          <w:rFonts w:ascii="Comic Sans MS" w:hAnsi="Comic Sans MS"/>
          <w:b/>
          <w:sz w:val="22"/>
          <w:szCs w:val="22"/>
        </w:rPr>
        <w:t>Organiser</w:t>
      </w:r>
      <w:proofErr w:type="spellEnd"/>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0"/>
        <w:gridCol w:w="5040"/>
      </w:tblGrid>
      <w:tr w:rsidRPr="00A209AA" w:rsidR="009815D7" w:rsidTr="2F7C4588" w14:paraId="383C00FC" w14:textId="77777777">
        <w:tc>
          <w:tcPr>
            <w:tcW w:w="9900" w:type="dxa"/>
            <w:gridSpan w:val="2"/>
            <w:tcBorders>
              <w:bottom w:val="single" w:color="000000" w:themeColor="text1" w:sz="4" w:space="0"/>
            </w:tcBorders>
            <w:shd w:val="clear" w:color="auto" w:fill="auto"/>
            <w:tcMar/>
          </w:tcPr>
          <w:p w:rsidR="00747027" w:rsidP="3197A7FF" w:rsidRDefault="55AFD2B1" w14:paraId="6C789426" w14:textId="05F20902">
            <w:pPr>
              <w:rPr>
                <w:rFonts w:ascii="Comic Sans MS" w:hAnsi="Comic Sans MS"/>
                <w:b w:val="1"/>
                <w:bCs w:val="1"/>
                <w:sz w:val="22"/>
                <w:szCs w:val="22"/>
              </w:rPr>
            </w:pPr>
            <w:r w:rsidRPr="506D6069" w:rsidR="55AFD2B1">
              <w:rPr>
                <w:rFonts w:ascii="Comic Sans MS" w:hAnsi="Comic Sans MS"/>
                <w:b w:val="1"/>
                <w:bCs w:val="1"/>
                <w:sz w:val="22"/>
                <w:szCs w:val="22"/>
              </w:rPr>
              <w:t xml:space="preserve">Session: </w:t>
            </w:r>
            <w:r w:rsidRPr="506D6069" w:rsidR="35E98DE1">
              <w:rPr>
                <w:rFonts w:ascii="Comic Sans MS" w:hAnsi="Comic Sans MS"/>
                <w:b w:val="1"/>
                <w:bCs w:val="1"/>
                <w:sz w:val="22"/>
                <w:szCs w:val="22"/>
              </w:rPr>
              <w:t>202</w:t>
            </w:r>
            <w:r w:rsidRPr="506D6069" w:rsidR="001732B0">
              <w:rPr>
                <w:rFonts w:ascii="Comic Sans MS" w:hAnsi="Comic Sans MS"/>
                <w:b w:val="1"/>
                <w:bCs w:val="1"/>
                <w:sz w:val="22"/>
                <w:szCs w:val="22"/>
              </w:rPr>
              <w:t>4</w:t>
            </w:r>
            <w:r w:rsidRPr="506D6069" w:rsidR="35E98DE1">
              <w:rPr>
                <w:rFonts w:ascii="Comic Sans MS" w:hAnsi="Comic Sans MS"/>
                <w:b w:val="1"/>
                <w:bCs w:val="1"/>
                <w:sz w:val="22"/>
                <w:szCs w:val="22"/>
              </w:rPr>
              <w:t>-2</w:t>
            </w:r>
            <w:r w:rsidRPr="506D6069" w:rsidR="001732B0">
              <w:rPr>
                <w:rFonts w:ascii="Comic Sans MS" w:hAnsi="Comic Sans MS"/>
                <w:b w:val="1"/>
                <w:bCs w:val="1"/>
                <w:sz w:val="22"/>
                <w:szCs w:val="22"/>
              </w:rPr>
              <w:t>5</w:t>
            </w:r>
            <w:r w:rsidRPr="506D6069" w:rsidR="55AFD2B1">
              <w:rPr>
                <w:rFonts w:ascii="Comic Sans MS" w:hAnsi="Comic Sans MS"/>
                <w:b w:val="1"/>
                <w:bCs w:val="1"/>
                <w:sz w:val="22"/>
                <w:szCs w:val="22"/>
              </w:rPr>
              <w:t xml:space="preserve">          </w:t>
            </w:r>
            <w:r w:rsidRPr="506D6069" w:rsidR="45CF58BA">
              <w:rPr>
                <w:rFonts w:ascii="Comic Sans MS" w:hAnsi="Comic Sans MS"/>
                <w:b w:val="1"/>
                <w:bCs w:val="1"/>
                <w:sz w:val="22"/>
                <w:szCs w:val="22"/>
              </w:rPr>
              <w:t xml:space="preserve">  </w:t>
            </w:r>
            <w:r w:rsidRPr="506D6069" w:rsidR="522E997C">
              <w:rPr>
                <w:rFonts w:ascii="Comic Sans MS" w:hAnsi="Comic Sans MS"/>
                <w:b w:val="1"/>
                <w:bCs w:val="1"/>
                <w:sz w:val="22"/>
                <w:szCs w:val="22"/>
              </w:rPr>
              <w:t xml:space="preserve">               </w:t>
            </w:r>
            <w:r w:rsidRPr="506D6069" w:rsidR="561A14F5">
              <w:rPr>
                <w:rFonts w:ascii="Comic Sans MS" w:hAnsi="Comic Sans MS"/>
                <w:b w:val="1"/>
                <w:bCs w:val="1"/>
                <w:sz w:val="22"/>
                <w:szCs w:val="22"/>
              </w:rPr>
              <w:t>Term:</w:t>
            </w:r>
            <w:r w:rsidRPr="506D6069" w:rsidR="35E98DE1">
              <w:rPr>
                <w:rFonts w:ascii="Comic Sans MS" w:hAnsi="Comic Sans MS"/>
                <w:b w:val="1"/>
                <w:bCs w:val="1"/>
                <w:sz w:val="22"/>
                <w:szCs w:val="22"/>
              </w:rPr>
              <w:t xml:space="preserve"> 1</w:t>
            </w:r>
            <w:r w:rsidRPr="506D6069" w:rsidR="561A14F5">
              <w:rPr>
                <w:rFonts w:ascii="Comic Sans MS" w:hAnsi="Comic Sans MS"/>
                <w:b w:val="1"/>
                <w:bCs w:val="1"/>
                <w:sz w:val="22"/>
                <w:szCs w:val="22"/>
              </w:rPr>
              <w:t xml:space="preserve">    </w:t>
            </w:r>
          </w:p>
          <w:p w:rsidRPr="00A209AA" w:rsidR="009815D7" w:rsidP="3197A7FF" w:rsidRDefault="365651A7" w14:paraId="08142BB5" w14:textId="02F9AF54">
            <w:pPr>
              <w:rPr>
                <w:rFonts w:ascii="Comic Sans MS" w:hAnsi="Comic Sans MS"/>
                <w:b w:val="1"/>
                <w:bCs w:val="1"/>
                <w:sz w:val="22"/>
                <w:szCs w:val="22"/>
              </w:rPr>
            </w:pPr>
            <w:r w:rsidRPr="506D6069" w:rsidR="365651A7">
              <w:rPr>
                <w:rFonts w:ascii="Comic Sans MS" w:hAnsi="Comic Sans MS"/>
                <w:b w:val="1"/>
                <w:bCs w:val="1"/>
                <w:sz w:val="22"/>
                <w:szCs w:val="22"/>
              </w:rPr>
              <w:t>Class:</w:t>
            </w:r>
            <w:r w:rsidRPr="506D6069" w:rsidR="21F22E26">
              <w:rPr>
                <w:rFonts w:ascii="Comic Sans MS" w:hAnsi="Comic Sans MS"/>
                <w:b w:val="1"/>
                <w:bCs w:val="1"/>
                <w:sz w:val="22"/>
                <w:szCs w:val="22"/>
              </w:rPr>
              <w:t xml:space="preserve"> Rainbow Yellow and Blue</w:t>
            </w:r>
            <w:r w:rsidRPr="506D6069" w:rsidR="561A14F5">
              <w:rPr>
                <w:rFonts w:ascii="Comic Sans MS" w:hAnsi="Comic Sans MS"/>
                <w:b w:val="1"/>
                <w:bCs w:val="1"/>
                <w:sz w:val="22"/>
                <w:szCs w:val="22"/>
              </w:rPr>
              <w:t xml:space="preserve">         </w:t>
            </w:r>
            <w:r w:rsidRPr="506D6069" w:rsidR="3CB9DADF">
              <w:rPr>
                <w:rFonts w:ascii="Comic Sans MS" w:hAnsi="Comic Sans MS"/>
                <w:b w:val="1"/>
                <w:bCs w:val="1"/>
                <w:sz w:val="22"/>
                <w:szCs w:val="22"/>
              </w:rPr>
              <w:t xml:space="preserve"> </w:t>
            </w:r>
            <w:r w:rsidRPr="506D6069" w:rsidR="0013116F">
              <w:rPr>
                <w:rFonts w:ascii="Comic Sans MS" w:hAnsi="Comic Sans MS"/>
                <w:b w:val="1"/>
                <w:bCs w:val="1"/>
                <w:sz w:val="22"/>
                <w:szCs w:val="22"/>
              </w:rPr>
              <w:t xml:space="preserve">   </w:t>
            </w:r>
            <w:r w:rsidRPr="506D6069" w:rsidR="561A14F5">
              <w:rPr>
                <w:rFonts w:ascii="Comic Sans MS" w:hAnsi="Comic Sans MS"/>
                <w:b w:val="1"/>
                <w:bCs w:val="1"/>
                <w:sz w:val="22"/>
                <w:szCs w:val="22"/>
              </w:rPr>
              <w:t xml:space="preserve"> Teacher</w:t>
            </w:r>
            <w:r w:rsidRPr="506D6069" w:rsidR="2C70E9A6">
              <w:rPr>
                <w:rFonts w:ascii="Comic Sans MS" w:hAnsi="Comic Sans MS"/>
                <w:b w:val="1"/>
                <w:bCs w:val="1"/>
                <w:sz w:val="22"/>
                <w:szCs w:val="22"/>
              </w:rPr>
              <w:t>s</w:t>
            </w:r>
            <w:r w:rsidRPr="506D6069" w:rsidR="561A14F5">
              <w:rPr>
                <w:rFonts w:ascii="Comic Sans MS" w:hAnsi="Comic Sans MS"/>
                <w:b w:val="1"/>
                <w:bCs w:val="1"/>
                <w:sz w:val="22"/>
                <w:szCs w:val="22"/>
              </w:rPr>
              <w:t>:</w:t>
            </w:r>
            <w:r w:rsidRPr="506D6069" w:rsidR="5E1D43D0">
              <w:rPr>
                <w:rFonts w:ascii="Comic Sans MS" w:hAnsi="Comic Sans MS"/>
                <w:b w:val="1"/>
                <w:bCs w:val="1"/>
                <w:sz w:val="22"/>
                <w:szCs w:val="22"/>
              </w:rPr>
              <w:t xml:space="preserve"> </w:t>
            </w:r>
            <w:r w:rsidRPr="506D6069" w:rsidR="5E1D43D0">
              <w:rPr>
                <w:rFonts w:ascii="Comic Sans MS" w:hAnsi="Comic Sans MS"/>
                <w:b w:val="1"/>
                <w:bCs w:val="1"/>
                <w:sz w:val="22"/>
                <w:szCs w:val="22"/>
              </w:rPr>
              <w:t>Mrs</w:t>
            </w:r>
            <w:r w:rsidRPr="506D6069" w:rsidR="5E1D43D0">
              <w:rPr>
                <w:rFonts w:ascii="Comic Sans MS" w:hAnsi="Comic Sans MS"/>
                <w:b w:val="1"/>
                <w:bCs w:val="1"/>
                <w:sz w:val="22"/>
                <w:szCs w:val="22"/>
              </w:rPr>
              <w:t xml:space="preserve"> Johnson &amp; Mrs Sharp</w:t>
            </w:r>
            <w:r w:rsidRPr="506D6069" w:rsidR="43D08459">
              <w:rPr>
                <w:rFonts w:ascii="Comic Sans MS" w:hAnsi="Comic Sans MS"/>
                <w:b w:val="1"/>
                <w:bCs w:val="1"/>
                <w:sz w:val="22"/>
                <w:szCs w:val="22"/>
              </w:rPr>
              <w:t xml:space="preserve"> </w:t>
            </w:r>
          </w:p>
          <w:p w:rsidRPr="00A209AA" w:rsidR="009815D7" w:rsidP="506D6069" w:rsidRDefault="4B0EBBC0" w14:paraId="1AF31B47" w14:textId="02E53CD2">
            <w:pPr>
              <w:rPr>
                <w:rFonts w:ascii="Comic Sans MS" w:hAnsi="Comic Sans MS"/>
                <w:b w:val="1"/>
                <w:bCs w:val="1"/>
                <w:sz w:val="22"/>
                <w:szCs w:val="22"/>
              </w:rPr>
            </w:pPr>
            <w:r w:rsidRPr="506D6069" w:rsidR="4B0EBBC0">
              <w:rPr>
                <w:rFonts w:ascii="Comic Sans MS" w:hAnsi="Comic Sans MS"/>
                <w:b w:val="1"/>
                <w:bCs w:val="1"/>
                <w:sz w:val="22"/>
                <w:szCs w:val="22"/>
              </w:rPr>
              <w:t>Topic</w:t>
            </w:r>
            <w:r w:rsidRPr="506D6069" w:rsidR="0030525F">
              <w:rPr>
                <w:rFonts w:ascii="Comic Sans MS" w:hAnsi="Comic Sans MS"/>
                <w:b w:val="1"/>
                <w:bCs w:val="1"/>
                <w:sz w:val="22"/>
                <w:szCs w:val="22"/>
              </w:rPr>
              <w:t>:</w:t>
            </w:r>
            <w:r w:rsidRPr="506D6069" w:rsidR="4B0EBBC0">
              <w:rPr>
                <w:rFonts w:ascii="Comic Sans MS" w:hAnsi="Comic Sans MS"/>
                <w:b w:val="1"/>
                <w:bCs w:val="1"/>
                <w:sz w:val="22"/>
                <w:szCs w:val="22"/>
              </w:rPr>
              <w:t xml:space="preserve"> </w:t>
            </w:r>
            <w:r w:rsidRPr="506D6069" w:rsidR="08D19C25">
              <w:rPr>
                <w:rFonts w:ascii="Comic Sans MS" w:hAnsi="Comic Sans MS"/>
                <w:b w:val="1"/>
                <w:bCs w:val="1"/>
                <w:sz w:val="22"/>
                <w:szCs w:val="22"/>
              </w:rPr>
              <w:t>Blue - Rights and Responsibilities</w:t>
            </w:r>
          </w:p>
          <w:p w:rsidRPr="00A209AA" w:rsidR="009815D7" w:rsidP="506D6069" w:rsidRDefault="4B0EBBC0" w14:paraId="1F78F51C" w14:textId="54CB1CF5">
            <w:pPr>
              <w:rPr>
                <w:rFonts w:ascii="Comic Sans MS" w:hAnsi="Comic Sans MS"/>
                <w:b w:val="1"/>
                <w:bCs w:val="1"/>
                <w:sz w:val="22"/>
                <w:szCs w:val="22"/>
              </w:rPr>
            </w:pPr>
            <w:r w:rsidRPr="506D6069" w:rsidR="08D19C25">
              <w:rPr>
                <w:rFonts w:ascii="Comic Sans MS" w:hAnsi="Comic Sans MS"/>
                <w:b w:val="1"/>
                <w:bCs w:val="1"/>
                <w:sz w:val="22"/>
                <w:szCs w:val="22"/>
              </w:rPr>
              <w:t xml:space="preserve">Yellow - All About Me &amp; </w:t>
            </w:r>
            <w:r w:rsidRPr="506D6069" w:rsidR="08D19C25">
              <w:rPr>
                <w:rFonts w:ascii="Comic Sans MS" w:hAnsi="Comic Sans MS"/>
                <w:b w:val="1"/>
                <w:bCs w:val="1"/>
                <w:sz w:val="22"/>
                <w:szCs w:val="22"/>
              </w:rPr>
              <w:t>Colour</w:t>
            </w:r>
            <w:r w:rsidRPr="506D6069" w:rsidR="08D19C25">
              <w:rPr>
                <w:rFonts w:ascii="Comic Sans MS" w:hAnsi="Comic Sans MS"/>
                <w:b w:val="1"/>
                <w:bCs w:val="1"/>
                <w:sz w:val="22"/>
                <w:szCs w:val="22"/>
              </w:rPr>
              <w:t xml:space="preserve"> and Light</w:t>
            </w:r>
          </w:p>
          <w:p w:rsidRPr="00A209AA" w:rsidR="009815D7" w:rsidP="506D6069" w:rsidRDefault="4B0EBBC0" w14:paraId="1A44A601" w14:textId="327CDA57">
            <w:pPr>
              <w:jc w:val="both"/>
              <w:rPr>
                <w:rFonts w:ascii="Calibri" w:hAnsi="Calibri" w:eastAsia="Calibri" w:cs="Calibri"/>
                <w:b w:val="0"/>
                <w:bCs w:val="0"/>
                <w:i w:val="0"/>
                <w:iCs w:val="0"/>
                <w:caps w:val="0"/>
                <w:smallCaps w:val="0"/>
                <w:noProof w:val="0"/>
                <w:color w:val="000000" w:themeColor="text1" w:themeTint="FF" w:themeShade="FF"/>
                <w:sz w:val="16"/>
                <w:szCs w:val="16"/>
                <w:lang w:val="en-US"/>
              </w:rPr>
            </w:pPr>
          </w:p>
          <w:p w:rsidRPr="00A209AA" w:rsidR="009815D7" w:rsidP="506D6069" w:rsidRDefault="4B0EBBC0" w14:paraId="7E5EC3CA" w14:textId="7EC6B991">
            <w:pPr>
              <w:rPr>
                <w:rFonts w:ascii="Calibri" w:hAnsi="Calibri" w:eastAsia="Calibri" w:cs="Calibri"/>
                <w:b w:val="0"/>
                <w:bCs w:val="0"/>
                <w:i w:val="0"/>
                <w:iCs w:val="0"/>
                <w:caps w:val="0"/>
                <w:smallCaps w:val="0"/>
                <w:noProof w:val="0"/>
                <w:color w:val="000000" w:themeColor="text1" w:themeTint="FF" w:themeShade="FF"/>
                <w:sz w:val="18"/>
                <w:szCs w:val="18"/>
                <w:lang w:val="en-US"/>
              </w:rPr>
            </w:pP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As usual this term, Rainbow are going to learn through a mix of child led, adult initiated and adult directed experiences. We will use multi-sensory opportunities in all our learning and provide play experiences both indoors and outdoors (as weather permits!)</w:t>
            </w:r>
            <w:r w:rsidRPr="506D6069" w:rsidR="1571A85C">
              <w:rPr>
                <w:rFonts w:ascii="Calibri" w:hAnsi="Calibri" w:eastAsia="Calibri" w:cs="Calibri"/>
                <w:b w:val="0"/>
                <w:bCs w:val="0"/>
                <w:i w:val="0"/>
                <w:iCs w:val="0"/>
                <w:caps w:val="0"/>
                <w:smallCaps w:val="0"/>
                <w:noProof w:val="0"/>
                <w:color w:val="000000" w:themeColor="text1" w:themeTint="FF" w:themeShade="FF"/>
                <w:sz w:val="18"/>
                <w:szCs w:val="18"/>
                <w:lang w:val="en-US"/>
              </w:rPr>
              <w:t>.</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506D6069" w:rsidR="16874D73">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506D6069" w:rsidR="23919C1A">
              <w:rPr>
                <w:rFonts w:ascii="Calibri" w:hAnsi="Calibri" w:eastAsia="Calibri" w:cs="Calibri"/>
                <w:b w:val="0"/>
                <w:bCs w:val="0"/>
                <w:i w:val="0"/>
                <w:iCs w:val="0"/>
                <w:caps w:val="0"/>
                <w:smallCaps w:val="0"/>
                <w:noProof w:val="0"/>
                <w:color w:val="000000" w:themeColor="text1" w:themeTint="FF" w:themeShade="FF"/>
                <w:sz w:val="18"/>
                <w:szCs w:val="18"/>
                <w:lang w:val="en-US"/>
              </w:rPr>
              <w:t>O</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ur expressive arts focus, we will be </w:t>
            </w:r>
            <w:r w:rsidRPr="506D6069" w:rsidR="72C52619">
              <w:rPr>
                <w:rFonts w:ascii="Calibri" w:hAnsi="Calibri" w:eastAsia="Calibri" w:cs="Calibri"/>
                <w:b w:val="0"/>
                <w:bCs w:val="0"/>
                <w:i w:val="0"/>
                <w:iCs w:val="0"/>
                <w:caps w:val="0"/>
                <w:smallCaps w:val="0"/>
                <w:noProof w:val="0"/>
                <w:color w:val="000000" w:themeColor="text1" w:themeTint="FF" w:themeShade="FF"/>
                <w:sz w:val="18"/>
                <w:szCs w:val="18"/>
                <w:lang w:val="en-US"/>
              </w:rPr>
              <w:t xml:space="preserve">looking </w:t>
            </w:r>
            <w:r w:rsidRPr="506D6069" w:rsidR="5185497F">
              <w:rPr>
                <w:rFonts w:ascii="Calibri" w:hAnsi="Calibri" w:eastAsia="Calibri" w:cs="Calibri"/>
                <w:b w:val="0"/>
                <w:bCs w:val="0"/>
                <w:i w:val="0"/>
                <w:iCs w:val="0"/>
                <w:caps w:val="0"/>
                <w:smallCaps w:val="0"/>
                <w:noProof w:val="0"/>
                <w:color w:val="000000" w:themeColor="text1" w:themeTint="FF" w:themeShade="FF"/>
                <w:sz w:val="18"/>
                <w:szCs w:val="18"/>
                <w:lang w:val="en-US"/>
              </w:rPr>
              <w:t xml:space="preserve">at different famous artists </w:t>
            </w:r>
            <w:r w:rsidRPr="506D6069" w:rsidR="299C414C">
              <w:rPr>
                <w:rFonts w:ascii="Calibri" w:hAnsi="Calibri" w:eastAsia="Calibri" w:cs="Calibri"/>
                <w:b w:val="0"/>
                <w:bCs w:val="0"/>
                <w:i w:val="0"/>
                <w:iCs w:val="0"/>
                <w:caps w:val="0"/>
                <w:smallCaps w:val="0"/>
                <w:noProof w:val="0"/>
                <w:color w:val="000000" w:themeColor="text1" w:themeTint="FF" w:themeShade="FF"/>
                <w:sz w:val="18"/>
                <w:szCs w:val="18"/>
                <w:lang w:val="en-US"/>
              </w:rPr>
              <w:t>and re-creating artworks in Term 2. In Yellow we</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506D6069" w:rsidR="7564748B">
              <w:rPr>
                <w:rFonts w:ascii="Calibri" w:hAnsi="Calibri" w:eastAsia="Calibri" w:cs="Calibri"/>
                <w:b w:val="0"/>
                <w:bCs w:val="0"/>
                <w:i w:val="0"/>
                <w:iCs w:val="0"/>
                <w:caps w:val="0"/>
                <w:smallCaps w:val="0"/>
                <w:noProof w:val="0"/>
                <w:color w:val="000000" w:themeColor="text1" w:themeTint="FF" w:themeShade="FF"/>
                <w:sz w:val="18"/>
                <w:szCs w:val="18"/>
                <w:lang w:val="en-US"/>
              </w:rPr>
              <w:t xml:space="preserve">also </w:t>
            </w:r>
            <w:r w:rsidRPr="506D6069" w:rsidR="7564748B">
              <w:rPr>
                <w:rFonts w:ascii="Calibri" w:hAnsi="Calibri" w:eastAsia="Calibri" w:cs="Calibri"/>
                <w:b w:val="0"/>
                <w:bCs w:val="0"/>
                <w:i w:val="0"/>
                <w:iCs w:val="0"/>
                <w:caps w:val="0"/>
                <w:smallCaps w:val="0"/>
                <w:noProof w:val="0"/>
                <w:color w:val="000000" w:themeColor="text1" w:themeTint="FF" w:themeShade="FF"/>
                <w:sz w:val="18"/>
                <w:szCs w:val="18"/>
                <w:lang w:val="en-US"/>
              </w:rPr>
              <w:t>focus</w:t>
            </w:r>
            <w:r w:rsidRPr="506D6069" w:rsidR="7564748B">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on</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a speech and language therapy intervention called ‘Attention Autism</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This is designed for children with </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neurodiversities</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to work on the early fundamentals of language including: awareness of others, attention, listening, shared attention, switching attention and turn-taking.  We refer to this as ‘Bucket Time’ as Stage 1 of the intervention has highly motivating items that come out of a bucket!  Lastly, we will be doing cooking and </w:t>
            </w:r>
            <w:r w:rsidRPr="506D6069" w:rsidR="3EF98B89">
              <w:rPr>
                <w:rFonts w:ascii="Calibri" w:hAnsi="Calibri" w:eastAsia="Calibri" w:cs="Calibri"/>
                <w:b w:val="0"/>
                <w:bCs w:val="0"/>
                <w:i w:val="0"/>
                <w:iCs w:val="0"/>
                <w:caps w:val="0"/>
                <w:smallCaps w:val="0"/>
                <w:noProof w:val="0"/>
                <w:color w:val="000000" w:themeColor="text1" w:themeTint="FF" w:themeShade="FF"/>
                <w:sz w:val="18"/>
                <w:szCs w:val="18"/>
                <w:lang w:val="en-US"/>
              </w:rPr>
              <w:t>gardening</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to develop our skills in concentration and following instructions. Yum!</w:t>
            </w:r>
          </w:p>
          <w:p w:rsidRPr="00A209AA" w:rsidR="009815D7" w:rsidP="506D6069" w:rsidRDefault="4B0EBBC0" w14:paraId="6350BDE8" w14:textId="46B70222">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506D6069" w:rsidRDefault="4B0EBBC0" w14:paraId="1E8A7F5A" w14:textId="0FE1DA1E">
            <w:pPr>
              <w:pStyle w:val="Normal"/>
              <w:rPr>
                <w:rFonts w:ascii="Calibri" w:hAnsi="Calibri" w:eastAsia="Calibri" w:cs="Calibri"/>
                <w:b w:val="0"/>
                <w:bCs w:val="0"/>
                <w:i w:val="0"/>
                <w:iCs w:val="0"/>
                <w:caps w:val="0"/>
                <w:smallCaps w:val="0"/>
                <w:noProof w:val="0"/>
                <w:color w:val="000000" w:themeColor="text1" w:themeTint="FF" w:themeShade="FF"/>
                <w:sz w:val="18"/>
                <w:szCs w:val="18"/>
                <w:lang w:val="en-US"/>
              </w:rPr>
            </w:pP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In response to children’s developmental needs, we encourage interaction with peers through integration within mainstream classes. Children’s timetables vary based on ind</w:t>
            </w:r>
            <w:r w:rsidRPr="506D6069" w:rsidR="2C911A2B">
              <w:rPr>
                <w:rFonts w:ascii="Calibri" w:hAnsi="Calibri" w:eastAsia="Calibri" w:cs="Calibri"/>
                <w:b w:val="0"/>
                <w:bCs w:val="0"/>
                <w:i w:val="0"/>
                <w:iCs w:val="0"/>
                <w:caps w:val="0"/>
                <w:smallCaps w:val="0"/>
                <w:noProof w:val="0"/>
                <w:color w:val="000000" w:themeColor="text1" w:themeTint="FF" w:themeShade="FF"/>
                <w:sz w:val="18"/>
                <w:szCs w:val="18"/>
                <w:lang w:val="en-US"/>
              </w:rPr>
              <w:t>i</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vidual need. Most Rainbow children will spend some of their school day within their mainstream classes.  Most often, they will </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participate</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in practical subjects within their classes such as: Health and Wellbeing, PE, Art</w:t>
            </w:r>
            <w:r w:rsidRPr="506D6069" w:rsidR="7B2F42C7">
              <w:rPr>
                <w:rFonts w:ascii="Calibri" w:hAnsi="Calibri" w:eastAsia="Calibri" w:cs="Calibri"/>
                <w:b w:val="0"/>
                <w:bCs w:val="0"/>
                <w:i w:val="0"/>
                <w:iCs w:val="0"/>
                <w:caps w:val="0"/>
                <w:smallCaps w:val="0"/>
                <w:noProof w:val="0"/>
                <w:color w:val="000000" w:themeColor="text1" w:themeTint="FF" w:themeShade="FF"/>
                <w:sz w:val="18"/>
                <w:szCs w:val="18"/>
                <w:lang w:val="en-US"/>
              </w:rPr>
              <w:t>, Languages</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and Science. The main Literacy and Numeracy focuses are experienced within Rainbow.</w:t>
            </w:r>
          </w:p>
          <w:p w:rsidRPr="00A209AA" w:rsidR="009815D7" w:rsidP="506D6069" w:rsidRDefault="4B0EBBC0" w14:paraId="16ECFD2F" w14:textId="13ECCA83">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506D6069" w:rsidRDefault="4B0EBBC0" w14:paraId="7E956F6B" w14:textId="21377668">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In Rainbow</w:t>
            </w:r>
            <w:r w:rsidRPr="506D6069" w:rsidR="5E6AED58">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Yellow</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we </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predominantly focus</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on the acquisition of early literacy and numeracy skills, alongside fostering emotional literacy in line with health and wellbeing. This stems from the </w:t>
            </w:r>
            <w:hyperlink r:id="R7c0bbaab0f7d49e2">
              <w:r w:rsidRPr="506D6069" w:rsidR="4EDA992D">
                <w:rPr>
                  <w:rStyle w:val="Hyperlink"/>
                  <w:rFonts w:ascii="Calibri" w:hAnsi="Calibri" w:eastAsia="Calibri" w:cs="Calibri"/>
                  <w:b w:val="0"/>
                  <w:bCs w:val="0"/>
                  <w:i w:val="0"/>
                  <w:iCs w:val="0"/>
                  <w:caps w:val="0"/>
                  <w:smallCaps w:val="0"/>
                  <w:strike w:val="0"/>
                  <w:dstrike w:val="0"/>
                  <w:noProof w:val="0"/>
                  <w:sz w:val="18"/>
                  <w:szCs w:val="18"/>
                  <w:lang w:val="en-US"/>
                </w:rPr>
                <w:t>ASN Milestones as part of the Curriculum for Excellence</w:t>
              </w:r>
            </w:hyperlink>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We create multi-sensory learning experiences and incorporate many of the expressive arts in our everyday routines and learning.  This is to best encourage retention of learning around children’s individual targets and foster positive relationships through shared experiences.  We speciali</w:t>
            </w:r>
            <w:r w:rsidRPr="506D6069" w:rsidR="57DA1BE7">
              <w:rPr>
                <w:rFonts w:ascii="Calibri" w:hAnsi="Calibri" w:eastAsia="Calibri" w:cs="Calibri"/>
                <w:b w:val="0"/>
                <w:bCs w:val="0"/>
                <w:i w:val="0"/>
                <w:iCs w:val="0"/>
                <w:caps w:val="0"/>
                <w:smallCaps w:val="0"/>
                <w:noProof w:val="0"/>
                <w:color w:val="000000" w:themeColor="text1" w:themeTint="FF" w:themeShade="FF"/>
                <w:sz w:val="18"/>
                <w:szCs w:val="18"/>
                <w:lang w:val="en-US"/>
              </w:rPr>
              <w:t>s</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e in Augmentative and Alternative Communication and use a Total Communication Approach with all learning – this approach utilizes </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Boardmaker</w:t>
            </w:r>
            <w:r w:rsidRPr="506D6069" w:rsidR="4EDA992D">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visuals, Makaton signing, objects of reference and Intensive Interactions to support communication and comprehension of learning.</w:t>
            </w:r>
          </w:p>
        </w:tc>
      </w:tr>
      <w:tr w:rsidRPr="00A209AA" w:rsidR="00C54446" w:rsidTr="2F7C4588" w14:paraId="5DD0AAE0" w14:textId="77777777">
        <w:trPr>
          <w:trHeight w:val="5087"/>
        </w:trPr>
        <w:tc>
          <w:tcPr>
            <w:tcW w:w="486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9A51C1" w:rsidR="00293D67" w:rsidP="000B2032" w:rsidRDefault="000B2032" w14:paraId="25324DE5" w14:textId="77777777">
            <w:pPr>
              <w:jc w:val="center"/>
              <w:rPr>
                <w:rFonts w:ascii="Comic Sans MS" w:hAnsi="Comic Sans MS"/>
                <w:b/>
                <w:sz w:val="22"/>
                <w:szCs w:val="22"/>
              </w:rPr>
            </w:pPr>
            <w:r w:rsidRPr="009A51C1">
              <w:rPr>
                <w:rFonts w:ascii="Comic Sans MS" w:hAnsi="Comic Sans MS"/>
                <w:b/>
                <w:sz w:val="22"/>
                <w:szCs w:val="22"/>
              </w:rPr>
              <w:t xml:space="preserve">Dates for the diary </w:t>
            </w:r>
          </w:p>
          <w:p w:rsidRPr="009A51C1" w:rsidR="009F4EB8" w:rsidP="002B14CD" w:rsidRDefault="003F1CD4" w14:paraId="60C7E8F4" w14:textId="77777777">
            <w:pPr>
              <w:rPr>
                <w:rFonts w:ascii="Comic Sans MS" w:hAnsi="Comic Sans MS"/>
                <w:b/>
                <w:sz w:val="22"/>
                <w:szCs w:val="22"/>
              </w:rPr>
            </w:pPr>
            <w:r w:rsidRPr="009A51C1">
              <w:rPr>
                <w:rFonts w:ascii="Comic Sans MS" w:hAnsi="Comic Sans MS"/>
                <w:b/>
                <w:sz w:val="22"/>
                <w:szCs w:val="22"/>
              </w:rPr>
              <w:t>August</w:t>
            </w:r>
          </w:p>
          <w:p w:rsidRPr="009A51C1" w:rsidR="009A51C1" w:rsidP="00476074" w:rsidRDefault="003F1CD4" w14:paraId="7E4E84F7" w14:textId="6EDEAD94">
            <w:pPr>
              <w:rPr>
                <w:rFonts w:ascii="Comic Sans MS" w:hAnsi="Comic Sans MS"/>
                <w:sz w:val="22"/>
                <w:szCs w:val="22"/>
              </w:rPr>
            </w:pPr>
            <w:r w:rsidRPr="411EAF5C" w:rsidR="003F1CD4">
              <w:rPr>
                <w:rFonts w:ascii="Comic Sans MS" w:hAnsi="Comic Sans MS"/>
                <w:sz w:val="22"/>
                <w:szCs w:val="22"/>
              </w:rPr>
              <w:t>1</w:t>
            </w:r>
            <w:r w:rsidRPr="411EAF5C" w:rsidR="001732B0">
              <w:rPr>
                <w:rFonts w:ascii="Comic Sans MS" w:hAnsi="Comic Sans MS"/>
                <w:sz w:val="22"/>
                <w:szCs w:val="22"/>
              </w:rPr>
              <w:t>9</w:t>
            </w:r>
            <w:r w:rsidRPr="411EAF5C" w:rsidR="003F1CD4">
              <w:rPr>
                <w:rFonts w:ascii="Comic Sans MS" w:hAnsi="Comic Sans MS"/>
                <w:sz w:val="22"/>
                <w:szCs w:val="22"/>
                <w:vertAlign w:val="superscript"/>
              </w:rPr>
              <w:t xml:space="preserve">th     </w:t>
            </w:r>
            <w:r w:rsidRPr="411EAF5C" w:rsidR="003F1CD4">
              <w:rPr>
                <w:rFonts w:ascii="Comic Sans MS" w:hAnsi="Comic Sans MS"/>
                <w:sz w:val="22"/>
                <w:szCs w:val="22"/>
              </w:rPr>
              <w:t>In-service Day</w:t>
            </w:r>
          </w:p>
          <w:p w:rsidR="00316C7F" w:rsidP="3197A7FF" w:rsidRDefault="009A51C1" w14:paraId="34879491" w14:textId="364A052E">
            <w:pPr>
              <w:rPr>
                <w:rFonts w:ascii="Comic Sans MS" w:hAnsi="Comic Sans MS"/>
                <w:sz w:val="22"/>
                <w:szCs w:val="22"/>
              </w:rPr>
            </w:pPr>
            <w:r w:rsidRPr="009A51C1">
              <w:rPr>
                <w:rFonts w:ascii="Comic Sans MS" w:hAnsi="Comic Sans MS"/>
                <w:sz w:val="22"/>
                <w:szCs w:val="22"/>
              </w:rPr>
              <w:t>20</w:t>
            </w:r>
            <w:r w:rsidRPr="009A51C1">
              <w:rPr>
                <w:rFonts w:ascii="Comic Sans MS" w:hAnsi="Comic Sans MS"/>
                <w:sz w:val="22"/>
                <w:szCs w:val="22"/>
                <w:vertAlign w:val="superscript"/>
              </w:rPr>
              <w:t>th</w:t>
            </w:r>
            <w:r w:rsidRPr="009A51C1">
              <w:rPr>
                <w:rFonts w:ascii="Comic Sans MS" w:hAnsi="Comic Sans MS"/>
                <w:sz w:val="22"/>
                <w:szCs w:val="22"/>
              </w:rPr>
              <w:t xml:space="preserve"> </w:t>
            </w:r>
            <w:r w:rsidRPr="009A51C1" w:rsidR="003F1CD4">
              <w:rPr>
                <w:rFonts w:ascii="Comic Sans MS" w:hAnsi="Comic Sans MS"/>
                <w:sz w:val="22"/>
                <w:szCs w:val="22"/>
              </w:rPr>
              <w:t xml:space="preserve"> </w:t>
            </w:r>
            <w:r w:rsidR="004733F0">
              <w:rPr>
                <w:rFonts w:ascii="Comic Sans MS" w:hAnsi="Comic Sans MS"/>
                <w:sz w:val="22"/>
                <w:szCs w:val="22"/>
              </w:rPr>
              <w:t xml:space="preserve"> </w:t>
            </w:r>
            <w:r w:rsidRPr="009A51C1" w:rsidR="00476074">
              <w:rPr>
                <w:rFonts w:ascii="Comic Sans MS" w:hAnsi="Comic Sans MS"/>
                <w:sz w:val="22"/>
                <w:szCs w:val="22"/>
              </w:rPr>
              <w:t>School and nursery return</w:t>
            </w:r>
          </w:p>
          <w:p w:rsidRPr="00262B20" w:rsidR="3197A7FF" w:rsidP="3197A7FF" w:rsidRDefault="00316C7F" w14:paraId="1059E523" w14:textId="5DFDE0AA">
            <w:pPr>
              <w:rPr>
                <w:rFonts w:ascii="Comic Sans MS" w:hAnsi="Comic Sans MS"/>
                <w:sz w:val="22"/>
                <w:szCs w:val="22"/>
              </w:rPr>
            </w:pPr>
            <w:r w:rsidRPr="00262B20">
              <w:rPr>
                <w:rFonts w:ascii="Comic Sans MS" w:hAnsi="Comic Sans MS"/>
                <w:sz w:val="22"/>
                <w:szCs w:val="22"/>
              </w:rPr>
              <w:t>23</w:t>
            </w:r>
            <w:r w:rsidRPr="00262B20">
              <w:rPr>
                <w:rFonts w:ascii="Comic Sans MS" w:hAnsi="Comic Sans MS"/>
                <w:sz w:val="22"/>
                <w:szCs w:val="22"/>
                <w:vertAlign w:val="superscript"/>
              </w:rPr>
              <w:t>rd</w:t>
            </w:r>
            <w:r w:rsidRPr="00262B20">
              <w:rPr>
                <w:rFonts w:ascii="Comic Sans MS" w:hAnsi="Comic Sans MS"/>
                <w:sz w:val="22"/>
                <w:szCs w:val="22"/>
              </w:rPr>
              <w:t xml:space="preserve"> </w:t>
            </w:r>
            <w:r w:rsidR="004733F0">
              <w:rPr>
                <w:rFonts w:ascii="Comic Sans MS" w:hAnsi="Comic Sans MS"/>
                <w:sz w:val="22"/>
                <w:szCs w:val="22"/>
              </w:rPr>
              <w:t xml:space="preserve">  </w:t>
            </w:r>
            <w:r w:rsidRPr="00262B20" w:rsidR="3197A7FF">
              <w:rPr>
                <w:rFonts w:ascii="Comic Sans MS" w:hAnsi="Comic Sans MS"/>
                <w:sz w:val="22"/>
                <w:szCs w:val="22"/>
              </w:rPr>
              <w:t xml:space="preserve">Assembly – </w:t>
            </w:r>
            <w:proofErr w:type="spellStart"/>
            <w:r w:rsidRPr="00262B20">
              <w:rPr>
                <w:rFonts w:ascii="Comic Sans MS" w:hAnsi="Comic Sans MS"/>
                <w:sz w:val="22"/>
                <w:szCs w:val="22"/>
              </w:rPr>
              <w:t>Mrs</w:t>
            </w:r>
            <w:proofErr w:type="spellEnd"/>
            <w:r w:rsidRPr="00262B20">
              <w:rPr>
                <w:rFonts w:ascii="Comic Sans MS" w:hAnsi="Comic Sans MS"/>
                <w:sz w:val="22"/>
                <w:szCs w:val="22"/>
              </w:rPr>
              <w:t xml:space="preserve"> McMast</w:t>
            </w:r>
            <w:r w:rsidRPr="00262B20" w:rsidR="00262B20">
              <w:rPr>
                <w:rFonts w:ascii="Comic Sans MS" w:hAnsi="Comic Sans MS"/>
                <w:sz w:val="22"/>
                <w:szCs w:val="22"/>
              </w:rPr>
              <w:t>er</w:t>
            </w:r>
            <w:r w:rsidRPr="00262B20" w:rsidR="3197A7FF">
              <w:rPr>
                <w:rFonts w:ascii="Comic Sans MS" w:hAnsi="Comic Sans MS"/>
                <w:sz w:val="22"/>
                <w:szCs w:val="22"/>
              </w:rPr>
              <w:t xml:space="preserve"> </w:t>
            </w:r>
            <w:r w:rsidRPr="00262B20" w:rsidR="00FD6B51">
              <w:rPr>
                <w:rFonts w:ascii="Comic Sans MS" w:hAnsi="Comic Sans MS"/>
                <w:sz w:val="22"/>
                <w:szCs w:val="22"/>
              </w:rPr>
              <w:t>– Vision, Values and Aims</w:t>
            </w:r>
          </w:p>
          <w:p w:rsidRPr="00C52357" w:rsidR="3197A7FF" w:rsidP="3197A7FF" w:rsidRDefault="00BD2670" w14:paraId="35248B22" w14:textId="251DCEC0">
            <w:pPr>
              <w:rPr>
                <w:rFonts w:ascii="Comic Sans MS" w:hAnsi="Comic Sans MS"/>
                <w:sz w:val="22"/>
                <w:szCs w:val="22"/>
              </w:rPr>
            </w:pPr>
            <w:r w:rsidRPr="00C52357">
              <w:rPr>
                <w:rFonts w:ascii="Comic Sans MS" w:hAnsi="Comic Sans MS"/>
                <w:sz w:val="22"/>
                <w:szCs w:val="22"/>
              </w:rPr>
              <w:t>30</w:t>
            </w:r>
            <w:r w:rsidRPr="00C52357">
              <w:rPr>
                <w:rFonts w:ascii="Comic Sans MS" w:hAnsi="Comic Sans MS"/>
                <w:sz w:val="22"/>
                <w:szCs w:val="22"/>
                <w:vertAlign w:val="superscript"/>
              </w:rPr>
              <w:t>th</w:t>
            </w:r>
            <w:r w:rsidRPr="00C52357">
              <w:rPr>
                <w:rFonts w:ascii="Comic Sans MS" w:hAnsi="Comic Sans MS"/>
                <w:sz w:val="22"/>
                <w:szCs w:val="22"/>
              </w:rPr>
              <w:t xml:space="preserve"> </w:t>
            </w:r>
            <w:r w:rsidR="004733F0">
              <w:rPr>
                <w:rFonts w:ascii="Comic Sans MS" w:hAnsi="Comic Sans MS"/>
                <w:sz w:val="22"/>
                <w:szCs w:val="22"/>
              </w:rPr>
              <w:t xml:space="preserve">  </w:t>
            </w:r>
            <w:r w:rsidRPr="00C52357" w:rsidR="3197A7FF">
              <w:rPr>
                <w:rFonts w:ascii="Comic Sans MS" w:hAnsi="Comic Sans MS"/>
                <w:sz w:val="22"/>
                <w:szCs w:val="22"/>
              </w:rPr>
              <w:t xml:space="preserve">Assembly – </w:t>
            </w:r>
            <w:proofErr w:type="spellStart"/>
            <w:r w:rsidRPr="00C52357" w:rsidR="3197A7FF">
              <w:rPr>
                <w:rFonts w:ascii="Comic Sans MS" w:hAnsi="Comic Sans MS"/>
                <w:sz w:val="22"/>
                <w:szCs w:val="22"/>
              </w:rPr>
              <w:t>Mrs</w:t>
            </w:r>
            <w:proofErr w:type="spellEnd"/>
            <w:r w:rsidRPr="00C52357" w:rsidR="00501E16">
              <w:rPr>
                <w:rFonts w:ascii="Comic Sans MS" w:hAnsi="Comic Sans MS"/>
                <w:sz w:val="22"/>
                <w:szCs w:val="22"/>
              </w:rPr>
              <w:t xml:space="preserve"> Creber</w:t>
            </w:r>
            <w:r w:rsidRPr="00C52357" w:rsidR="3197A7FF">
              <w:rPr>
                <w:rFonts w:ascii="Comic Sans MS" w:hAnsi="Comic Sans MS"/>
                <w:sz w:val="22"/>
                <w:szCs w:val="22"/>
              </w:rPr>
              <w:t xml:space="preserve"> </w:t>
            </w:r>
            <w:r w:rsidRPr="00C52357" w:rsidR="00C52357">
              <w:rPr>
                <w:rFonts w:ascii="Comic Sans MS" w:hAnsi="Comic Sans MS"/>
                <w:sz w:val="22"/>
                <w:szCs w:val="22"/>
              </w:rPr>
              <w:t>–</w:t>
            </w:r>
            <w:r w:rsidRPr="00C52357" w:rsidR="00FD6B51">
              <w:rPr>
                <w:rFonts w:ascii="Comic Sans MS" w:hAnsi="Comic Sans MS"/>
                <w:sz w:val="22"/>
                <w:szCs w:val="22"/>
              </w:rPr>
              <w:t xml:space="preserve"> </w:t>
            </w:r>
            <w:r w:rsidRPr="00C52357" w:rsidR="00A35D61">
              <w:rPr>
                <w:rFonts w:ascii="Comic Sans MS" w:hAnsi="Comic Sans MS"/>
                <w:sz w:val="22"/>
                <w:szCs w:val="22"/>
              </w:rPr>
              <w:t>SHANARRI</w:t>
            </w:r>
            <w:r w:rsidRPr="00C52357" w:rsidR="00C52357">
              <w:rPr>
                <w:rFonts w:ascii="Comic Sans MS" w:hAnsi="Comic Sans MS"/>
                <w:sz w:val="22"/>
                <w:szCs w:val="22"/>
              </w:rPr>
              <w:t xml:space="preserve">- </w:t>
            </w:r>
            <w:r w:rsidR="004733F0">
              <w:rPr>
                <w:rFonts w:ascii="Comic Sans MS" w:hAnsi="Comic Sans MS"/>
                <w:sz w:val="22"/>
                <w:szCs w:val="22"/>
              </w:rPr>
              <w:t xml:space="preserve">    </w:t>
            </w:r>
            <w:r w:rsidRPr="00C52357" w:rsidR="00C52357">
              <w:rPr>
                <w:rFonts w:ascii="Comic Sans MS" w:hAnsi="Comic Sans MS"/>
                <w:sz w:val="22"/>
                <w:szCs w:val="22"/>
              </w:rPr>
              <w:t>Safe</w:t>
            </w:r>
          </w:p>
          <w:p w:rsidRPr="001732B0" w:rsidR="009F4EB8" w:rsidP="002B14CD" w:rsidRDefault="009F4EB8" w14:paraId="672A6659" w14:textId="77777777">
            <w:pPr>
              <w:rPr>
                <w:rFonts w:ascii="Comic Sans MS" w:hAnsi="Comic Sans MS"/>
                <w:color w:val="FF0000"/>
                <w:sz w:val="22"/>
                <w:szCs w:val="22"/>
              </w:rPr>
            </w:pPr>
          </w:p>
          <w:p w:rsidRPr="0069227A" w:rsidR="003F4151" w:rsidP="002B14CD" w:rsidRDefault="003F1CD4" w14:paraId="72132C17" w14:textId="77777777">
            <w:pPr>
              <w:rPr>
                <w:rFonts w:ascii="Comic Sans MS" w:hAnsi="Comic Sans MS"/>
                <w:b/>
                <w:bCs/>
                <w:sz w:val="22"/>
                <w:szCs w:val="22"/>
              </w:rPr>
            </w:pPr>
            <w:r w:rsidRPr="0069227A">
              <w:rPr>
                <w:rFonts w:ascii="Comic Sans MS" w:hAnsi="Comic Sans MS"/>
                <w:b/>
                <w:bCs/>
                <w:sz w:val="22"/>
                <w:szCs w:val="22"/>
              </w:rPr>
              <w:t>September</w:t>
            </w:r>
          </w:p>
          <w:p w:rsidRPr="00C52357" w:rsidR="003F1CD4" w:rsidP="002B14CD" w:rsidRDefault="00B05B01" w14:paraId="337913A0" w14:textId="2D40F418">
            <w:pPr>
              <w:rPr>
                <w:rFonts w:ascii="Comic Sans MS" w:hAnsi="Comic Sans MS"/>
                <w:sz w:val="22"/>
                <w:szCs w:val="22"/>
              </w:rPr>
            </w:pPr>
            <w:r w:rsidRPr="00C52357">
              <w:rPr>
                <w:rFonts w:ascii="Comic Sans MS" w:hAnsi="Comic Sans MS"/>
                <w:sz w:val="22"/>
                <w:szCs w:val="22"/>
              </w:rPr>
              <w:t>6</w:t>
            </w:r>
            <w:r w:rsidRPr="00C52357">
              <w:rPr>
                <w:rFonts w:ascii="Comic Sans MS" w:hAnsi="Comic Sans MS"/>
                <w:sz w:val="22"/>
                <w:szCs w:val="22"/>
                <w:vertAlign w:val="superscript"/>
              </w:rPr>
              <w:t>th</w:t>
            </w:r>
            <w:r w:rsidRPr="00C52357">
              <w:rPr>
                <w:rFonts w:ascii="Comic Sans MS" w:hAnsi="Comic Sans MS"/>
                <w:sz w:val="22"/>
                <w:szCs w:val="22"/>
              </w:rPr>
              <w:t xml:space="preserve"> </w:t>
            </w:r>
            <w:r w:rsidR="004733F0">
              <w:rPr>
                <w:rFonts w:ascii="Comic Sans MS" w:hAnsi="Comic Sans MS"/>
                <w:sz w:val="22"/>
                <w:szCs w:val="22"/>
              </w:rPr>
              <w:t xml:space="preserve">    </w:t>
            </w:r>
            <w:r w:rsidRPr="00C52357" w:rsidR="003F1CD4">
              <w:rPr>
                <w:rFonts w:ascii="Comic Sans MS" w:hAnsi="Comic Sans MS"/>
                <w:sz w:val="22"/>
                <w:szCs w:val="22"/>
              </w:rPr>
              <w:t xml:space="preserve">Assembly – Pupil Groups </w:t>
            </w:r>
          </w:p>
          <w:p w:rsidR="00655C1A" w:rsidP="002B14CD" w:rsidRDefault="00655C1A" w14:paraId="18BB9FF0" w14:textId="33133B1B">
            <w:pPr>
              <w:rPr>
                <w:rFonts w:ascii="Comic Sans MS" w:hAnsi="Comic Sans MS"/>
                <w:sz w:val="22"/>
                <w:szCs w:val="22"/>
              </w:rPr>
            </w:pPr>
            <w:r w:rsidRPr="00695E3F">
              <w:rPr>
                <w:rFonts w:ascii="Comic Sans MS" w:hAnsi="Comic Sans MS"/>
                <w:sz w:val="22"/>
                <w:szCs w:val="22"/>
              </w:rPr>
              <w:t>6</w:t>
            </w:r>
            <w:r w:rsidRPr="00695E3F">
              <w:rPr>
                <w:rFonts w:ascii="Comic Sans MS" w:hAnsi="Comic Sans MS"/>
                <w:sz w:val="22"/>
                <w:szCs w:val="22"/>
                <w:vertAlign w:val="superscript"/>
              </w:rPr>
              <w:t>th</w:t>
            </w:r>
            <w:r w:rsidRPr="00695E3F">
              <w:rPr>
                <w:rFonts w:ascii="Comic Sans MS" w:hAnsi="Comic Sans MS"/>
                <w:sz w:val="22"/>
                <w:szCs w:val="22"/>
              </w:rPr>
              <w:t xml:space="preserve"> </w:t>
            </w:r>
            <w:r w:rsidR="004733F0">
              <w:rPr>
                <w:rFonts w:ascii="Comic Sans MS" w:hAnsi="Comic Sans MS"/>
                <w:sz w:val="22"/>
                <w:szCs w:val="22"/>
              </w:rPr>
              <w:t xml:space="preserve">    </w:t>
            </w:r>
            <w:r w:rsidRPr="00695E3F">
              <w:rPr>
                <w:rFonts w:ascii="Comic Sans MS" w:hAnsi="Comic Sans MS"/>
                <w:sz w:val="22"/>
                <w:szCs w:val="22"/>
              </w:rPr>
              <w:t xml:space="preserve">Termly Planners </w:t>
            </w:r>
            <w:r w:rsidR="004733F0">
              <w:rPr>
                <w:rFonts w:ascii="Comic Sans MS" w:hAnsi="Comic Sans MS"/>
                <w:sz w:val="22"/>
                <w:szCs w:val="22"/>
              </w:rPr>
              <w:t>out</w:t>
            </w:r>
          </w:p>
          <w:p w:rsidRPr="00602E05" w:rsidR="00B1682E" w:rsidP="757D79A0" w:rsidRDefault="00B1682E" w14:paraId="058DD221" w14:textId="44C3C5B7">
            <w:pPr>
              <w:rPr>
                <w:rFonts w:ascii="Comic Sans MS" w:hAnsi="Comic Sans MS"/>
                <w:color w:val="auto"/>
                <w:sz w:val="22"/>
                <w:szCs w:val="22"/>
              </w:rPr>
            </w:pPr>
            <w:r w:rsidRPr="757D79A0" w:rsidR="00B1682E">
              <w:rPr>
                <w:rFonts w:ascii="Comic Sans MS" w:hAnsi="Comic Sans MS"/>
                <w:color w:val="auto"/>
                <w:sz w:val="22"/>
                <w:szCs w:val="22"/>
              </w:rPr>
              <w:t>10</w:t>
            </w:r>
            <w:r w:rsidRPr="757D79A0" w:rsidR="00B1682E">
              <w:rPr>
                <w:rFonts w:ascii="Comic Sans MS" w:hAnsi="Comic Sans MS"/>
                <w:color w:val="auto"/>
                <w:sz w:val="22"/>
                <w:szCs w:val="22"/>
                <w:vertAlign w:val="superscript"/>
              </w:rPr>
              <w:t>th</w:t>
            </w:r>
            <w:r w:rsidRPr="757D79A0" w:rsidR="00B1682E">
              <w:rPr>
                <w:rFonts w:ascii="Comic Sans MS" w:hAnsi="Comic Sans MS"/>
                <w:color w:val="auto"/>
                <w:sz w:val="22"/>
                <w:szCs w:val="22"/>
              </w:rPr>
              <w:t xml:space="preserve">    Class photos</w:t>
            </w:r>
          </w:p>
          <w:p w:rsidRPr="00B05B01" w:rsidR="3197A7FF" w:rsidP="2F7C4588" w:rsidRDefault="00B05B01" w14:paraId="18F42412" w14:textId="3B77D511">
            <w:pPr>
              <w:rPr>
                <w:rFonts w:ascii="Comic Sans MS" w:hAnsi="Comic Sans MS"/>
                <w:color w:val="auto"/>
                <w:sz w:val="22"/>
                <w:szCs w:val="22"/>
              </w:rPr>
            </w:pPr>
            <w:r w:rsidRPr="2F7C4588" w:rsidR="00B05B01">
              <w:rPr>
                <w:rFonts w:ascii="Comic Sans MS" w:hAnsi="Comic Sans MS"/>
                <w:color w:val="auto"/>
                <w:sz w:val="22"/>
                <w:szCs w:val="22"/>
              </w:rPr>
              <w:t>13</w:t>
            </w:r>
            <w:r w:rsidRPr="2F7C4588" w:rsidR="00B05B01">
              <w:rPr>
                <w:rFonts w:ascii="Comic Sans MS" w:hAnsi="Comic Sans MS"/>
                <w:color w:val="auto"/>
                <w:sz w:val="22"/>
                <w:szCs w:val="22"/>
                <w:vertAlign w:val="superscript"/>
              </w:rPr>
              <w:t>th</w:t>
            </w:r>
            <w:r w:rsidRPr="2F7C4588" w:rsidR="004733F0">
              <w:rPr>
                <w:rFonts w:ascii="Comic Sans MS" w:hAnsi="Comic Sans MS"/>
                <w:color w:val="auto"/>
                <w:sz w:val="22"/>
                <w:szCs w:val="22"/>
                <w:vertAlign w:val="superscript"/>
              </w:rPr>
              <w:t xml:space="preserve">      </w:t>
            </w:r>
            <w:r w:rsidRPr="2F7C4588" w:rsidR="3197A7FF">
              <w:rPr>
                <w:rFonts w:ascii="Comic Sans MS" w:hAnsi="Comic Sans MS"/>
                <w:color w:val="auto"/>
                <w:sz w:val="22"/>
                <w:szCs w:val="22"/>
              </w:rPr>
              <w:t>Assembly</w:t>
            </w:r>
            <w:r w:rsidRPr="2F7C4588" w:rsidR="3197A7FF">
              <w:rPr>
                <w:rFonts w:ascii="Comic Sans MS" w:hAnsi="Comic Sans MS"/>
                <w:color w:val="auto"/>
                <w:sz w:val="22"/>
                <w:szCs w:val="22"/>
              </w:rPr>
              <w:t xml:space="preserve"> – </w:t>
            </w:r>
            <w:r w:rsidRPr="2F7C4588" w:rsidR="7B4993EA">
              <w:rPr>
                <w:rFonts w:ascii="Comic Sans MS" w:hAnsi="Comic Sans MS"/>
                <w:color w:val="auto"/>
                <w:sz w:val="22"/>
                <w:szCs w:val="22"/>
              </w:rPr>
              <w:t>Pupil Groups</w:t>
            </w:r>
          </w:p>
          <w:p w:rsidR="003F1CD4" w:rsidP="002B14CD" w:rsidRDefault="003F1CD4" w14:paraId="5C3E49D3" w14:textId="29B8098A">
            <w:pPr>
              <w:rPr>
                <w:rFonts w:ascii="Comic Sans MS" w:hAnsi="Comic Sans MS"/>
                <w:sz w:val="22"/>
                <w:szCs w:val="22"/>
              </w:rPr>
            </w:pPr>
            <w:r w:rsidRPr="00333F1F">
              <w:rPr>
                <w:rFonts w:ascii="Comic Sans MS" w:hAnsi="Comic Sans MS"/>
                <w:sz w:val="22"/>
                <w:szCs w:val="22"/>
              </w:rPr>
              <w:t>1</w:t>
            </w:r>
            <w:r w:rsidRPr="00333F1F" w:rsidR="00333F1F">
              <w:rPr>
                <w:rFonts w:ascii="Comic Sans MS" w:hAnsi="Comic Sans MS"/>
                <w:sz w:val="22"/>
                <w:szCs w:val="22"/>
              </w:rPr>
              <w:t>6</w:t>
            </w:r>
            <w:r w:rsidRPr="00333F1F" w:rsidR="00476074">
              <w:rPr>
                <w:rFonts w:ascii="Comic Sans MS" w:hAnsi="Comic Sans MS"/>
                <w:sz w:val="22"/>
                <w:szCs w:val="22"/>
                <w:vertAlign w:val="superscript"/>
              </w:rPr>
              <w:t>th</w:t>
            </w:r>
            <w:r w:rsidRPr="00333F1F">
              <w:rPr>
                <w:rFonts w:ascii="Comic Sans MS" w:hAnsi="Comic Sans MS"/>
                <w:sz w:val="22"/>
                <w:szCs w:val="22"/>
                <w:vertAlign w:val="superscript"/>
              </w:rPr>
              <w:t xml:space="preserve"> </w:t>
            </w:r>
            <w:r w:rsidRPr="00333F1F">
              <w:rPr>
                <w:rFonts w:ascii="Comic Sans MS" w:hAnsi="Comic Sans MS"/>
                <w:sz w:val="22"/>
                <w:szCs w:val="22"/>
              </w:rPr>
              <w:t>and 1</w:t>
            </w:r>
            <w:r w:rsidRPr="00333F1F" w:rsidR="00333F1F">
              <w:rPr>
                <w:rFonts w:ascii="Comic Sans MS" w:hAnsi="Comic Sans MS"/>
                <w:sz w:val="22"/>
                <w:szCs w:val="22"/>
              </w:rPr>
              <w:t>7</w:t>
            </w:r>
            <w:r w:rsidRPr="00333F1F">
              <w:rPr>
                <w:rFonts w:ascii="Comic Sans MS" w:hAnsi="Comic Sans MS"/>
                <w:sz w:val="22"/>
                <w:szCs w:val="22"/>
                <w:vertAlign w:val="superscript"/>
              </w:rPr>
              <w:t>th</w:t>
            </w:r>
            <w:r w:rsidRPr="00333F1F" w:rsidR="00476074">
              <w:rPr>
                <w:rFonts w:ascii="Comic Sans MS" w:hAnsi="Comic Sans MS"/>
                <w:sz w:val="22"/>
                <w:szCs w:val="22"/>
              </w:rPr>
              <w:t xml:space="preserve">    In-service Days</w:t>
            </w:r>
          </w:p>
          <w:p w:rsidRPr="00D902ED" w:rsidR="3197A7FF" w:rsidP="00313545" w:rsidRDefault="00313545" w14:paraId="54D2BC8E" w14:textId="3F6E6C6E">
            <w:pPr>
              <w:rPr>
                <w:rFonts w:ascii="Comic Sans MS" w:hAnsi="Comic Sans MS"/>
                <w:sz w:val="22"/>
                <w:szCs w:val="22"/>
              </w:rPr>
            </w:pPr>
            <w:r>
              <w:rPr>
                <w:rFonts w:ascii="Comic Sans MS" w:hAnsi="Comic Sans MS"/>
                <w:sz w:val="22"/>
                <w:szCs w:val="22"/>
              </w:rPr>
              <w:t>20</w:t>
            </w:r>
            <w:r w:rsidRPr="00313545">
              <w:rPr>
                <w:rFonts w:ascii="Comic Sans MS" w:hAnsi="Comic Sans MS"/>
                <w:sz w:val="22"/>
                <w:szCs w:val="22"/>
                <w:vertAlign w:val="superscript"/>
              </w:rPr>
              <w:t>th</w:t>
            </w:r>
            <w:r>
              <w:rPr>
                <w:rFonts w:ascii="Comic Sans MS" w:hAnsi="Comic Sans MS"/>
                <w:sz w:val="22"/>
                <w:szCs w:val="22"/>
              </w:rPr>
              <w:t xml:space="preserve"> </w:t>
            </w:r>
            <w:r w:rsidR="004733F0">
              <w:rPr>
                <w:rFonts w:ascii="Comic Sans MS" w:hAnsi="Comic Sans MS"/>
                <w:sz w:val="22"/>
                <w:szCs w:val="22"/>
              </w:rPr>
              <w:t xml:space="preserve">   </w:t>
            </w:r>
            <w:r w:rsidRPr="00D902ED" w:rsidR="3197A7FF">
              <w:rPr>
                <w:rFonts w:ascii="Comic Sans MS" w:hAnsi="Comic Sans MS"/>
                <w:sz w:val="22"/>
                <w:szCs w:val="22"/>
              </w:rPr>
              <w:t xml:space="preserve">Assembly – House Groups </w:t>
            </w:r>
          </w:p>
          <w:p w:rsidRPr="00D902ED" w:rsidR="3197A7FF" w:rsidP="3197A7FF" w:rsidRDefault="3197A7FF" w14:paraId="3BC15B24" w14:textId="49AEED74">
            <w:pPr>
              <w:spacing w:line="259" w:lineRule="auto"/>
              <w:rPr>
                <w:rFonts w:ascii="Comic Sans MS" w:hAnsi="Comic Sans MS"/>
                <w:sz w:val="22"/>
                <w:szCs w:val="22"/>
              </w:rPr>
            </w:pPr>
            <w:r w:rsidRPr="00D902ED">
              <w:rPr>
                <w:rFonts w:ascii="Comic Sans MS" w:hAnsi="Comic Sans MS"/>
                <w:sz w:val="22"/>
                <w:szCs w:val="22"/>
              </w:rPr>
              <w:t xml:space="preserve">(Launch enterprises – Osprey Foodbank collection and Capercaillie Shoebox Appeal) </w:t>
            </w:r>
          </w:p>
          <w:p w:rsidR="00582192" w:rsidP="3197A7FF" w:rsidRDefault="00582192" w14:paraId="67DF667C" w14:textId="344ED701">
            <w:pPr>
              <w:spacing w:line="259" w:lineRule="auto"/>
              <w:rPr>
                <w:rFonts w:ascii="Comic Sans MS" w:hAnsi="Comic Sans MS"/>
                <w:sz w:val="22"/>
                <w:szCs w:val="22"/>
              </w:rPr>
            </w:pPr>
            <w:r w:rsidRPr="00510604">
              <w:rPr>
                <w:rFonts w:ascii="Comic Sans MS" w:hAnsi="Comic Sans MS"/>
                <w:sz w:val="22"/>
                <w:szCs w:val="22"/>
              </w:rPr>
              <w:t>24</w:t>
            </w:r>
            <w:r w:rsidRPr="00510604">
              <w:rPr>
                <w:rFonts w:ascii="Comic Sans MS" w:hAnsi="Comic Sans MS"/>
                <w:sz w:val="22"/>
                <w:szCs w:val="22"/>
                <w:vertAlign w:val="superscript"/>
              </w:rPr>
              <w:t>th</w:t>
            </w:r>
            <w:r w:rsidRPr="00510604">
              <w:rPr>
                <w:rFonts w:ascii="Comic Sans MS" w:hAnsi="Comic Sans MS"/>
                <w:sz w:val="22"/>
                <w:szCs w:val="22"/>
              </w:rPr>
              <w:t xml:space="preserve"> and 26</w:t>
            </w:r>
            <w:r w:rsidRPr="00510604">
              <w:rPr>
                <w:rFonts w:ascii="Comic Sans MS" w:hAnsi="Comic Sans MS"/>
                <w:sz w:val="22"/>
                <w:szCs w:val="22"/>
                <w:vertAlign w:val="superscript"/>
              </w:rPr>
              <w:t>th</w:t>
            </w:r>
            <w:r w:rsidRPr="00510604">
              <w:rPr>
                <w:rFonts w:ascii="Comic Sans MS" w:hAnsi="Comic Sans MS"/>
                <w:sz w:val="22"/>
                <w:szCs w:val="22"/>
              </w:rPr>
              <w:t xml:space="preserve"> – Initial </w:t>
            </w:r>
            <w:r w:rsidRPr="00510604" w:rsidR="00510604">
              <w:rPr>
                <w:rFonts w:ascii="Comic Sans MS" w:hAnsi="Comic Sans MS"/>
                <w:sz w:val="22"/>
                <w:szCs w:val="22"/>
              </w:rPr>
              <w:t>meet the teacher parent meeting.</w:t>
            </w:r>
          </w:p>
          <w:p w:rsidRPr="00510604" w:rsidR="00B85CD4" w:rsidP="3197A7FF" w:rsidRDefault="00B85CD4" w14:paraId="1569B88F" w14:textId="4C28C888">
            <w:pPr>
              <w:spacing w:line="259" w:lineRule="auto"/>
              <w:rPr>
                <w:rFonts w:ascii="Comic Sans MS" w:hAnsi="Comic Sans MS"/>
                <w:sz w:val="22"/>
                <w:szCs w:val="22"/>
              </w:rPr>
            </w:pPr>
            <w:r>
              <w:rPr>
                <w:rFonts w:ascii="Comic Sans MS" w:hAnsi="Comic Sans MS"/>
                <w:sz w:val="22"/>
                <w:szCs w:val="22"/>
              </w:rPr>
              <w:t>25</w:t>
            </w:r>
            <w:r w:rsidRPr="00B85CD4">
              <w:rPr>
                <w:rFonts w:ascii="Comic Sans MS" w:hAnsi="Comic Sans MS"/>
                <w:sz w:val="22"/>
                <w:szCs w:val="22"/>
                <w:vertAlign w:val="superscript"/>
              </w:rPr>
              <w:t>th</w:t>
            </w:r>
            <w:r>
              <w:rPr>
                <w:rFonts w:ascii="Comic Sans MS" w:hAnsi="Comic Sans MS"/>
                <w:sz w:val="22"/>
                <w:szCs w:val="22"/>
              </w:rPr>
              <w:t xml:space="preserve">    Flu vaccinations</w:t>
            </w:r>
          </w:p>
          <w:p w:rsidRPr="00D902ED" w:rsidR="3197A7FF" w:rsidP="3197A7FF" w:rsidRDefault="3197A7FF" w14:paraId="0E190062" w14:textId="37353FB8">
            <w:pPr>
              <w:spacing w:line="259" w:lineRule="auto"/>
              <w:rPr>
                <w:rFonts w:ascii="Comic Sans MS" w:hAnsi="Comic Sans MS"/>
                <w:sz w:val="22"/>
                <w:szCs w:val="22"/>
              </w:rPr>
            </w:pPr>
            <w:r w:rsidRPr="00313545">
              <w:rPr>
                <w:rFonts w:ascii="Comic Sans MS" w:hAnsi="Comic Sans MS"/>
                <w:sz w:val="22"/>
                <w:szCs w:val="22"/>
              </w:rPr>
              <w:t>2</w:t>
            </w:r>
            <w:r w:rsidRPr="00313545" w:rsidR="00313545">
              <w:rPr>
                <w:rFonts w:ascii="Comic Sans MS" w:hAnsi="Comic Sans MS"/>
                <w:sz w:val="22"/>
                <w:szCs w:val="22"/>
              </w:rPr>
              <w:t>7th</w:t>
            </w:r>
            <w:r w:rsidRPr="001732B0">
              <w:rPr>
                <w:rFonts w:ascii="Comic Sans MS" w:hAnsi="Comic Sans MS"/>
                <w:color w:val="FF0000"/>
                <w:sz w:val="22"/>
                <w:szCs w:val="22"/>
              </w:rPr>
              <w:t xml:space="preserve"> </w:t>
            </w:r>
            <w:r w:rsidR="004733F0">
              <w:rPr>
                <w:rFonts w:ascii="Comic Sans MS" w:hAnsi="Comic Sans MS"/>
                <w:color w:val="FF0000"/>
                <w:sz w:val="22"/>
                <w:szCs w:val="22"/>
              </w:rPr>
              <w:t xml:space="preserve">   </w:t>
            </w:r>
            <w:r w:rsidRPr="00D902ED">
              <w:rPr>
                <w:rFonts w:ascii="Comic Sans MS" w:hAnsi="Comic Sans MS"/>
                <w:sz w:val="22"/>
                <w:szCs w:val="22"/>
              </w:rPr>
              <w:t xml:space="preserve">Assembly – Stage assemblies </w:t>
            </w:r>
          </w:p>
          <w:p w:rsidRPr="00D902ED" w:rsidR="3197A7FF" w:rsidP="3197A7FF" w:rsidRDefault="3197A7FF" w14:paraId="5597F388" w14:textId="16480848">
            <w:pPr>
              <w:spacing w:line="259" w:lineRule="auto"/>
              <w:rPr>
                <w:rFonts w:ascii="Comic Sans MS" w:hAnsi="Comic Sans MS"/>
                <w:sz w:val="22"/>
                <w:szCs w:val="22"/>
              </w:rPr>
            </w:pPr>
            <w:r w:rsidRPr="00D902ED">
              <w:rPr>
                <w:rFonts w:ascii="Comic Sans MS" w:hAnsi="Comic Sans MS"/>
                <w:sz w:val="22"/>
                <w:szCs w:val="22"/>
              </w:rPr>
              <w:t xml:space="preserve">(lower and upper school) </w:t>
            </w:r>
          </w:p>
          <w:p w:rsidRPr="001732B0" w:rsidR="009F4EB8" w:rsidP="002B14CD" w:rsidRDefault="009F4EB8" w14:paraId="0A37501D" w14:textId="77777777">
            <w:pPr>
              <w:rPr>
                <w:rFonts w:ascii="Comic Sans MS" w:hAnsi="Comic Sans MS"/>
                <w:color w:val="FF0000"/>
                <w:sz w:val="22"/>
                <w:szCs w:val="22"/>
              </w:rPr>
            </w:pPr>
          </w:p>
          <w:p w:rsidRPr="0069227A" w:rsidR="0026260D" w:rsidP="3197A7FF" w:rsidRDefault="003F1CD4" w14:paraId="4850C949" w14:textId="77777777">
            <w:pPr>
              <w:rPr>
                <w:rFonts w:ascii="Comic Sans MS" w:hAnsi="Comic Sans MS"/>
                <w:b/>
                <w:bCs/>
                <w:sz w:val="22"/>
                <w:szCs w:val="22"/>
              </w:rPr>
            </w:pPr>
            <w:r w:rsidRPr="0069227A">
              <w:rPr>
                <w:rFonts w:ascii="Comic Sans MS" w:hAnsi="Comic Sans MS"/>
                <w:b/>
                <w:bCs/>
                <w:sz w:val="22"/>
                <w:szCs w:val="22"/>
              </w:rPr>
              <w:t>October</w:t>
            </w:r>
          </w:p>
          <w:p w:rsidRPr="004733F0" w:rsidR="004733F0" w:rsidP="3197A7FF" w:rsidRDefault="0026260D" w14:paraId="02A9C6E4" w14:textId="5BCDFB5A">
            <w:pPr>
              <w:rPr>
                <w:rFonts w:ascii="Comic Sans MS" w:hAnsi="Comic Sans MS"/>
                <w:sz w:val="22"/>
                <w:szCs w:val="22"/>
              </w:rPr>
            </w:pPr>
            <w:r w:rsidRPr="004733F0">
              <w:rPr>
                <w:rFonts w:ascii="Comic Sans MS" w:hAnsi="Comic Sans MS"/>
                <w:sz w:val="22"/>
                <w:szCs w:val="22"/>
              </w:rPr>
              <w:t>4</w:t>
            </w:r>
            <w:r w:rsidRPr="004733F0">
              <w:rPr>
                <w:rFonts w:ascii="Comic Sans MS" w:hAnsi="Comic Sans MS"/>
                <w:sz w:val="22"/>
                <w:szCs w:val="22"/>
                <w:vertAlign w:val="superscript"/>
              </w:rPr>
              <w:t>th</w:t>
            </w:r>
            <w:r w:rsidRPr="004733F0" w:rsidR="00476074">
              <w:rPr>
                <w:rFonts w:ascii="Comic Sans MS" w:hAnsi="Comic Sans MS"/>
                <w:sz w:val="22"/>
                <w:szCs w:val="22"/>
              </w:rPr>
              <w:t xml:space="preserve"> </w:t>
            </w:r>
            <w:r w:rsidR="004733F0">
              <w:rPr>
                <w:rFonts w:ascii="Comic Sans MS" w:hAnsi="Comic Sans MS"/>
                <w:sz w:val="22"/>
                <w:szCs w:val="22"/>
              </w:rPr>
              <w:t xml:space="preserve">   </w:t>
            </w:r>
            <w:r w:rsidRPr="004733F0" w:rsidR="004733F0">
              <w:rPr>
                <w:rFonts w:ascii="Comic Sans MS" w:hAnsi="Comic Sans MS"/>
                <w:sz w:val="22"/>
                <w:szCs w:val="22"/>
              </w:rPr>
              <w:t>Star Assembly</w:t>
            </w:r>
          </w:p>
          <w:p w:rsidRPr="004733F0" w:rsidR="000B2032" w:rsidP="3197A7FF" w:rsidRDefault="004733F0" w14:paraId="7253830D" w14:textId="2413B384">
            <w:pPr>
              <w:rPr>
                <w:rFonts w:ascii="Comic Sans MS" w:hAnsi="Comic Sans MS"/>
                <w:sz w:val="22"/>
                <w:szCs w:val="22"/>
              </w:rPr>
            </w:pPr>
            <w:r w:rsidRPr="004733F0">
              <w:rPr>
                <w:rFonts w:ascii="Comic Sans MS" w:hAnsi="Comic Sans MS"/>
                <w:sz w:val="22"/>
                <w:szCs w:val="22"/>
              </w:rPr>
              <w:t>11</w:t>
            </w:r>
            <w:r w:rsidRPr="004733F0">
              <w:rPr>
                <w:rFonts w:ascii="Comic Sans MS" w:hAnsi="Comic Sans MS"/>
                <w:sz w:val="22"/>
                <w:szCs w:val="22"/>
                <w:vertAlign w:val="superscript"/>
              </w:rPr>
              <w:t>th</w:t>
            </w:r>
            <w:r w:rsidRPr="004733F0">
              <w:rPr>
                <w:rFonts w:ascii="Comic Sans MS" w:hAnsi="Comic Sans MS"/>
                <w:sz w:val="22"/>
                <w:szCs w:val="22"/>
              </w:rPr>
              <w:t xml:space="preserve"> </w:t>
            </w:r>
            <w:r>
              <w:rPr>
                <w:rFonts w:ascii="Comic Sans MS" w:hAnsi="Comic Sans MS"/>
                <w:sz w:val="22"/>
                <w:szCs w:val="22"/>
              </w:rPr>
              <w:t xml:space="preserve">  </w:t>
            </w:r>
            <w:r w:rsidRPr="004733F0">
              <w:rPr>
                <w:rFonts w:ascii="Comic Sans MS" w:hAnsi="Comic Sans MS"/>
                <w:sz w:val="22"/>
                <w:szCs w:val="22"/>
              </w:rPr>
              <w:t>Harvest Assembly</w:t>
            </w:r>
            <w:r w:rsidRPr="004733F0" w:rsidR="000544EE">
              <w:rPr>
                <w:rFonts w:ascii="Comic Sans MS" w:hAnsi="Comic Sans MS"/>
                <w:sz w:val="22"/>
                <w:szCs w:val="22"/>
              </w:rPr>
              <w:t xml:space="preserve"> </w:t>
            </w:r>
          </w:p>
          <w:p w:rsidRPr="00B04605" w:rsidR="000B2032" w:rsidP="4E5CE8F3" w:rsidRDefault="00B04605" w14:paraId="0870956A" w14:textId="0C4CB206">
            <w:pPr>
              <w:rPr>
                <w:rFonts w:ascii="Comic Sans MS" w:hAnsi="Comic Sans MS"/>
                <w:b/>
                <w:bCs/>
                <w:color w:val="FF0000"/>
                <w:sz w:val="22"/>
                <w:szCs w:val="22"/>
              </w:rPr>
            </w:pPr>
            <w:r w:rsidRPr="00B06555">
              <w:rPr>
                <w:rFonts w:ascii="Comic Sans MS" w:hAnsi="Comic Sans MS"/>
                <w:sz w:val="22"/>
                <w:szCs w:val="22"/>
              </w:rPr>
              <w:t>11</w:t>
            </w:r>
            <w:r w:rsidRPr="00B06555">
              <w:rPr>
                <w:rFonts w:ascii="Comic Sans MS" w:hAnsi="Comic Sans MS"/>
                <w:sz w:val="22"/>
                <w:szCs w:val="22"/>
                <w:vertAlign w:val="superscript"/>
              </w:rPr>
              <w:t>th</w:t>
            </w:r>
            <w:r>
              <w:rPr>
                <w:rFonts w:ascii="Comic Sans MS" w:hAnsi="Comic Sans MS"/>
                <w:b/>
                <w:bCs/>
                <w:color w:val="FF0000"/>
                <w:sz w:val="22"/>
                <w:szCs w:val="22"/>
              </w:rPr>
              <w:t xml:space="preserve"> </w:t>
            </w:r>
            <w:r w:rsidRPr="00B06555" w:rsidR="4E0C544E">
              <w:rPr>
                <w:rFonts w:ascii="Comic Sans MS" w:hAnsi="Comic Sans MS"/>
                <w:sz w:val="22"/>
                <w:szCs w:val="22"/>
              </w:rPr>
              <w:t>School</w:t>
            </w:r>
            <w:r w:rsidRPr="00B06555" w:rsidR="57CE305B">
              <w:rPr>
                <w:rFonts w:ascii="Comic Sans MS" w:hAnsi="Comic Sans MS"/>
                <w:sz w:val="22"/>
                <w:szCs w:val="22"/>
              </w:rPr>
              <w:t xml:space="preserve"> and nursery</w:t>
            </w:r>
            <w:r w:rsidRPr="00B06555" w:rsidR="3F6059EC">
              <w:rPr>
                <w:rFonts w:ascii="Comic Sans MS" w:hAnsi="Comic Sans MS"/>
                <w:sz w:val="22"/>
                <w:szCs w:val="22"/>
              </w:rPr>
              <w:t xml:space="preserve"> close for </w:t>
            </w:r>
            <w:r w:rsidRPr="00B06555" w:rsidR="57CE305B">
              <w:rPr>
                <w:rFonts w:ascii="Comic Sans MS" w:hAnsi="Comic Sans MS"/>
                <w:sz w:val="22"/>
                <w:szCs w:val="22"/>
              </w:rPr>
              <w:t>October</w:t>
            </w:r>
            <w:r w:rsidRPr="00B06555" w:rsidR="3F6059EC">
              <w:rPr>
                <w:rFonts w:ascii="Comic Sans MS" w:hAnsi="Comic Sans MS"/>
                <w:sz w:val="22"/>
                <w:szCs w:val="22"/>
              </w:rPr>
              <w:t xml:space="preserve"> holidays and reopen on Monday 2</w:t>
            </w:r>
            <w:r w:rsidRPr="00B06555" w:rsidR="00B06555">
              <w:rPr>
                <w:rFonts w:ascii="Comic Sans MS" w:hAnsi="Comic Sans MS"/>
                <w:sz w:val="22"/>
                <w:szCs w:val="22"/>
              </w:rPr>
              <w:t>8</w:t>
            </w:r>
            <w:r w:rsidRPr="00B06555" w:rsidR="00B06555">
              <w:rPr>
                <w:rFonts w:ascii="Comic Sans MS" w:hAnsi="Comic Sans MS"/>
                <w:sz w:val="22"/>
                <w:szCs w:val="22"/>
                <w:vertAlign w:val="superscript"/>
              </w:rPr>
              <w:t>th</w:t>
            </w:r>
            <w:r w:rsidRPr="00B06555" w:rsidR="00B06555">
              <w:rPr>
                <w:rFonts w:ascii="Comic Sans MS" w:hAnsi="Comic Sans MS"/>
                <w:sz w:val="22"/>
                <w:szCs w:val="22"/>
              </w:rPr>
              <w:t xml:space="preserve"> </w:t>
            </w:r>
            <w:r w:rsidRPr="00B06555" w:rsidR="3F6059EC">
              <w:rPr>
                <w:rFonts w:ascii="Comic Sans MS" w:hAnsi="Comic Sans MS"/>
                <w:sz w:val="22"/>
                <w:szCs w:val="22"/>
              </w:rPr>
              <w:t xml:space="preserve">October. </w:t>
            </w:r>
          </w:p>
          <w:p w:rsidRPr="001732B0" w:rsidR="000B2032" w:rsidP="000B40F2" w:rsidRDefault="000B2032" w14:paraId="6A05A809" w14:textId="19B113FF">
            <w:pPr>
              <w:rPr>
                <w:rFonts w:ascii="Comic Sans MS" w:hAnsi="Comic Sans MS"/>
                <w:b/>
                <w:bCs/>
                <w:color w:val="FF0000"/>
                <w:sz w:val="28"/>
                <w:szCs w:val="28"/>
              </w:rPr>
            </w:pPr>
          </w:p>
        </w:tc>
        <w:tc>
          <w:tcPr>
            <w:tcW w:w="504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A209AA" w:rsidR="00C54446" w:rsidP="4E5CE8F3" w:rsidRDefault="6D86ECD7" w14:paraId="7FF757FE" w14:textId="77777777">
            <w:pPr>
              <w:jc w:val="center"/>
              <w:rPr>
                <w:rFonts w:ascii="Comic Sans MS" w:hAnsi="Comic Sans MS" w:eastAsia="Comic Sans MS" w:cs="Comic Sans MS"/>
                <w:sz w:val="22"/>
                <w:szCs w:val="22"/>
              </w:rPr>
            </w:pPr>
            <w:r w:rsidRPr="4E5CE8F3">
              <w:rPr>
                <w:rFonts w:ascii="Comic Sans MS" w:hAnsi="Comic Sans MS" w:eastAsia="Comic Sans MS" w:cs="Comic Sans MS"/>
                <w:sz w:val="22"/>
                <w:szCs w:val="22"/>
              </w:rPr>
              <w:t>Curricular Areas</w:t>
            </w:r>
          </w:p>
          <w:p w:rsidRPr="00A209AA" w:rsidR="00B04415" w:rsidP="4E5CE8F3" w:rsidRDefault="2EE4CCA4" w14:paraId="074333F9" w14:textId="5875D14D">
            <w:pPr>
              <w:autoSpaceDE w:val="0"/>
              <w:autoSpaceDN w:val="0"/>
              <w:adjustRightInd w:val="0"/>
              <w:rPr>
                <w:rFonts w:ascii="Comic Sans MS" w:hAnsi="Comic Sans MS" w:eastAsia="Comic Sans MS" w:cs="Comic Sans MS"/>
                <w:color w:val="000000" w:themeColor="text1"/>
                <w:sz w:val="18"/>
                <w:szCs w:val="18"/>
              </w:rPr>
            </w:pPr>
            <w:r w:rsidRPr="506D6069" w:rsidR="2EE4CCA4">
              <w:rPr>
                <w:rFonts w:ascii="Comic Sans MS" w:hAnsi="Comic Sans MS" w:eastAsia="Comic Sans MS" w:cs="Comic Sans MS"/>
                <w:b w:val="1"/>
                <w:bCs w:val="1"/>
                <w:color w:val="000000" w:themeColor="text1" w:themeTint="FF" w:themeShade="FF"/>
                <w:sz w:val="18"/>
                <w:szCs w:val="18"/>
              </w:rPr>
              <w:t>Languages &amp; Literacy:</w:t>
            </w:r>
            <w:r w:rsidRPr="506D6069" w:rsidR="2EE4CCA4">
              <w:rPr>
                <w:rFonts w:ascii="Comic Sans MS" w:hAnsi="Comic Sans MS" w:eastAsia="Comic Sans MS" w:cs="Comic Sans MS"/>
                <w:color w:val="000000" w:themeColor="text1" w:themeTint="FF" w:themeShade="FF"/>
                <w:sz w:val="18"/>
                <w:szCs w:val="18"/>
              </w:rPr>
              <w:t xml:space="preserve"> </w:t>
            </w:r>
          </w:p>
          <w:p w:rsidR="436C2CC6" w:rsidP="506D6069" w:rsidRDefault="436C2CC6" w14:paraId="4FC43297" w14:textId="687BFEF6">
            <w:p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436C2CC6">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Blue:</w:t>
            </w:r>
          </w:p>
          <w:p w:rsidR="4D0E0CC5" w:rsidP="506D6069" w:rsidRDefault="4D0E0CC5" w14:paraId="419394A2" w14:textId="1106C0ED">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4D0E0CC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Stories linked to diversity/rights of the child </w:t>
            </w:r>
          </w:p>
          <w:p w:rsidR="4D0E0CC5" w:rsidP="506D6069" w:rsidRDefault="4D0E0CC5" w14:paraId="6EEE5738" w14:textId="70E8B923">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4D0E0CC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Daily opportunities for reading for enjoyment</w:t>
            </w:r>
          </w:p>
          <w:p w:rsidR="4D0E0CC5" w:rsidP="506D6069" w:rsidRDefault="4D0E0CC5" w14:paraId="6BE98551" w14:textId="0B68E4D5">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4D0E0CC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Developing comprehension skills</w:t>
            </w:r>
          </w:p>
          <w:p w:rsidR="1933DAEA" w:rsidP="506D6069" w:rsidRDefault="1933DAEA" w14:paraId="57A103EB" w14:textId="2DBE9AC3">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1933DAE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Phonics and spelling as appropriate</w:t>
            </w:r>
          </w:p>
          <w:p w:rsidR="1933DAEA" w:rsidP="506D6069" w:rsidRDefault="1933DAEA" w14:paraId="1AAE4F14" w14:textId="17761A31">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1933DAE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Sentence structure and developing sentences</w:t>
            </w:r>
          </w:p>
          <w:p w:rsidR="1933DAEA" w:rsidP="506D6069" w:rsidRDefault="1933DAEA" w14:paraId="3BBDC1AD" w14:textId="5E6310E7">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1933DAE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Fine motor skill development as appropriate</w:t>
            </w:r>
          </w:p>
          <w:p w:rsidR="1933DAEA" w:rsidP="506D6069" w:rsidRDefault="1933DAEA" w14:paraId="34991177" w14:textId="67754F04">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1933DAE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Mark making and letter formation as appropriate</w:t>
            </w:r>
          </w:p>
          <w:p w:rsidR="30836444" w:rsidP="506D6069" w:rsidRDefault="30836444" w14:paraId="0C3426B4" w14:textId="1A875921">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30836444">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Morning group activities</w:t>
            </w:r>
          </w:p>
          <w:p w:rsidR="600CC35D" w:rsidP="506D6069" w:rsidRDefault="600CC35D" w14:paraId="0A4C793D" w14:textId="13B7CD51">
            <w:pPr>
              <w:pStyle w:val="Normal"/>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600CC35D">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Yellow:</w:t>
            </w:r>
          </w:p>
          <w:p w:rsidR="600CC35D" w:rsidP="506D6069" w:rsidRDefault="600CC35D" w14:paraId="7E6FE714" w14:textId="5CA8120D">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600CC35D">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Phonological Awareness – focus on rhyme and rhyme productio</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n (5 Little Monkeys/</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Incy</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Wincy</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/Wheels on Bus/</w:t>
            </w:r>
            <w:r w:rsidRPr="506D6069" w:rsidR="63A6F83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Heads Shoulders Knees and Toes</w:t>
            </w:r>
            <w:r w:rsidRPr="506D6069" w:rsidR="11F7FEA8">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w:t>
            </w:r>
          </w:p>
          <w:p w:rsidR="63AD5869" w:rsidP="506D6069" w:rsidRDefault="63AD5869" w14:paraId="4BC07DF4" w14:textId="54F33562">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63AD586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Phonics sounds</w:t>
            </w:r>
            <w:r w:rsidRPr="506D6069" w:rsidR="4A3EEB94">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as </w:t>
            </w:r>
            <w:r w:rsidRPr="506D6069" w:rsidR="4A3EEB94">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appropriate (</w:t>
            </w:r>
            <w:r w:rsidRPr="506D6069" w:rsidR="4A3EEB94">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one sound per fortnight)</w:t>
            </w:r>
          </w:p>
          <w:p w:rsidR="4A3EEB94" w:rsidP="506D6069" w:rsidRDefault="4A3EEB94" w14:paraId="7764D692" w14:textId="3671F0BC">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4A3EEB94">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Core Word Sensory work daily (using Makaton signing and visuals)</w:t>
            </w:r>
            <w:r w:rsidRPr="506D6069" w:rsidR="6B85E103">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I want, </w:t>
            </w:r>
          </w:p>
          <w:p w:rsidR="63AD5869" w:rsidP="506D6069" w:rsidRDefault="63AD5869" w14:paraId="377AF2CD" w14:textId="6F90099E">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63AD586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Sensory stories daily</w:t>
            </w:r>
          </w:p>
          <w:p w:rsidR="6CB6B88A" w:rsidP="506D6069" w:rsidRDefault="6CB6B88A" w14:paraId="66C83352" w14:textId="0D707533">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6CB6B88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Bucket Time – listening, talking, turn taking, sharing, attention and engagement</w:t>
            </w:r>
          </w:p>
          <w:p w:rsidR="54001C96" w:rsidP="506D6069" w:rsidRDefault="54001C96" w14:paraId="476273EA" w14:textId="3E1EC87B">
            <w:pPr>
              <w:pStyle w:val="ListParagraph"/>
              <w:numPr>
                <w:ilvl w:val="0"/>
                <w:numId w:val="3"/>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506D6069" w:rsidR="54001C96">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Morning and afternoon meet – familiar songs, rhymes, dances, routines and turn taking.</w:t>
            </w:r>
          </w:p>
          <w:p w:rsidR="000B40F2" w:rsidP="4E5CE8F3" w:rsidRDefault="000B40F2" w14:paraId="14FB4868" w14:textId="77777777">
            <w:pPr>
              <w:autoSpaceDE w:val="0"/>
              <w:autoSpaceDN w:val="0"/>
              <w:adjustRightInd w:val="0"/>
              <w:rPr>
                <w:rFonts w:ascii="Comic Sans MS" w:hAnsi="Comic Sans MS" w:eastAsia="Comic Sans MS" w:cs="Comic Sans MS"/>
                <w:color w:val="000000" w:themeColor="text1"/>
                <w:sz w:val="18"/>
                <w:szCs w:val="18"/>
              </w:rPr>
            </w:pPr>
          </w:p>
          <w:p w:rsidRPr="00A209AA" w:rsidR="00B04415" w:rsidP="506D6069" w:rsidRDefault="2EE4CCA4" w14:paraId="0F8C25B9" w14:textId="5F934AF2">
            <w:pPr>
              <w:autoSpaceDE w:val="0"/>
              <w:autoSpaceDN w:val="0"/>
              <w:adjustRightInd w:val="0"/>
              <w:rPr>
                <w:rFonts w:ascii="Comic Sans MS" w:hAnsi="Comic Sans MS" w:eastAsia="Comic Sans MS" w:cs="Comic Sans MS"/>
                <w:b w:val="1"/>
                <w:bCs w:val="1"/>
                <w:color w:val="000000" w:themeColor="text1" w:themeTint="FF" w:themeShade="FF"/>
                <w:sz w:val="18"/>
                <w:szCs w:val="18"/>
              </w:rPr>
            </w:pPr>
            <w:r w:rsidRPr="506D6069" w:rsidR="2EE4CCA4">
              <w:rPr>
                <w:rFonts w:ascii="Comic Sans MS" w:hAnsi="Comic Sans MS" w:eastAsia="Comic Sans MS" w:cs="Comic Sans MS"/>
                <w:b w:val="1"/>
                <w:bCs w:val="1"/>
                <w:color w:val="000000" w:themeColor="text1" w:themeTint="FF" w:themeShade="FF"/>
                <w:sz w:val="18"/>
                <w:szCs w:val="18"/>
              </w:rPr>
              <w:t>Mathematics &amp; Numeracy:</w:t>
            </w:r>
          </w:p>
          <w:p w:rsidRPr="00A209AA" w:rsidR="00B04415" w:rsidP="506D6069" w:rsidRDefault="2EE4CCA4" w14:paraId="5C5366A9" w14:textId="53CDA1E6">
            <w:p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53AD1EBD">
              <w:rPr>
                <w:rFonts w:ascii="Comic Sans MS" w:hAnsi="Comic Sans MS" w:eastAsia="Comic Sans MS" w:cs="Comic Sans MS"/>
                <w:b w:val="0"/>
                <w:bCs w:val="0"/>
                <w:color w:val="000000" w:themeColor="text1" w:themeTint="FF" w:themeShade="FF"/>
                <w:sz w:val="18"/>
                <w:szCs w:val="18"/>
              </w:rPr>
              <w:t>Blue:</w:t>
            </w:r>
          </w:p>
          <w:p w:rsidRPr="00A209AA" w:rsidR="00B04415" w:rsidP="506D6069" w:rsidRDefault="2EE4CCA4" w14:paraId="510661BC" w14:textId="703AB489">
            <w:pPr>
              <w:pStyle w:val="ListParagraph"/>
              <w:numPr>
                <w:ilvl w:val="0"/>
                <w:numId w:val="5"/>
              </w:numPr>
              <w:autoSpaceDE w:val="0"/>
              <w:autoSpaceDN w:val="0"/>
              <w:adjustRightInd w:val="0"/>
              <w:rPr>
                <w:rFonts w:ascii="Comic Sans MS" w:hAnsi="Comic Sans MS" w:eastAsia="Comic Sans MS" w:cs="Comic Sans MS"/>
                <w:b w:val="0"/>
                <w:bCs w:val="0"/>
                <w:color w:val="000000" w:themeColor="text1"/>
                <w:sz w:val="18"/>
                <w:szCs w:val="18"/>
              </w:rPr>
            </w:pPr>
            <w:r w:rsidRPr="506D6069" w:rsidR="1719664D">
              <w:rPr>
                <w:rFonts w:ascii="Comic Sans MS" w:hAnsi="Comic Sans MS" w:eastAsia="Comic Sans MS" w:cs="Comic Sans MS"/>
                <w:b w:val="0"/>
                <w:bCs w:val="0"/>
                <w:color w:val="000000" w:themeColor="text1" w:themeTint="FF" w:themeShade="FF"/>
                <w:sz w:val="18"/>
                <w:szCs w:val="18"/>
              </w:rPr>
              <w:t>Numbers to 100</w:t>
            </w:r>
          </w:p>
          <w:p w:rsidR="000B40F2" w:rsidP="506D6069" w:rsidRDefault="000B40F2" w14:paraId="0621C9E4" w14:textId="64561659">
            <w:pPr>
              <w:pStyle w:val="ListParagraph"/>
              <w:numPr>
                <w:ilvl w:val="0"/>
                <w:numId w:val="5"/>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Time – Telling the time and daily schedules.  Calendar work</w:t>
            </w:r>
          </w:p>
          <w:p w:rsidR="000B40F2" w:rsidP="506D6069" w:rsidRDefault="000B40F2" w14:paraId="0C3B3570" w14:textId="0235E9CB">
            <w:pPr>
              <w:pStyle w:val="ListParagraph"/>
              <w:numPr>
                <w:ilvl w:val="0"/>
                <w:numId w:val="5"/>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Number – subtraction</w:t>
            </w:r>
          </w:p>
          <w:p w:rsidR="000B40F2" w:rsidP="506D6069" w:rsidRDefault="000B40F2" w14:paraId="6FFFEAAD" w14:textId="5A2F2B2D">
            <w:pPr>
              <w:pStyle w:val="ListParagraph"/>
              <w:numPr>
                <w:ilvl w:val="0"/>
                <w:numId w:val="5"/>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Number formation</w:t>
            </w:r>
          </w:p>
          <w:p w:rsidR="000B40F2" w:rsidP="506D6069" w:rsidRDefault="000B40F2" w14:paraId="0B594050" w14:textId="1AA72DE3">
            <w:pPr>
              <w:pStyle w:val="ListParagraph"/>
              <w:numPr>
                <w:ilvl w:val="0"/>
                <w:numId w:val="5"/>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Rapid recall of number facts</w:t>
            </w:r>
          </w:p>
          <w:p w:rsidR="000B40F2" w:rsidP="506D6069" w:rsidRDefault="000B40F2" w14:paraId="0CFD8E20" w14:textId="2745C39F">
            <w:pPr>
              <w:pStyle w:val="Normal"/>
              <w:autoSpaceDE w:val="0"/>
              <w:autoSpaceDN w:val="0"/>
              <w:adjustRightInd w:val="0"/>
              <w:ind w:left="0"/>
              <w:rPr>
                <w:rFonts w:ascii="Comic Sans MS" w:hAnsi="Comic Sans MS" w:eastAsia="Comic Sans MS" w:cs="Comic Sans MS"/>
                <w:b w:val="0"/>
                <w:bCs w:val="0"/>
                <w:color w:val="000000" w:themeColor="text1" w:themeTint="FF" w:themeShade="FF"/>
                <w:sz w:val="18"/>
                <w:szCs w:val="18"/>
              </w:rPr>
            </w:pPr>
          </w:p>
          <w:p w:rsidR="000B40F2" w:rsidP="506D6069" w:rsidRDefault="000B40F2" w14:paraId="61A9F758" w14:textId="5DDC6DFF">
            <w:pPr>
              <w:pStyle w:val="Normal"/>
              <w:autoSpaceDE w:val="0"/>
              <w:autoSpaceDN w:val="0"/>
              <w:adjustRightInd w:val="0"/>
              <w:ind w:left="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Yellow:</w:t>
            </w:r>
          </w:p>
          <w:p w:rsidR="000B40F2" w:rsidP="506D6069" w:rsidRDefault="000B40F2" w14:paraId="0246AEA7" w14:textId="6707B49E">
            <w:pPr>
              <w:pStyle w:val="ListParagraph"/>
              <w:numPr>
                <w:ilvl w:val="0"/>
                <w:numId w:val="6"/>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Time – Daily schedules.  Calendar work</w:t>
            </w:r>
          </w:p>
          <w:p w:rsidR="000B40F2" w:rsidP="506D6069" w:rsidRDefault="000B40F2" w14:paraId="7B73495B" w14:textId="7547D5F1">
            <w:pPr>
              <w:pStyle w:val="ListParagraph"/>
              <w:numPr>
                <w:ilvl w:val="0"/>
                <w:numId w:val="6"/>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Number sense to 10.  Counting to 20.</w:t>
            </w:r>
          </w:p>
          <w:p w:rsidR="000B40F2" w:rsidP="506D6069" w:rsidRDefault="000B40F2" w14:paraId="79A07CC6" w14:textId="7D9CB007">
            <w:pPr>
              <w:pStyle w:val="ListParagraph"/>
              <w:numPr>
                <w:ilvl w:val="0"/>
                <w:numId w:val="6"/>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506D6069" w:rsidR="1719664D">
              <w:rPr>
                <w:rFonts w:ascii="Comic Sans MS" w:hAnsi="Comic Sans MS" w:eastAsia="Comic Sans MS" w:cs="Comic Sans MS"/>
                <w:b w:val="0"/>
                <w:bCs w:val="0"/>
                <w:color w:val="000000" w:themeColor="text1" w:themeTint="FF" w:themeShade="FF"/>
                <w:sz w:val="18"/>
                <w:szCs w:val="18"/>
              </w:rPr>
              <w:t>Number formation</w:t>
            </w:r>
          </w:p>
          <w:p w:rsidR="000B40F2" w:rsidP="506D6069" w:rsidRDefault="000B40F2" w14:paraId="31045D8A" w14:textId="6EAA9069">
            <w:pPr>
              <w:pStyle w:val="ListParagraph"/>
              <w:numPr>
                <w:ilvl w:val="0"/>
                <w:numId w:val="6"/>
              </w:numPr>
              <w:autoSpaceDE w:val="0"/>
              <w:autoSpaceDN w:val="0"/>
              <w:adjustRightInd w:val="0"/>
              <w:rPr>
                <w:rFonts w:ascii="Comic Sans MS" w:hAnsi="Comic Sans MS" w:eastAsia="Comic Sans MS" w:cs="Comic Sans MS"/>
                <w:b w:val="0"/>
                <w:bCs w:val="0"/>
                <w:color w:val="000000" w:themeColor="text1"/>
                <w:sz w:val="18"/>
                <w:szCs w:val="18"/>
              </w:rPr>
            </w:pPr>
            <w:r w:rsidRPr="506D6069" w:rsidR="1719664D">
              <w:rPr>
                <w:rFonts w:ascii="Comic Sans MS" w:hAnsi="Comic Sans MS" w:eastAsia="Comic Sans MS" w:cs="Comic Sans MS"/>
                <w:b w:val="0"/>
                <w:bCs w:val="0"/>
                <w:color w:val="000000" w:themeColor="text1" w:themeTint="FF" w:themeShade="FF"/>
                <w:sz w:val="18"/>
                <w:szCs w:val="18"/>
              </w:rPr>
              <w:t>Capacity</w:t>
            </w:r>
            <w:r w:rsidRPr="506D6069" w:rsidR="1267556A">
              <w:rPr>
                <w:rFonts w:ascii="Comic Sans MS" w:hAnsi="Comic Sans MS" w:eastAsia="Comic Sans MS" w:cs="Comic Sans MS"/>
                <w:b w:val="0"/>
                <w:bCs w:val="0"/>
                <w:color w:val="000000" w:themeColor="text1" w:themeTint="FF" w:themeShade="FF"/>
                <w:sz w:val="18"/>
                <w:szCs w:val="18"/>
              </w:rPr>
              <w:t xml:space="preserve"> and measure (language of full and empty)</w:t>
            </w:r>
          </w:p>
          <w:p w:rsidR="506D6069" w:rsidP="506D6069" w:rsidRDefault="506D6069" w14:paraId="0EDA1E03" w14:textId="69CB1AEF">
            <w:pPr>
              <w:pStyle w:val="Normal"/>
              <w:ind w:left="0"/>
              <w:rPr>
                <w:rFonts w:ascii="Comic Sans MS" w:hAnsi="Comic Sans MS" w:eastAsia="Comic Sans MS" w:cs="Comic Sans MS"/>
                <w:b w:val="0"/>
                <w:bCs w:val="0"/>
                <w:color w:val="000000" w:themeColor="text1" w:themeTint="FF" w:themeShade="FF"/>
                <w:sz w:val="18"/>
                <w:szCs w:val="18"/>
              </w:rPr>
            </w:pPr>
          </w:p>
          <w:p w:rsidRPr="00A209AA" w:rsidR="00B04415" w:rsidP="4E5CE8F3" w:rsidRDefault="2EE4CCA4" w14:paraId="1A07CA75" w14:textId="0CCD09F9">
            <w:pPr>
              <w:autoSpaceDE w:val="0"/>
              <w:autoSpaceDN w:val="0"/>
              <w:adjustRightInd w:val="0"/>
              <w:rPr>
                <w:rFonts w:ascii="Comic Sans MS" w:hAnsi="Comic Sans MS" w:eastAsia="Comic Sans MS" w:cs="Comic Sans MS"/>
                <w:b/>
                <w:bCs/>
                <w:color w:val="000000" w:themeColor="text1"/>
                <w:sz w:val="18"/>
                <w:szCs w:val="18"/>
              </w:rPr>
            </w:pPr>
            <w:r w:rsidRPr="4E5CE8F3">
              <w:rPr>
                <w:rFonts w:ascii="Comic Sans MS" w:hAnsi="Comic Sans MS" w:eastAsia="Comic Sans MS" w:cs="Comic Sans MS"/>
                <w:b/>
                <w:bCs/>
                <w:color w:val="000000" w:themeColor="text1"/>
                <w:sz w:val="18"/>
                <w:szCs w:val="18"/>
              </w:rPr>
              <w:t xml:space="preserve">Health &amp; Wellbeing: </w:t>
            </w:r>
          </w:p>
          <w:p w:rsidR="000B40F2" w:rsidP="506D6069" w:rsidRDefault="000B40F2" w14:paraId="08ECEA29" w14:textId="61B81D03">
            <w:pPr>
              <w:pStyle w:val="ListParagraph"/>
              <w:numPr>
                <w:ilvl w:val="0"/>
                <w:numId w:val="7"/>
              </w:numPr>
              <w:autoSpaceDE w:val="0"/>
              <w:autoSpaceDN w:val="0"/>
              <w:adjustRightInd w:val="0"/>
              <w:rPr>
                <w:rFonts w:ascii="Comic Sans MS" w:hAnsi="Comic Sans MS" w:eastAsia="Comic Sans MS" w:cs="Comic Sans MS"/>
                <w:color w:val="000000" w:themeColor="text1"/>
                <w:sz w:val="18"/>
                <w:szCs w:val="18"/>
              </w:rPr>
            </w:pPr>
            <w:r w:rsidRPr="506D6069" w:rsidR="32EA9CF1">
              <w:rPr>
                <w:rFonts w:ascii="Comic Sans MS" w:hAnsi="Comic Sans MS" w:eastAsia="Comic Sans MS" w:cs="Comic Sans MS"/>
                <w:color w:val="000000" w:themeColor="text1" w:themeTint="FF" w:themeShade="FF"/>
                <w:sz w:val="18"/>
                <w:szCs w:val="18"/>
              </w:rPr>
              <w:t>Emotions</w:t>
            </w:r>
          </w:p>
          <w:p w:rsidRPr="000B40F2" w:rsidR="000B40F2" w:rsidP="506D6069" w:rsidRDefault="000B40F2" w14:paraId="6F81850F" w14:textId="632E1754">
            <w:pPr>
              <w:pStyle w:val="ListParagraph"/>
              <w:numPr>
                <w:ilvl w:val="0"/>
                <w:numId w:val="7"/>
              </w:numPr>
              <w:autoSpaceDE w:val="0"/>
              <w:autoSpaceDN w:val="0"/>
              <w:adjustRightInd w:val="0"/>
              <w:rPr>
                <w:rFonts w:ascii="Comic Sans MS" w:hAnsi="Comic Sans MS" w:eastAsia="Comic Sans MS" w:cs="Comic Sans MS"/>
                <w:color w:val="000000" w:themeColor="text1" w:themeTint="FF" w:themeShade="FF"/>
                <w:sz w:val="18"/>
                <w:szCs w:val="18"/>
              </w:rPr>
            </w:pPr>
            <w:r w:rsidRPr="506D6069" w:rsidR="32EA9CF1">
              <w:rPr>
                <w:rFonts w:ascii="Comic Sans MS" w:hAnsi="Comic Sans MS" w:eastAsia="Comic Sans MS" w:cs="Comic Sans MS"/>
                <w:color w:val="000000" w:themeColor="text1" w:themeTint="FF" w:themeShade="FF"/>
                <w:sz w:val="18"/>
                <w:szCs w:val="18"/>
              </w:rPr>
              <w:t>Supporting and encouraging – relationships and friendships</w:t>
            </w:r>
          </w:p>
          <w:p w:rsidRPr="000B40F2" w:rsidR="000B40F2" w:rsidP="506D6069" w:rsidRDefault="000B40F2" w14:paraId="4DFAA9B8" w14:textId="1C54B9B5">
            <w:pPr>
              <w:pStyle w:val="ListParagraph"/>
              <w:numPr>
                <w:ilvl w:val="0"/>
                <w:numId w:val="7"/>
              </w:numPr>
              <w:autoSpaceDE w:val="0"/>
              <w:autoSpaceDN w:val="0"/>
              <w:adjustRightInd w:val="0"/>
              <w:rPr>
                <w:rFonts w:ascii="Comic Sans MS" w:hAnsi="Comic Sans MS" w:eastAsia="Comic Sans MS" w:cs="Comic Sans MS"/>
                <w:color w:val="000000" w:themeColor="text1" w:themeTint="FF" w:themeShade="FF"/>
                <w:sz w:val="18"/>
                <w:szCs w:val="18"/>
              </w:rPr>
            </w:pPr>
            <w:r w:rsidRPr="506D6069" w:rsidR="32EA9CF1">
              <w:rPr>
                <w:rFonts w:ascii="Comic Sans MS" w:hAnsi="Comic Sans MS" w:eastAsia="Comic Sans MS" w:cs="Comic Sans MS"/>
                <w:color w:val="000000" w:themeColor="text1" w:themeTint="FF" w:themeShade="FF"/>
                <w:sz w:val="18"/>
                <w:szCs w:val="18"/>
              </w:rPr>
              <w:t>Rights and responsibilities (Blue)</w:t>
            </w:r>
          </w:p>
          <w:p w:rsidRPr="000B40F2" w:rsidR="000B40F2" w:rsidP="506D6069" w:rsidRDefault="000B40F2" w14:paraId="73E74B18" w14:textId="2B319B67">
            <w:pPr>
              <w:pStyle w:val="ListParagraph"/>
              <w:numPr>
                <w:ilvl w:val="0"/>
                <w:numId w:val="7"/>
              </w:numPr>
              <w:autoSpaceDE w:val="0"/>
              <w:autoSpaceDN w:val="0"/>
              <w:adjustRightInd w:val="0"/>
              <w:rPr>
                <w:rFonts w:ascii="Comic Sans MS" w:hAnsi="Comic Sans MS" w:eastAsia="Comic Sans MS" w:cs="Comic Sans MS"/>
                <w:color w:val="000000" w:themeColor="text1" w:themeTint="FF" w:themeShade="FF"/>
                <w:sz w:val="18"/>
                <w:szCs w:val="18"/>
              </w:rPr>
            </w:pPr>
            <w:r w:rsidRPr="506D6069" w:rsidR="32EA9CF1">
              <w:rPr>
                <w:rFonts w:ascii="Comic Sans MS" w:hAnsi="Comic Sans MS" w:eastAsia="Comic Sans MS" w:cs="Comic Sans MS"/>
                <w:color w:val="000000" w:themeColor="text1" w:themeTint="FF" w:themeShade="FF"/>
                <w:sz w:val="18"/>
                <w:szCs w:val="18"/>
              </w:rPr>
              <w:t>All About Me (Yellow).  My body, my family, my face, my likes and dislikes</w:t>
            </w:r>
          </w:p>
          <w:p w:rsidRPr="000B40F2" w:rsidR="000B40F2" w:rsidP="506D6069" w:rsidRDefault="000B40F2" w14:paraId="29AB9FBF" w14:textId="2AC69886">
            <w:pPr>
              <w:pStyle w:val="ListParagraph"/>
              <w:numPr>
                <w:ilvl w:val="0"/>
                <w:numId w:val="7"/>
              </w:numPr>
              <w:autoSpaceDE w:val="0"/>
              <w:autoSpaceDN w:val="0"/>
              <w:adjustRightInd w:val="0"/>
              <w:rPr>
                <w:rFonts w:ascii="Comic Sans MS" w:hAnsi="Comic Sans MS" w:eastAsia="Comic Sans MS" w:cs="Comic Sans MS"/>
                <w:color w:val="000000" w:themeColor="text1" w:themeTint="FF" w:themeShade="FF"/>
                <w:sz w:val="18"/>
                <w:szCs w:val="18"/>
              </w:rPr>
            </w:pPr>
            <w:r w:rsidRPr="506D6069" w:rsidR="32EA9CF1">
              <w:rPr>
                <w:rFonts w:ascii="Comic Sans MS" w:hAnsi="Comic Sans MS" w:eastAsia="Comic Sans MS" w:cs="Comic Sans MS"/>
                <w:color w:val="000000" w:themeColor="text1" w:themeTint="FF" w:themeShade="FF"/>
                <w:sz w:val="18"/>
                <w:szCs w:val="18"/>
              </w:rPr>
              <w:t>PE with mainstream classes</w:t>
            </w:r>
          </w:p>
          <w:p w:rsidRPr="000B40F2" w:rsidR="000B40F2" w:rsidP="506D6069" w:rsidRDefault="000B40F2" w14:paraId="411D35C4" w14:textId="6A34DE7C">
            <w:pPr>
              <w:pStyle w:val="Normal"/>
              <w:autoSpaceDE w:val="0"/>
              <w:autoSpaceDN w:val="0"/>
              <w:adjustRightInd w:val="0"/>
              <w:ind w:left="720"/>
              <w:rPr>
                <w:rFonts w:ascii="Comic Sans MS" w:hAnsi="Comic Sans MS" w:eastAsia="Comic Sans MS" w:cs="Comic Sans MS"/>
                <w:color w:val="000000" w:themeColor="text1"/>
                <w:sz w:val="18"/>
                <w:szCs w:val="18"/>
              </w:rPr>
            </w:pPr>
          </w:p>
          <w:p w:rsidRPr="00A209AA" w:rsidR="00B04415" w:rsidP="4E5CE8F3" w:rsidRDefault="2EE4CCA4" w14:paraId="6FE87D22" w14:textId="6E855DE2">
            <w:pPr>
              <w:autoSpaceDE w:val="0"/>
              <w:autoSpaceDN w:val="0"/>
              <w:adjustRightInd w:val="0"/>
              <w:rPr>
                <w:rFonts w:ascii="Comic Sans MS" w:hAnsi="Comic Sans MS" w:eastAsia="Comic Sans MS" w:cs="Comic Sans MS"/>
                <w:b/>
                <w:bCs/>
                <w:color w:val="000000" w:themeColor="text1"/>
                <w:sz w:val="18"/>
                <w:szCs w:val="18"/>
              </w:rPr>
            </w:pPr>
            <w:r w:rsidRPr="4E5CE8F3">
              <w:rPr>
                <w:rFonts w:ascii="Comic Sans MS" w:hAnsi="Comic Sans MS" w:eastAsia="Comic Sans MS" w:cs="Comic Sans MS"/>
                <w:b/>
                <w:bCs/>
                <w:color w:val="000000" w:themeColor="text1"/>
                <w:sz w:val="18"/>
                <w:szCs w:val="18"/>
              </w:rPr>
              <w:t xml:space="preserve">Technologies: </w:t>
            </w:r>
          </w:p>
          <w:p w:rsidR="000B40F2" w:rsidP="506D6069" w:rsidRDefault="000B40F2" w14:paraId="4A44EC21" w14:textId="063CAF0B">
            <w:pPr>
              <w:pStyle w:val="ListParagraph"/>
              <w:numPr>
                <w:ilvl w:val="0"/>
                <w:numId w:val="9"/>
              </w:numPr>
              <w:autoSpaceDE w:val="0"/>
              <w:autoSpaceDN w:val="0"/>
              <w:adjustRightInd w:val="0"/>
              <w:rPr>
                <w:rFonts w:ascii="Comic Sans MS" w:hAnsi="Comic Sans MS" w:eastAsia="Comic Sans MS" w:cs="Comic Sans MS"/>
                <w:color w:val="000000" w:themeColor="text1"/>
                <w:sz w:val="18"/>
                <w:szCs w:val="18"/>
              </w:rPr>
            </w:pPr>
            <w:r w:rsidRPr="506D6069" w:rsidR="21B6C25D">
              <w:rPr>
                <w:rFonts w:ascii="Comic Sans MS" w:hAnsi="Comic Sans MS" w:eastAsia="Comic Sans MS" w:cs="Comic Sans MS"/>
                <w:color w:val="000000" w:themeColor="text1" w:themeTint="FF" w:themeShade="FF"/>
                <w:sz w:val="18"/>
                <w:szCs w:val="18"/>
              </w:rPr>
              <w:t>Independently (and with support) accessing web browsers</w:t>
            </w:r>
          </w:p>
          <w:p w:rsidR="21B6C25D" w:rsidP="506D6069" w:rsidRDefault="21B6C25D" w14:paraId="49E74F96" w14:textId="77AF700B">
            <w:pPr>
              <w:pStyle w:val="ListParagraph"/>
              <w:numPr>
                <w:ilvl w:val="0"/>
                <w:numId w:val="9"/>
              </w:numPr>
              <w:rPr>
                <w:rFonts w:ascii="Comic Sans MS" w:hAnsi="Comic Sans MS" w:eastAsia="Comic Sans MS" w:cs="Comic Sans MS"/>
                <w:color w:val="000000" w:themeColor="text1" w:themeTint="FF" w:themeShade="FF"/>
                <w:sz w:val="18"/>
                <w:szCs w:val="18"/>
              </w:rPr>
            </w:pPr>
            <w:r w:rsidRPr="506D6069" w:rsidR="21B6C25D">
              <w:rPr>
                <w:rFonts w:ascii="Comic Sans MS" w:hAnsi="Comic Sans MS" w:eastAsia="Comic Sans MS" w:cs="Comic Sans MS"/>
                <w:color w:val="000000" w:themeColor="text1" w:themeTint="FF" w:themeShade="FF"/>
                <w:sz w:val="18"/>
                <w:szCs w:val="18"/>
              </w:rPr>
              <w:t>Online interactive games</w:t>
            </w:r>
          </w:p>
          <w:p w:rsidR="21B6C25D" w:rsidP="506D6069" w:rsidRDefault="21B6C25D" w14:paraId="56252A5C" w14:textId="536C7842">
            <w:pPr>
              <w:pStyle w:val="ListParagraph"/>
              <w:numPr>
                <w:ilvl w:val="0"/>
                <w:numId w:val="9"/>
              </w:numPr>
              <w:rPr>
                <w:rFonts w:ascii="Comic Sans MS" w:hAnsi="Comic Sans MS" w:eastAsia="Comic Sans MS" w:cs="Comic Sans MS"/>
                <w:color w:val="000000" w:themeColor="text1" w:themeTint="FF" w:themeShade="FF"/>
                <w:sz w:val="18"/>
                <w:szCs w:val="18"/>
              </w:rPr>
            </w:pPr>
            <w:r w:rsidRPr="506D6069" w:rsidR="21B6C25D">
              <w:rPr>
                <w:rFonts w:ascii="Comic Sans MS" w:hAnsi="Comic Sans MS" w:eastAsia="Comic Sans MS" w:cs="Comic Sans MS"/>
                <w:color w:val="000000" w:themeColor="text1" w:themeTint="FF" w:themeShade="FF"/>
                <w:sz w:val="18"/>
                <w:szCs w:val="18"/>
              </w:rPr>
              <w:t>Touch-typing (Blue)</w:t>
            </w:r>
          </w:p>
          <w:p w:rsidR="21B6C25D" w:rsidP="506D6069" w:rsidRDefault="21B6C25D" w14:paraId="4DF5046E" w14:textId="419E3A97">
            <w:pPr>
              <w:pStyle w:val="ListParagraph"/>
              <w:numPr>
                <w:ilvl w:val="0"/>
                <w:numId w:val="9"/>
              </w:numPr>
              <w:rPr>
                <w:rFonts w:ascii="Comic Sans MS" w:hAnsi="Comic Sans MS" w:eastAsia="Comic Sans MS" w:cs="Comic Sans MS"/>
                <w:color w:val="000000" w:themeColor="text1" w:themeTint="FF" w:themeShade="FF"/>
                <w:sz w:val="18"/>
                <w:szCs w:val="18"/>
              </w:rPr>
            </w:pPr>
            <w:r w:rsidRPr="506D6069" w:rsidR="21B6C25D">
              <w:rPr>
                <w:rFonts w:ascii="Comic Sans MS" w:hAnsi="Comic Sans MS" w:eastAsia="Comic Sans MS" w:cs="Comic Sans MS"/>
                <w:color w:val="000000" w:themeColor="text1" w:themeTint="FF" w:themeShade="FF"/>
                <w:sz w:val="18"/>
                <w:szCs w:val="18"/>
              </w:rPr>
              <w:t>Using touchscreen devices</w:t>
            </w:r>
          </w:p>
          <w:p w:rsidR="506D6069" w:rsidP="506D6069" w:rsidRDefault="506D6069" w14:paraId="4B2223F6" w14:textId="64A595E2">
            <w:pPr>
              <w:rPr>
                <w:rFonts w:ascii="Comic Sans MS" w:hAnsi="Comic Sans MS" w:eastAsia="Comic Sans MS" w:cs="Comic Sans MS"/>
                <w:color w:val="000000" w:themeColor="text1" w:themeTint="FF" w:themeShade="FF"/>
                <w:sz w:val="18"/>
                <w:szCs w:val="18"/>
              </w:rPr>
            </w:pPr>
          </w:p>
          <w:p w:rsidRPr="00A209AA" w:rsidR="00B04415" w:rsidP="4E5CE8F3" w:rsidRDefault="2EE4CCA4" w14:paraId="12648116" w14:textId="7C79086B">
            <w:pPr>
              <w:autoSpaceDE w:val="0"/>
              <w:autoSpaceDN w:val="0"/>
              <w:adjustRightInd w:val="0"/>
              <w:rPr>
                <w:rFonts w:ascii="Comic Sans MS" w:hAnsi="Comic Sans MS" w:eastAsia="Comic Sans MS" w:cs="Comic Sans MS"/>
                <w:b/>
                <w:bCs/>
                <w:color w:val="000000" w:themeColor="text1"/>
                <w:sz w:val="18"/>
                <w:szCs w:val="18"/>
              </w:rPr>
            </w:pPr>
            <w:r w:rsidRPr="506D6069" w:rsidR="2EE4CCA4">
              <w:rPr>
                <w:rFonts w:ascii="Comic Sans MS" w:hAnsi="Comic Sans MS" w:eastAsia="Comic Sans MS" w:cs="Comic Sans MS"/>
                <w:b w:val="1"/>
                <w:bCs w:val="1"/>
                <w:color w:val="000000" w:themeColor="text1" w:themeTint="FF" w:themeShade="FF"/>
                <w:sz w:val="18"/>
                <w:szCs w:val="18"/>
              </w:rPr>
              <w:t xml:space="preserve">Expressive Arts: </w:t>
            </w:r>
          </w:p>
          <w:p w:rsidR="3DF347AA" w:rsidP="506D6069" w:rsidRDefault="3DF347AA" w14:paraId="48886432" w14:textId="0724E0DD">
            <w:pPr>
              <w:rPr>
                <w:rFonts w:ascii="Comic Sans MS" w:hAnsi="Comic Sans MS" w:eastAsia="Comic Sans MS" w:cs="Comic Sans MS"/>
                <w:b w:val="0"/>
                <w:bCs w:val="0"/>
                <w:color w:val="000000" w:themeColor="text1" w:themeTint="FF" w:themeShade="FF"/>
                <w:sz w:val="18"/>
                <w:szCs w:val="18"/>
              </w:rPr>
            </w:pPr>
            <w:r w:rsidRPr="506D6069" w:rsidR="3DF347AA">
              <w:rPr>
                <w:rFonts w:ascii="Comic Sans MS" w:hAnsi="Comic Sans MS" w:eastAsia="Comic Sans MS" w:cs="Comic Sans MS"/>
                <w:b w:val="0"/>
                <w:bCs w:val="0"/>
                <w:color w:val="000000" w:themeColor="text1" w:themeTint="FF" w:themeShade="FF"/>
                <w:sz w:val="18"/>
                <w:szCs w:val="18"/>
              </w:rPr>
              <w:t>Yellow</w:t>
            </w:r>
          </w:p>
          <w:p w:rsidR="0BF2A1EA" w:rsidP="506D6069" w:rsidRDefault="0BF2A1EA" w14:paraId="7EE06BB2" w14:textId="28F19851">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0BF2A1EA">
              <w:rPr>
                <w:rFonts w:ascii="Comic Sans MS" w:hAnsi="Comic Sans MS" w:eastAsia="Comic Sans MS" w:cs="Comic Sans MS"/>
                <w:b w:val="0"/>
                <w:bCs w:val="0"/>
                <w:color w:val="000000" w:themeColor="text1" w:themeTint="FF" w:themeShade="FF"/>
                <w:sz w:val="18"/>
                <w:szCs w:val="18"/>
              </w:rPr>
              <w:t>Sensory play</w:t>
            </w:r>
          </w:p>
          <w:p w:rsidR="4452CAA4" w:rsidP="506D6069" w:rsidRDefault="4452CAA4" w14:paraId="15CE763A" w14:textId="7E4C5549">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4452CAA4">
              <w:rPr>
                <w:rFonts w:ascii="Comic Sans MS" w:hAnsi="Comic Sans MS" w:eastAsia="Comic Sans MS" w:cs="Comic Sans MS"/>
                <w:b w:val="0"/>
                <w:bCs w:val="0"/>
                <w:color w:val="000000" w:themeColor="text1" w:themeTint="FF" w:themeShade="FF"/>
                <w:sz w:val="18"/>
                <w:szCs w:val="18"/>
              </w:rPr>
              <w:t>TACPAC</w:t>
            </w:r>
          </w:p>
          <w:p w:rsidR="59E01CE7" w:rsidP="506D6069" w:rsidRDefault="59E01CE7" w14:paraId="3459FD1B" w14:textId="7C411DE6">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59E01CE7">
              <w:rPr>
                <w:rFonts w:ascii="Comic Sans MS" w:hAnsi="Comic Sans MS" w:eastAsia="Comic Sans MS" w:cs="Comic Sans MS"/>
                <w:b w:val="0"/>
                <w:bCs w:val="0"/>
                <w:color w:val="000000" w:themeColor="text1" w:themeTint="FF" w:themeShade="FF"/>
                <w:sz w:val="18"/>
                <w:szCs w:val="18"/>
              </w:rPr>
              <w:t>Colour</w:t>
            </w:r>
            <w:r w:rsidRPr="506D6069" w:rsidR="59E01CE7">
              <w:rPr>
                <w:rFonts w:ascii="Comic Sans MS" w:hAnsi="Comic Sans MS" w:eastAsia="Comic Sans MS" w:cs="Comic Sans MS"/>
                <w:b w:val="0"/>
                <w:bCs w:val="0"/>
                <w:color w:val="000000" w:themeColor="text1" w:themeTint="FF" w:themeShade="FF"/>
                <w:sz w:val="18"/>
                <w:szCs w:val="18"/>
              </w:rPr>
              <w:t xml:space="preserve"> and Light</w:t>
            </w:r>
          </w:p>
          <w:p w:rsidR="77EEB207" w:rsidP="506D6069" w:rsidRDefault="77EEB207" w14:paraId="176930F7" w14:textId="16F7B040">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77EEB207">
              <w:rPr>
                <w:rFonts w:ascii="Comic Sans MS" w:hAnsi="Comic Sans MS" w:eastAsia="Comic Sans MS" w:cs="Comic Sans MS"/>
                <w:b w:val="0"/>
                <w:bCs w:val="0"/>
                <w:color w:val="000000" w:themeColor="text1" w:themeTint="FF" w:themeShade="FF"/>
                <w:sz w:val="18"/>
                <w:szCs w:val="18"/>
              </w:rPr>
              <w:t xml:space="preserve">Music – daily </w:t>
            </w:r>
            <w:r w:rsidRPr="506D6069" w:rsidR="2EF2AF0A">
              <w:rPr>
                <w:rFonts w:ascii="Comic Sans MS" w:hAnsi="Comic Sans MS" w:eastAsia="Comic Sans MS" w:cs="Comic Sans MS"/>
                <w:b w:val="0"/>
                <w:bCs w:val="0"/>
                <w:color w:val="000000" w:themeColor="text1" w:themeTint="FF" w:themeShade="FF"/>
                <w:sz w:val="18"/>
                <w:szCs w:val="18"/>
              </w:rPr>
              <w:t xml:space="preserve">songs throughout curriculum (literacy, numeracy, </w:t>
            </w:r>
            <w:r w:rsidRPr="506D6069" w:rsidR="2EF2AF0A">
              <w:rPr>
                <w:rFonts w:ascii="Comic Sans MS" w:hAnsi="Comic Sans MS" w:eastAsia="Comic Sans MS" w:cs="Comic Sans MS"/>
                <w:b w:val="0"/>
                <w:bCs w:val="0"/>
                <w:color w:val="000000" w:themeColor="text1" w:themeTint="FF" w:themeShade="FF"/>
                <w:sz w:val="18"/>
                <w:szCs w:val="18"/>
              </w:rPr>
              <w:t>health</w:t>
            </w:r>
            <w:r w:rsidRPr="506D6069" w:rsidR="2EF2AF0A">
              <w:rPr>
                <w:rFonts w:ascii="Comic Sans MS" w:hAnsi="Comic Sans MS" w:eastAsia="Comic Sans MS" w:cs="Comic Sans MS"/>
                <w:b w:val="0"/>
                <w:bCs w:val="0"/>
                <w:color w:val="000000" w:themeColor="text1" w:themeTint="FF" w:themeShade="FF"/>
                <w:sz w:val="18"/>
                <w:szCs w:val="18"/>
              </w:rPr>
              <w:t xml:space="preserve"> and wellbeing, sensory stories)</w:t>
            </w:r>
          </w:p>
          <w:p w:rsidR="2EF2AF0A" w:rsidP="506D6069" w:rsidRDefault="2EF2AF0A" w14:paraId="300C8B0A" w14:textId="4623CAAA">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2EF2AF0A">
              <w:rPr>
                <w:rFonts w:ascii="Comic Sans MS" w:hAnsi="Comic Sans MS" w:eastAsia="Comic Sans MS" w:cs="Comic Sans MS"/>
                <w:b w:val="0"/>
                <w:bCs w:val="0"/>
                <w:color w:val="000000" w:themeColor="text1" w:themeTint="FF" w:themeShade="FF"/>
                <w:sz w:val="18"/>
                <w:szCs w:val="18"/>
              </w:rPr>
              <w:t>Music – exploring percussion instruments and creating instruments</w:t>
            </w:r>
          </w:p>
          <w:p w:rsidR="6CF3B128" w:rsidP="506D6069" w:rsidRDefault="6CF3B128" w14:paraId="081F1194" w14:textId="583C0CA2">
            <w:pPr>
              <w:pStyle w:val="ListParagraph"/>
              <w:numPr>
                <w:ilvl w:val="0"/>
                <w:numId w:val="4"/>
              </w:numPr>
              <w:rPr>
                <w:rFonts w:ascii="Comic Sans MS" w:hAnsi="Comic Sans MS" w:eastAsia="Comic Sans MS" w:cs="Comic Sans MS"/>
                <w:b w:val="0"/>
                <w:bCs w:val="0"/>
                <w:color w:val="000000" w:themeColor="text1" w:themeTint="FF" w:themeShade="FF"/>
                <w:sz w:val="18"/>
                <w:szCs w:val="18"/>
              </w:rPr>
            </w:pPr>
            <w:r w:rsidRPr="506D6069" w:rsidR="6CF3B128">
              <w:rPr>
                <w:rFonts w:ascii="Comic Sans MS" w:hAnsi="Comic Sans MS" w:eastAsia="Comic Sans MS" w:cs="Comic Sans MS"/>
                <w:b w:val="0"/>
                <w:bCs w:val="0"/>
                <w:color w:val="000000" w:themeColor="text1" w:themeTint="FF" w:themeShade="FF"/>
                <w:sz w:val="18"/>
                <w:szCs w:val="18"/>
              </w:rPr>
              <w:t>Art – exploring different artist’s techniques and re-creating artworks</w:t>
            </w:r>
          </w:p>
          <w:p w:rsidRPr="00A209AA" w:rsidR="00B04415" w:rsidP="506D6069" w:rsidRDefault="00B04415" w14:paraId="5A39BBE3" w14:textId="5727C095">
            <w:pPr>
              <w:pStyle w:val="Normal"/>
              <w:autoSpaceDE w:val="0"/>
              <w:autoSpaceDN w:val="0"/>
              <w:adjustRightInd w:val="0"/>
              <w:rPr>
                <w:rFonts w:ascii="Comic Sans MS" w:hAnsi="Comic Sans MS" w:eastAsia="Comic Sans MS" w:cs="Comic Sans MS"/>
                <w:color w:val="000000"/>
                <w:sz w:val="18"/>
                <w:szCs w:val="18"/>
              </w:rPr>
            </w:pPr>
          </w:p>
        </w:tc>
      </w:tr>
      <w:tr w:rsidRPr="00A209AA" w:rsidR="00BB4EB9" w:rsidTr="2F7C4588" w14:paraId="15417217" w14:textId="77777777">
        <w:trPr>
          <w:trHeight w:val="774"/>
        </w:trPr>
        <w:tc>
          <w:tcPr>
            <w:tcW w:w="9900" w:type="dxa"/>
            <w:gridSpan w:val="2"/>
            <w:shd w:val="clear" w:color="auto" w:fill="auto"/>
            <w:tcMar/>
          </w:tcPr>
          <w:p w:rsidRPr="000B40F2" w:rsidR="00BB4EB9" w:rsidP="506D6069" w:rsidRDefault="70CAC4B7" w14:paraId="59232575" w14:textId="441AED7D">
            <w:pPr>
              <w:jc w:val="center"/>
              <w:rPr>
                <w:rFonts w:ascii="Comic Sans MS" w:hAnsi="Comic Sans MS"/>
                <w:b w:val="1"/>
                <w:bCs w:val="1"/>
                <w:sz w:val="22"/>
                <w:szCs w:val="22"/>
              </w:rPr>
            </w:pPr>
            <w:r w:rsidRPr="506D6069" w:rsidR="70CAC4B7">
              <w:rPr>
                <w:rFonts w:ascii="Comic Sans MS" w:hAnsi="Comic Sans MS"/>
                <w:b w:val="1"/>
                <w:bCs w:val="1"/>
                <w:sz w:val="22"/>
                <w:szCs w:val="22"/>
              </w:rPr>
              <w:t>Opportunities for Personal Achievement</w:t>
            </w:r>
          </w:p>
          <w:p w:rsidRPr="000B40F2" w:rsidR="00BB4EB9" w:rsidP="506D6069" w:rsidRDefault="70CAC4B7" w14:paraId="088144F6" w14:textId="012E2A36">
            <w:pPr>
              <w:jc w:val="left"/>
              <w:rPr>
                <w:rFonts w:ascii="Comic Sans MS" w:hAnsi="Comic Sans MS"/>
                <w:b w:val="0"/>
                <w:bCs w:val="0"/>
                <w:sz w:val="22"/>
                <w:szCs w:val="22"/>
              </w:rPr>
            </w:pPr>
            <w:r w:rsidRPr="506D6069" w:rsidR="5B649672">
              <w:rPr>
                <w:rFonts w:ascii="Comic Sans MS" w:hAnsi="Comic Sans MS"/>
                <w:b w:val="0"/>
                <w:bCs w:val="0"/>
                <w:sz w:val="22"/>
                <w:szCs w:val="22"/>
              </w:rPr>
              <w:t>May include:</w:t>
            </w:r>
          </w:p>
          <w:p w:rsidRPr="000B40F2" w:rsidR="00BB4EB9" w:rsidP="506D6069" w:rsidRDefault="70CAC4B7" w14:paraId="241A595B" w14:textId="188DF045">
            <w:pPr>
              <w:jc w:val="left"/>
              <w:rPr>
                <w:rFonts w:ascii="Comic Sans MS" w:hAnsi="Comic Sans MS"/>
                <w:b w:val="0"/>
                <w:bCs w:val="0"/>
                <w:sz w:val="22"/>
                <w:szCs w:val="22"/>
              </w:rPr>
            </w:pPr>
            <w:r w:rsidRPr="506D6069" w:rsidR="5B649672">
              <w:rPr>
                <w:rFonts w:ascii="Comic Sans MS" w:hAnsi="Comic Sans MS"/>
                <w:b w:val="0"/>
                <w:bCs w:val="0"/>
                <w:sz w:val="22"/>
                <w:szCs w:val="22"/>
              </w:rPr>
              <w:t>Baking</w:t>
            </w:r>
          </w:p>
          <w:p w:rsidRPr="000B40F2" w:rsidR="00BB4EB9" w:rsidP="506D6069" w:rsidRDefault="70CAC4B7" w14:paraId="39FC2822" w14:textId="14DFA7FE">
            <w:pPr>
              <w:jc w:val="left"/>
              <w:rPr>
                <w:rFonts w:ascii="Comic Sans MS" w:hAnsi="Comic Sans MS"/>
                <w:b w:val="0"/>
                <w:bCs w:val="0"/>
                <w:sz w:val="22"/>
                <w:szCs w:val="22"/>
              </w:rPr>
            </w:pPr>
            <w:r w:rsidRPr="506D6069" w:rsidR="5B649672">
              <w:rPr>
                <w:rFonts w:ascii="Comic Sans MS" w:hAnsi="Comic Sans MS"/>
                <w:b w:val="0"/>
                <w:bCs w:val="0"/>
                <w:sz w:val="22"/>
                <w:szCs w:val="22"/>
              </w:rPr>
              <w:t>Gardening in ASN garden</w:t>
            </w:r>
          </w:p>
          <w:p w:rsidRPr="000B40F2" w:rsidR="00BB4EB9" w:rsidP="506D6069" w:rsidRDefault="70CAC4B7" w14:paraId="39B9A935" w14:textId="40235A2E">
            <w:pPr>
              <w:jc w:val="left"/>
              <w:rPr>
                <w:rFonts w:ascii="Comic Sans MS" w:hAnsi="Comic Sans MS"/>
                <w:b w:val="0"/>
                <w:bCs w:val="0"/>
                <w:sz w:val="22"/>
                <w:szCs w:val="22"/>
              </w:rPr>
            </w:pPr>
            <w:r w:rsidRPr="506D6069" w:rsidR="5B649672">
              <w:rPr>
                <w:rFonts w:ascii="Comic Sans MS" w:hAnsi="Comic Sans MS"/>
                <w:b w:val="0"/>
                <w:bCs w:val="0"/>
                <w:sz w:val="22"/>
                <w:szCs w:val="22"/>
              </w:rPr>
              <w:t>Working with different adults and children</w:t>
            </w:r>
          </w:p>
          <w:p w:rsidRPr="000B40F2" w:rsidR="00BB4EB9" w:rsidP="506D6069" w:rsidRDefault="70CAC4B7" w14:paraId="7CADFCC8" w14:textId="7580B611">
            <w:pPr>
              <w:jc w:val="left"/>
              <w:rPr>
                <w:rFonts w:ascii="Comic Sans MS" w:hAnsi="Comic Sans MS"/>
                <w:b w:val="0"/>
                <w:bCs w:val="0"/>
                <w:sz w:val="22"/>
                <w:szCs w:val="22"/>
              </w:rPr>
            </w:pPr>
            <w:r w:rsidRPr="506D6069" w:rsidR="5B649672">
              <w:rPr>
                <w:rFonts w:ascii="Comic Sans MS" w:hAnsi="Comic Sans MS"/>
                <w:b w:val="0"/>
                <w:bCs w:val="0"/>
                <w:sz w:val="22"/>
                <w:szCs w:val="22"/>
              </w:rPr>
              <w:t>Developing relationships within mainstream classes</w:t>
            </w:r>
          </w:p>
          <w:p w:rsidRPr="000B40F2" w:rsidR="00BB4EB9" w:rsidP="506D6069" w:rsidRDefault="70CAC4B7" w14:paraId="6B82BB95" w14:textId="2ED2369E">
            <w:pPr>
              <w:jc w:val="left"/>
              <w:rPr>
                <w:rFonts w:ascii="Comic Sans MS" w:hAnsi="Comic Sans MS"/>
                <w:b w:val="0"/>
                <w:bCs w:val="0"/>
                <w:sz w:val="22"/>
                <w:szCs w:val="22"/>
              </w:rPr>
            </w:pPr>
            <w:r w:rsidRPr="506D6069" w:rsidR="5B649672">
              <w:rPr>
                <w:rFonts w:ascii="Comic Sans MS" w:hAnsi="Comic Sans MS"/>
                <w:b w:val="0"/>
                <w:bCs w:val="0"/>
                <w:sz w:val="22"/>
                <w:szCs w:val="22"/>
              </w:rPr>
              <w:t>Library visits</w:t>
            </w:r>
          </w:p>
          <w:p w:rsidRPr="000B40F2" w:rsidR="00BB4EB9" w:rsidP="506D6069" w:rsidRDefault="70CAC4B7" w14:paraId="00F1FF93" w14:textId="2A1C990D">
            <w:pPr>
              <w:jc w:val="left"/>
              <w:rPr>
                <w:rFonts w:ascii="Comic Sans MS" w:hAnsi="Comic Sans MS"/>
                <w:b w:val="0"/>
                <w:bCs w:val="0"/>
                <w:sz w:val="22"/>
                <w:szCs w:val="22"/>
              </w:rPr>
            </w:pPr>
            <w:r w:rsidRPr="506D6069" w:rsidR="5B649672">
              <w:rPr>
                <w:rFonts w:ascii="Comic Sans MS" w:hAnsi="Comic Sans MS"/>
                <w:b w:val="0"/>
                <w:bCs w:val="0"/>
                <w:sz w:val="22"/>
                <w:szCs w:val="22"/>
              </w:rPr>
              <w:t>School assemblies</w:t>
            </w:r>
          </w:p>
          <w:p w:rsidRPr="000B40F2" w:rsidR="00BB4EB9" w:rsidP="506D6069" w:rsidRDefault="70CAC4B7" w14:paraId="58E965DE" w14:textId="4E5717A4">
            <w:pPr>
              <w:jc w:val="left"/>
              <w:rPr>
                <w:rFonts w:ascii="Comic Sans MS" w:hAnsi="Comic Sans MS"/>
                <w:b w:val="0"/>
                <w:bCs w:val="0"/>
                <w:sz w:val="22"/>
                <w:szCs w:val="22"/>
              </w:rPr>
            </w:pPr>
            <w:r w:rsidRPr="506D6069" w:rsidR="5B649672">
              <w:rPr>
                <w:rFonts w:ascii="Comic Sans MS" w:hAnsi="Comic Sans MS"/>
                <w:b w:val="0"/>
                <w:bCs w:val="0"/>
                <w:sz w:val="22"/>
                <w:szCs w:val="22"/>
              </w:rPr>
              <w:t>House meetings</w:t>
            </w:r>
          </w:p>
          <w:p w:rsidRPr="000B40F2" w:rsidR="00BB4EB9" w:rsidP="506D6069" w:rsidRDefault="70CAC4B7" w14:paraId="146F90B2" w14:textId="25643B9A">
            <w:pPr>
              <w:jc w:val="left"/>
              <w:rPr>
                <w:rFonts w:ascii="Comic Sans MS" w:hAnsi="Comic Sans MS"/>
                <w:b w:val="0"/>
                <w:bCs w:val="0"/>
                <w:sz w:val="22"/>
                <w:szCs w:val="22"/>
              </w:rPr>
            </w:pPr>
            <w:r w:rsidRPr="506D6069" w:rsidR="5B649672">
              <w:rPr>
                <w:rFonts w:ascii="Comic Sans MS" w:hAnsi="Comic Sans MS"/>
                <w:b w:val="0"/>
                <w:bCs w:val="0"/>
                <w:sz w:val="22"/>
                <w:szCs w:val="22"/>
              </w:rPr>
              <w:t>Learning life and independence skills</w:t>
            </w:r>
          </w:p>
          <w:p w:rsidRPr="000B40F2" w:rsidR="00BB4EB9" w:rsidP="506D6069" w:rsidRDefault="70CAC4B7" w14:paraId="5CF7EDE9" w14:textId="02A2CF8B">
            <w:pPr>
              <w:jc w:val="left"/>
              <w:rPr>
                <w:rFonts w:ascii="Comic Sans MS" w:hAnsi="Comic Sans MS"/>
                <w:b w:val="0"/>
                <w:bCs w:val="0"/>
                <w:sz w:val="22"/>
                <w:szCs w:val="22"/>
              </w:rPr>
            </w:pPr>
            <w:r w:rsidRPr="506D6069" w:rsidR="5B649672">
              <w:rPr>
                <w:rFonts w:ascii="Comic Sans MS" w:hAnsi="Comic Sans MS"/>
                <w:b w:val="0"/>
                <w:bCs w:val="0"/>
                <w:sz w:val="22"/>
                <w:szCs w:val="22"/>
              </w:rPr>
              <w:t>Developing ability to use communication syste</w:t>
            </w:r>
            <w:r w:rsidRPr="506D6069" w:rsidR="16E454B3">
              <w:rPr>
                <w:rFonts w:ascii="Comic Sans MS" w:hAnsi="Comic Sans MS"/>
                <w:b w:val="0"/>
                <w:bCs w:val="0"/>
                <w:sz w:val="22"/>
                <w:szCs w:val="22"/>
              </w:rPr>
              <w:t>ms</w:t>
            </w:r>
          </w:p>
          <w:p w:rsidRPr="000B40F2" w:rsidR="00BB4EB9" w:rsidP="506D6069" w:rsidRDefault="70CAC4B7" w14:paraId="12F5A569" w14:textId="218D0690">
            <w:p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506D6069" w:rsidR="00D26C79">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House Points</w:t>
            </w:r>
          </w:p>
          <w:p w:rsidRPr="000B40F2" w:rsidR="00BB4EB9" w:rsidP="506D6069" w:rsidRDefault="70CAC4B7" w14:paraId="121366E0" w14:textId="1F4EAEAE">
            <w:p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506D6069" w:rsidR="00D26C79">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Class star certificates </w:t>
            </w:r>
          </w:p>
          <w:p w:rsidRPr="000B40F2" w:rsidR="00BB4EB9" w:rsidP="506D6069" w:rsidRDefault="70CAC4B7" w14:paraId="5F4C4617" w14:textId="7A33952B">
            <w:p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506D6069" w:rsidR="00D26C79">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Right respecting school certificates </w:t>
            </w:r>
          </w:p>
          <w:p w:rsidRPr="000B40F2" w:rsidR="00BB4EB9" w:rsidP="506D6069" w:rsidRDefault="70CAC4B7" w14:paraId="0E27B00A" w14:textId="5C9C05DE">
            <w:pPr>
              <w:jc w:val="left"/>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506D6069" w:rsidR="00D26C79">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Post cards home</w:t>
            </w:r>
          </w:p>
        </w:tc>
      </w:tr>
      <w:tr w:rsidRPr="00A209AA" w:rsidR="000B2032" w:rsidTr="2F7C4588" w14:paraId="297196E5" w14:textId="77777777">
        <w:trPr>
          <w:trHeight w:val="915"/>
        </w:trPr>
        <w:tc>
          <w:tcPr>
            <w:tcW w:w="9900" w:type="dxa"/>
            <w:gridSpan w:val="2"/>
            <w:tcBorders>
              <w:bottom w:val="dashed" w:color="auto" w:sz="4" w:space="0"/>
            </w:tcBorders>
            <w:shd w:val="clear" w:color="auto" w:fill="auto"/>
            <w:tcMar/>
          </w:tcPr>
          <w:p w:rsidR="000B2032" w:rsidP="07F23603" w:rsidRDefault="000B2032" w14:paraId="535477AA" w14:textId="0BF7B7DE">
            <w:pPr>
              <w:pStyle w:val="Normal"/>
              <w:jc w:val="center"/>
              <w:rPr>
                <w:rFonts w:ascii="Comic Sans MS" w:hAnsi="Comic Sans MS"/>
                <w:b w:val="1"/>
                <w:bCs w:val="1"/>
                <w:sz w:val="22"/>
                <w:szCs w:val="22"/>
              </w:rPr>
            </w:pPr>
            <w:r w:rsidRPr="07F23603" w:rsidR="000B2032">
              <w:rPr>
                <w:rFonts w:ascii="Comic Sans MS" w:hAnsi="Comic Sans MS"/>
                <w:b w:val="1"/>
                <w:bCs w:val="1"/>
                <w:sz w:val="22"/>
                <w:szCs w:val="22"/>
              </w:rPr>
              <w:t xml:space="preserve">Class Charter </w:t>
            </w:r>
          </w:p>
          <w:p w:rsidRPr="00A209AA" w:rsidR="008B7131" w:rsidP="07F23603" w:rsidRDefault="008B7131" w14:paraId="60061E4C" w14:textId="60ED6B8C">
            <w:pPr>
              <w:pStyle w:val="Normal"/>
              <w:jc w:val="center"/>
              <w:rPr>
                <w:rFonts w:ascii="Comic Sans MS" w:hAnsi="Comic Sans MS"/>
                <w:b w:val="1"/>
                <w:bCs w:val="1"/>
                <w:sz w:val="22"/>
                <w:szCs w:val="22"/>
              </w:rPr>
            </w:pPr>
            <w:r w:rsidR="6C95801E">
              <w:drawing>
                <wp:inline wp14:editId="41192A3E" wp14:anchorId="5B205651">
                  <wp:extent cx="3448050" cy="4599925"/>
                  <wp:effectExtent l="0" t="0" r="0" b="0"/>
                  <wp:docPr id="1864092209" name="" title=""/>
                  <wp:cNvGraphicFramePr>
                    <a:graphicFrameLocks noChangeAspect="1"/>
                  </wp:cNvGraphicFramePr>
                  <a:graphic>
                    <a:graphicData uri="http://schemas.openxmlformats.org/drawingml/2006/picture">
                      <pic:pic>
                        <pic:nvPicPr>
                          <pic:cNvPr id="0" name=""/>
                          <pic:cNvPicPr/>
                        </pic:nvPicPr>
                        <pic:blipFill>
                          <a:blip r:embed="R90932c79c7da4217">
                            <a:extLst>
                              <a:ext xmlns:a="http://schemas.openxmlformats.org/drawingml/2006/main" uri="{28A0092B-C50C-407E-A947-70E740481C1C}">
                                <a14:useLocalDpi val="0"/>
                              </a:ext>
                            </a:extLst>
                          </a:blip>
                          <a:stretch>
                            <a:fillRect/>
                          </a:stretch>
                        </pic:blipFill>
                        <pic:spPr>
                          <a:xfrm>
                            <a:off x="0" y="0"/>
                            <a:ext cx="3448050" cy="4599925"/>
                          </a:xfrm>
                          <a:prstGeom prst="rect">
                            <a:avLst/>
                          </a:prstGeom>
                        </pic:spPr>
                      </pic:pic>
                    </a:graphicData>
                  </a:graphic>
                </wp:inline>
              </w:drawing>
            </w:r>
          </w:p>
        </w:tc>
      </w:tr>
    </w:tbl>
    <w:p w:rsidRPr="00A209AA" w:rsidR="00A209AA" w:rsidRDefault="00A209AA" w14:paraId="44EAFD9C" w14:textId="77777777">
      <w:pPr>
        <w:jc w:val="center"/>
        <w:rPr>
          <w:rFonts w:ascii="Comic Sans MS" w:hAnsi="Comic Sans MS"/>
          <w:b/>
          <w:color w:val="FF0000"/>
        </w:rPr>
      </w:pPr>
    </w:p>
    <w:sectPr w:rsidRPr="00A209AA" w:rsidR="00A209AA" w:rsidSect="006C7D70">
      <w:pgSz w:w="12240" w:h="15840" w:orient="portrait"/>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3886b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cf2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f4e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621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84a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7794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573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7501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130438"/>
    <w:multiLevelType w:val="hybridMultilevel"/>
    <w:tmpl w:val="F2A0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698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84AD3"/>
    <w:rsid w:val="00085DBE"/>
    <w:rsid w:val="00090F5A"/>
    <w:rsid w:val="000A2AC5"/>
    <w:rsid w:val="000A7D22"/>
    <w:rsid w:val="000B2032"/>
    <w:rsid w:val="000B40F2"/>
    <w:rsid w:val="000E3432"/>
    <w:rsid w:val="000E71EB"/>
    <w:rsid w:val="000F24ED"/>
    <w:rsid w:val="00111C5F"/>
    <w:rsid w:val="00123D25"/>
    <w:rsid w:val="0013116F"/>
    <w:rsid w:val="001430E8"/>
    <w:rsid w:val="001625A9"/>
    <w:rsid w:val="00167580"/>
    <w:rsid w:val="00167E46"/>
    <w:rsid w:val="001732B0"/>
    <w:rsid w:val="00182458"/>
    <w:rsid w:val="00187FF6"/>
    <w:rsid w:val="00194484"/>
    <w:rsid w:val="001B6BCB"/>
    <w:rsid w:val="001D2A57"/>
    <w:rsid w:val="001D671B"/>
    <w:rsid w:val="001E4947"/>
    <w:rsid w:val="00205508"/>
    <w:rsid w:val="00206444"/>
    <w:rsid w:val="00210662"/>
    <w:rsid w:val="00222AAC"/>
    <w:rsid w:val="00223275"/>
    <w:rsid w:val="0023700C"/>
    <w:rsid w:val="00240F11"/>
    <w:rsid w:val="00251206"/>
    <w:rsid w:val="00253B6B"/>
    <w:rsid w:val="0026260D"/>
    <w:rsid w:val="00262B20"/>
    <w:rsid w:val="0027213B"/>
    <w:rsid w:val="0028504A"/>
    <w:rsid w:val="00293D67"/>
    <w:rsid w:val="00296DD1"/>
    <w:rsid w:val="002A614C"/>
    <w:rsid w:val="002B14CD"/>
    <w:rsid w:val="002B17D8"/>
    <w:rsid w:val="002B227D"/>
    <w:rsid w:val="002D00AA"/>
    <w:rsid w:val="002D6CC1"/>
    <w:rsid w:val="002F269D"/>
    <w:rsid w:val="002F2C8C"/>
    <w:rsid w:val="00300D92"/>
    <w:rsid w:val="0030525F"/>
    <w:rsid w:val="0030794A"/>
    <w:rsid w:val="00313545"/>
    <w:rsid w:val="00316C7F"/>
    <w:rsid w:val="00323150"/>
    <w:rsid w:val="00333F1F"/>
    <w:rsid w:val="0034254D"/>
    <w:rsid w:val="00348AB2"/>
    <w:rsid w:val="0036333B"/>
    <w:rsid w:val="00383824"/>
    <w:rsid w:val="003B3CF8"/>
    <w:rsid w:val="003D4CDE"/>
    <w:rsid w:val="003E77D7"/>
    <w:rsid w:val="003F1CD4"/>
    <w:rsid w:val="003F37BF"/>
    <w:rsid w:val="003F4151"/>
    <w:rsid w:val="003F6102"/>
    <w:rsid w:val="00401E0A"/>
    <w:rsid w:val="00421B48"/>
    <w:rsid w:val="0043392D"/>
    <w:rsid w:val="004442FF"/>
    <w:rsid w:val="004479C0"/>
    <w:rsid w:val="00451F1F"/>
    <w:rsid w:val="0045738E"/>
    <w:rsid w:val="00461AC0"/>
    <w:rsid w:val="004733F0"/>
    <w:rsid w:val="00476074"/>
    <w:rsid w:val="004A5240"/>
    <w:rsid w:val="004B1967"/>
    <w:rsid w:val="004B6EE3"/>
    <w:rsid w:val="004D1A03"/>
    <w:rsid w:val="004D6880"/>
    <w:rsid w:val="004E5A79"/>
    <w:rsid w:val="004E6B5A"/>
    <w:rsid w:val="004E7F93"/>
    <w:rsid w:val="004F61C1"/>
    <w:rsid w:val="00501E16"/>
    <w:rsid w:val="005061A0"/>
    <w:rsid w:val="00506E71"/>
    <w:rsid w:val="00510604"/>
    <w:rsid w:val="00516519"/>
    <w:rsid w:val="005200A9"/>
    <w:rsid w:val="00520145"/>
    <w:rsid w:val="00522AA2"/>
    <w:rsid w:val="005241D5"/>
    <w:rsid w:val="00533B56"/>
    <w:rsid w:val="005401BF"/>
    <w:rsid w:val="005441F3"/>
    <w:rsid w:val="0055226A"/>
    <w:rsid w:val="00582192"/>
    <w:rsid w:val="00587450"/>
    <w:rsid w:val="0059585E"/>
    <w:rsid w:val="005B3A03"/>
    <w:rsid w:val="005B6C46"/>
    <w:rsid w:val="005C65F4"/>
    <w:rsid w:val="005F0420"/>
    <w:rsid w:val="00602E05"/>
    <w:rsid w:val="00602F7B"/>
    <w:rsid w:val="00606CB1"/>
    <w:rsid w:val="00641542"/>
    <w:rsid w:val="00643860"/>
    <w:rsid w:val="00645AF6"/>
    <w:rsid w:val="00655C1A"/>
    <w:rsid w:val="00684CF8"/>
    <w:rsid w:val="0069227A"/>
    <w:rsid w:val="00692720"/>
    <w:rsid w:val="00692F40"/>
    <w:rsid w:val="00692FC7"/>
    <w:rsid w:val="00695E3F"/>
    <w:rsid w:val="006A429D"/>
    <w:rsid w:val="006A4653"/>
    <w:rsid w:val="006B20EB"/>
    <w:rsid w:val="006C44AA"/>
    <w:rsid w:val="006C4EDE"/>
    <w:rsid w:val="006C7D70"/>
    <w:rsid w:val="007051DC"/>
    <w:rsid w:val="00712CF4"/>
    <w:rsid w:val="007246F1"/>
    <w:rsid w:val="0074447C"/>
    <w:rsid w:val="00747027"/>
    <w:rsid w:val="007616A8"/>
    <w:rsid w:val="00763B41"/>
    <w:rsid w:val="00771A66"/>
    <w:rsid w:val="00782552"/>
    <w:rsid w:val="007A0F37"/>
    <w:rsid w:val="007A44ED"/>
    <w:rsid w:val="007C13C5"/>
    <w:rsid w:val="007C2800"/>
    <w:rsid w:val="007D2E5E"/>
    <w:rsid w:val="007D3C46"/>
    <w:rsid w:val="007D51E0"/>
    <w:rsid w:val="007D58B8"/>
    <w:rsid w:val="007E17CB"/>
    <w:rsid w:val="007F4CA9"/>
    <w:rsid w:val="00800311"/>
    <w:rsid w:val="0080286C"/>
    <w:rsid w:val="00816417"/>
    <w:rsid w:val="0083733A"/>
    <w:rsid w:val="00843466"/>
    <w:rsid w:val="00887741"/>
    <w:rsid w:val="00892625"/>
    <w:rsid w:val="008A48BD"/>
    <w:rsid w:val="008B312A"/>
    <w:rsid w:val="008B7131"/>
    <w:rsid w:val="008D0F8F"/>
    <w:rsid w:val="008E4629"/>
    <w:rsid w:val="009001DE"/>
    <w:rsid w:val="009057C6"/>
    <w:rsid w:val="009201D5"/>
    <w:rsid w:val="00927A96"/>
    <w:rsid w:val="009574D8"/>
    <w:rsid w:val="009815D7"/>
    <w:rsid w:val="009A51C1"/>
    <w:rsid w:val="009F1466"/>
    <w:rsid w:val="009F1AB1"/>
    <w:rsid w:val="009F375B"/>
    <w:rsid w:val="009F4EB8"/>
    <w:rsid w:val="009F50DA"/>
    <w:rsid w:val="00A1390B"/>
    <w:rsid w:val="00A209AA"/>
    <w:rsid w:val="00A254B9"/>
    <w:rsid w:val="00A35D61"/>
    <w:rsid w:val="00A473F0"/>
    <w:rsid w:val="00A52FC8"/>
    <w:rsid w:val="00A619D7"/>
    <w:rsid w:val="00A73931"/>
    <w:rsid w:val="00A82FB1"/>
    <w:rsid w:val="00AC268D"/>
    <w:rsid w:val="00AC3E76"/>
    <w:rsid w:val="00AC5A02"/>
    <w:rsid w:val="00AC5CE3"/>
    <w:rsid w:val="00AD0C5C"/>
    <w:rsid w:val="00AD5981"/>
    <w:rsid w:val="00AF3295"/>
    <w:rsid w:val="00B04415"/>
    <w:rsid w:val="00B04605"/>
    <w:rsid w:val="00B05B01"/>
    <w:rsid w:val="00B06555"/>
    <w:rsid w:val="00B113ED"/>
    <w:rsid w:val="00B13DEF"/>
    <w:rsid w:val="00B1682E"/>
    <w:rsid w:val="00B249A0"/>
    <w:rsid w:val="00B3601F"/>
    <w:rsid w:val="00B5322E"/>
    <w:rsid w:val="00B85932"/>
    <w:rsid w:val="00B85A7A"/>
    <w:rsid w:val="00B85CD4"/>
    <w:rsid w:val="00BB4E26"/>
    <w:rsid w:val="00BB4EB9"/>
    <w:rsid w:val="00BC715A"/>
    <w:rsid w:val="00BC7CED"/>
    <w:rsid w:val="00BD2670"/>
    <w:rsid w:val="00C35853"/>
    <w:rsid w:val="00C35AFF"/>
    <w:rsid w:val="00C52357"/>
    <w:rsid w:val="00C54446"/>
    <w:rsid w:val="00C56199"/>
    <w:rsid w:val="00C81054"/>
    <w:rsid w:val="00C96A74"/>
    <w:rsid w:val="00CD4034"/>
    <w:rsid w:val="00CD7B6F"/>
    <w:rsid w:val="00CF1F2B"/>
    <w:rsid w:val="00D11C66"/>
    <w:rsid w:val="00D231F7"/>
    <w:rsid w:val="00D26C79"/>
    <w:rsid w:val="00D27A85"/>
    <w:rsid w:val="00D30732"/>
    <w:rsid w:val="00D41974"/>
    <w:rsid w:val="00D50CBA"/>
    <w:rsid w:val="00D56210"/>
    <w:rsid w:val="00D634B8"/>
    <w:rsid w:val="00D7471C"/>
    <w:rsid w:val="00D82332"/>
    <w:rsid w:val="00D902ED"/>
    <w:rsid w:val="00D90649"/>
    <w:rsid w:val="00D918B2"/>
    <w:rsid w:val="00DA175D"/>
    <w:rsid w:val="00DC0523"/>
    <w:rsid w:val="00DC1B3C"/>
    <w:rsid w:val="00DD58D9"/>
    <w:rsid w:val="00DF633A"/>
    <w:rsid w:val="00E24785"/>
    <w:rsid w:val="00E319D1"/>
    <w:rsid w:val="00E3453E"/>
    <w:rsid w:val="00E45224"/>
    <w:rsid w:val="00E5016F"/>
    <w:rsid w:val="00E51549"/>
    <w:rsid w:val="00E54579"/>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2E094D"/>
    <w:rsid w:val="019AFB30"/>
    <w:rsid w:val="02776331"/>
    <w:rsid w:val="03729D3C"/>
    <w:rsid w:val="03F067A5"/>
    <w:rsid w:val="04FF1B18"/>
    <w:rsid w:val="05C58750"/>
    <w:rsid w:val="06AA3DFE"/>
    <w:rsid w:val="07EB5D3B"/>
    <w:rsid w:val="07F23603"/>
    <w:rsid w:val="081F7DFA"/>
    <w:rsid w:val="08D19C25"/>
    <w:rsid w:val="0BF2A1EA"/>
    <w:rsid w:val="0C3AE785"/>
    <w:rsid w:val="0C7D07B9"/>
    <w:rsid w:val="0D52DE6E"/>
    <w:rsid w:val="0DA2EA11"/>
    <w:rsid w:val="0DC625A9"/>
    <w:rsid w:val="0E21EFA3"/>
    <w:rsid w:val="0FA2CD10"/>
    <w:rsid w:val="0FF10A9B"/>
    <w:rsid w:val="10590DCA"/>
    <w:rsid w:val="1069BCA0"/>
    <w:rsid w:val="111231AA"/>
    <w:rsid w:val="115078DC"/>
    <w:rsid w:val="11F7FEA8"/>
    <w:rsid w:val="120F6BA0"/>
    <w:rsid w:val="123B6000"/>
    <w:rsid w:val="1267556A"/>
    <w:rsid w:val="132A9672"/>
    <w:rsid w:val="1404180B"/>
    <w:rsid w:val="14CBE19D"/>
    <w:rsid w:val="1571A85C"/>
    <w:rsid w:val="15ADFBF6"/>
    <w:rsid w:val="16874D73"/>
    <w:rsid w:val="16E454B3"/>
    <w:rsid w:val="1719664D"/>
    <w:rsid w:val="17735565"/>
    <w:rsid w:val="1933DAEA"/>
    <w:rsid w:val="1A01BE89"/>
    <w:rsid w:val="1A1BD420"/>
    <w:rsid w:val="1B51CADE"/>
    <w:rsid w:val="1C9B1909"/>
    <w:rsid w:val="1F478D48"/>
    <w:rsid w:val="1F7786C4"/>
    <w:rsid w:val="1F89BE30"/>
    <w:rsid w:val="200C7E53"/>
    <w:rsid w:val="210C7B33"/>
    <w:rsid w:val="2192C70B"/>
    <w:rsid w:val="21B6C25D"/>
    <w:rsid w:val="21F22E26"/>
    <w:rsid w:val="22A756EC"/>
    <w:rsid w:val="22FEC4E8"/>
    <w:rsid w:val="23919C1A"/>
    <w:rsid w:val="23BCDF1A"/>
    <w:rsid w:val="23DD079D"/>
    <w:rsid w:val="24CEC936"/>
    <w:rsid w:val="25CA366D"/>
    <w:rsid w:val="261C872D"/>
    <w:rsid w:val="261D3D4D"/>
    <w:rsid w:val="266A9997"/>
    <w:rsid w:val="272C735C"/>
    <w:rsid w:val="276CB8CC"/>
    <w:rsid w:val="279C57F5"/>
    <w:rsid w:val="294E952A"/>
    <w:rsid w:val="299C414C"/>
    <w:rsid w:val="29AE6620"/>
    <w:rsid w:val="2B722B79"/>
    <w:rsid w:val="2BD87735"/>
    <w:rsid w:val="2C1BCF80"/>
    <w:rsid w:val="2C70E9A6"/>
    <w:rsid w:val="2C911A2B"/>
    <w:rsid w:val="2D73D4E0"/>
    <w:rsid w:val="2D83E9E3"/>
    <w:rsid w:val="2EE4CCA4"/>
    <w:rsid w:val="2EF2AF0A"/>
    <w:rsid w:val="2F7C4588"/>
    <w:rsid w:val="2F8A6C63"/>
    <w:rsid w:val="2FAA4116"/>
    <w:rsid w:val="3014FC84"/>
    <w:rsid w:val="30836444"/>
    <w:rsid w:val="30F59790"/>
    <w:rsid w:val="312FC5E7"/>
    <w:rsid w:val="31795E51"/>
    <w:rsid w:val="3197A7FF"/>
    <w:rsid w:val="31B2773D"/>
    <w:rsid w:val="32EA9CF1"/>
    <w:rsid w:val="337EDD5E"/>
    <w:rsid w:val="34711114"/>
    <w:rsid w:val="34E604DC"/>
    <w:rsid w:val="3544107A"/>
    <w:rsid w:val="357BBF97"/>
    <w:rsid w:val="35E98DE1"/>
    <w:rsid w:val="365651A7"/>
    <w:rsid w:val="36679504"/>
    <w:rsid w:val="36B1BE2B"/>
    <w:rsid w:val="3732B9AF"/>
    <w:rsid w:val="37740784"/>
    <w:rsid w:val="3876B2E5"/>
    <w:rsid w:val="39A7C18D"/>
    <w:rsid w:val="3B6E4921"/>
    <w:rsid w:val="3CB9DADF"/>
    <w:rsid w:val="3DBC2595"/>
    <w:rsid w:val="3DF347AA"/>
    <w:rsid w:val="3E3B5D80"/>
    <w:rsid w:val="3EF98B89"/>
    <w:rsid w:val="3F6059EC"/>
    <w:rsid w:val="411EAF5C"/>
    <w:rsid w:val="41470C66"/>
    <w:rsid w:val="423BF3A3"/>
    <w:rsid w:val="436C2CC6"/>
    <w:rsid w:val="4379B831"/>
    <w:rsid w:val="43D08459"/>
    <w:rsid w:val="4452CAA4"/>
    <w:rsid w:val="447CD227"/>
    <w:rsid w:val="44DBD948"/>
    <w:rsid w:val="45CF58BA"/>
    <w:rsid w:val="45E0EC04"/>
    <w:rsid w:val="47484041"/>
    <w:rsid w:val="484EDB7A"/>
    <w:rsid w:val="4999C1FF"/>
    <w:rsid w:val="4A3EEB94"/>
    <w:rsid w:val="4A739AFE"/>
    <w:rsid w:val="4B0EBBC0"/>
    <w:rsid w:val="4B1C6A03"/>
    <w:rsid w:val="4CA00E77"/>
    <w:rsid w:val="4D0E0CC5"/>
    <w:rsid w:val="4DF4DA47"/>
    <w:rsid w:val="4E0C544E"/>
    <w:rsid w:val="4E44A95E"/>
    <w:rsid w:val="4E5CE8F3"/>
    <w:rsid w:val="4EDA992D"/>
    <w:rsid w:val="4FEFDB26"/>
    <w:rsid w:val="50056C1F"/>
    <w:rsid w:val="500578DB"/>
    <w:rsid w:val="503C3719"/>
    <w:rsid w:val="5060A959"/>
    <w:rsid w:val="506D6069"/>
    <w:rsid w:val="5185497F"/>
    <w:rsid w:val="518BAB87"/>
    <w:rsid w:val="522E997C"/>
    <w:rsid w:val="5243D781"/>
    <w:rsid w:val="53005356"/>
    <w:rsid w:val="53AD1EBD"/>
    <w:rsid w:val="53BAF6D5"/>
    <w:rsid w:val="54001C96"/>
    <w:rsid w:val="54B3021A"/>
    <w:rsid w:val="5586DF15"/>
    <w:rsid w:val="55AFD2B1"/>
    <w:rsid w:val="561A14F5"/>
    <w:rsid w:val="57CE305B"/>
    <w:rsid w:val="57DA1BE7"/>
    <w:rsid w:val="57FAED0B"/>
    <w:rsid w:val="59E01CE7"/>
    <w:rsid w:val="5A7277A6"/>
    <w:rsid w:val="5A79D189"/>
    <w:rsid w:val="5AFB4E92"/>
    <w:rsid w:val="5B649672"/>
    <w:rsid w:val="5CD64BB4"/>
    <w:rsid w:val="5D437FDC"/>
    <w:rsid w:val="5DBD07F0"/>
    <w:rsid w:val="5E1D43D0"/>
    <w:rsid w:val="5E6AED58"/>
    <w:rsid w:val="5F2A94E5"/>
    <w:rsid w:val="5F46FCE6"/>
    <w:rsid w:val="5FC138DE"/>
    <w:rsid w:val="600CC35D"/>
    <w:rsid w:val="608AAD34"/>
    <w:rsid w:val="620C003F"/>
    <w:rsid w:val="62B9175B"/>
    <w:rsid w:val="63A6F839"/>
    <w:rsid w:val="63AD5869"/>
    <w:rsid w:val="6402A79D"/>
    <w:rsid w:val="64078B72"/>
    <w:rsid w:val="659239A3"/>
    <w:rsid w:val="659D160D"/>
    <w:rsid w:val="66A3B206"/>
    <w:rsid w:val="67690367"/>
    <w:rsid w:val="679B2339"/>
    <w:rsid w:val="6854EB64"/>
    <w:rsid w:val="68DAFC95"/>
    <w:rsid w:val="6A3D269E"/>
    <w:rsid w:val="6B509F1D"/>
    <w:rsid w:val="6B85E103"/>
    <w:rsid w:val="6C129D57"/>
    <w:rsid w:val="6C234C2D"/>
    <w:rsid w:val="6C95801E"/>
    <w:rsid w:val="6CB6B88A"/>
    <w:rsid w:val="6CDC254F"/>
    <w:rsid w:val="6CF3B128"/>
    <w:rsid w:val="6D86ECD7"/>
    <w:rsid w:val="6DA18B11"/>
    <w:rsid w:val="6F4AA2C0"/>
    <w:rsid w:val="6FB76072"/>
    <w:rsid w:val="6FE749A0"/>
    <w:rsid w:val="709A8856"/>
    <w:rsid w:val="70CAC4B7"/>
    <w:rsid w:val="70E9C480"/>
    <w:rsid w:val="72C52619"/>
    <w:rsid w:val="7324D69A"/>
    <w:rsid w:val="73602C9A"/>
    <w:rsid w:val="74E802CC"/>
    <w:rsid w:val="74F793B2"/>
    <w:rsid w:val="750B2C69"/>
    <w:rsid w:val="7564748B"/>
    <w:rsid w:val="757A2243"/>
    <w:rsid w:val="757D79A0"/>
    <w:rsid w:val="76C6570C"/>
    <w:rsid w:val="771B6A97"/>
    <w:rsid w:val="77527B94"/>
    <w:rsid w:val="77EAD4FD"/>
    <w:rsid w:val="77EEB207"/>
    <w:rsid w:val="7945F15F"/>
    <w:rsid w:val="795B9B05"/>
    <w:rsid w:val="79A14F4D"/>
    <w:rsid w:val="79CBBAF5"/>
    <w:rsid w:val="79F078F7"/>
    <w:rsid w:val="79F96418"/>
    <w:rsid w:val="7AA58D1C"/>
    <w:rsid w:val="7B2F42C7"/>
    <w:rsid w:val="7B4993EA"/>
    <w:rsid w:val="7C415D7D"/>
    <w:rsid w:val="7D193DA8"/>
    <w:rsid w:val="7E579587"/>
    <w:rsid w:val="7E66B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EF397DAE-BD33-493C-B215-84824C1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15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17FAC"/>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education.gov.scot/media/pcvpeaeg/milestones-supporting-learners-with-complex-asn.pdf" TargetMode="External" Id="R7c0bbaab0f7d49e2" /><Relationship Type="http://schemas.openxmlformats.org/officeDocument/2006/relationships/image" Target="/media/image.jpg" Id="R90932c79c7da42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913-294B-46F3-811C-6CB0029F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3.xml><?xml version="1.0" encoding="utf-8"?>
<ds:datastoreItem xmlns:ds="http://schemas.openxmlformats.org/officeDocument/2006/customXml" ds:itemID="{6674E2F4-3182-4177-BF57-B95C5FA0EC7B}">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customXml/itemProps4.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Highland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Jessica Creber (Aviemore Primary)</cp:lastModifiedBy>
  <cp:revision>48</cp:revision>
  <cp:lastPrinted>2019-08-14T19:51:00Z</cp:lastPrinted>
  <dcterms:created xsi:type="dcterms:W3CDTF">2022-07-04T13:37:00Z</dcterms:created>
  <dcterms:modified xsi:type="dcterms:W3CDTF">2024-08-30T12:04:19Z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