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636D" w14:textId="299FB6E7" w:rsidR="00DE3D58" w:rsidRPr="00DE3D58" w:rsidRDefault="00A2592B" w:rsidP="001F672B">
      <w:pPr>
        <w:spacing w:after="0"/>
        <w:jc w:val="center"/>
        <w:rPr>
          <w:rFonts w:ascii="Candara" w:hAnsi="Candara" w:cs="Arial"/>
          <w:b/>
          <w:sz w:val="36"/>
          <w:szCs w:val="24"/>
        </w:rPr>
      </w:pPr>
      <w:r>
        <w:rPr>
          <w:rFonts w:ascii="Candara" w:hAnsi="Candara" w:cs="Arial"/>
          <w:b/>
          <w:noProof/>
          <w:sz w:val="36"/>
          <w:szCs w:val="24"/>
          <w:lang w:eastAsia="en-GB"/>
        </w:rPr>
        <w:drawing>
          <wp:anchor distT="0" distB="0" distL="114300" distR="114300" simplePos="0" relativeHeight="251743232" behindDoc="1" locked="0" layoutInCell="1" allowOverlap="1" wp14:anchorId="492A7D0A" wp14:editId="64D05374">
            <wp:simplePos x="0" y="0"/>
            <wp:positionH relativeFrom="column">
              <wp:posOffset>4809490</wp:posOffset>
            </wp:positionH>
            <wp:positionV relativeFrom="paragraph">
              <wp:posOffset>-381635</wp:posOffset>
            </wp:positionV>
            <wp:extent cx="1616710" cy="1616710"/>
            <wp:effectExtent l="0" t="0" r="2540" b="2540"/>
            <wp:wrapTight wrapText="bothSides">
              <wp:wrapPolygon edited="0">
                <wp:start x="0" y="0"/>
                <wp:lineTo x="0" y="21379"/>
                <wp:lineTo x="21379" y="21379"/>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14:sizeRelH relativeFrom="page">
              <wp14:pctWidth>0</wp14:pctWidth>
            </wp14:sizeRelH>
            <wp14:sizeRelV relativeFrom="page">
              <wp14:pctHeight>0</wp14:pctHeight>
            </wp14:sizeRelV>
          </wp:anchor>
        </w:drawing>
      </w:r>
      <w:r w:rsidR="00DE3D58" w:rsidRPr="0040700F">
        <w:rPr>
          <w:rFonts w:ascii="Candara" w:hAnsi="Candara"/>
          <w:noProof/>
          <w:lang w:eastAsia="en-GB"/>
        </w:rPr>
        <w:drawing>
          <wp:anchor distT="0" distB="0" distL="114300" distR="114300" simplePos="0" relativeHeight="251727872" behindDoc="0" locked="0" layoutInCell="1" allowOverlap="1" wp14:anchorId="7033650B" wp14:editId="772D68DA">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w:t>
      </w:r>
      <w:r w:rsidR="001F672B">
        <w:rPr>
          <w:rFonts w:ascii="Candara" w:hAnsi="Candara" w:cs="Arial"/>
          <w:b/>
          <w:sz w:val="36"/>
          <w:szCs w:val="24"/>
        </w:rPr>
        <w:t>HOOL S</w:t>
      </w:r>
      <w:r w:rsidR="00047C49">
        <w:rPr>
          <w:rFonts w:ascii="Candara" w:hAnsi="Candara" w:cs="Arial"/>
          <w:b/>
          <w:sz w:val="36"/>
          <w:szCs w:val="24"/>
        </w:rPr>
        <w:t xml:space="preserve">TANDARDS AND QUALITY REPORT </w:t>
      </w:r>
      <w:r w:rsidR="00A11552">
        <w:rPr>
          <w:rFonts w:ascii="Candara" w:hAnsi="Candara" w:cs="Arial"/>
          <w:b/>
          <w:sz w:val="36"/>
          <w:szCs w:val="24"/>
        </w:rPr>
        <w:t>2019</w:t>
      </w:r>
      <w:r w:rsidR="00047C49">
        <w:rPr>
          <w:rFonts w:ascii="Candara" w:hAnsi="Candara" w:cs="Arial"/>
          <w:b/>
          <w:sz w:val="36"/>
          <w:szCs w:val="24"/>
        </w:rPr>
        <w:t>/</w:t>
      </w:r>
      <w:r>
        <w:rPr>
          <w:rFonts w:ascii="Candara" w:hAnsi="Candara" w:cs="Arial"/>
          <w:b/>
          <w:sz w:val="36"/>
          <w:szCs w:val="24"/>
        </w:rPr>
        <w:t>20</w:t>
      </w:r>
    </w:p>
    <w:p w14:paraId="7033636E" w14:textId="77777777" w:rsidR="002F43AD" w:rsidRDefault="002F43AD" w:rsidP="00410003">
      <w:pPr>
        <w:rPr>
          <w:rFonts w:ascii="Candara" w:hAnsi="Candara" w:cs="Arial"/>
          <w:b/>
          <w:sz w:val="28"/>
          <w:szCs w:val="24"/>
        </w:rPr>
      </w:pPr>
    </w:p>
    <w:p w14:paraId="70336370" w14:textId="02C54A02" w:rsidR="00410003" w:rsidRPr="009D3FA7" w:rsidRDefault="00DE3D58" w:rsidP="009D3FA7">
      <w:pPr>
        <w:pStyle w:val="Heading1"/>
        <w:rPr>
          <w:rFonts w:ascii="Candara" w:hAnsi="Candara"/>
          <w:bCs w:val="0"/>
          <w:color w:val="auto"/>
          <w:sz w:val="32"/>
        </w:rPr>
      </w:pPr>
      <w:r w:rsidRPr="003747EE">
        <w:rPr>
          <w:rStyle w:val="Heading1Char"/>
          <w:rFonts w:ascii="Candara" w:hAnsi="Candara"/>
          <w:b/>
          <w:noProof/>
          <w:color w:val="auto"/>
          <w:sz w:val="32"/>
          <w:lang w:eastAsia="en-GB"/>
        </w:rPr>
        <w:drawing>
          <wp:anchor distT="0" distB="0" distL="114300" distR="114300" simplePos="0" relativeHeight="251741184" behindDoc="1" locked="0" layoutInCell="1" allowOverlap="1" wp14:anchorId="7033650F" wp14:editId="70336510">
            <wp:simplePos x="0" y="0"/>
            <wp:positionH relativeFrom="column">
              <wp:posOffset>4699000</wp:posOffset>
            </wp:positionH>
            <wp:positionV relativeFrom="paragraph">
              <wp:posOffset>615950</wp:posOffset>
            </wp:positionV>
            <wp:extent cx="1330325" cy="1270635"/>
            <wp:effectExtent l="0" t="114300" r="22225" b="46291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0325" cy="1270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a:sp3d>
                      <a:bevelT w="165100" prst="coolSlant"/>
                    </a:sp3d>
                  </pic:spPr>
                </pic:pic>
              </a:graphicData>
            </a:graphic>
            <wp14:sizeRelH relativeFrom="page">
              <wp14:pctWidth>0</wp14:pctWidth>
            </wp14:sizeRelH>
            <wp14:sizeRelV relativeFrom="page">
              <wp14:pctHeight>0</wp14:pctHeight>
            </wp14:sizeRelV>
          </wp:anchor>
        </w:drawing>
      </w:r>
      <w:r w:rsidR="00410003" w:rsidRPr="003747EE">
        <w:rPr>
          <w:rStyle w:val="Heading1Char"/>
          <w:rFonts w:ascii="Candara" w:hAnsi="Candara"/>
          <w:b/>
          <w:color w:val="auto"/>
          <w:sz w:val="32"/>
        </w:rPr>
        <w:t>Standards and Quality Report</w:t>
      </w:r>
    </w:p>
    <w:tbl>
      <w:tblPr>
        <w:tblpPr w:leftFromText="180" w:rightFromText="180" w:vertAnchor="text" w:horzAnchor="margin" w:tblpY="139"/>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00" w:firstRow="0" w:lastRow="0" w:firstColumn="0" w:lastColumn="0" w:noHBand="0" w:noVBand="0"/>
      </w:tblPr>
      <w:tblGrid>
        <w:gridCol w:w="7196"/>
      </w:tblGrid>
      <w:tr w:rsidR="00685C43" w14:paraId="70336374" w14:textId="77777777" w:rsidTr="00DE3D58">
        <w:trPr>
          <w:trHeight w:val="1945"/>
        </w:trPr>
        <w:tc>
          <w:tcPr>
            <w:tcW w:w="7196" w:type="dxa"/>
          </w:tcPr>
          <w:p w14:paraId="7A8A319F" w14:textId="77777777" w:rsidR="00A2592B" w:rsidRPr="0040700F" w:rsidRDefault="00A2592B" w:rsidP="00A2592B">
            <w:pPr>
              <w:rPr>
                <w:rFonts w:ascii="Candara" w:hAnsi="Candara" w:cs="Arial"/>
                <w:b/>
                <w:sz w:val="28"/>
                <w:szCs w:val="24"/>
              </w:rPr>
            </w:pPr>
            <w:r w:rsidRPr="0040700F">
              <w:rPr>
                <w:rFonts w:ascii="Candara" w:hAnsi="Candara" w:cs="Arial"/>
                <w:b/>
                <w:sz w:val="28"/>
                <w:szCs w:val="24"/>
              </w:rPr>
              <w:t xml:space="preserve">School:  </w:t>
            </w:r>
            <w:r w:rsidRPr="00C06CA8">
              <w:rPr>
                <w:rFonts w:ascii="Candara" w:hAnsi="Candara" w:cs="Arial"/>
                <w:b/>
                <w:sz w:val="28"/>
                <w:szCs w:val="24"/>
              </w:rPr>
              <w:t xml:space="preserve"> </w:t>
            </w:r>
            <w:r>
              <w:rPr>
                <w:rFonts w:ascii="Candara" w:hAnsi="Candara" w:cs="Arial"/>
                <w:b/>
                <w:sz w:val="28"/>
                <w:szCs w:val="24"/>
              </w:rPr>
              <w:t>Aviemore Primary School/ELC</w:t>
            </w:r>
          </w:p>
          <w:p w14:paraId="229E9594" w14:textId="77777777" w:rsidR="00A2592B" w:rsidRPr="0040700F" w:rsidRDefault="00A2592B" w:rsidP="00A2592B">
            <w:pPr>
              <w:rPr>
                <w:rFonts w:ascii="Candara" w:hAnsi="Candara" w:cs="Arial"/>
                <w:b/>
                <w:sz w:val="28"/>
                <w:szCs w:val="24"/>
              </w:rPr>
            </w:pPr>
            <w:r w:rsidRPr="0040700F">
              <w:rPr>
                <w:rFonts w:ascii="Candara" w:hAnsi="Candara" w:cs="Arial"/>
                <w:b/>
                <w:sz w:val="28"/>
                <w:szCs w:val="24"/>
              </w:rPr>
              <w:t>Head Teacher:</w:t>
            </w:r>
            <w:r>
              <w:rPr>
                <w:rFonts w:ascii="Candara" w:hAnsi="Candara" w:cs="Arial"/>
                <w:b/>
                <w:sz w:val="28"/>
                <w:szCs w:val="24"/>
              </w:rPr>
              <w:t xml:space="preserve"> Emma MacCallum</w:t>
            </w:r>
          </w:p>
          <w:p w14:paraId="70336373" w14:textId="3C48D562" w:rsidR="00685C43" w:rsidRDefault="00A2592B" w:rsidP="00A2592B">
            <w:pPr>
              <w:rPr>
                <w:rFonts w:ascii="Candara" w:hAnsi="Candara" w:cs="Arial"/>
                <w:b/>
                <w:sz w:val="28"/>
                <w:szCs w:val="24"/>
              </w:rPr>
            </w:pPr>
            <w:r w:rsidRPr="0040700F">
              <w:rPr>
                <w:rFonts w:ascii="Candara" w:hAnsi="Candara" w:cs="Arial"/>
                <w:b/>
                <w:sz w:val="28"/>
                <w:szCs w:val="24"/>
              </w:rPr>
              <w:t xml:space="preserve">Date submitted: </w:t>
            </w:r>
            <w:r>
              <w:rPr>
                <w:rFonts w:ascii="Candara" w:hAnsi="Candara" w:cs="Arial"/>
                <w:b/>
                <w:sz w:val="28"/>
                <w:szCs w:val="24"/>
              </w:rPr>
              <w:t>September 2020</w:t>
            </w:r>
          </w:p>
        </w:tc>
      </w:tr>
    </w:tbl>
    <w:p w14:paraId="70336375" w14:textId="77777777" w:rsidR="00410003" w:rsidRDefault="00410003" w:rsidP="00410003">
      <w:pPr>
        <w:pStyle w:val="Default"/>
        <w:rPr>
          <w:rFonts w:ascii="Candara" w:hAnsi="Candara"/>
          <w:b/>
          <w:bCs/>
          <w:sz w:val="28"/>
          <w:szCs w:val="23"/>
        </w:rPr>
      </w:pPr>
    </w:p>
    <w:p w14:paraId="70336376" w14:textId="77777777" w:rsidR="00685C43" w:rsidRDefault="00685C43" w:rsidP="00410003">
      <w:pPr>
        <w:pStyle w:val="Default"/>
        <w:rPr>
          <w:rFonts w:ascii="Candara" w:hAnsi="Candara"/>
          <w:b/>
          <w:bCs/>
          <w:sz w:val="28"/>
          <w:szCs w:val="23"/>
        </w:rPr>
      </w:pPr>
    </w:p>
    <w:p w14:paraId="70336377" w14:textId="77777777" w:rsidR="00685C43" w:rsidRDefault="00685C43" w:rsidP="00410003">
      <w:pPr>
        <w:pStyle w:val="Default"/>
        <w:rPr>
          <w:rFonts w:ascii="Candara" w:hAnsi="Candara"/>
          <w:b/>
          <w:bCs/>
          <w:sz w:val="28"/>
          <w:szCs w:val="23"/>
        </w:rPr>
      </w:pPr>
    </w:p>
    <w:p w14:paraId="70336378" w14:textId="77777777" w:rsidR="00685C43" w:rsidRDefault="00685C43" w:rsidP="00410003">
      <w:pPr>
        <w:pStyle w:val="Default"/>
        <w:rPr>
          <w:rFonts w:ascii="Candara" w:hAnsi="Candara"/>
          <w:b/>
          <w:bCs/>
          <w:sz w:val="28"/>
          <w:szCs w:val="23"/>
        </w:rPr>
      </w:pPr>
    </w:p>
    <w:p w14:paraId="70336379" w14:textId="77777777" w:rsidR="00685C43" w:rsidRDefault="00685C43" w:rsidP="00410003">
      <w:pPr>
        <w:pStyle w:val="Default"/>
        <w:rPr>
          <w:rFonts w:ascii="Candara" w:hAnsi="Candara"/>
          <w:b/>
          <w:bCs/>
          <w:sz w:val="28"/>
          <w:szCs w:val="23"/>
        </w:rPr>
      </w:pPr>
    </w:p>
    <w:p w14:paraId="7033637A" w14:textId="77777777" w:rsidR="00685C43" w:rsidRDefault="00685C43" w:rsidP="00410003">
      <w:pPr>
        <w:pStyle w:val="Default"/>
        <w:rPr>
          <w:rFonts w:ascii="Candara" w:hAnsi="Candara"/>
          <w:b/>
          <w:bCs/>
          <w:sz w:val="28"/>
          <w:szCs w:val="23"/>
        </w:rPr>
      </w:pPr>
    </w:p>
    <w:p w14:paraId="7033637B" w14:textId="77777777" w:rsidR="00685C43" w:rsidRDefault="00685C43" w:rsidP="00410003">
      <w:pPr>
        <w:pStyle w:val="Default"/>
        <w:rPr>
          <w:rFonts w:ascii="Candara" w:hAnsi="Candara"/>
          <w:b/>
          <w:bCs/>
          <w:sz w:val="28"/>
          <w:szCs w:val="23"/>
        </w:rPr>
      </w:pPr>
    </w:p>
    <w:p w14:paraId="7033637C" w14:textId="77777777" w:rsidR="00685C43" w:rsidRDefault="00685C43" w:rsidP="00410003">
      <w:pPr>
        <w:pStyle w:val="Default"/>
        <w:rPr>
          <w:rFonts w:ascii="Candara" w:hAnsi="Candara"/>
          <w:b/>
          <w:bCs/>
          <w:sz w:val="28"/>
          <w:szCs w:val="23"/>
        </w:rPr>
      </w:pPr>
    </w:p>
    <w:p w14:paraId="7033637D" w14:textId="77777777" w:rsidR="00410003" w:rsidRPr="00080F55" w:rsidRDefault="00410003" w:rsidP="000629C8">
      <w:pPr>
        <w:pStyle w:val="Heading2"/>
        <w:rPr>
          <w:rFonts w:ascii="Candara" w:hAnsi="Candara"/>
          <w:sz w:val="28"/>
        </w:rPr>
      </w:pPr>
      <w:r w:rsidRPr="00080F55">
        <w:rPr>
          <w:rFonts w:ascii="Candara" w:hAnsi="Candara"/>
          <w:sz w:val="28"/>
        </w:rPr>
        <w:t xml:space="preserve">Context of the school: </w:t>
      </w:r>
    </w:p>
    <w:p w14:paraId="70336383" w14:textId="0AC37017" w:rsidR="00410003" w:rsidRDefault="00A2592B" w:rsidP="00A2592B">
      <w:pPr>
        <w:pBdr>
          <w:top w:val="single" w:sz="24" w:space="1" w:color="auto"/>
          <w:left w:val="single" w:sz="24" w:space="4" w:color="auto"/>
          <w:bottom w:val="single" w:sz="24" w:space="0" w:color="auto"/>
          <w:right w:val="single" w:sz="24" w:space="4" w:color="auto"/>
        </w:pBdr>
        <w:rPr>
          <w:sz w:val="24"/>
          <w:szCs w:val="23"/>
        </w:rPr>
      </w:pPr>
      <w:r w:rsidRPr="00C97E2B">
        <w:rPr>
          <w:rFonts w:ascii="Candara" w:hAnsi="Candara"/>
          <w:sz w:val="24"/>
          <w:szCs w:val="23"/>
        </w:rPr>
        <w:t>Aviemore Primary School</w:t>
      </w:r>
      <w:r>
        <w:rPr>
          <w:rFonts w:ascii="Candara" w:hAnsi="Candara"/>
          <w:sz w:val="24"/>
          <w:szCs w:val="23"/>
        </w:rPr>
        <w:t xml:space="preserve"> and ELC </w:t>
      </w:r>
      <w:r w:rsidRPr="00C97E2B">
        <w:rPr>
          <w:rFonts w:ascii="Candara" w:hAnsi="Candara"/>
          <w:sz w:val="24"/>
          <w:szCs w:val="23"/>
        </w:rPr>
        <w:t xml:space="preserve"> is a large community school based in the village of Aviemore, within the Cairngorm National Park, providing education for children aged 3-12 through ELC provision and a primary school.</w:t>
      </w:r>
      <w:r>
        <w:rPr>
          <w:rFonts w:ascii="Candara" w:hAnsi="Candara"/>
          <w:sz w:val="24"/>
          <w:szCs w:val="23"/>
        </w:rPr>
        <w:t xml:space="preserve">  The current school roll is 245 with an additional 55</w:t>
      </w:r>
      <w:r w:rsidRPr="00C97E2B">
        <w:rPr>
          <w:rFonts w:ascii="Candara" w:hAnsi="Candara"/>
          <w:sz w:val="24"/>
          <w:szCs w:val="23"/>
        </w:rPr>
        <w:t xml:space="preserve"> children</w:t>
      </w:r>
      <w:r>
        <w:rPr>
          <w:rFonts w:ascii="Candara" w:hAnsi="Candara"/>
          <w:sz w:val="24"/>
          <w:szCs w:val="23"/>
        </w:rPr>
        <w:t xml:space="preserve"> registered</w:t>
      </w:r>
      <w:r w:rsidRPr="00C97E2B">
        <w:rPr>
          <w:rFonts w:ascii="Candara" w:hAnsi="Candara"/>
          <w:sz w:val="24"/>
          <w:szCs w:val="23"/>
        </w:rPr>
        <w:t xml:space="preserve"> in the nursery.  The ELC provision provides flexible childcare</w:t>
      </w:r>
      <w:r>
        <w:rPr>
          <w:rFonts w:ascii="Candara" w:hAnsi="Candara"/>
          <w:sz w:val="24"/>
          <w:szCs w:val="23"/>
        </w:rPr>
        <w:t xml:space="preserve"> from 8am-6pm Monday to Friday in term time</w:t>
      </w:r>
      <w:r w:rsidRPr="00C97E2B">
        <w:rPr>
          <w:rFonts w:ascii="Candara" w:hAnsi="Candara"/>
          <w:sz w:val="24"/>
          <w:szCs w:val="23"/>
        </w:rPr>
        <w:t xml:space="preserve">. There is an Additional Support Needs base in the school which serves the Badenoch and Strathspey area. The school covers a mixed diverse catchment area, catering for families from a variety of socio-economic backgrounds. The current </w:t>
      </w:r>
      <w:r>
        <w:rPr>
          <w:rFonts w:ascii="Candara" w:hAnsi="Candara"/>
          <w:sz w:val="24"/>
          <w:szCs w:val="23"/>
        </w:rPr>
        <w:t xml:space="preserve">SIMD spread ranges from 11-16.  Aviemore Primary School and ELC is part of the Kingussie High School Associated Schools Group. </w:t>
      </w:r>
    </w:p>
    <w:p w14:paraId="70336384" w14:textId="183DEAD8" w:rsidR="006C64B4" w:rsidRDefault="006C64B4" w:rsidP="00410003">
      <w:pPr>
        <w:spacing w:after="0"/>
        <w:rPr>
          <w:rFonts w:ascii="Arial" w:hAnsi="Arial" w:cs="Arial"/>
          <w:b/>
          <w:sz w:val="28"/>
          <w:szCs w:val="24"/>
        </w:rPr>
      </w:pPr>
    </w:p>
    <w:p w14:paraId="1A671811" w14:textId="77777777" w:rsidR="00A2592B" w:rsidRDefault="00A2592B" w:rsidP="00410003">
      <w:pPr>
        <w:spacing w:after="0"/>
        <w:rPr>
          <w:rFonts w:ascii="Arial" w:hAnsi="Arial" w:cs="Arial"/>
          <w:b/>
          <w:sz w:val="28"/>
          <w:szCs w:val="24"/>
        </w:rPr>
      </w:pPr>
    </w:p>
    <w:p w14:paraId="70336385" w14:textId="77777777" w:rsidR="006C64B4" w:rsidRPr="00080F55" w:rsidRDefault="006C64B4" w:rsidP="000629C8">
      <w:pPr>
        <w:pStyle w:val="Heading2"/>
        <w:rPr>
          <w:rFonts w:ascii="Candara" w:hAnsi="Candara"/>
          <w:sz w:val="28"/>
        </w:rPr>
      </w:pPr>
      <w:r w:rsidRPr="00080F55">
        <w:rPr>
          <w:rFonts w:ascii="Candara" w:hAnsi="Candara"/>
          <w:sz w:val="28"/>
        </w:rPr>
        <w:t>School Vision, Values and Aims:</w:t>
      </w:r>
    </w:p>
    <w:p w14:paraId="7F547C2A" w14:textId="77777777" w:rsidR="00A2592B" w:rsidRPr="0087563D" w:rsidRDefault="00A2592B" w:rsidP="00A259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87563D">
        <w:rPr>
          <w:rFonts w:ascii="Candara" w:hAnsi="Candara" w:cs="Arial"/>
          <w:b/>
          <w:sz w:val="24"/>
          <w:szCs w:val="24"/>
        </w:rPr>
        <w:t>Our Vision Statement</w:t>
      </w:r>
    </w:p>
    <w:p w14:paraId="672C603A"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 xml:space="preserve">At Aviemore we are: </w:t>
      </w:r>
    </w:p>
    <w:p w14:paraId="2C746C69"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Always learning</w:t>
      </w:r>
    </w:p>
    <w:p w14:paraId="096FBBBC"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 xml:space="preserve">Always growing </w:t>
      </w:r>
    </w:p>
    <w:p w14:paraId="1E81C8A2" w14:textId="35226CD1"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Always positive</w:t>
      </w:r>
    </w:p>
    <w:p w14:paraId="04B54F6B" w14:textId="3AB465E8"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35B64B4D" w14:textId="2D8AE38B"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Pr>
          <w:rFonts w:ascii="Candara" w:hAnsi="Candara" w:cs="Arial"/>
          <w:sz w:val="24"/>
          <w:szCs w:val="24"/>
        </w:rPr>
        <w:t>ELC: Play and Learn Together</w:t>
      </w:r>
    </w:p>
    <w:p w14:paraId="44481AB2" w14:textId="024EA97E" w:rsidR="00805BCA" w:rsidRDefault="00805BCA"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1EC8ED84" w14:textId="77777777" w:rsidR="00805BCA" w:rsidRPr="00F14587" w:rsidRDefault="00805BCA"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73FA9E34"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67168C4F" w14:textId="77777777" w:rsidR="00805BCA" w:rsidRDefault="00805BCA" w:rsidP="00A259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Pr>
          <w:rFonts w:ascii="Candara" w:hAnsi="Candara" w:cs="Arial"/>
          <w:b/>
          <w:sz w:val="24"/>
          <w:szCs w:val="24"/>
        </w:rPr>
        <w:t>Our Values:</w:t>
      </w:r>
    </w:p>
    <w:p w14:paraId="7F0144E9" w14:textId="3A9E5458" w:rsidR="00A2592B" w:rsidRPr="00805BCA" w:rsidRDefault="00A2592B" w:rsidP="00A259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F14587">
        <w:rPr>
          <w:rFonts w:ascii="Candara" w:hAnsi="Candara" w:cs="Arial"/>
          <w:sz w:val="24"/>
          <w:szCs w:val="24"/>
        </w:rPr>
        <w:t xml:space="preserve">Aviemore Primary </w:t>
      </w:r>
    </w:p>
    <w:p w14:paraId="6EBDAC08"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Values are:</w:t>
      </w:r>
    </w:p>
    <w:p w14:paraId="7D7DA5D0"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Inclusion</w:t>
      </w:r>
    </w:p>
    <w:p w14:paraId="584F26F4"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Everyone learning and happy</w:t>
      </w:r>
    </w:p>
    <w:p w14:paraId="6F964B5C"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Motivated</w:t>
      </w:r>
    </w:p>
    <w:p w14:paraId="73D5F7C3"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Open-minded</w:t>
      </w:r>
    </w:p>
    <w:p w14:paraId="728EF10B"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Respectful, resilient and responsible</w:t>
      </w:r>
    </w:p>
    <w:p w14:paraId="70C220EA" w14:textId="79D74F44"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Exploring new things</w:t>
      </w:r>
    </w:p>
    <w:p w14:paraId="5408DB4A" w14:textId="72D17BD3"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67B98CC0"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Aviemore ELC  </w:t>
      </w:r>
    </w:p>
    <w:p w14:paraId="545994B0"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Values are… </w:t>
      </w:r>
    </w:p>
    <w:p w14:paraId="0BAA1635"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Inclusion </w:t>
      </w:r>
    </w:p>
    <w:p w14:paraId="1722A2CF"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Everyone works together </w:t>
      </w:r>
    </w:p>
    <w:p w14:paraId="26CC917A"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Making friendships </w:t>
      </w:r>
    </w:p>
    <w:p w14:paraId="10F5CA98"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Opportunities to play and learn </w:t>
      </w:r>
    </w:p>
    <w:p w14:paraId="4069D175" w14:textId="77777777"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Respecting everyone</w:t>
      </w:r>
    </w:p>
    <w:p w14:paraId="392C02BF" w14:textId="36953DBC"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Exploring new things</w:t>
      </w:r>
    </w:p>
    <w:p w14:paraId="62759CD4" w14:textId="77777777" w:rsidR="00A2592B" w:rsidRPr="00F14587"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14:paraId="550E598A" w14:textId="68721ADF" w:rsid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87563D">
        <w:rPr>
          <w:rFonts w:ascii="Candara" w:hAnsi="Candara" w:cs="Arial"/>
          <w:b/>
          <w:sz w:val="24"/>
          <w:szCs w:val="24"/>
        </w:rPr>
        <w:t>Our Aims</w:t>
      </w:r>
    </w:p>
    <w:p w14:paraId="7C7DD3C5" w14:textId="18733D74" w:rsidR="00A2592B" w:rsidRPr="00A2592B"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A2592B">
        <w:rPr>
          <w:rFonts w:ascii="Candara" w:hAnsi="Candara" w:cs="Arial"/>
          <w:sz w:val="24"/>
          <w:szCs w:val="24"/>
        </w:rPr>
        <w:t xml:space="preserve">(School and ELC) </w:t>
      </w:r>
    </w:p>
    <w:p w14:paraId="228DEBE2" w14:textId="77777777" w:rsidR="00A2592B" w:rsidRPr="007B0EE3"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0"/>
          <w:szCs w:val="20"/>
        </w:rPr>
      </w:pPr>
      <w:r w:rsidRPr="00F14587">
        <w:rPr>
          <w:rFonts w:ascii="Candara" w:hAnsi="Candara" w:cs="Arial"/>
          <w:sz w:val="24"/>
          <w:szCs w:val="24"/>
        </w:rPr>
        <w:t>o</w:t>
      </w:r>
      <w:r w:rsidRPr="00F14587">
        <w:rPr>
          <w:rFonts w:ascii="Candara" w:hAnsi="Candara" w:cs="Arial"/>
          <w:sz w:val="24"/>
          <w:szCs w:val="24"/>
        </w:rPr>
        <w:tab/>
      </w:r>
      <w:r w:rsidRPr="007B0EE3">
        <w:rPr>
          <w:rFonts w:ascii="Candara" w:hAnsi="Candara" w:cs="Arial"/>
          <w:sz w:val="20"/>
          <w:szCs w:val="20"/>
        </w:rPr>
        <w:t>To provide a safe and welcoming environment where children can play and learn.</w:t>
      </w:r>
    </w:p>
    <w:p w14:paraId="399F1465" w14:textId="77777777" w:rsidR="00A2592B" w:rsidRPr="007B0EE3" w:rsidRDefault="00A2592B" w:rsidP="00A2592B">
      <w:pPr>
        <w:pBdr>
          <w:top w:val="single" w:sz="24" w:space="1" w:color="auto"/>
          <w:left w:val="single" w:sz="24" w:space="4" w:color="auto"/>
          <w:bottom w:val="single" w:sz="24" w:space="1" w:color="auto"/>
          <w:right w:val="single" w:sz="24" w:space="4" w:color="auto"/>
        </w:pBdr>
        <w:rPr>
          <w:rFonts w:ascii="Candara" w:hAnsi="Candara" w:cs="Arial"/>
          <w:sz w:val="20"/>
          <w:szCs w:val="20"/>
        </w:rPr>
      </w:pPr>
      <w:r w:rsidRPr="007B0EE3">
        <w:rPr>
          <w:rFonts w:ascii="Candara" w:hAnsi="Candara" w:cs="Arial"/>
          <w:sz w:val="20"/>
          <w:szCs w:val="20"/>
        </w:rPr>
        <w:t>o</w:t>
      </w:r>
      <w:r w:rsidRPr="007B0EE3">
        <w:rPr>
          <w:rFonts w:ascii="Candara" w:hAnsi="Candara" w:cs="Arial"/>
          <w:sz w:val="20"/>
          <w:szCs w:val="20"/>
        </w:rPr>
        <w:tab/>
        <w:t>To work with parents and partners to provide the best care and opportunities for our children and families.</w:t>
      </w:r>
    </w:p>
    <w:p w14:paraId="70336386" w14:textId="619B8A50" w:rsidR="006C64B4" w:rsidRPr="00805BCA" w:rsidRDefault="00A2592B" w:rsidP="00410003">
      <w:pPr>
        <w:pBdr>
          <w:top w:val="single" w:sz="24" w:space="1" w:color="auto"/>
          <w:left w:val="single" w:sz="24" w:space="4" w:color="auto"/>
          <w:bottom w:val="single" w:sz="24" w:space="1" w:color="auto"/>
          <w:right w:val="single" w:sz="24" w:space="4" w:color="auto"/>
        </w:pBdr>
        <w:rPr>
          <w:rFonts w:ascii="Candara" w:hAnsi="Candara" w:cs="Arial"/>
          <w:sz w:val="20"/>
          <w:szCs w:val="20"/>
        </w:rPr>
      </w:pPr>
      <w:r w:rsidRPr="007B0EE3">
        <w:rPr>
          <w:rFonts w:ascii="Candara" w:hAnsi="Candara" w:cs="Arial"/>
          <w:sz w:val="20"/>
          <w:szCs w:val="20"/>
        </w:rPr>
        <w:t>o</w:t>
      </w:r>
      <w:r w:rsidRPr="007B0EE3">
        <w:rPr>
          <w:rFonts w:ascii="Candara" w:hAnsi="Candara" w:cs="Arial"/>
          <w:sz w:val="20"/>
          <w:szCs w:val="20"/>
        </w:rPr>
        <w:tab/>
        <w:t>To make links with our local community and use our environment as a learning resource.</w:t>
      </w:r>
    </w:p>
    <w:p w14:paraId="70336389" w14:textId="75D32DEC" w:rsidR="006C64B4" w:rsidRDefault="006C64B4" w:rsidP="00410003">
      <w:pPr>
        <w:pBdr>
          <w:top w:val="single" w:sz="24" w:space="1" w:color="auto"/>
          <w:left w:val="single" w:sz="24" w:space="4" w:color="auto"/>
          <w:bottom w:val="single" w:sz="24" w:space="1" w:color="auto"/>
          <w:right w:val="single" w:sz="24" w:space="4" w:color="auto"/>
        </w:pBdr>
        <w:rPr>
          <w:rFonts w:ascii="Arial" w:hAnsi="Arial" w:cs="Arial"/>
          <w:b/>
          <w:sz w:val="28"/>
          <w:szCs w:val="24"/>
        </w:rPr>
      </w:pPr>
    </w:p>
    <w:p w14:paraId="7033638A" w14:textId="77777777" w:rsidR="001D4754" w:rsidRPr="00080F55" w:rsidRDefault="006C64B4" w:rsidP="003747EE">
      <w:pPr>
        <w:pStyle w:val="Heading2"/>
      </w:pPr>
      <w:r>
        <w:rPr>
          <w:rFonts w:cs="Arial"/>
          <w:szCs w:val="24"/>
        </w:rPr>
        <w:br w:type="page"/>
      </w:r>
      <w:r w:rsidR="00B96159" w:rsidRPr="00080F55">
        <w:lastRenderedPageBreak/>
        <w:t xml:space="preserve">Summary of </w:t>
      </w:r>
      <w:r w:rsidR="002C6B5F">
        <w:t>Standards and Quality Report/School Improvement Plan</w:t>
      </w:r>
      <w:r w:rsidR="0041505A" w:rsidRPr="00080F55">
        <w:t xml:space="preserve"> </w:t>
      </w:r>
      <w:r w:rsidR="00B96159" w:rsidRPr="00080F55">
        <w:t>engagement process:</w:t>
      </w:r>
    </w:p>
    <w:tbl>
      <w:tblPr>
        <w:tblStyle w:val="TableGrid"/>
        <w:tblW w:w="0" w:type="auto"/>
        <w:tblLook w:val="04A0" w:firstRow="1" w:lastRow="0" w:firstColumn="1" w:lastColumn="0" w:noHBand="0" w:noVBand="1"/>
      </w:tblPr>
      <w:tblGrid>
        <w:gridCol w:w="10456"/>
      </w:tblGrid>
      <w:tr w:rsidR="00C43AFA" w14:paraId="54E68B47" w14:textId="77777777" w:rsidTr="00644B0B">
        <w:tc>
          <w:tcPr>
            <w:tcW w:w="10456" w:type="dxa"/>
          </w:tcPr>
          <w:p w14:paraId="1DCD734E" w14:textId="77777777" w:rsidR="00C43AFA" w:rsidRPr="00D57174" w:rsidRDefault="00C43AFA" w:rsidP="00644B0B">
            <w:pPr>
              <w:rPr>
                <w:rFonts w:ascii="Candara" w:hAnsi="Candara"/>
              </w:rPr>
            </w:pPr>
            <w:r w:rsidRPr="00D57174">
              <w:rPr>
                <w:rFonts w:ascii="Candara" w:hAnsi="Candara"/>
              </w:rPr>
              <w:t>The process of engaging with the whole school community when we are developing our Standards and Quality Report and School Improvement Plan involves seeking the views of a wide range of people. Usually, we would discuss these documents with, for example:</w:t>
            </w:r>
          </w:p>
          <w:p w14:paraId="6DCD4A94" w14:textId="253C4FD4" w:rsidR="00C43AFA" w:rsidRPr="00D57174" w:rsidRDefault="00C43AFA" w:rsidP="00C43AFA">
            <w:pPr>
              <w:pStyle w:val="ListParagraph"/>
              <w:numPr>
                <w:ilvl w:val="0"/>
                <w:numId w:val="39"/>
              </w:numPr>
              <w:rPr>
                <w:rFonts w:ascii="Candara" w:hAnsi="Candara"/>
              </w:rPr>
            </w:pPr>
            <w:r w:rsidRPr="00D57174">
              <w:rPr>
                <w:rFonts w:ascii="Candara" w:hAnsi="Candara"/>
              </w:rPr>
              <w:t>Teachers</w:t>
            </w:r>
            <w:r w:rsidR="00173EEC">
              <w:rPr>
                <w:rFonts w:ascii="Candara" w:hAnsi="Candara"/>
              </w:rPr>
              <w:t>, E</w:t>
            </w:r>
            <w:r w:rsidR="00FC04B9">
              <w:rPr>
                <w:rFonts w:ascii="Candara" w:hAnsi="Candara"/>
              </w:rPr>
              <w:t xml:space="preserve">arly </w:t>
            </w:r>
            <w:r w:rsidR="00173EEC">
              <w:rPr>
                <w:rFonts w:ascii="Candara" w:hAnsi="Candara"/>
              </w:rPr>
              <w:t>L</w:t>
            </w:r>
            <w:r w:rsidR="00FC04B9">
              <w:rPr>
                <w:rFonts w:ascii="Candara" w:hAnsi="Candara"/>
              </w:rPr>
              <w:t>earning and Childcare</w:t>
            </w:r>
            <w:r w:rsidR="0061094E">
              <w:rPr>
                <w:rFonts w:ascii="Candara" w:hAnsi="Candara"/>
              </w:rPr>
              <w:t xml:space="preserve"> (ELC)</w:t>
            </w:r>
            <w:r w:rsidR="00FC04B9">
              <w:rPr>
                <w:rFonts w:ascii="Candara" w:hAnsi="Candara"/>
              </w:rPr>
              <w:t xml:space="preserve"> </w:t>
            </w:r>
            <w:r w:rsidR="00173EEC">
              <w:rPr>
                <w:rFonts w:ascii="Candara" w:hAnsi="Candara"/>
              </w:rPr>
              <w:t>staff</w:t>
            </w:r>
            <w:r w:rsidRPr="00D57174">
              <w:rPr>
                <w:rFonts w:ascii="Candara" w:hAnsi="Candara"/>
              </w:rPr>
              <w:t xml:space="preserve"> and other school</w:t>
            </w:r>
            <w:r w:rsidR="00173EEC">
              <w:rPr>
                <w:rFonts w:ascii="Candara" w:hAnsi="Candara"/>
              </w:rPr>
              <w:t xml:space="preserve"> </w:t>
            </w:r>
            <w:r w:rsidRPr="00D57174">
              <w:rPr>
                <w:rFonts w:ascii="Candara" w:hAnsi="Candara"/>
              </w:rPr>
              <w:t>staff</w:t>
            </w:r>
          </w:p>
          <w:p w14:paraId="77B30866" w14:textId="10E13D59" w:rsidR="00C43AFA" w:rsidRPr="00D57174" w:rsidRDefault="00C43AFA" w:rsidP="00C43AFA">
            <w:pPr>
              <w:pStyle w:val="ListParagraph"/>
              <w:numPr>
                <w:ilvl w:val="0"/>
                <w:numId w:val="39"/>
              </w:numPr>
              <w:rPr>
                <w:rFonts w:ascii="Candara" w:hAnsi="Candara"/>
              </w:rPr>
            </w:pPr>
            <w:r w:rsidRPr="00D57174">
              <w:rPr>
                <w:rFonts w:ascii="Candara" w:hAnsi="Candara"/>
              </w:rPr>
              <w:t>Parents</w:t>
            </w:r>
            <w:r w:rsidR="00FC04B9">
              <w:rPr>
                <w:rFonts w:ascii="Candara" w:hAnsi="Candara"/>
              </w:rPr>
              <w:t xml:space="preserve"> of children in the school and Early Learning and Childcare setting</w:t>
            </w:r>
          </w:p>
          <w:p w14:paraId="2A561BFB" w14:textId="77777777" w:rsidR="00C43AFA" w:rsidRPr="00D57174" w:rsidRDefault="00C43AFA" w:rsidP="00C43AFA">
            <w:pPr>
              <w:pStyle w:val="ListParagraph"/>
              <w:numPr>
                <w:ilvl w:val="0"/>
                <w:numId w:val="39"/>
              </w:numPr>
              <w:rPr>
                <w:rFonts w:ascii="Candara" w:hAnsi="Candara"/>
              </w:rPr>
            </w:pPr>
            <w:r w:rsidRPr="00D57174">
              <w:rPr>
                <w:rFonts w:ascii="Candara" w:hAnsi="Candara"/>
              </w:rPr>
              <w:t>Pupils</w:t>
            </w:r>
          </w:p>
          <w:p w14:paraId="447C2774" w14:textId="77777777" w:rsidR="00C43AFA" w:rsidRPr="00D57174" w:rsidRDefault="00C43AFA" w:rsidP="00C43AFA">
            <w:pPr>
              <w:pStyle w:val="ListParagraph"/>
              <w:numPr>
                <w:ilvl w:val="0"/>
                <w:numId w:val="39"/>
              </w:numPr>
              <w:rPr>
                <w:rFonts w:ascii="Candara" w:hAnsi="Candara"/>
              </w:rPr>
            </w:pPr>
            <w:r w:rsidRPr="00D57174">
              <w:rPr>
                <w:rFonts w:ascii="Candara" w:hAnsi="Candara"/>
              </w:rPr>
              <w:t>Partners that work with and support the school</w:t>
            </w:r>
          </w:p>
          <w:p w14:paraId="6A025A9D" w14:textId="77777777" w:rsidR="00C43AFA" w:rsidRPr="00D57174" w:rsidRDefault="00C43AFA" w:rsidP="00C43AFA">
            <w:pPr>
              <w:pStyle w:val="ListParagraph"/>
              <w:numPr>
                <w:ilvl w:val="0"/>
                <w:numId w:val="39"/>
              </w:numPr>
              <w:rPr>
                <w:rFonts w:ascii="Candara" w:hAnsi="Candara"/>
              </w:rPr>
            </w:pPr>
            <w:r w:rsidRPr="00D57174">
              <w:rPr>
                <w:rFonts w:ascii="Candara" w:hAnsi="Candara"/>
              </w:rPr>
              <w:t>Other schools with which we link.</w:t>
            </w:r>
          </w:p>
          <w:p w14:paraId="775B3231" w14:textId="77777777" w:rsidR="00C43AFA" w:rsidRPr="00D57174" w:rsidRDefault="00C43AFA" w:rsidP="00644B0B">
            <w:pPr>
              <w:rPr>
                <w:rFonts w:ascii="Candara" w:hAnsi="Candara"/>
              </w:rPr>
            </w:pPr>
          </w:p>
          <w:p w14:paraId="00A176FE" w14:textId="77777777" w:rsidR="00C43AFA" w:rsidRPr="00D57174" w:rsidRDefault="00C43AFA" w:rsidP="00644B0B">
            <w:pPr>
              <w:rPr>
                <w:rFonts w:ascii="Candara" w:hAnsi="Candara"/>
              </w:rPr>
            </w:pPr>
            <w:r w:rsidRPr="00D57174">
              <w:rPr>
                <w:rFonts w:ascii="Candara" w:hAnsi="Candara"/>
              </w:rPr>
              <w:t>Session 19/20 has been extremely unusual, with the closure of schools taking effect from Monday 23 March and extending into the summer term.  This is exactly the time when we would be engaging with our school community about our Standards and Quality Report and School Improvement Plan, and we have had to put most of that activity on hold for this session.  As a result, for this year only, we will be developing our documents with less consultation than is usually the case.</w:t>
            </w:r>
          </w:p>
          <w:p w14:paraId="42EE8EBC" w14:textId="21A96CE2" w:rsidR="00C43AFA" w:rsidRDefault="00C43AFA" w:rsidP="00644B0B"/>
        </w:tc>
      </w:tr>
    </w:tbl>
    <w:p w14:paraId="703363B3" w14:textId="177022AA" w:rsidR="002C6B5F" w:rsidRPr="002C6B5F" w:rsidRDefault="002C6B5F" w:rsidP="00605381">
      <w:pPr>
        <w:spacing w:after="0"/>
        <w:rPr>
          <w:rFonts w:ascii="Arial" w:hAnsi="Arial" w:cs="Arial"/>
          <w:b/>
          <w:sz w:val="32"/>
          <w:szCs w:val="24"/>
        </w:rPr>
      </w:pPr>
      <w:r>
        <w:rPr>
          <w:rFonts w:ascii="Candara" w:hAnsi="Candara"/>
          <w:sz w:val="28"/>
        </w:rPr>
        <w:t xml:space="preserve"> </w:t>
      </w:r>
    </w:p>
    <w:p w14:paraId="703363B4" w14:textId="77777777" w:rsidR="00CB4B74" w:rsidRDefault="00CB4B74" w:rsidP="001D4754">
      <w:pPr>
        <w:rPr>
          <w:rFonts w:ascii="Arial" w:hAnsi="Arial" w:cs="Arial"/>
          <w:b/>
          <w:sz w:val="24"/>
          <w:szCs w:val="24"/>
        </w:rPr>
      </w:pPr>
    </w:p>
    <w:p w14:paraId="14A2D2C6" w14:textId="6CBD31DF" w:rsidR="001D481E" w:rsidRPr="00080F55" w:rsidRDefault="001D481E" w:rsidP="001D481E">
      <w:pPr>
        <w:pStyle w:val="Heading2"/>
        <w:rPr>
          <w:rFonts w:ascii="Candara" w:hAnsi="Candara"/>
          <w:sz w:val="28"/>
        </w:rPr>
      </w:pPr>
      <w:r w:rsidRPr="00080F55">
        <w:rPr>
          <w:rFonts w:ascii="Candara" w:hAnsi="Candara"/>
          <w:sz w:val="28"/>
        </w:rPr>
        <w:t>Our overall evaluation of the school’s capacity for continuous improvement</w:t>
      </w:r>
      <w:r>
        <w:rPr>
          <w:rFonts w:ascii="Candara" w:hAnsi="Candara"/>
          <w:sz w:val="28"/>
        </w:rPr>
        <w:t xml:space="preserve"> (including ELC setting</w:t>
      </w:r>
      <w:r w:rsidRPr="00080F55">
        <w:rPr>
          <w:rFonts w:ascii="Candara" w:hAnsi="Candara"/>
          <w:sz w:val="28"/>
        </w:rPr>
        <w:t>:</w:t>
      </w:r>
    </w:p>
    <w:p w14:paraId="1F1EBB69" w14:textId="77777777" w:rsidR="00CE5999" w:rsidRPr="00AD0B28" w:rsidRDefault="00CE5999" w:rsidP="00CE5999">
      <w:pPr>
        <w:pBdr>
          <w:top w:val="single" w:sz="24" w:space="1" w:color="auto"/>
          <w:left w:val="single" w:sz="24" w:space="4" w:color="auto"/>
          <w:bottom w:val="single" w:sz="24" w:space="1" w:color="auto"/>
          <w:right w:val="single" w:sz="24" w:space="4" w:color="auto"/>
        </w:pBdr>
        <w:rPr>
          <w:rFonts w:ascii="Candara" w:hAnsi="Candara" w:cs="Arial"/>
          <w:b/>
          <w:sz w:val="20"/>
          <w:szCs w:val="24"/>
        </w:rPr>
      </w:pPr>
      <w:r>
        <w:rPr>
          <w:rFonts w:ascii="Candara" w:hAnsi="Candara" w:cs="Arial"/>
          <w:b/>
          <w:sz w:val="28"/>
          <w:szCs w:val="24"/>
        </w:rPr>
        <w:t>Our school’s capacity for continuous improvement, like that of every school in the country, has been affected by the school closures caused by the Covid-19 situation.  This has restricted our ability to complete planned improvements and to evaluate the effectiveness of changes we have made.  Much of our work once the school re-opens will be to rebuild our capacity for improvement.</w:t>
      </w:r>
    </w:p>
    <w:p w14:paraId="703363B6" w14:textId="4C6D7EE6" w:rsidR="00D95526" w:rsidRPr="00805BCA" w:rsidRDefault="00D95526" w:rsidP="00805BCA">
      <w:pPr>
        <w:rPr>
          <w:rFonts w:ascii="Candara" w:hAnsi="Candara" w:cs="Arial"/>
          <w:b/>
          <w:sz w:val="28"/>
          <w:szCs w:val="24"/>
        </w:rPr>
      </w:pPr>
      <w:r w:rsidRPr="00080F55">
        <w:rPr>
          <w:rFonts w:ascii="Candara" w:hAnsi="Candara"/>
          <w:szCs w:val="26"/>
        </w:rPr>
        <w:t>Review of School Improvement Work against the National Improvement Framework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D10763" w:rsidRPr="00080F55" w14:paraId="07AD50C5" w14:textId="77777777" w:rsidTr="00644B0B">
        <w:tc>
          <w:tcPr>
            <w:tcW w:w="10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D9C9AA" w14:textId="1F0045E6" w:rsidR="00D10763" w:rsidRPr="002869D3" w:rsidRDefault="00D10763" w:rsidP="00644B0B">
            <w:pPr>
              <w:rPr>
                <w:rFonts w:ascii="Candara" w:hAnsi="Candara" w:cs="Arial"/>
                <w:sz w:val="26"/>
                <w:szCs w:val="26"/>
              </w:rPr>
            </w:pPr>
            <w:r w:rsidRPr="002869D3">
              <w:rPr>
                <w:rFonts w:ascii="Candara" w:hAnsi="Candara" w:cs="Arial"/>
                <w:b/>
                <w:sz w:val="26"/>
                <w:szCs w:val="26"/>
              </w:rPr>
              <w:t xml:space="preserve">What </w:t>
            </w:r>
            <w:r>
              <w:rPr>
                <w:rFonts w:ascii="Candara" w:hAnsi="Candara" w:cs="Arial"/>
                <w:b/>
                <w:sz w:val="26"/>
                <w:szCs w:val="26"/>
              </w:rPr>
              <w:t xml:space="preserve">we </w:t>
            </w:r>
            <w:r w:rsidRPr="002869D3">
              <w:rPr>
                <w:rFonts w:ascii="Candara" w:hAnsi="Candara" w:cs="Arial"/>
                <w:b/>
                <w:sz w:val="26"/>
                <w:szCs w:val="26"/>
              </w:rPr>
              <w:t>have done to close the attainment gap</w:t>
            </w:r>
            <w:r>
              <w:rPr>
                <w:rFonts w:ascii="Candara" w:hAnsi="Candara" w:cs="Arial"/>
                <w:b/>
                <w:sz w:val="26"/>
                <w:szCs w:val="26"/>
              </w:rPr>
              <w:t>, to raise attainment, to improve health and wellbeing and to improve employability skills:</w:t>
            </w:r>
          </w:p>
          <w:p w14:paraId="501A633C" w14:textId="77777777" w:rsidR="00D10763" w:rsidRDefault="00D10763" w:rsidP="00644B0B">
            <w:pPr>
              <w:rPr>
                <w:rFonts w:ascii="Candara" w:hAnsi="Candara" w:cs="Arial"/>
                <w:b/>
                <w:szCs w:val="24"/>
              </w:rPr>
            </w:pPr>
          </w:p>
          <w:p w14:paraId="40B52D46" w14:textId="77777777" w:rsidR="003F50BD" w:rsidRDefault="00D10763" w:rsidP="00644B0B">
            <w:pPr>
              <w:rPr>
                <w:rFonts w:ascii="Candara" w:hAnsi="Candara" w:cs="Arial"/>
                <w:b/>
                <w:szCs w:val="24"/>
              </w:rPr>
            </w:pPr>
            <w:r>
              <w:rPr>
                <w:rFonts w:ascii="Candara" w:hAnsi="Candara" w:cs="Arial"/>
                <w:b/>
                <w:szCs w:val="24"/>
              </w:rPr>
              <w:t xml:space="preserve">In the past year we have worked on improvement projects designed to help us to address the priorities listed above.  Our School Improvement Plan for session 2019/20 contains details of what we planned to do.  This included the way that we used resources such as the Pupil Equity Fund to close the deprivation-linked attainment gap.  Our plans were well underway, and some were nearing completion, but the school closures in response to Covid-19 means that we have been unable to complete all of our projects, or to evaluate their effectiveness in terms of outcomes for our school community.  </w:t>
            </w:r>
            <w:r w:rsidR="003F50BD">
              <w:rPr>
                <w:rFonts w:ascii="Candara" w:hAnsi="Candara" w:cs="Arial"/>
                <w:b/>
                <w:szCs w:val="24"/>
              </w:rPr>
              <w:t>In session 20/21, or main focus will be on three key areas, in response to the extended school closures:</w:t>
            </w:r>
          </w:p>
          <w:p w14:paraId="72F0F925" w14:textId="04E6F817" w:rsidR="00410BDB" w:rsidRPr="00410BDB" w:rsidRDefault="00410BDB" w:rsidP="00410BDB">
            <w:pPr>
              <w:rPr>
                <w:rFonts w:ascii="Candara" w:hAnsi="Candara" w:cs="Arial"/>
                <w:b/>
                <w:szCs w:val="24"/>
              </w:rPr>
            </w:pPr>
            <w:r>
              <w:rPr>
                <w:rFonts w:ascii="Candara" w:hAnsi="Candara" w:cs="Arial"/>
                <w:b/>
                <w:szCs w:val="24"/>
              </w:rPr>
              <w:tab/>
            </w:r>
            <w:r w:rsidRPr="00410BDB">
              <w:rPr>
                <w:rFonts w:ascii="Candara" w:hAnsi="Candara" w:cs="Arial"/>
                <w:b/>
                <w:szCs w:val="24"/>
              </w:rPr>
              <w:t>1)</w:t>
            </w:r>
            <w:r w:rsidRPr="00410BDB">
              <w:rPr>
                <w:rFonts w:ascii="Candara" w:hAnsi="Candara" w:cs="Arial"/>
                <w:b/>
                <w:szCs w:val="24"/>
              </w:rPr>
              <w:tab/>
              <w:t xml:space="preserve">Health and wellbeing </w:t>
            </w:r>
          </w:p>
          <w:p w14:paraId="2192F57B" w14:textId="49D8C198" w:rsidR="00410BDB" w:rsidRPr="00410BDB" w:rsidRDefault="000D0E0D" w:rsidP="00410BDB">
            <w:pPr>
              <w:rPr>
                <w:rFonts w:ascii="Candara" w:hAnsi="Candara" w:cs="Arial"/>
                <w:b/>
                <w:szCs w:val="24"/>
              </w:rPr>
            </w:pPr>
            <w:r>
              <w:rPr>
                <w:rFonts w:ascii="Candara" w:hAnsi="Candara" w:cs="Arial"/>
                <w:b/>
                <w:szCs w:val="24"/>
              </w:rPr>
              <w:tab/>
            </w:r>
            <w:r w:rsidR="00410BDB" w:rsidRPr="00410BDB">
              <w:rPr>
                <w:rFonts w:ascii="Candara" w:hAnsi="Candara" w:cs="Arial"/>
                <w:b/>
                <w:szCs w:val="24"/>
              </w:rPr>
              <w:t>2)</w:t>
            </w:r>
            <w:r w:rsidR="00410BDB" w:rsidRPr="00410BDB">
              <w:rPr>
                <w:rFonts w:ascii="Candara" w:hAnsi="Candara" w:cs="Arial"/>
                <w:b/>
                <w:szCs w:val="24"/>
              </w:rPr>
              <w:tab/>
              <w:t xml:space="preserve">Recovery of learning, teaching and assessment </w:t>
            </w:r>
          </w:p>
          <w:p w14:paraId="0BAE4C65" w14:textId="6EE0A43B" w:rsidR="00410BDB" w:rsidRDefault="000D0E0D" w:rsidP="00410BDB">
            <w:pPr>
              <w:rPr>
                <w:rFonts w:ascii="Candara" w:hAnsi="Candara" w:cs="Arial"/>
                <w:b/>
                <w:szCs w:val="24"/>
              </w:rPr>
            </w:pPr>
            <w:r>
              <w:rPr>
                <w:rFonts w:ascii="Candara" w:hAnsi="Candara" w:cs="Arial"/>
                <w:b/>
                <w:szCs w:val="24"/>
              </w:rPr>
              <w:tab/>
            </w:r>
            <w:r w:rsidR="00410BDB" w:rsidRPr="00410BDB">
              <w:rPr>
                <w:rFonts w:ascii="Candara" w:hAnsi="Candara" w:cs="Arial"/>
                <w:b/>
                <w:szCs w:val="24"/>
              </w:rPr>
              <w:t>3)</w:t>
            </w:r>
            <w:r w:rsidR="00410BDB" w:rsidRPr="00410BDB">
              <w:rPr>
                <w:rFonts w:ascii="Candara" w:hAnsi="Candara" w:cs="Arial"/>
                <w:b/>
                <w:szCs w:val="24"/>
              </w:rPr>
              <w:tab/>
              <w:t xml:space="preserve">Attainment in session 20/21 (focusing on identifying new or widened gaps caused by the </w:t>
            </w:r>
            <w:r>
              <w:rPr>
                <w:rFonts w:ascii="Candara" w:hAnsi="Candara" w:cs="Arial"/>
                <w:b/>
                <w:szCs w:val="24"/>
              </w:rPr>
              <w:tab/>
            </w:r>
            <w:r>
              <w:rPr>
                <w:rFonts w:ascii="Candara" w:hAnsi="Candara" w:cs="Arial"/>
                <w:b/>
                <w:szCs w:val="24"/>
              </w:rPr>
              <w:tab/>
            </w:r>
            <w:r>
              <w:rPr>
                <w:rFonts w:ascii="Candara" w:hAnsi="Candara" w:cs="Arial"/>
                <w:b/>
                <w:szCs w:val="24"/>
              </w:rPr>
              <w:tab/>
            </w:r>
            <w:r w:rsidR="00410BDB" w:rsidRPr="00410BDB">
              <w:rPr>
                <w:rFonts w:ascii="Candara" w:hAnsi="Candara" w:cs="Arial"/>
                <w:b/>
                <w:szCs w:val="24"/>
              </w:rPr>
              <w:t>Covid-19 situation)</w:t>
            </w:r>
          </w:p>
          <w:p w14:paraId="25CF7770" w14:textId="77777777" w:rsidR="00410BDB" w:rsidRDefault="00410BDB" w:rsidP="00410BDB">
            <w:pPr>
              <w:rPr>
                <w:rFonts w:ascii="Candara" w:hAnsi="Candara" w:cs="Arial"/>
                <w:b/>
                <w:szCs w:val="24"/>
              </w:rPr>
            </w:pPr>
          </w:p>
          <w:p w14:paraId="7BEE7FE4" w14:textId="56C15C6D" w:rsidR="00D10763" w:rsidRPr="00805BCA" w:rsidRDefault="00D10763" w:rsidP="00644B0B">
            <w:pPr>
              <w:rPr>
                <w:rFonts w:ascii="Candara" w:hAnsi="Candara" w:cs="Arial"/>
                <w:b/>
                <w:szCs w:val="24"/>
              </w:rPr>
            </w:pPr>
            <w:r>
              <w:rPr>
                <w:rFonts w:ascii="Candara" w:hAnsi="Candara" w:cs="Arial"/>
                <w:b/>
                <w:szCs w:val="24"/>
              </w:rPr>
              <w:t>We will carry forward incomplete aspects of our 2019/20 Improvement Plan into our 2020/21 Improvement Plan</w:t>
            </w:r>
            <w:r w:rsidR="00884443">
              <w:rPr>
                <w:rFonts w:ascii="Candara" w:hAnsi="Candara" w:cs="Arial"/>
                <w:b/>
                <w:szCs w:val="24"/>
              </w:rPr>
              <w:t xml:space="preserve"> if we have capacity to do so</w:t>
            </w:r>
            <w:r>
              <w:rPr>
                <w:rFonts w:ascii="Candara" w:hAnsi="Candara" w:cs="Arial"/>
                <w:b/>
                <w:szCs w:val="24"/>
              </w:rPr>
              <w:t xml:space="preserve"> and next session we will be able to state more clearly what difference we have made with our projects.</w:t>
            </w:r>
          </w:p>
        </w:tc>
      </w:tr>
    </w:tbl>
    <w:p w14:paraId="703363EE" w14:textId="4AA5BED8" w:rsidR="00D95526" w:rsidRDefault="00D95526">
      <w:pPr>
        <w:rPr>
          <w:rFonts w:ascii="Candara" w:hAnsi="Candara" w:cs="Arial"/>
          <w:b/>
          <w:sz w:val="28"/>
          <w:szCs w:val="24"/>
        </w:rPr>
      </w:pPr>
    </w:p>
    <w:p w14:paraId="703363EF" w14:textId="5C8E8C15" w:rsidR="00805BCA" w:rsidRDefault="00805BCA">
      <w:pPr>
        <w:rPr>
          <w:rFonts w:ascii="Arial" w:hAnsi="Arial" w:cs="Arial"/>
          <w:b/>
          <w:sz w:val="2"/>
          <w:szCs w:val="24"/>
        </w:rPr>
      </w:pPr>
      <w:r>
        <w:rPr>
          <w:rFonts w:ascii="Arial" w:hAnsi="Arial" w:cs="Arial"/>
          <w:b/>
          <w:sz w:val="2"/>
          <w:szCs w:val="24"/>
        </w:rPr>
        <w:br w:type="page"/>
      </w:r>
    </w:p>
    <w:p w14:paraId="63A0F325" w14:textId="77777777" w:rsidR="00AD0B28" w:rsidRPr="00AA5494" w:rsidRDefault="00AD0B28" w:rsidP="00AA5494">
      <w:pPr>
        <w:rPr>
          <w:rFonts w:ascii="Arial" w:hAnsi="Arial" w:cs="Arial"/>
          <w:b/>
          <w:sz w:val="2"/>
          <w:szCs w:val="24"/>
        </w:rPr>
      </w:pP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0115DA" w:rsidRPr="000115DA" w14:paraId="70336401" w14:textId="77777777" w:rsidTr="00402BE6">
        <w:trPr>
          <w:trHeight w:val="405"/>
        </w:trPr>
        <w:tc>
          <w:tcPr>
            <w:tcW w:w="4540" w:type="dxa"/>
            <w:tcBorders>
              <w:top w:val="single" w:sz="24" w:space="0" w:color="00B0F0"/>
              <w:left w:val="single" w:sz="24" w:space="0" w:color="00B0F0"/>
              <w:bottom w:val="single" w:sz="24" w:space="0" w:color="00B0F0"/>
              <w:right w:val="single" w:sz="24" w:space="0" w:color="00B0F0"/>
            </w:tcBorders>
            <w:shd w:val="clear" w:color="auto" w:fill="00B0F0"/>
            <w:hideMark/>
          </w:tcPr>
          <w:p w14:paraId="703363F7" w14:textId="527825F7" w:rsidR="000115DA" w:rsidRPr="000629C8" w:rsidRDefault="00DD0F1A" w:rsidP="000629C8">
            <w:pPr>
              <w:pStyle w:val="Heading2"/>
              <w:outlineLvl w:val="1"/>
              <w:rPr>
                <w:rFonts w:ascii="Candara" w:eastAsia="Arial Unicode MS" w:hAnsi="Candara"/>
                <w:color w:val="FFFFFF" w:themeColor="background1"/>
                <w:sz w:val="40"/>
              </w:rPr>
            </w:pPr>
            <w:r>
              <w:br w:type="page"/>
            </w:r>
            <w:r w:rsidR="000115DA" w:rsidRPr="000629C8">
              <w:rPr>
                <w:rFonts w:ascii="Candara" w:eastAsia="Arial Unicode MS" w:hAnsi="Candara"/>
                <w:color w:val="FFFFFF" w:themeColor="background1"/>
                <w:sz w:val="40"/>
              </w:rPr>
              <w:t xml:space="preserve">QI 1.3 </w:t>
            </w:r>
          </w:p>
          <w:p w14:paraId="703363F8" w14:textId="77777777" w:rsidR="000115DA" w:rsidRPr="000115DA" w:rsidRDefault="000115DA" w:rsidP="000629C8">
            <w:pPr>
              <w:pStyle w:val="Heading2"/>
              <w:outlineLvl w:val="1"/>
              <w:rPr>
                <w:rFonts w:eastAsia="Arial Unicode MS"/>
                <w:sz w:val="28"/>
              </w:rPr>
            </w:pPr>
            <w:r w:rsidRPr="000629C8">
              <w:rPr>
                <w:rFonts w:ascii="Candara" w:hAnsi="Candara"/>
                <w:bCs/>
                <w:color w:val="FFFFFF" w:themeColor="background1"/>
                <w:sz w:val="40"/>
              </w:rPr>
              <w:t>Leadership of change</w:t>
            </w:r>
          </w:p>
        </w:tc>
        <w:tc>
          <w:tcPr>
            <w:tcW w:w="5390"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hideMark/>
          </w:tcPr>
          <w:p w14:paraId="703363F9" w14:textId="77777777" w:rsidR="000115DA" w:rsidRPr="00D032D8" w:rsidRDefault="000115DA"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3FA" w14:textId="77777777" w:rsidR="00F87B3C" w:rsidRPr="00D032D8" w:rsidRDefault="000115DA"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w:t>
            </w:r>
            <w:r w:rsidR="00F87B3C" w:rsidRPr="00D032D8">
              <w:rPr>
                <w:rFonts w:ascii="Candara" w:hAnsi="Candara" w:cs="Arial"/>
                <w:color w:val="595959"/>
                <w:sz w:val="20"/>
              </w:rPr>
              <w:t xml:space="preserve"> </w:t>
            </w:r>
            <w:r w:rsidRPr="00D032D8">
              <w:rPr>
                <w:rFonts w:ascii="Candara" w:hAnsi="Candara" w:cs="Arial"/>
                <w:color w:val="595959"/>
                <w:sz w:val="20"/>
              </w:rPr>
              <w:t>aims relevant to the school and its</w:t>
            </w:r>
            <w:r w:rsidR="00F87B3C" w:rsidRPr="00D032D8">
              <w:rPr>
                <w:rFonts w:ascii="Candara" w:hAnsi="Candara" w:cs="Arial"/>
                <w:color w:val="595959"/>
                <w:sz w:val="20"/>
              </w:rPr>
              <w:t xml:space="preserve"> </w:t>
            </w:r>
            <w:r w:rsidRPr="00D032D8">
              <w:rPr>
                <w:rFonts w:ascii="Candara" w:hAnsi="Candara" w:cs="Arial"/>
                <w:color w:val="595959"/>
                <w:sz w:val="20"/>
              </w:rPr>
              <w:t>community</w:t>
            </w:r>
          </w:p>
          <w:p w14:paraId="703363FB" w14:textId="77777777" w:rsidR="00F87B3C"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w:t>
            </w:r>
            <w:r w:rsidR="00F87B3C" w:rsidRPr="00D032D8">
              <w:rPr>
                <w:rFonts w:ascii="Candara" w:hAnsi="Candara" w:cs="Arial"/>
                <w:color w:val="595959"/>
                <w:sz w:val="20"/>
              </w:rPr>
              <w:t xml:space="preserve"> </w:t>
            </w:r>
            <w:r w:rsidRPr="00D032D8">
              <w:rPr>
                <w:rFonts w:ascii="Candara" w:hAnsi="Candara" w:cs="Arial"/>
                <w:color w:val="595959"/>
                <w:sz w:val="20"/>
              </w:rPr>
              <w:t>improvement</w:t>
            </w:r>
          </w:p>
          <w:p w14:paraId="703363FC" w14:textId="77777777" w:rsidR="000115DA"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w:t>
            </w:r>
            <w:r w:rsidR="00F87B3C" w:rsidRPr="00D032D8">
              <w:rPr>
                <w:rFonts w:ascii="Candara" w:hAnsi="Candara" w:cs="Arial"/>
                <w:color w:val="595959"/>
                <w:sz w:val="20"/>
              </w:rPr>
              <w:t xml:space="preserve"> </w:t>
            </w:r>
            <w:r w:rsidRPr="00D032D8">
              <w:rPr>
                <w:rFonts w:ascii="Candara" w:hAnsi="Candara" w:cs="Arial"/>
                <w:color w:val="595959"/>
                <w:sz w:val="20"/>
              </w:rPr>
              <w:t>change</w:t>
            </w:r>
          </w:p>
          <w:p w14:paraId="703363FD"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Pr="00D032D8">
              <w:rPr>
                <w:rFonts w:ascii="Candara" w:hAnsi="Candara" w:cs="Arial"/>
                <w:b/>
                <w:i/>
                <w:sz w:val="20"/>
              </w:rPr>
              <w:t>HGIOELC?</w:t>
            </w:r>
            <w:r w:rsidRPr="00D032D8">
              <w:rPr>
                <w:rFonts w:ascii="Candara" w:hAnsi="Candara" w:cs="Arial"/>
                <w:b/>
                <w:sz w:val="20"/>
              </w:rPr>
              <w:t>)</w:t>
            </w:r>
          </w:p>
          <w:p w14:paraId="703363FE"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 aims relevant to the ELC setting and its community</w:t>
            </w:r>
          </w:p>
          <w:p w14:paraId="703363FF"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 improvement</w:t>
            </w:r>
          </w:p>
          <w:p w14:paraId="70336400"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 change</w:t>
            </w:r>
          </w:p>
        </w:tc>
      </w:tr>
      <w:tr w:rsidR="000115DA" w:rsidRPr="000115DA" w14:paraId="7033640C"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53C836C" w14:textId="77777777" w:rsidR="00884DE3" w:rsidRPr="000115DA" w:rsidRDefault="00884DE3" w:rsidP="00884DE3">
            <w:pPr>
              <w:rPr>
                <w:rFonts w:ascii="Candara" w:hAnsi="Candara" w:cs="Arial"/>
                <w:b/>
                <w:szCs w:val="24"/>
              </w:rPr>
            </w:pPr>
            <w:r w:rsidRPr="000115DA">
              <w:rPr>
                <w:rFonts w:ascii="Candara" w:hAnsi="Candara" w:cs="Arial"/>
                <w:b/>
                <w:szCs w:val="24"/>
              </w:rPr>
              <w:t>Question 1</w:t>
            </w:r>
          </w:p>
          <w:p w14:paraId="2D8AB1FC" w14:textId="162DA146" w:rsidR="00884DE3" w:rsidRPr="006E5BC5" w:rsidRDefault="00884DE3" w:rsidP="00884DE3">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61094E">
              <w:rPr>
                <w:rFonts w:ascii="Candara" w:hAnsi="Candara" w:cs="Arial"/>
                <w:b/>
                <w:szCs w:val="24"/>
              </w:rPr>
              <w:t xml:space="preserve"> and ELC setting</w:t>
            </w:r>
            <w:r>
              <w:rPr>
                <w:rFonts w:ascii="Candara" w:hAnsi="Candara" w:cs="Arial"/>
                <w:b/>
                <w:szCs w:val="24"/>
              </w:rPr>
              <w:t xml:space="preserve">?  </w:t>
            </w:r>
          </w:p>
          <w:p w14:paraId="3CDACBD1" w14:textId="77777777" w:rsidR="00884DE3" w:rsidRDefault="00884DE3" w:rsidP="00884DE3">
            <w:pPr>
              <w:pStyle w:val="ListParagraph"/>
              <w:rPr>
                <w:rFonts w:ascii="Candara" w:hAnsi="Candara"/>
                <w:sz w:val="20"/>
              </w:rPr>
            </w:pPr>
            <w:r>
              <w:rPr>
                <w:rFonts w:ascii="Candara" w:hAnsi="Candara"/>
                <w:sz w:val="20"/>
              </w:rPr>
              <w:t xml:space="preserve"> </w:t>
            </w:r>
          </w:p>
          <w:p w14:paraId="70336408" w14:textId="3EB0B6E6" w:rsidR="005B70CD" w:rsidRDefault="00884DE3" w:rsidP="00434ACC">
            <w:pPr>
              <w:pStyle w:val="ListParagraph"/>
              <w:numPr>
                <w:ilvl w:val="0"/>
                <w:numId w:val="9"/>
              </w:numPr>
              <w:spacing w:after="200" w:line="276" w:lineRule="auto"/>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“Leadership of Change”.</w:t>
            </w:r>
          </w:p>
          <w:p w14:paraId="1C655B51" w14:textId="2C25474E" w:rsidR="00434ACC" w:rsidRDefault="00434ACC" w:rsidP="00434ACC">
            <w:pPr>
              <w:pStyle w:val="ListParagraph"/>
              <w:numPr>
                <w:ilvl w:val="0"/>
                <w:numId w:val="9"/>
              </w:numPr>
              <w:spacing w:after="200" w:line="276" w:lineRule="auto"/>
              <w:rPr>
                <w:rFonts w:ascii="Candara" w:hAnsi="Candara"/>
                <w:sz w:val="20"/>
              </w:rPr>
            </w:pPr>
            <w:r>
              <w:rPr>
                <w:rFonts w:ascii="Candara" w:hAnsi="Candara"/>
                <w:sz w:val="20"/>
              </w:rPr>
              <w:t xml:space="preserve">New members of SMT appointed; DHT and PT posts from current staffing. </w:t>
            </w:r>
          </w:p>
          <w:p w14:paraId="18D31972" w14:textId="0554AC5D" w:rsidR="00434ACC" w:rsidRDefault="00434ACC" w:rsidP="00434ACC">
            <w:pPr>
              <w:pStyle w:val="ListParagraph"/>
              <w:numPr>
                <w:ilvl w:val="0"/>
                <w:numId w:val="9"/>
              </w:numPr>
              <w:jc w:val="both"/>
              <w:rPr>
                <w:rFonts w:ascii="Candara" w:hAnsi="Candara"/>
                <w:sz w:val="20"/>
              </w:rPr>
            </w:pPr>
            <w:r>
              <w:rPr>
                <w:rFonts w:ascii="Candara" w:hAnsi="Candara"/>
                <w:sz w:val="20"/>
              </w:rPr>
              <w:t xml:space="preserve">Self-evaluation takes place at all levels in school. Individual staff take part in the Professional Review and Development cycle, setting plans in term 1 in discussion with SMT and taking into account the School Improvement Priorities. CPD opportunities and sought and recorded along with impact. Collectively staff take part in whole school/nursery evaluation using HGIOS4 and HGIOELC. Interactive displays in school and nursery encourage staff to record progress throughout the year.  The closure period has enabled extensive online training opportunities and staff have made excellent use of the Highland Digital Hub.  All staff have taken part in self-evaluation activities, ELC staff have completed fortnightly professional reading and reflection tasks. </w:t>
            </w:r>
          </w:p>
          <w:p w14:paraId="30835739" w14:textId="788AA0B0" w:rsidR="00434ACC" w:rsidRPr="00434ACC" w:rsidRDefault="00434ACC" w:rsidP="00434ACC">
            <w:pPr>
              <w:pStyle w:val="ListParagraph"/>
              <w:numPr>
                <w:ilvl w:val="0"/>
                <w:numId w:val="9"/>
              </w:numPr>
              <w:jc w:val="both"/>
              <w:rPr>
                <w:rFonts w:ascii="Candara" w:hAnsi="Candara"/>
                <w:sz w:val="20"/>
              </w:rPr>
            </w:pPr>
            <w:r>
              <w:rPr>
                <w:rFonts w:ascii="Candara" w:hAnsi="Candara"/>
                <w:sz w:val="20"/>
              </w:rPr>
              <w:t xml:space="preserve">SMT evaluate progress through the use of a quality assurance monitoring calendar which details procedures over the course of the year, e.g classroom visits and jotter monitoring.  This is unfinished for this session due to school closure. </w:t>
            </w:r>
          </w:p>
          <w:p w14:paraId="2DD9D3ED" w14:textId="4F721BAD" w:rsidR="00434ACC" w:rsidRDefault="00434ACC" w:rsidP="00434ACC">
            <w:pPr>
              <w:pStyle w:val="ListParagraph"/>
              <w:numPr>
                <w:ilvl w:val="0"/>
                <w:numId w:val="9"/>
              </w:numPr>
              <w:jc w:val="both"/>
              <w:rPr>
                <w:rFonts w:ascii="Candara" w:hAnsi="Candara"/>
                <w:sz w:val="20"/>
              </w:rPr>
            </w:pPr>
            <w:r>
              <w:rPr>
                <w:rFonts w:ascii="Candara" w:hAnsi="Candara"/>
                <w:sz w:val="20"/>
              </w:rPr>
              <w:t>There are numerous leadership opportunities for children. All children are organised into four houses and Primary 7 pupils take on the role of House Captains, leading weekly house meetings where success is celebrated. Pupil groups such as Pupil Council, JRSO (Junior Road Safety Officers), ARC (Aviemore Rights Champions) and our Eco committee also provide opportunities for children to lead initiatives across school.</w:t>
            </w:r>
            <w:r w:rsidR="00174A03">
              <w:rPr>
                <w:rFonts w:ascii="Candara" w:hAnsi="Candara"/>
                <w:sz w:val="20"/>
              </w:rPr>
              <w:t xml:space="preserve"> We received our Eco Flag at the start of this session.</w:t>
            </w:r>
            <w:r>
              <w:rPr>
                <w:rFonts w:ascii="Candara" w:hAnsi="Candara"/>
                <w:sz w:val="20"/>
              </w:rPr>
              <w:t xml:space="preserve">  A Gold Rights Respecting Schools Assessment was postponed due to school closure. </w:t>
            </w:r>
          </w:p>
          <w:p w14:paraId="70BA00EF" w14:textId="7EB1C097" w:rsidR="00434ACC" w:rsidRPr="002D72A0" w:rsidRDefault="00434ACC" w:rsidP="00434ACC">
            <w:pPr>
              <w:pStyle w:val="ListParagraph"/>
              <w:numPr>
                <w:ilvl w:val="0"/>
                <w:numId w:val="9"/>
              </w:numPr>
              <w:jc w:val="both"/>
              <w:rPr>
                <w:rFonts w:ascii="Candara" w:hAnsi="Candara"/>
                <w:sz w:val="20"/>
              </w:rPr>
            </w:pPr>
            <w:r>
              <w:rPr>
                <w:rFonts w:ascii="Candara" w:hAnsi="Candara"/>
                <w:sz w:val="20"/>
              </w:rPr>
              <w:t xml:space="preserve">A new Positive Relationships policy was implemented at the start of this session based on our Vision, Values and Aims. We will continue to monitor the impact next session.  </w:t>
            </w:r>
          </w:p>
          <w:p w14:paraId="2D2D510E" w14:textId="77777777" w:rsidR="00434ACC" w:rsidRPr="00434ACC" w:rsidRDefault="00434ACC" w:rsidP="00434ACC">
            <w:pPr>
              <w:pStyle w:val="ListParagraph"/>
              <w:spacing w:after="200" w:line="276" w:lineRule="auto"/>
              <w:ind w:left="360"/>
              <w:rPr>
                <w:rFonts w:ascii="Candara" w:hAnsi="Candara"/>
                <w:sz w:val="20"/>
              </w:rPr>
            </w:pPr>
          </w:p>
          <w:p w14:paraId="70336409" w14:textId="77777777" w:rsidR="00E91BD9" w:rsidRPr="006E5BC5" w:rsidRDefault="006E5BC5" w:rsidP="006E5BC5">
            <w:pPr>
              <w:pStyle w:val="ListParagraph"/>
              <w:rPr>
                <w:rFonts w:ascii="Candara" w:hAnsi="Candara"/>
                <w:sz w:val="20"/>
              </w:rPr>
            </w:pPr>
            <w:r>
              <w:rPr>
                <w:rFonts w:ascii="Candara" w:hAnsi="Candara"/>
                <w:sz w:val="20"/>
              </w:rPr>
              <w:t xml:space="preserve"> </w:t>
            </w:r>
            <w:r w:rsidR="00E91BD9" w:rsidRPr="006E5BC5">
              <w:rPr>
                <w:rFonts w:ascii="Candara" w:hAnsi="Candara"/>
                <w:sz w:val="20"/>
              </w:rPr>
              <w:t xml:space="preserve"> </w:t>
            </w:r>
          </w:p>
          <w:p w14:paraId="7033640A" w14:textId="77777777" w:rsidR="00E91BD9" w:rsidRDefault="00E91BD9" w:rsidP="00E91BD9">
            <w:pPr>
              <w:pStyle w:val="ListParagraph"/>
              <w:rPr>
                <w:rFonts w:ascii="Candara" w:hAnsi="Candara"/>
                <w:sz w:val="20"/>
              </w:rPr>
            </w:pPr>
          </w:p>
          <w:p w14:paraId="7033640B" w14:textId="77777777" w:rsidR="000115DA" w:rsidRPr="00E91BD9" w:rsidRDefault="000115DA" w:rsidP="00E91BD9">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0115DA" w:rsidRPr="000115DA" w14:paraId="70336415"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210FBEE"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11C2AB5F" w14:textId="71148056" w:rsidR="002B7828" w:rsidRPr="0016010B"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sidR="0016010B">
              <w:rPr>
                <w:rFonts w:ascii="Candara" w:hAnsi="Candara" w:cs="Arial"/>
                <w:b/>
                <w:szCs w:val="24"/>
              </w:rPr>
              <w:t xml:space="preserve"> </w:t>
            </w:r>
          </w:p>
          <w:p w14:paraId="3C74A1A0" w14:textId="5BC1F2C7" w:rsidR="00434ACC" w:rsidRDefault="00434ACC" w:rsidP="00434ACC">
            <w:pPr>
              <w:pStyle w:val="ListParagraph"/>
              <w:numPr>
                <w:ilvl w:val="0"/>
                <w:numId w:val="9"/>
              </w:numPr>
              <w:rPr>
                <w:rFonts w:ascii="Candara" w:hAnsi="Candara"/>
                <w:sz w:val="20"/>
              </w:rPr>
            </w:pPr>
            <w:r>
              <w:rPr>
                <w:rFonts w:ascii="Candara" w:hAnsi="Candara"/>
                <w:sz w:val="20"/>
              </w:rPr>
              <w:t xml:space="preserve">Parents/carer questionnaires through ‘Google Forms’ have been used to gauge parental voice. Regular Parent Council meetings have provided updates on progress with SIP. One virtual meeting during closure period. </w:t>
            </w:r>
          </w:p>
          <w:p w14:paraId="0436694E" w14:textId="4D6B60BC" w:rsidR="00434ACC" w:rsidRPr="002D72A0" w:rsidRDefault="00434ACC" w:rsidP="00434ACC">
            <w:pPr>
              <w:pStyle w:val="ListParagraph"/>
              <w:numPr>
                <w:ilvl w:val="0"/>
                <w:numId w:val="9"/>
              </w:numPr>
              <w:rPr>
                <w:rFonts w:ascii="Candara" w:hAnsi="Candara"/>
                <w:sz w:val="20"/>
              </w:rPr>
            </w:pPr>
            <w:r w:rsidRPr="002D72A0">
              <w:rPr>
                <w:rFonts w:ascii="Candara" w:hAnsi="Candara"/>
                <w:sz w:val="20"/>
              </w:rPr>
              <w:t>Children have been consulted through Pupil Council representatives.</w:t>
            </w:r>
            <w:r>
              <w:rPr>
                <w:rFonts w:ascii="Candara" w:hAnsi="Candara"/>
                <w:sz w:val="20"/>
              </w:rPr>
              <w:t xml:space="preserve"> Pupil Council have engaged with HGIOURS and recorded answers to questions.</w:t>
            </w:r>
          </w:p>
          <w:p w14:paraId="36727FF9" w14:textId="6F659E1E" w:rsidR="00434ACC" w:rsidRDefault="00434ACC" w:rsidP="00434ACC">
            <w:pPr>
              <w:pStyle w:val="ListParagraph"/>
              <w:numPr>
                <w:ilvl w:val="0"/>
                <w:numId w:val="9"/>
              </w:numPr>
              <w:rPr>
                <w:rFonts w:ascii="Candara" w:hAnsi="Candara"/>
                <w:sz w:val="20"/>
              </w:rPr>
            </w:pPr>
            <w:r>
              <w:rPr>
                <w:rFonts w:ascii="Candara" w:hAnsi="Candara"/>
                <w:sz w:val="20"/>
              </w:rPr>
              <w:t xml:space="preserve">HGIOS 4 toolkit used for whole school evaluation and completed activity templates provide the basis for S&amp;Q Report.  Final term incomplete. </w:t>
            </w:r>
          </w:p>
          <w:p w14:paraId="61A4347E" w14:textId="77777777" w:rsidR="00434ACC" w:rsidRDefault="00434ACC" w:rsidP="00434ACC">
            <w:pPr>
              <w:pStyle w:val="ListParagraph"/>
              <w:numPr>
                <w:ilvl w:val="0"/>
                <w:numId w:val="9"/>
              </w:numPr>
              <w:rPr>
                <w:rFonts w:ascii="Candara" w:hAnsi="Candara"/>
                <w:sz w:val="20"/>
              </w:rPr>
            </w:pPr>
            <w:r>
              <w:rPr>
                <w:rFonts w:ascii="Candara" w:hAnsi="Candara"/>
                <w:sz w:val="20"/>
              </w:rPr>
              <w:t xml:space="preserve">All staff used Highland Council CPD system to record PRD discussions, plans and CPD records. Teaching staff engage in Professional Update in a 5 year cycle. </w:t>
            </w:r>
          </w:p>
          <w:p w14:paraId="737EB916" w14:textId="77777777" w:rsidR="00434ACC" w:rsidRDefault="00434ACC" w:rsidP="00434ACC">
            <w:pPr>
              <w:pStyle w:val="ListParagraph"/>
              <w:numPr>
                <w:ilvl w:val="0"/>
                <w:numId w:val="9"/>
              </w:numPr>
              <w:rPr>
                <w:rFonts w:ascii="Candara" w:hAnsi="Candara"/>
                <w:sz w:val="20"/>
              </w:rPr>
            </w:pPr>
            <w:r>
              <w:rPr>
                <w:rFonts w:ascii="Candara" w:hAnsi="Candara"/>
                <w:sz w:val="20"/>
              </w:rPr>
              <w:t xml:space="preserve">Quality assurance monitoring calendar. </w:t>
            </w:r>
          </w:p>
          <w:p w14:paraId="70336414" w14:textId="7328607A" w:rsidR="000115DA" w:rsidRPr="00434ACC" w:rsidRDefault="00434ACC" w:rsidP="00434ACC">
            <w:pPr>
              <w:pStyle w:val="ListParagraph"/>
              <w:numPr>
                <w:ilvl w:val="0"/>
                <w:numId w:val="9"/>
              </w:numPr>
              <w:rPr>
                <w:rFonts w:ascii="Candara" w:hAnsi="Candara"/>
                <w:sz w:val="20"/>
              </w:rPr>
            </w:pPr>
            <w:r>
              <w:rPr>
                <w:rFonts w:ascii="Candara" w:hAnsi="Candara"/>
                <w:sz w:val="20"/>
              </w:rPr>
              <w:t xml:space="preserve">Distributed Leadership document details remits and responsibilities across school. </w:t>
            </w:r>
          </w:p>
        </w:tc>
      </w:tr>
      <w:tr w:rsidR="000115DA" w:rsidRPr="000115DA" w14:paraId="7033641E"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0F42AFF" w14:textId="77777777" w:rsidR="00312478" w:rsidRPr="000115DA" w:rsidRDefault="00312478" w:rsidP="00312478">
            <w:pPr>
              <w:rPr>
                <w:rFonts w:ascii="Candara" w:hAnsi="Candara" w:cs="Arial"/>
                <w:b/>
                <w:szCs w:val="24"/>
              </w:rPr>
            </w:pPr>
            <w:r w:rsidRPr="000115DA">
              <w:rPr>
                <w:rFonts w:ascii="Candara" w:hAnsi="Candara" w:cs="Arial"/>
                <w:b/>
                <w:szCs w:val="24"/>
              </w:rPr>
              <w:lastRenderedPageBreak/>
              <w:t>Question 3</w:t>
            </w:r>
          </w:p>
          <w:p w14:paraId="622278FD"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F886198" w14:textId="77777777" w:rsidR="00312478" w:rsidRPr="006E5BC5" w:rsidRDefault="00312478" w:rsidP="00312478">
            <w:pPr>
              <w:rPr>
                <w:rFonts w:ascii="Candara" w:hAnsi="Candara" w:cs="Arial"/>
                <w:b/>
                <w:szCs w:val="24"/>
              </w:rPr>
            </w:pPr>
          </w:p>
          <w:p w14:paraId="0E14DC56"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19" w14:textId="77777777" w:rsidR="006E5BC5" w:rsidRPr="00312478" w:rsidRDefault="006E5BC5" w:rsidP="00312478">
            <w:pPr>
              <w:rPr>
                <w:rFonts w:ascii="Candara" w:hAnsi="Candara" w:cs="Arial"/>
                <w:b/>
                <w:szCs w:val="24"/>
              </w:rPr>
            </w:pPr>
          </w:p>
          <w:p w14:paraId="7033641A" w14:textId="77777777" w:rsidR="00E91BD9" w:rsidRDefault="00E91BD9" w:rsidP="00E91BD9">
            <w:pPr>
              <w:pStyle w:val="ListParagraph"/>
              <w:rPr>
                <w:rFonts w:ascii="Candara" w:hAnsi="Candara"/>
                <w:sz w:val="20"/>
              </w:rPr>
            </w:pPr>
          </w:p>
          <w:p w14:paraId="7033641B" w14:textId="77777777" w:rsidR="00E91BD9" w:rsidRPr="006E5BC5" w:rsidRDefault="00E91BD9" w:rsidP="006E5BC5">
            <w:pPr>
              <w:rPr>
                <w:rFonts w:ascii="Candara" w:hAnsi="Candara"/>
                <w:sz w:val="20"/>
              </w:rPr>
            </w:pPr>
            <w:r w:rsidRPr="006E5BC5">
              <w:rPr>
                <w:rFonts w:ascii="Candara" w:hAnsi="Candara"/>
                <w:sz w:val="20"/>
              </w:rPr>
              <w:t xml:space="preserve"> </w:t>
            </w:r>
          </w:p>
          <w:p w14:paraId="7033641C" w14:textId="77777777" w:rsidR="00E91BD9" w:rsidRDefault="00E91BD9" w:rsidP="00E91BD9">
            <w:pPr>
              <w:pStyle w:val="ListParagraph"/>
              <w:rPr>
                <w:rFonts w:ascii="Candara" w:hAnsi="Candara"/>
                <w:sz w:val="20"/>
              </w:rPr>
            </w:pPr>
          </w:p>
          <w:p w14:paraId="7033641D" w14:textId="77777777" w:rsidR="000115DA" w:rsidRPr="000115DA" w:rsidRDefault="000115DA" w:rsidP="00E91BD9">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402BE6" w:rsidRPr="000115DA" w14:paraId="70336421" w14:textId="77777777" w:rsidTr="00402BE6">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7033641F" w14:textId="467906B9" w:rsidR="00402BE6" w:rsidRPr="00402BE6" w:rsidRDefault="00987B92" w:rsidP="005D6071">
            <w:pPr>
              <w:rPr>
                <w:rFonts w:ascii="Candara" w:hAnsi="Candara" w:cs="Arial"/>
                <w:b/>
                <w:color w:val="000000" w:themeColor="text1"/>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3"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r w:rsidR="00824B87" w:rsidRPr="00C50C2D">
              <w:rPr>
                <w:rFonts w:ascii="Candara" w:hAnsi="Candara" w:cs="Arial"/>
                <w:b/>
                <w:color w:val="000000" w:themeColor="text1"/>
                <w:highlight w:val="yellow"/>
              </w:rPr>
              <w:t>SCHOOL</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10322249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20" w14:textId="577DFFDA" w:rsidR="00402BE6" w:rsidRPr="000115DA" w:rsidRDefault="00BE35BF" w:rsidP="00BE62C8">
                <w:pPr>
                  <w:jc w:val="center"/>
                  <w:rPr>
                    <w:rFonts w:ascii="Candara" w:hAnsi="Candara"/>
                    <w:b/>
                  </w:rPr>
                </w:pPr>
                <w:r>
                  <w:rPr>
                    <w:rStyle w:val="Style2"/>
                    <w:rFonts w:ascii="Candara" w:hAnsi="Candara"/>
                    <w:b/>
                    <w:color w:val="595959"/>
                  </w:rPr>
                  <w:t>good</w:t>
                </w:r>
              </w:p>
            </w:sdtContent>
          </w:sdt>
        </w:tc>
      </w:tr>
      <w:tr w:rsidR="00824B87" w:rsidRPr="000115DA" w14:paraId="08A1E229" w14:textId="77777777" w:rsidTr="00644B0B">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0A5E1D14" w14:textId="18431CF2" w:rsidR="00824B87" w:rsidRPr="00402BE6" w:rsidRDefault="00CC5CD0" w:rsidP="00644B0B">
            <w:pPr>
              <w:rPr>
                <w:rFonts w:ascii="Candara" w:hAnsi="Candara" w:cs="Arial"/>
                <w:b/>
                <w:color w:val="000000" w:themeColor="text1"/>
              </w:rPr>
            </w:pPr>
            <w:r>
              <w:rPr>
                <w:rFonts w:ascii="Candara" w:hAnsi="Candara" w:cs="Arial"/>
                <w:b/>
                <w:color w:val="000000" w:themeColor="text1"/>
              </w:rPr>
              <w:t>Our</w:t>
            </w:r>
            <w:r w:rsidR="00824B87" w:rsidRPr="00402BE6">
              <w:rPr>
                <w:rFonts w:ascii="Candara" w:hAnsi="Candara" w:cs="Arial"/>
                <w:b/>
                <w:color w:val="000000" w:themeColor="text1"/>
              </w:rPr>
              <w:t xml:space="preserve"> current evaluation of this QI using the </w:t>
            </w:r>
            <w:r w:rsidR="00824B87" w:rsidRPr="00D032D8">
              <w:rPr>
                <w:rFonts w:ascii="Candara" w:hAnsi="Candara"/>
                <w:b/>
                <w:i/>
                <w:color w:val="000000" w:themeColor="text1"/>
              </w:rPr>
              <w:t xml:space="preserve">How good is our </w:t>
            </w:r>
            <w:r w:rsidR="008806DD">
              <w:rPr>
                <w:rFonts w:ascii="Candara" w:hAnsi="Candara"/>
                <w:b/>
                <w:i/>
                <w:color w:val="000000" w:themeColor="text1"/>
              </w:rPr>
              <w:t>e</w:t>
            </w:r>
            <w:r w:rsidR="00824B87" w:rsidRPr="00D032D8">
              <w:rPr>
                <w:rFonts w:ascii="Candara" w:hAnsi="Candara"/>
                <w:b/>
                <w:i/>
                <w:color w:val="000000" w:themeColor="text1"/>
              </w:rPr>
              <w:t xml:space="preserve">arly </w:t>
            </w:r>
            <w:r w:rsidR="008806DD">
              <w:rPr>
                <w:rFonts w:ascii="Candara" w:hAnsi="Candara"/>
                <w:b/>
                <w:i/>
                <w:color w:val="000000" w:themeColor="text1"/>
              </w:rPr>
              <w:t>l</w:t>
            </w:r>
            <w:r w:rsidR="00824B87" w:rsidRPr="00D032D8">
              <w:rPr>
                <w:rFonts w:ascii="Candara" w:hAnsi="Candara"/>
                <w:b/>
                <w:i/>
                <w:color w:val="000000" w:themeColor="text1"/>
              </w:rPr>
              <w:t xml:space="preserve">earning and </w:t>
            </w:r>
            <w:r w:rsidR="008806DD">
              <w:rPr>
                <w:rFonts w:ascii="Candara" w:hAnsi="Candara"/>
                <w:b/>
                <w:i/>
                <w:color w:val="000000" w:themeColor="text1"/>
              </w:rPr>
              <w:t>c</w:t>
            </w:r>
            <w:r w:rsidR="00824B87" w:rsidRPr="00D032D8">
              <w:rPr>
                <w:rFonts w:ascii="Candara" w:hAnsi="Candara"/>
                <w:b/>
                <w:i/>
                <w:color w:val="000000" w:themeColor="text1"/>
              </w:rPr>
              <w:t>hildcare?</w:t>
            </w:r>
            <w:r w:rsidR="00824B87">
              <w:rPr>
                <w:rFonts w:ascii="Candara" w:hAnsi="Candara"/>
                <w:b/>
                <w:color w:val="000000" w:themeColor="text1"/>
              </w:rPr>
              <w:t xml:space="preserve"> </w:t>
            </w:r>
            <w:r w:rsidR="00824B87" w:rsidRPr="00402BE6">
              <w:rPr>
                <w:rFonts w:ascii="Candara" w:hAnsi="Candara" w:cs="Arial"/>
                <w:b/>
                <w:color w:val="000000" w:themeColor="text1"/>
              </w:rPr>
              <w:t>six-point scale</w:t>
            </w:r>
            <w:r w:rsidR="00C50C2D">
              <w:rPr>
                <w:rFonts w:ascii="Candara" w:hAnsi="Candara" w:cs="Arial"/>
                <w:b/>
                <w:color w:val="000000" w:themeColor="text1"/>
              </w:rPr>
              <w:t xml:space="preserve"> </w:t>
            </w:r>
            <w:r w:rsidR="00987B92">
              <w:rPr>
                <w:rFonts w:ascii="Candara" w:hAnsi="Candara" w:cs="Arial"/>
                <w:b/>
                <w:color w:val="000000" w:themeColor="text1"/>
              </w:rPr>
              <w:t>– based on an incomplete analysis of our progress (because of the school closure).</w:t>
            </w:r>
            <w:r w:rsidR="00C50C2D">
              <w:rPr>
                <w:rFonts w:ascii="Candara" w:hAnsi="Candara" w:cs="Arial"/>
                <w:b/>
                <w:color w:val="000000" w:themeColor="text1"/>
              </w:rPr>
              <w:t xml:space="preserve"> </w:t>
            </w:r>
            <w:r w:rsidR="00C50C2D" w:rsidRPr="00C50C2D">
              <w:rPr>
                <w:rFonts w:ascii="Candara" w:hAnsi="Candara" w:cs="Arial"/>
                <w:b/>
                <w:color w:val="000000" w:themeColor="text1"/>
                <w:highlight w:val="yellow"/>
              </w:rPr>
              <w:t>ELC setting</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37528587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78E4961" w14:textId="162BCCA1" w:rsidR="00824B87" w:rsidRPr="000115DA" w:rsidRDefault="00BE35BF" w:rsidP="00644B0B">
                <w:pPr>
                  <w:jc w:val="center"/>
                  <w:rPr>
                    <w:rFonts w:ascii="Candara" w:hAnsi="Candara"/>
                    <w:b/>
                  </w:rPr>
                </w:pPr>
                <w:r>
                  <w:rPr>
                    <w:rStyle w:val="Style2"/>
                    <w:rFonts w:ascii="Candara" w:hAnsi="Candara"/>
                    <w:b/>
                    <w:color w:val="595959"/>
                  </w:rPr>
                  <w:t>satisfactory</w:t>
                </w:r>
              </w:p>
            </w:sdtContent>
          </w:sdt>
        </w:tc>
      </w:tr>
    </w:tbl>
    <w:p w14:paraId="70336423" w14:textId="77777777" w:rsidR="00D95526" w:rsidRDefault="00D95526">
      <w:pPr>
        <w:rPr>
          <w:b/>
          <w:color w:val="FF0000"/>
          <w:sz w:val="28"/>
        </w:rPr>
      </w:pPr>
    </w:p>
    <w:p w14:paraId="70336424" w14:textId="77777777" w:rsidR="00D95526" w:rsidRDefault="00D95526">
      <w:pPr>
        <w:rPr>
          <w:b/>
          <w:color w:val="FF0000"/>
          <w:sz w:val="28"/>
        </w:rPr>
      </w:pPr>
      <w:r>
        <w:rPr>
          <w:b/>
          <w:color w:val="FF0000"/>
          <w:sz w:val="28"/>
        </w:rP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D95526" w:rsidRPr="000115DA" w14:paraId="70336431"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25" w14:textId="77777777" w:rsidR="00D95526"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QI 2</w:t>
            </w:r>
            <w:r w:rsidR="00D95526" w:rsidRPr="000629C8">
              <w:rPr>
                <w:rFonts w:ascii="Candara" w:eastAsia="Arial Unicode MS" w:hAnsi="Candara"/>
                <w:color w:val="FFFFFF" w:themeColor="background1"/>
                <w:sz w:val="40"/>
              </w:rPr>
              <w:t xml:space="preserve">.3 </w:t>
            </w:r>
          </w:p>
          <w:p w14:paraId="70336426" w14:textId="77777777" w:rsidR="00D95526" w:rsidRPr="000115DA" w:rsidRDefault="005D6071" w:rsidP="000629C8">
            <w:pPr>
              <w:pStyle w:val="Heading2"/>
              <w:outlineLvl w:val="1"/>
              <w:rPr>
                <w:rFonts w:eastAsia="Arial Unicode MS"/>
                <w:sz w:val="28"/>
              </w:rPr>
            </w:pPr>
            <w:r w:rsidRPr="000629C8">
              <w:rPr>
                <w:rFonts w:ascii="Candara" w:hAnsi="Candara"/>
                <w:bCs/>
                <w:color w:val="FFFFFF" w:themeColor="background1"/>
                <w:sz w:val="40"/>
              </w:rPr>
              <w:t>Learning, teaching and assessment</w:t>
            </w:r>
          </w:p>
        </w:tc>
        <w:tc>
          <w:tcPr>
            <w:tcW w:w="539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27" w14:textId="77777777" w:rsidR="00D95526" w:rsidRPr="00D032D8" w:rsidRDefault="00D95526"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28"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and engagement</w:t>
            </w:r>
          </w:p>
          <w:p w14:paraId="70336429"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Quality of teaching</w:t>
            </w:r>
          </w:p>
          <w:p w14:paraId="7033642A"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Effective use of assessment</w:t>
            </w:r>
          </w:p>
          <w:p w14:paraId="7033642B" w14:textId="77777777" w:rsidR="00D95526"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Planning, tracking and monitoring</w:t>
            </w:r>
          </w:p>
          <w:p w14:paraId="7033642C"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00A93A83">
              <w:rPr>
                <w:rFonts w:ascii="Candara" w:hAnsi="Candara" w:cs="Arial"/>
                <w:b/>
                <w:i/>
                <w:sz w:val="20"/>
              </w:rPr>
              <w:t>HGIOELC?</w:t>
            </w:r>
            <w:r w:rsidRPr="00D032D8">
              <w:rPr>
                <w:rFonts w:ascii="Candara" w:hAnsi="Candara" w:cs="Arial"/>
                <w:b/>
                <w:sz w:val="20"/>
              </w:rPr>
              <w:t>)</w:t>
            </w:r>
          </w:p>
          <w:p w14:paraId="7033642D"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 and engagement</w:t>
            </w:r>
          </w:p>
          <w:p w14:paraId="7033642E"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Quality of interactions</w:t>
            </w:r>
          </w:p>
          <w:p w14:paraId="7033642F"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Effective use of assessment</w:t>
            </w:r>
          </w:p>
          <w:p w14:paraId="70336430" w14:textId="77777777" w:rsidR="00D032D8" w:rsidRPr="00A93A83" w:rsidRDefault="00A93A83"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Planning, tracking and monitoring</w:t>
            </w:r>
          </w:p>
        </w:tc>
      </w:tr>
      <w:tr w:rsidR="007A48C1" w:rsidRPr="000115DA" w14:paraId="7033643B" w14:textId="77777777" w:rsidTr="00E55194">
        <w:trPr>
          <w:trHeight w:val="2055"/>
        </w:trPr>
        <w:tc>
          <w:tcPr>
            <w:tcW w:w="9930" w:type="dxa"/>
            <w:gridSpan w:val="3"/>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799EDDBC"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5EAD7AF8" w14:textId="26E72EAD" w:rsidR="00434EEF" w:rsidRPr="006E5BC5" w:rsidRDefault="00434EEF" w:rsidP="00434EEF">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5357BB" w14:textId="77777777" w:rsidR="00434EEF" w:rsidRDefault="00434EEF" w:rsidP="00434EEF">
            <w:pPr>
              <w:pStyle w:val="ListParagraph"/>
              <w:rPr>
                <w:rFonts w:ascii="Candara" w:hAnsi="Candara"/>
                <w:sz w:val="20"/>
              </w:rPr>
            </w:pPr>
            <w:r>
              <w:rPr>
                <w:rFonts w:ascii="Candara" w:hAnsi="Candara"/>
                <w:sz w:val="20"/>
              </w:rPr>
              <w:t xml:space="preserve"> </w:t>
            </w:r>
          </w:p>
          <w:p w14:paraId="58598064" w14:textId="1314BE6C" w:rsidR="00434EEF" w:rsidRDefault="00434EEF" w:rsidP="00BE35BF">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“Learning, teaching and assessment”.</w:t>
            </w:r>
          </w:p>
          <w:p w14:paraId="49AEF7F6" w14:textId="2E6CDB79" w:rsidR="00BE35BF" w:rsidRDefault="00BE35BF" w:rsidP="00BE35BF">
            <w:pPr>
              <w:pStyle w:val="ListParagraph"/>
              <w:numPr>
                <w:ilvl w:val="0"/>
                <w:numId w:val="9"/>
              </w:numPr>
              <w:jc w:val="both"/>
              <w:rPr>
                <w:rFonts w:ascii="Candara" w:hAnsi="Candara"/>
                <w:sz w:val="20"/>
              </w:rPr>
            </w:pPr>
            <w:r>
              <w:rPr>
                <w:rFonts w:ascii="Candara" w:hAnsi="Candara"/>
                <w:sz w:val="20"/>
              </w:rPr>
              <w:t xml:space="preserve">Raising attainment in literacy has been a focus this session and we have introduced ‘Wraparound Spelling’ and ‘Talk for Writing.’ Both have increased pupil engagement and motivation. We will continue to monitor the impact on attainment next session. Staff have engaged enthusiastically in training led by the PEF Literacy Development Officer. </w:t>
            </w:r>
            <w:r w:rsidR="00F36932">
              <w:rPr>
                <w:rFonts w:ascii="Candara" w:hAnsi="Candara"/>
                <w:sz w:val="20"/>
              </w:rPr>
              <w:t xml:space="preserve"> A lunchtime ‘Author’s Club’ was established to further increase pupil engagement and motivation. </w:t>
            </w:r>
            <w:r w:rsidR="00174A03">
              <w:rPr>
                <w:rFonts w:ascii="Candara" w:hAnsi="Candara"/>
                <w:sz w:val="20"/>
              </w:rPr>
              <w:t xml:space="preserve"> A Writing workshop for parents and carers took place in term 2. </w:t>
            </w:r>
          </w:p>
          <w:p w14:paraId="6F071319" w14:textId="4FAC1375" w:rsidR="00BE35BF" w:rsidRDefault="00BE35BF" w:rsidP="00BE35BF">
            <w:pPr>
              <w:pStyle w:val="ListParagraph"/>
              <w:numPr>
                <w:ilvl w:val="0"/>
                <w:numId w:val="9"/>
              </w:numPr>
              <w:jc w:val="both"/>
              <w:rPr>
                <w:rFonts w:ascii="Candara" w:hAnsi="Candara"/>
                <w:sz w:val="20"/>
              </w:rPr>
            </w:pPr>
            <w:r>
              <w:rPr>
                <w:rFonts w:ascii="Candara" w:hAnsi="Candara"/>
                <w:sz w:val="20"/>
              </w:rPr>
              <w:t>Developing the Young Workforce has been further developed and embedded within our curriculum. Links have been fostered with local businesses and groups including Academy 9. All Primary 7 children had the opportunity to take part in a 6 week rotational work experience placement</w:t>
            </w:r>
            <w:r w:rsidR="00F36932">
              <w:rPr>
                <w:rFonts w:ascii="Candara" w:hAnsi="Candara"/>
                <w:sz w:val="20"/>
              </w:rPr>
              <w:t xml:space="preserve"> utilizing staff/departments in the school vicinity e.g catering, facilities management, library, local shop. Our DHT joined a national discussion on developing and embedding DYW further. </w:t>
            </w:r>
          </w:p>
          <w:p w14:paraId="3A02474C" w14:textId="3E331B66" w:rsidR="00BE35BF" w:rsidRDefault="00BE35BF" w:rsidP="00BE35BF">
            <w:pPr>
              <w:pStyle w:val="ListParagraph"/>
              <w:numPr>
                <w:ilvl w:val="0"/>
                <w:numId w:val="9"/>
              </w:numPr>
              <w:jc w:val="both"/>
              <w:rPr>
                <w:rFonts w:ascii="Candara" w:hAnsi="Candara"/>
                <w:sz w:val="20"/>
              </w:rPr>
            </w:pPr>
            <w:r>
              <w:rPr>
                <w:rFonts w:ascii="Candara" w:hAnsi="Candara"/>
                <w:sz w:val="20"/>
              </w:rPr>
              <w:t xml:space="preserve">Learning Profiles have continued to be embedded in school and nursery to ensure continuous profiling and reporting. Parents/carers are invited to share learning termly as well as contribute on a regular basis and can request the Profile is taken home at any time. Children and teachers set targets and evaluate these. All children participate in key assessment tasks to apply learning across the curriculum. Wider achievements in and out of school are recorded and celebrated. Skills development and recording children’s aspirations have been a particular focus. </w:t>
            </w:r>
          </w:p>
          <w:p w14:paraId="3DEFE3CE" w14:textId="68C2D6B7" w:rsidR="00BE35BF" w:rsidRDefault="00BE35BF" w:rsidP="00BE35BF">
            <w:pPr>
              <w:pStyle w:val="ListParagraph"/>
              <w:numPr>
                <w:ilvl w:val="0"/>
                <w:numId w:val="9"/>
              </w:numPr>
              <w:jc w:val="both"/>
              <w:rPr>
                <w:rFonts w:ascii="Candara" w:hAnsi="Candara"/>
                <w:sz w:val="20"/>
              </w:rPr>
            </w:pPr>
            <w:r>
              <w:rPr>
                <w:rFonts w:ascii="Candara" w:hAnsi="Candara"/>
                <w:sz w:val="20"/>
              </w:rPr>
              <w:t xml:space="preserve">Assessment Overviews – detailing all the assessment approaches we use  - have been implemented and also Assessment Trackers to show all assessment information for a class in one place. This will allow teachers to see the impact on attendance/ASN/EAL/SIMD on achievement. Collation of evidence will also mean accurate judgements supported by evidence. </w:t>
            </w:r>
          </w:p>
          <w:p w14:paraId="37032C4E" w14:textId="539E274E" w:rsidR="00BE35BF" w:rsidRDefault="00BE35BF" w:rsidP="00BE35BF">
            <w:pPr>
              <w:pStyle w:val="ListParagraph"/>
              <w:numPr>
                <w:ilvl w:val="0"/>
                <w:numId w:val="9"/>
              </w:numPr>
              <w:jc w:val="both"/>
              <w:rPr>
                <w:rFonts w:ascii="Candara" w:hAnsi="Candara"/>
                <w:sz w:val="20"/>
              </w:rPr>
            </w:pPr>
            <w:r>
              <w:rPr>
                <w:rFonts w:ascii="Candara" w:hAnsi="Candara"/>
                <w:sz w:val="20"/>
              </w:rPr>
              <w:t xml:space="preserve">Literacy and maths trackers are embedded and used to show progress. These are based on benchmarks and are presented in an Excel document which allows for simple and effective display of progress. </w:t>
            </w:r>
          </w:p>
          <w:p w14:paraId="0FC77758" w14:textId="5F898511" w:rsidR="00BE35BF" w:rsidRDefault="00BE35BF" w:rsidP="00BE35BF">
            <w:pPr>
              <w:pStyle w:val="ListParagraph"/>
              <w:numPr>
                <w:ilvl w:val="0"/>
                <w:numId w:val="9"/>
              </w:numPr>
              <w:jc w:val="both"/>
              <w:rPr>
                <w:rFonts w:ascii="Candara" w:hAnsi="Candara"/>
                <w:sz w:val="20"/>
              </w:rPr>
            </w:pPr>
            <w:r>
              <w:rPr>
                <w:rFonts w:ascii="Candara" w:hAnsi="Candara"/>
                <w:sz w:val="20"/>
              </w:rPr>
              <w:t xml:space="preserve">Chromebooks have been used across all Classrooms. Staff engaged in CPD relating to G suite tools and were able to utilize this during the closure period.  </w:t>
            </w:r>
          </w:p>
          <w:p w14:paraId="39C2C34E" w14:textId="1BF7E5DF" w:rsidR="00C72DE2" w:rsidRDefault="00C72DE2" w:rsidP="00BE35BF">
            <w:pPr>
              <w:pStyle w:val="ListParagraph"/>
              <w:numPr>
                <w:ilvl w:val="0"/>
                <w:numId w:val="9"/>
              </w:numPr>
              <w:jc w:val="both"/>
              <w:rPr>
                <w:rFonts w:ascii="Candara" w:hAnsi="Candara"/>
                <w:sz w:val="20"/>
              </w:rPr>
            </w:pPr>
            <w:r>
              <w:rPr>
                <w:rFonts w:ascii="Candara" w:hAnsi="Candara"/>
                <w:sz w:val="20"/>
              </w:rPr>
              <w:t xml:space="preserve">Decodable books used in Primary 1. </w:t>
            </w:r>
          </w:p>
          <w:p w14:paraId="49AB456F" w14:textId="40D618AA" w:rsidR="00174A03" w:rsidRDefault="00174A03" w:rsidP="00174A03">
            <w:pPr>
              <w:pStyle w:val="ListParagraph"/>
              <w:numPr>
                <w:ilvl w:val="0"/>
                <w:numId w:val="9"/>
              </w:numPr>
              <w:rPr>
                <w:rFonts w:ascii="Candara" w:hAnsi="Candara"/>
                <w:sz w:val="20"/>
              </w:rPr>
            </w:pPr>
            <w:r w:rsidRPr="00174A03">
              <w:rPr>
                <w:rFonts w:ascii="Candara" w:hAnsi="Candara"/>
                <w:sz w:val="20"/>
              </w:rPr>
              <w:t xml:space="preserve">High quality Learning Environment/Planning in </w:t>
            </w:r>
            <w:r>
              <w:rPr>
                <w:rFonts w:ascii="Candara" w:hAnsi="Candara"/>
                <w:sz w:val="20"/>
              </w:rPr>
              <w:t xml:space="preserve">the Moment training for all ELC staff. </w:t>
            </w:r>
          </w:p>
          <w:p w14:paraId="707D0839" w14:textId="3B505E0D" w:rsidR="0016010B" w:rsidRPr="00174A03" w:rsidRDefault="0016010B" w:rsidP="00174A03">
            <w:pPr>
              <w:pStyle w:val="ListParagraph"/>
              <w:numPr>
                <w:ilvl w:val="0"/>
                <w:numId w:val="9"/>
              </w:numPr>
              <w:rPr>
                <w:rFonts w:ascii="Candara" w:hAnsi="Candara"/>
                <w:sz w:val="20"/>
              </w:rPr>
            </w:pPr>
            <w:r>
              <w:rPr>
                <w:rFonts w:ascii="Candara" w:hAnsi="Candara"/>
                <w:sz w:val="20"/>
              </w:rPr>
              <w:t xml:space="preserve">Realising the Ambition training for ELC/P1 staff which will support development of a play based approach. </w:t>
            </w:r>
          </w:p>
          <w:p w14:paraId="723A17A0" w14:textId="571C0608" w:rsidR="00BE35BF" w:rsidRDefault="00BE35BF" w:rsidP="00BE35BF">
            <w:pPr>
              <w:pStyle w:val="ListParagraph"/>
              <w:numPr>
                <w:ilvl w:val="0"/>
                <w:numId w:val="9"/>
              </w:numPr>
              <w:jc w:val="both"/>
              <w:rPr>
                <w:rFonts w:ascii="Candara" w:hAnsi="Candara"/>
                <w:sz w:val="20"/>
              </w:rPr>
            </w:pPr>
            <w:r>
              <w:rPr>
                <w:rFonts w:ascii="Candara" w:hAnsi="Candara"/>
                <w:sz w:val="20"/>
              </w:rPr>
              <w:t xml:space="preserve">Outdoor Learning is strength of the school and the nearby Milton and Orbital Woods are used effectively to support and enhance learning. Outdoor Classroom Day was celebrated in November. Partners are used to support outdoor learning, Roots and Shoots have facilitated ‘Outsider Decider’ sessions for al P7 pupils linking mental health to the outdoors.  RSPB/Rangers and RHET have also contributed to various activities. </w:t>
            </w:r>
          </w:p>
          <w:p w14:paraId="3DBEA5A5" w14:textId="3446719A" w:rsidR="00BE35BF" w:rsidRPr="00BE35BF" w:rsidRDefault="00BE35BF" w:rsidP="00BE35BF">
            <w:pPr>
              <w:pStyle w:val="ListParagraph"/>
              <w:numPr>
                <w:ilvl w:val="0"/>
                <w:numId w:val="9"/>
              </w:numPr>
              <w:jc w:val="both"/>
              <w:rPr>
                <w:rFonts w:ascii="Candara" w:hAnsi="Candara"/>
                <w:sz w:val="20"/>
              </w:rPr>
            </w:pPr>
            <w:r>
              <w:rPr>
                <w:rFonts w:ascii="Candara" w:hAnsi="Candara"/>
                <w:sz w:val="20"/>
              </w:rPr>
              <w:t xml:space="preserve">SMT have monitored learning and teaching in Literacy this session. Staff have also taken part in peer observations where they have shared practice and supported one another. </w:t>
            </w:r>
          </w:p>
          <w:p w14:paraId="70336439" w14:textId="77777777" w:rsidR="007A48C1" w:rsidRDefault="007A48C1" w:rsidP="00BA3144">
            <w:pPr>
              <w:pStyle w:val="ListParagraph"/>
              <w:rPr>
                <w:rFonts w:ascii="Candara" w:hAnsi="Candara"/>
                <w:sz w:val="20"/>
              </w:rPr>
            </w:pPr>
          </w:p>
          <w:p w14:paraId="7033643A"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41" w14:textId="77777777"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294799D" w14:textId="77777777" w:rsidR="002B7828" w:rsidRPr="000115DA" w:rsidRDefault="002B7828" w:rsidP="002B7828">
            <w:pPr>
              <w:rPr>
                <w:rFonts w:ascii="Candara" w:hAnsi="Candara" w:cs="Arial"/>
                <w:b/>
                <w:szCs w:val="24"/>
              </w:rPr>
            </w:pPr>
            <w:r w:rsidRPr="000115DA">
              <w:rPr>
                <w:rFonts w:ascii="Candara" w:hAnsi="Candara" w:cs="Arial"/>
                <w:b/>
                <w:szCs w:val="24"/>
              </w:rPr>
              <w:lastRenderedPageBreak/>
              <w:t>Question 2</w:t>
            </w:r>
          </w:p>
          <w:p w14:paraId="550A665C" w14:textId="34982C04"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0B05A799" w14:textId="77777777" w:rsidR="002B7828" w:rsidRPr="006E5BC5" w:rsidRDefault="002B7828" w:rsidP="002B7828">
            <w:pPr>
              <w:rPr>
                <w:rFonts w:ascii="Candara" w:hAnsi="Candara"/>
                <w:sz w:val="20"/>
              </w:rPr>
            </w:pPr>
          </w:p>
          <w:p w14:paraId="31575DCF" w14:textId="4FC482AD" w:rsidR="00F36932" w:rsidRDefault="00F36932" w:rsidP="00F36932">
            <w:pPr>
              <w:pStyle w:val="ListParagraph"/>
              <w:numPr>
                <w:ilvl w:val="0"/>
                <w:numId w:val="9"/>
              </w:numPr>
              <w:rPr>
                <w:rFonts w:ascii="Candara" w:hAnsi="Candara"/>
                <w:sz w:val="20"/>
              </w:rPr>
            </w:pPr>
            <w:r>
              <w:rPr>
                <w:rFonts w:ascii="Candara" w:hAnsi="Candara"/>
                <w:sz w:val="20"/>
              </w:rPr>
              <w:t>Learning Profiles</w:t>
            </w:r>
            <w:r w:rsidR="0016010B">
              <w:rPr>
                <w:rFonts w:ascii="Candara" w:hAnsi="Candara"/>
                <w:sz w:val="20"/>
              </w:rPr>
              <w:t xml:space="preserve"> in ELC</w:t>
            </w:r>
            <w:r>
              <w:rPr>
                <w:rFonts w:ascii="Candara" w:hAnsi="Candara"/>
                <w:sz w:val="20"/>
              </w:rPr>
              <w:t xml:space="preserve"> have been monitored by SMT as part of the quality assurance process.  Feedback from parents/carers is included in the Profiles</w:t>
            </w:r>
            <w:r w:rsidR="0016010B">
              <w:rPr>
                <w:rFonts w:ascii="Candara" w:hAnsi="Candara"/>
                <w:sz w:val="20"/>
              </w:rPr>
              <w:t xml:space="preserve"> across school</w:t>
            </w:r>
            <w:r>
              <w:rPr>
                <w:rFonts w:ascii="Candara" w:hAnsi="Candara"/>
                <w:sz w:val="20"/>
              </w:rPr>
              <w:t xml:space="preserve">. </w:t>
            </w:r>
          </w:p>
          <w:p w14:paraId="7FB6960D" w14:textId="5CE45305" w:rsidR="00F36932" w:rsidRDefault="00F36932" w:rsidP="00F36932">
            <w:pPr>
              <w:pStyle w:val="ListParagraph"/>
              <w:numPr>
                <w:ilvl w:val="0"/>
                <w:numId w:val="9"/>
              </w:numPr>
              <w:rPr>
                <w:rFonts w:ascii="Candara" w:hAnsi="Candara"/>
                <w:sz w:val="20"/>
              </w:rPr>
            </w:pPr>
            <w:r>
              <w:rPr>
                <w:rFonts w:ascii="Candara" w:hAnsi="Candara"/>
                <w:sz w:val="20"/>
              </w:rPr>
              <w:t xml:space="preserve">Quality assurance calendar and follow up evidence shows impact of learning and teaching observations in Literacy.  </w:t>
            </w:r>
          </w:p>
          <w:p w14:paraId="72FB59B1" w14:textId="77777777" w:rsidR="002B7828" w:rsidRPr="00775581" w:rsidRDefault="002B7828" w:rsidP="00F36932">
            <w:pPr>
              <w:pStyle w:val="ListParagraph"/>
              <w:ind w:left="360"/>
              <w:rPr>
                <w:rFonts w:ascii="Candara" w:hAnsi="Candara"/>
                <w:sz w:val="20"/>
              </w:rPr>
            </w:pPr>
          </w:p>
          <w:p w14:paraId="2FACD596"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148A9FC1" w14:textId="77777777" w:rsidR="002B7828" w:rsidRDefault="002B7828" w:rsidP="002B7828">
            <w:pPr>
              <w:pStyle w:val="ListParagraph"/>
              <w:rPr>
                <w:rFonts w:ascii="Candara" w:hAnsi="Candara"/>
                <w:sz w:val="20"/>
              </w:rPr>
            </w:pPr>
          </w:p>
          <w:p w14:paraId="70336440"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4A" w14:textId="77777777"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00B0F0"/>
              <w:right w:val="single" w:sz="24" w:space="0" w:color="E36C0A" w:themeColor="accent6" w:themeShade="BF"/>
            </w:tcBorders>
          </w:tcPr>
          <w:p w14:paraId="63BF587A"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EB22DDE"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496668E" w14:textId="77777777" w:rsidR="00312478" w:rsidRPr="006E5BC5" w:rsidRDefault="00312478" w:rsidP="00312478">
            <w:pPr>
              <w:rPr>
                <w:rFonts w:ascii="Candara" w:hAnsi="Candara" w:cs="Arial"/>
                <w:b/>
                <w:szCs w:val="24"/>
              </w:rPr>
            </w:pPr>
          </w:p>
          <w:p w14:paraId="28E92550"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45" w14:textId="77777777" w:rsidR="007A48C1" w:rsidRPr="00312478" w:rsidRDefault="007A48C1" w:rsidP="00312478">
            <w:pPr>
              <w:rPr>
                <w:rFonts w:ascii="Candara" w:hAnsi="Candara" w:cs="Arial"/>
                <w:b/>
                <w:szCs w:val="24"/>
              </w:rPr>
            </w:pPr>
          </w:p>
          <w:p w14:paraId="70336446" w14:textId="77777777" w:rsidR="007A48C1" w:rsidRDefault="007A48C1" w:rsidP="00BA3144">
            <w:pPr>
              <w:pStyle w:val="ListParagraph"/>
              <w:rPr>
                <w:rFonts w:ascii="Candara" w:hAnsi="Candara"/>
                <w:sz w:val="20"/>
              </w:rPr>
            </w:pPr>
          </w:p>
          <w:p w14:paraId="70336447" w14:textId="77777777" w:rsidR="007A48C1" w:rsidRPr="006E5BC5" w:rsidRDefault="007A48C1" w:rsidP="00BA3144">
            <w:pPr>
              <w:rPr>
                <w:rFonts w:ascii="Candara" w:hAnsi="Candara"/>
                <w:sz w:val="20"/>
              </w:rPr>
            </w:pPr>
            <w:r w:rsidRPr="006E5BC5">
              <w:rPr>
                <w:rFonts w:ascii="Candara" w:hAnsi="Candara"/>
                <w:sz w:val="20"/>
              </w:rPr>
              <w:t xml:space="preserve"> </w:t>
            </w:r>
          </w:p>
          <w:p w14:paraId="70336448" w14:textId="77777777" w:rsidR="007A48C1" w:rsidRDefault="007A48C1" w:rsidP="00BA3144">
            <w:pPr>
              <w:pStyle w:val="ListParagraph"/>
              <w:rPr>
                <w:rFonts w:ascii="Candara" w:hAnsi="Candara"/>
                <w:sz w:val="20"/>
              </w:rPr>
            </w:pPr>
          </w:p>
          <w:p w14:paraId="70336449"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05471A" w:rsidRPr="000115DA" w14:paraId="7033644D" w14:textId="77777777" w:rsidTr="00402BE6">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7033644B" w14:textId="6D8431D8"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4"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r w:rsidRPr="00C50C2D">
              <w:rPr>
                <w:rFonts w:ascii="Candara" w:hAnsi="Candara" w:cs="Arial"/>
                <w:b/>
                <w:color w:val="000000" w:themeColor="text1"/>
                <w:highlight w:val="yellow"/>
              </w:rPr>
              <w:t>SCHOOL</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31950296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4C" w14:textId="480FB515" w:rsidR="0005471A" w:rsidRPr="000115DA" w:rsidRDefault="00BB1CF4" w:rsidP="0005471A">
                <w:pPr>
                  <w:jc w:val="center"/>
                  <w:rPr>
                    <w:rFonts w:ascii="Candara" w:hAnsi="Candara"/>
                    <w:b/>
                  </w:rPr>
                </w:pPr>
                <w:r>
                  <w:rPr>
                    <w:rStyle w:val="Style2"/>
                    <w:rFonts w:ascii="Candara" w:hAnsi="Candara"/>
                    <w:b/>
                    <w:color w:val="595959"/>
                  </w:rPr>
                  <w:t>good</w:t>
                </w:r>
              </w:p>
            </w:sdtContent>
          </w:sdt>
        </w:tc>
      </w:tr>
      <w:tr w:rsidR="0005471A" w:rsidRPr="000115DA" w14:paraId="27BA301B" w14:textId="77777777" w:rsidTr="00644B0B">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3582243D" w14:textId="561DCA3D"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r w:rsidRPr="00C50C2D">
              <w:rPr>
                <w:rFonts w:ascii="Candara" w:hAnsi="Candara" w:cs="Arial"/>
                <w:b/>
                <w:color w:val="000000" w:themeColor="text1"/>
                <w:highlight w:val="yellow"/>
              </w:rPr>
              <w:t>ELC setting</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113630315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CB50629" w14:textId="589BA74A" w:rsidR="0005471A" w:rsidRPr="000115DA" w:rsidRDefault="00F36932" w:rsidP="0005471A">
                <w:pPr>
                  <w:jc w:val="center"/>
                  <w:rPr>
                    <w:rFonts w:ascii="Candara" w:hAnsi="Candara"/>
                    <w:b/>
                  </w:rPr>
                </w:pPr>
                <w:r>
                  <w:rPr>
                    <w:rStyle w:val="Style2"/>
                    <w:rFonts w:ascii="Candara" w:hAnsi="Candara"/>
                    <w:b/>
                    <w:color w:val="595959"/>
                  </w:rPr>
                  <w:t>good</w:t>
                </w:r>
              </w:p>
            </w:sdtContent>
          </w:sdt>
        </w:tc>
      </w:tr>
    </w:tbl>
    <w:p w14:paraId="7033644E"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59"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4F"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QI 3.1 </w:t>
            </w:r>
          </w:p>
          <w:p w14:paraId="70336450"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Ensuring wellbeing, equality and inclusion</w:t>
            </w:r>
          </w:p>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51"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52"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3"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4"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Inclusion and equality</w:t>
            </w:r>
          </w:p>
          <w:p w14:paraId="70336455"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56" w14:textId="77777777"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7" w14:textId="77777777"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8"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Inclusion and equality</w:t>
            </w:r>
          </w:p>
        </w:tc>
      </w:tr>
      <w:tr w:rsidR="007A48C1" w:rsidRPr="000115DA" w14:paraId="70336463"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57947FF0"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61F0D94A" w14:textId="138A9763" w:rsidR="00434EEF" w:rsidRPr="00266AB1" w:rsidRDefault="00434EEF" w:rsidP="00266AB1">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r w:rsidRPr="00266AB1">
              <w:rPr>
                <w:rFonts w:ascii="Candara" w:hAnsi="Candara"/>
                <w:sz w:val="20"/>
              </w:rPr>
              <w:t xml:space="preserve"> </w:t>
            </w:r>
          </w:p>
          <w:p w14:paraId="6C6A4BA8" w14:textId="433DE57C" w:rsidR="00F36932" w:rsidRPr="00F36932" w:rsidRDefault="00434EEF" w:rsidP="00F36932">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“Ensuring wellbeing, equality and inclusion”.</w:t>
            </w:r>
          </w:p>
          <w:p w14:paraId="2E766291" w14:textId="3F3A053B" w:rsidR="00F36932" w:rsidRDefault="00F36932" w:rsidP="009E5A50">
            <w:pPr>
              <w:pStyle w:val="ListParagraph"/>
              <w:numPr>
                <w:ilvl w:val="0"/>
                <w:numId w:val="9"/>
              </w:numPr>
              <w:rPr>
                <w:rFonts w:ascii="Candara" w:hAnsi="Candara"/>
                <w:sz w:val="20"/>
              </w:rPr>
            </w:pPr>
            <w:r w:rsidRPr="00F36932">
              <w:rPr>
                <w:rFonts w:ascii="Candara" w:hAnsi="Candara"/>
                <w:sz w:val="20"/>
              </w:rPr>
              <w:t xml:space="preserve"> Child Plans are in place for children who require additional support from multi-agencies. Talking mats are used to gain pupil voice. </w:t>
            </w:r>
            <w:r w:rsidRPr="009E5A50">
              <w:rPr>
                <w:rFonts w:ascii="Candara" w:hAnsi="Candara"/>
                <w:sz w:val="20"/>
              </w:rPr>
              <w:t xml:space="preserve">Form 1s are used for early identification of needs. Strategies are put in place and reviewed regularly. </w:t>
            </w:r>
            <w:r w:rsidR="009E5A50">
              <w:rPr>
                <w:rFonts w:ascii="Candara" w:hAnsi="Candara"/>
                <w:sz w:val="20"/>
              </w:rPr>
              <w:t xml:space="preserve"> A new supporting appendix has been developed by ASN staff following training. </w:t>
            </w:r>
          </w:p>
          <w:p w14:paraId="49F139A4" w14:textId="77777777" w:rsidR="009E5A50" w:rsidRPr="00F36932" w:rsidRDefault="009E5A50" w:rsidP="009E5A50">
            <w:pPr>
              <w:pStyle w:val="ListParagraph"/>
              <w:numPr>
                <w:ilvl w:val="0"/>
                <w:numId w:val="9"/>
              </w:numPr>
              <w:rPr>
                <w:rFonts w:ascii="Candara" w:hAnsi="Candara"/>
                <w:sz w:val="20"/>
              </w:rPr>
            </w:pPr>
            <w:r w:rsidRPr="00F36932">
              <w:rPr>
                <w:rFonts w:ascii="Candara" w:hAnsi="Candara"/>
                <w:sz w:val="20"/>
              </w:rPr>
              <w:t xml:space="preserve">Our Nurture Room: ‘The Bothy’ operates on a daily basis to support pupils with identified need. Boxalls are used to identify need and monitor progress. Children are timetabled to receive support in the Bothy. </w:t>
            </w:r>
            <w:r>
              <w:rPr>
                <w:rFonts w:ascii="Candara" w:hAnsi="Candara"/>
                <w:sz w:val="20"/>
              </w:rPr>
              <w:t xml:space="preserve">Communication with key person has continued during school closure period for children who access the Bothy. </w:t>
            </w:r>
          </w:p>
          <w:p w14:paraId="67A4953B" w14:textId="463D2CE8" w:rsidR="009E5A50" w:rsidRDefault="009E5A50" w:rsidP="009E5A50">
            <w:pPr>
              <w:pStyle w:val="ListParagraph"/>
              <w:numPr>
                <w:ilvl w:val="0"/>
                <w:numId w:val="9"/>
              </w:numPr>
              <w:rPr>
                <w:rFonts w:ascii="Candara" w:hAnsi="Candara"/>
                <w:sz w:val="20"/>
              </w:rPr>
            </w:pPr>
            <w:r>
              <w:rPr>
                <w:rFonts w:ascii="Candara" w:hAnsi="Candara"/>
                <w:sz w:val="20"/>
              </w:rPr>
              <w:t xml:space="preserve"> All staff took part in local authority training – Neuro-developmental Diversity and Difference and Positive Relationships. </w:t>
            </w:r>
          </w:p>
          <w:p w14:paraId="7358A9C3" w14:textId="609DE71E" w:rsidR="009E5A50" w:rsidRPr="009E5A50" w:rsidRDefault="009E5A50" w:rsidP="009E5A50">
            <w:pPr>
              <w:pStyle w:val="ListParagraph"/>
              <w:numPr>
                <w:ilvl w:val="0"/>
                <w:numId w:val="9"/>
              </w:numPr>
              <w:rPr>
                <w:rFonts w:ascii="Candara" w:hAnsi="Candara"/>
                <w:sz w:val="20"/>
              </w:rPr>
            </w:pPr>
            <w:r>
              <w:rPr>
                <w:rFonts w:ascii="Candara" w:hAnsi="Candara"/>
                <w:sz w:val="20"/>
              </w:rPr>
              <w:t xml:space="preserve">We are working towards becoming a Makaton Friendly School. Three staff (2 PSAs and 1 EYP) have volunteered to take the lead on this project. They have implemented signage around school and invited all children to take part in learning ‘signs of the week.’ This initiative was successfully continued during our closure period via Google Classrooms. Engagement from pupils across school and ELC was very high. We use other communication tools such as Boardmaker, PECS and PODD to support all learners. </w:t>
            </w:r>
          </w:p>
          <w:p w14:paraId="0EB01352" w14:textId="77777777" w:rsidR="00F36932" w:rsidRPr="00F36932" w:rsidRDefault="00F36932" w:rsidP="00F36932">
            <w:pPr>
              <w:pStyle w:val="ListParagraph"/>
              <w:numPr>
                <w:ilvl w:val="0"/>
                <w:numId w:val="9"/>
              </w:numPr>
              <w:rPr>
                <w:rFonts w:ascii="Candara" w:hAnsi="Candara"/>
                <w:sz w:val="20"/>
              </w:rPr>
            </w:pPr>
            <w:r w:rsidRPr="00F36932">
              <w:rPr>
                <w:rFonts w:ascii="Candara" w:hAnsi="Candara"/>
                <w:sz w:val="20"/>
              </w:rPr>
              <w:t xml:space="preserve">Social stories are used to support children with areas of difficulty. </w:t>
            </w:r>
          </w:p>
          <w:p w14:paraId="0D500185" w14:textId="6D523AC6" w:rsidR="00F36932" w:rsidRPr="00F36932" w:rsidRDefault="00F36932" w:rsidP="00F36932">
            <w:pPr>
              <w:pStyle w:val="ListParagraph"/>
              <w:numPr>
                <w:ilvl w:val="0"/>
                <w:numId w:val="9"/>
              </w:numPr>
              <w:rPr>
                <w:rFonts w:ascii="Candara" w:hAnsi="Candara"/>
                <w:sz w:val="20"/>
              </w:rPr>
            </w:pPr>
            <w:r w:rsidRPr="00F36932">
              <w:rPr>
                <w:rFonts w:ascii="Candara" w:hAnsi="Candara"/>
                <w:sz w:val="20"/>
              </w:rPr>
              <w:t>A trained PSA has delivered sessions of ‘Emotional Literacy’ to identified pupils.</w:t>
            </w:r>
            <w:r w:rsidR="009E5A50">
              <w:rPr>
                <w:rFonts w:ascii="Candara" w:hAnsi="Candara"/>
                <w:sz w:val="20"/>
              </w:rPr>
              <w:t xml:space="preserve"> This has continued during school closure. </w:t>
            </w:r>
            <w:r w:rsidRPr="00F36932">
              <w:rPr>
                <w:rFonts w:ascii="Candara" w:hAnsi="Candara"/>
                <w:sz w:val="20"/>
              </w:rPr>
              <w:t xml:space="preserve"> </w:t>
            </w:r>
          </w:p>
          <w:p w14:paraId="6E418CD3" w14:textId="595BE47F" w:rsidR="00F36932" w:rsidRDefault="00F36932" w:rsidP="00F36932">
            <w:pPr>
              <w:pStyle w:val="ListParagraph"/>
              <w:numPr>
                <w:ilvl w:val="0"/>
                <w:numId w:val="9"/>
              </w:numPr>
              <w:rPr>
                <w:rFonts w:ascii="Candara" w:hAnsi="Candara"/>
                <w:sz w:val="20"/>
              </w:rPr>
            </w:pPr>
            <w:r w:rsidRPr="00F36932">
              <w:rPr>
                <w:rFonts w:ascii="Candara" w:hAnsi="Candara"/>
                <w:sz w:val="20"/>
              </w:rPr>
              <w:t xml:space="preserve">Equalities policies shared with staff and parents/carers and reviewed </w:t>
            </w:r>
            <w:r w:rsidR="009E5A50">
              <w:rPr>
                <w:rFonts w:ascii="Candara" w:hAnsi="Candara"/>
                <w:sz w:val="20"/>
              </w:rPr>
              <w:t>this session</w:t>
            </w:r>
            <w:r w:rsidRPr="00F36932">
              <w:rPr>
                <w:rFonts w:ascii="Candara" w:hAnsi="Candara"/>
                <w:sz w:val="20"/>
              </w:rPr>
              <w:t xml:space="preserve">. </w:t>
            </w:r>
          </w:p>
          <w:p w14:paraId="3559CBDB" w14:textId="21B81141" w:rsidR="00266AB1" w:rsidRDefault="00266AB1" w:rsidP="00F36932">
            <w:pPr>
              <w:pStyle w:val="ListParagraph"/>
              <w:numPr>
                <w:ilvl w:val="0"/>
                <w:numId w:val="9"/>
              </w:numPr>
              <w:rPr>
                <w:rFonts w:ascii="Candara" w:hAnsi="Candara"/>
                <w:sz w:val="20"/>
              </w:rPr>
            </w:pPr>
            <w:r>
              <w:rPr>
                <w:rFonts w:ascii="Candara" w:hAnsi="Candara"/>
                <w:sz w:val="20"/>
              </w:rPr>
              <w:t xml:space="preserve">Equality promoting posters displayed around school. </w:t>
            </w:r>
          </w:p>
          <w:p w14:paraId="5481E739" w14:textId="509279D5" w:rsidR="00644B0B" w:rsidRDefault="00644B0B" w:rsidP="00F36932">
            <w:pPr>
              <w:pStyle w:val="ListParagraph"/>
              <w:numPr>
                <w:ilvl w:val="0"/>
                <w:numId w:val="9"/>
              </w:numPr>
              <w:rPr>
                <w:rFonts w:ascii="Candara" w:hAnsi="Candara"/>
                <w:sz w:val="20"/>
              </w:rPr>
            </w:pPr>
            <w:r>
              <w:rPr>
                <w:rFonts w:ascii="Candara" w:hAnsi="Candara"/>
                <w:sz w:val="20"/>
              </w:rPr>
              <w:t xml:space="preserve">Scottish Ballet visited P6 and delivered ‘Safe to Me’ workshop and performance celebrating equality and diversity in the context of family structure. </w:t>
            </w:r>
          </w:p>
          <w:p w14:paraId="1E58D2DF" w14:textId="181FC810" w:rsidR="00532ED6" w:rsidRPr="00F36932" w:rsidRDefault="00532ED6" w:rsidP="00F36932">
            <w:pPr>
              <w:pStyle w:val="ListParagraph"/>
              <w:numPr>
                <w:ilvl w:val="0"/>
                <w:numId w:val="9"/>
              </w:numPr>
              <w:rPr>
                <w:rFonts w:ascii="Candara" w:hAnsi="Candara"/>
                <w:sz w:val="20"/>
              </w:rPr>
            </w:pPr>
            <w:r>
              <w:rPr>
                <w:rFonts w:ascii="Candara" w:hAnsi="Candara"/>
                <w:sz w:val="20"/>
              </w:rPr>
              <w:t xml:space="preserve">NSPCC visited school to deliver inputs to all children and more specific workshops for P6 and P7 children. </w:t>
            </w:r>
          </w:p>
          <w:p w14:paraId="3094E2F5" w14:textId="48503CC0" w:rsidR="00F36932" w:rsidRPr="009E5A50" w:rsidRDefault="00F36932" w:rsidP="009E5A50">
            <w:pPr>
              <w:pStyle w:val="ListParagraph"/>
              <w:numPr>
                <w:ilvl w:val="0"/>
                <w:numId w:val="9"/>
              </w:numPr>
              <w:rPr>
                <w:rFonts w:ascii="Candara" w:hAnsi="Candara"/>
                <w:sz w:val="20"/>
              </w:rPr>
            </w:pPr>
            <w:r w:rsidRPr="00F36932">
              <w:rPr>
                <w:rFonts w:ascii="Candara" w:hAnsi="Candara"/>
                <w:sz w:val="20"/>
              </w:rPr>
              <w:t>All school staff regularly liaise with outside agencies including SALT, Education Psychologist</w:t>
            </w:r>
            <w:r w:rsidR="009E5A50">
              <w:rPr>
                <w:rFonts w:ascii="Candara" w:hAnsi="Candara"/>
                <w:sz w:val="20"/>
              </w:rPr>
              <w:t>, CSW</w:t>
            </w:r>
            <w:r w:rsidRPr="00F36932">
              <w:rPr>
                <w:rFonts w:ascii="Candara" w:hAnsi="Candara"/>
                <w:sz w:val="20"/>
              </w:rPr>
              <w:t xml:space="preserve"> and NHS staff. </w:t>
            </w:r>
            <w:r w:rsidR="009E5A50">
              <w:rPr>
                <w:rFonts w:ascii="Candara" w:hAnsi="Candara"/>
                <w:sz w:val="20"/>
              </w:rPr>
              <w:t xml:space="preserve">Weekly meetings with our Practice Lead have taken place during school closure and vulnerable children kept in touch with. Four children accepted a place at a KIT Hub. </w:t>
            </w:r>
          </w:p>
          <w:p w14:paraId="2FF5A3D0" w14:textId="77777777" w:rsidR="00F36932" w:rsidRPr="00F36932" w:rsidRDefault="00F36932" w:rsidP="00F36932">
            <w:pPr>
              <w:pStyle w:val="ListParagraph"/>
              <w:numPr>
                <w:ilvl w:val="0"/>
                <w:numId w:val="9"/>
              </w:numPr>
              <w:rPr>
                <w:rFonts w:ascii="Candara" w:hAnsi="Candara"/>
                <w:sz w:val="20"/>
              </w:rPr>
            </w:pPr>
            <w:r w:rsidRPr="00F36932">
              <w:rPr>
                <w:rFonts w:ascii="Candara" w:hAnsi="Candara"/>
                <w:sz w:val="20"/>
              </w:rPr>
              <w:t xml:space="preserve">A group of Primary 7 pupils have been supported to work with Highlife’ to run a morning club for younger pupils ‘Wake-up, Shake-up.’ This promotes healthy and active lifestyles. Supervision is supported by a parent volunteer. </w:t>
            </w:r>
          </w:p>
          <w:p w14:paraId="7D9A3308" w14:textId="314FE90A" w:rsidR="00F36932" w:rsidRPr="00174A03" w:rsidRDefault="00F36932" w:rsidP="00174A03">
            <w:pPr>
              <w:pStyle w:val="ListParagraph"/>
              <w:numPr>
                <w:ilvl w:val="0"/>
                <w:numId w:val="9"/>
              </w:numPr>
              <w:rPr>
                <w:rFonts w:ascii="Candara" w:hAnsi="Candara"/>
                <w:sz w:val="20"/>
                <w:lang w:val="en-GB"/>
              </w:rPr>
            </w:pPr>
            <w:r w:rsidRPr="00F36932">
              <w:rPr>
                <w:rFonts w:ascii="Candara" w:hAnsi="Candara"/>
                <w:sz w:val="20"/>
              </w:rPr>
              <w:t>Most children in school are active and enjoy the outdoors due to the location of school in the Cairngorm National Park. Children’s achievements in snowsports, cycling, dancing, cheerleading, shinty, football and other sports are tracked through the Wider Achievements section of the Learning Profile and celebrated in Assembly and through our ‘Achievement Wall.’</w:t>
            </w:r>
            <w:r w:rsidR="00174A03">
              <w:rPr>
                <w:rFonts w:ascii="Candara" w:hAnsi="Candara"/>
                <w:sz w:val="20"/>
              </w:rPr>
              <w:t xml:space="preserve"> This included one pupil taking part in World Ice Skating </w:t>
            </w:r>
            <w:r w:rsidR="007613C6">
              <w:rPr>
                <w:rFonts w:ascii="Candara" w:hAnsi="Candara"/>
                <w:sz w:val="20"/>
              </w:rPr>
              <w:t>Championships</w:t>
            </w:r>
            <w:r w:rsidR="00174A03">
              <w:rPr>
                <w:rFonts w:ascii="Candara" w:hAnsi="Candara"/>
                <w:sz w:val="20"/>
              </w:rPr>
              <w:t xml:space="preserve"> watched by her class on the BBC and </w:t>
            </w:r>
            <w:r w:rsidR="00174A03" w:rsidRPr="00174A03">
              <w:rPr>
                <w:rFonts w:ascii="Candara" w:hAnsi="Candara"/>
                <w:sz w:val="20"/>
                <w:lang w:val="en-GB"/>
              </w:rPr>
              <w:t xml:space="preserve">Silver medals for 4 children at SSSA </w:t>
            </w:r>
            <w:r w:rsidR="007613C6" w:rsidRPr="00174A03">
              <w:rPr>
                <w:rFonts w:ascii="Candara" w:hAnsi="Candara"/>
                <w:sz w:val="20"/>
                <w:lang w:val="en-GB"/>
              </w:rPr>
              <w:t>Skiing</w:t>
            </w:r>
            <w:r w:rsidR="00174A03" w:rsidRPr="00174A03">
              <w:rPr>
                <w:rFonts w:ascii="Candara" w:hAnsi="Candara"/>
                <w:sz w:val="20"/>
                <w:lang w:val="en-GB"/>
              </w:rPr>
              <w:t xml:space="preserve"> Scottish Schools Finals in Glasgow</w:t>
            </w:r>
            <w:r w:rsidR="00174A03">
              <w:rPr>
                <w:rFonts w:ascii="Candara" w:hAnsi="Candara"/>
                <w:sz w:val="20"/>
                <w:lang w:val="en-GB"/>
              </w:rPr>
              <w:t>.</w:t>
            </w:r>
          </w:p>
          <w:p w14:paraId="4A059823" w14:textId="0E137DE0" w:rsidR="00F36932" w:rsidRPr="00F36932" w:rsidRDefault="00F36932" w:rsidP="00F36932">
            <w:pPr>
              <w:pStyle w:val="ListParagraph"/>
              <w:numPr>
                <w:ilvl w:val="0"/>
                <w:numId w:val="9"/>
              </w:numPr>
              <w:rPr>
                <w:rFonts w:ascii="Candara" w:hAnsi="Candara"/>
                <w:sz w:val="20"/>
              </w:rPr>
            </w:pPr>
            <w:r w:rsidRPr="00F36932">
              <w:rPr>
                <w:rFonts w:ascii="Candara" w:hAnsi="Candara"/>
                <w:sz w:val="20"/>
              </w:rPr>
              <w:t>We continued to work towards our Gold ‘Rights Respecting’ status as part of UNICEF’s ‘Rights Respecting Schools’ initiative after achieving our Silver ‘Rights Aware’ award in June 2018. Children explored the links between the UNCRC and SHANARRI wellbeing indicators.</w:t>
            </w:r>
            <w:r w:rsidR="009E5A50">
              <w:rPr>
                <w:rFonts w:ascii="Candara" w:hAnsi="Candara"/>
                <w:sz w:val="20"/>
              </w:rPr>
              <w:t xml:space="preserve"> Gold assessment was postponed in June 2020. </w:t>
            </w:r>
          </w:p>
          <w:p w14:paraId="47E12942" w14:textId="48628EBB" w:rsidR="00F36932" w:rsidRPr="00F36932" w:rsidRDefault="00F36932" w:rsidP="00F36932">
            <w:pPr>
              <w:pStyle w:val="ListParagraph"/>
              <w:numPr>
                <w:ilvl w:val="0"/>
                <w:numId w:val="9"/>
              </w:numPr>
              <w:rPr>
                <w:rFonts w:ascii="Candara" w:hAnsi="Candara"/>
                <w:sz w:val="20"/>
              </w:rPr>
            </w:pPr>
            <w:r w:rsidRPr="00F36932">
              <w:rPr>
                <w:rFonts w:ascii="Candara" w:hAnsi="Candara"/>
                <w:sz w:val="20"/>
              </w:rPr>
              <w:t xml:space="preserve">Children take part in regular Fundraising opportunities. Each house group takes responsibility for organising an event as an enterprise project, e.g Blytheswood shoeboxes, Harvest Foodbank collection, Children in Need and Comic Relief. A Fundraising Calendar is created annually and shared with parents/carers at the beginning of the year to allow parents/carers to plan financially. </w:t>
            </w:r>
            <w:r w:rsidR="009E5A50">
              <w:rPr>
                <w:rFonts w:ascii="Candara" w:hAnsi="Candara"/>
                <w:sz w:val="20"/>
              </w:rPr>
              <w:t xml:space="preserve">There will be no planned fundraising next session to consider financial circumstances of families post-Covid. </w:t>
            </w:r>
          </w:p>
          <w:p w14:paraId="3CE6EF42" w14:textId="77777777" w:rsidR="007A48C1" w:rsidRDefault="00F36932" w:rsidP="00266AB1">
            <w:pPr>
              <w:pStyle w:val="ListParagraph"/>
              <w:numPr>
                <w:ilvl w:val="0"/>
                <w:numId w:val="9"/>
              </w:numPr>
              <w:rPr>
                <w:rFonts w:ascii="Candara" w:hAnsi="Candara"/>
                <w:sz w:val="20"/>
              </w:rPr>
            </w:pPr>
            <w:r w:rsidRPr="00F36932">
              <w:rPr>
                <w:rFonts w:ascii="Candara" w:hAnsi="Candara"/>
                <w:sz w:val="20"/>
              </w:rPr>
              <w:t xml:space="preserve">A volunteer facilitates weekly trips to the local foodbank for groups of children in Primary 5 and 6. Children are aware of the function of a foodbank and the processes used to make it work.  Foodbank volunteers have </w:t>
            </w:r>
            <w:r w:rsidRPr="00F36932">
              <w:rPr>
                <w:rFonts w:ascii="Candara" w:hAnsi="Candara"/>
                <w:sz w:val="20"/>
              </w:rPr>
              <w:lastRenderedPageBreak/>
              <w:t>visited school to provi</w:t>
            </w:r>
            <w:r w:rsidR="00266AB1">
              <w:rPr>
                <w:rFonts w:ascii="Candara" w:hAnsi="Candara"/>
                <w:sz w:val="20"/>
              </w:rPr>
              <w:t>de a workshop for all children.</w:t>
            </w:r>
          </w:p>
          <w:p w14:paraId="5C58D4F1" w14:textId="4E4FFB47" w:rsidR="00266AB1" w:rsidRDefault="00266AB1" w:rsidP="00266AB1">
            <w:pPr>
              <w:pStyle w:val="ListParagraph"/>
              <w:numPr>
                <w:ilvl w:val="0"/>
                <w:numId w:val="9"/>
              </w:numPr>
              <w:rPr>
                <w:rFonts w:ascii="Candara" w:hAnsi="Candara"/>
                <w:sz w:val="20"/>
              </w:rPr>
            </w:pPr>
            <w:r>
              <w:rPr>
                <w:rFonts w:ascii="Candara" w:hAnsi="Candara"/>
                <w:sz w:val="20"/>
              </w:rPr>
              <w:t xml:space="preserve">School building is evaluated for needs of individual children, staff and families and adapted to meet these, e.g sound systems purchased for children with hearing impairments, added visual supports for one pupil this session. Wheelchair access in all areas. </w:t>
            </w:r>
          </w:p>
          <w:p w14:paraId="5B400F9F" w14:textId="77777777" w:rsidR="00266AB1" w:rsidRDefault="00266AB1" w:rsidP="00266AB1">
            <w:pPr>
              <w:pStyle w:val="ListParagraph"/>
              <w:numPr>
                <w:ilvl w:val="0"/>
                <w:numId w:val="9"/>
              </w:numPr>
              <w:rPr>
                <w:rFonts w:ascii="Candara" w:hAnsi="Candara"/>
                <w:sz w:val="20"/>
              </w:rPr>
            </w:pPr>
            <w:r>
              <w:rPr>
                <w:rFonts w:ascii="Candara" w:hAnsi="Candara"/>
                <w:sz w:val="20"/>
              </w:rPr>
              <w:t xml:space="preserve">Internet Safety workshop for parents/carers in term 4 during school closure led by Robert Quigley and Eliz McIntosh. </w:t>
            </w:r>
          </w:p>
          <w:p w14:paraId="70336462" w14:textId="11F41115" w:rsidR="00266AB1" w:rsidRPr="00266AB1" w:rsidRDefault="00266AB1" w:rsidP="00266AB1">
            <w:pPr>
              <w:pStyle w:val="ListParagraph"/>
              <w:ind w:left="360"/>
              <w:rPr>
                <w:rFonts w:ascii="Candara" w:hAnsi="Candara"/>
                <w:sz w:val="20"/>
              </w:rPr>
            </w:pPr>
          </w:p>
        </w:tc>
      </w:tr>
      <w:tr w:rsidR="007A48C1" w:rsidRPr="000115DA" w14:paraId="70336469"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1A44E42" w14:textId="77777777" w:rsidR="002B7828" w:rsidRPr="000115DA" w:rsidRDefault="002B7828" w:rsidP="002B7828">
            <w:pPr>
              <w:rPr>
                <w:rFonts w:ascii="Candara" w:hAnsi="Candara" w:cs="Arial"/>
                <w:b/>
                <w:szCs w:val="24"/>
              </w:rPr>
            </w:pPr>
            <w:r w:rsidRPr="000115DA">
              <w:rPr>
                <w:rFonts w:ascii="Candara" w:hAnsi="Candara" w:cs="Arial"/>
                <w:b/>
                <w:szCs w:val="24"/>
              </w:rPr>
              <w:lastRenderedPageBreak/>
              <w:t>Question 2</w:t>
            </w:r>
          </w:p>
          <w:p w14:paraId="475B37EE" w14:textId="124F3BE2"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117D8C57" w14:textId="77777777" w:rsidR="002B7828" w:rsidRPr="006E5BC5" w:rsidRDefault="002B7828" w:rsidP="002B7828">
            <w:pPr>
              <w:rPr>
                <w:rFonts w:ascii="Candara" w:hAnsi="Candara"/>
                <w:sz w:val="20"/>
              </w:rPr>
            </w:pPr>
          </w:p>
          <w:p w14:paraId="47FFD09E" w14:textId="77777777" w:rsidR="009E5A50" w:rsidRDefault="009E5A50" w:rsidP="009E5A50">
            <w:pPr>
              <w:pStyle w:val="ListParagraph"/>
              <w:numPr>
                <w:ilvl w:val="0"/>
                <w:numId w:val="9"/>
              </w:numPr>
              <w:rPr>
                <w:rFonts w:ascii="Candara" w:hAnsi="Candara"/>
                <w:sz w:val="20"/>
              </w:rPr>
            </w:pPr>
            <w:r>
              <w:rPr>
                <w:rFonts w:ascii="Candara" w:hAnsi="Candara"/>
                <w:sz w:val="20"/>
              </w:rPr>
              <w:t>Child Plans</w:t>
            </w:r>
          </w:p>
          <w:p w14:paraId="3BF329D2" w14:textId="77777777" w:rsidR="009E5A50" w:rsidRDefault="009E5A50" w:rsidP="009E5A50">
            <w:pPr>
              <w:pStyle w:val="ListParagraph"/>
              <w:numPr>
                <w:ilvl w:val="0"/>
                <w:numId w:val="9"/>
              </w:numPr>
              <w:rPr>
                <w:rFonts w:ascii="Candara" w:hAnsi="Candara"/>
                <w:sz w:val="20"/>
              </w:rPr>
            </w:pPr>
            <w:r>
              <w:rPr>
                <w:rFonts w:ascii="Candara" w:hAnsi="Candara"/>
                <w:sz w:val="20"/>
              </w:rPr>
              <w:t>Form 1s</w:t>
            </w:r>
          </w:p>
          <w:p w14:paraId="7A9830C2" w14:textId="77777777" w:rsidR="009E5A50" w:rsidRDefault="009E5A50" w:rsidP="009E5A50">
            <w:pPr>
              <w:pStyle w:val="ListParagraph"/>
              <w:numPr>
                <w:ilvl w:val="0"/>
                <w:numId w:val="9"/>
              </w:numPr>
              <w:rPr>
                <w:rFonts w:ascii="Candara" w:hAnsi="Candara"/>
                <w:sz w:val="20"/>
              </w:rPr>
            </w:pPr>
            <w:r>
              <w:rPr>
                <w:rFonts w:ascii="Candara" w:hAnsi="Candara"/>
                <w:sz w:val="20"/>
              </w:rPr>
              <w:t>Protocols for individual children</w:t>
            </w:r>
          </w:p>
          <w:p w14:paraId="3B9369A7" w14:textId="77777777" w:rsidR="009E5A50" w:rsidRDefault="009E5A50" w:rsidP="009E5A50">
            <w:pPr>
              <w:pStyle w:val="ListParagraph"/>
              <w:numPr>
                <w:ilvl w:val="0"/>
                <w:numId w:val="9"/>
              </w:numPr>
              <w:rPr>
                <w:rFonts w:ascii="Candara" w:hAnsi="Candara"/>
                <w:sz w:val="20"/>
              </w:rPr>
            </w:pPr>
            <w:r>
              <w:rPr>
                <w:rFonts w:ascii="Candara" w:hAnsi="Candara"/>
                <w:sz w:val="20"/>
              </w:rPr>
              <w:t>Pupil Behaviour Support Plans</w:t>
            </w:r>
          </w:p>
          <w:p w14:paraId="21490A28" w14:textId="16F57A5A" w:rsidR="009E5A50" w:rsidRDefault="009E5A50" w:rsidP="009E5A50">
            <w:pPr>
              <w:pStyle w:val="ListParagraph"/>
              <w:numPr>
                <w:ilvl w:val="0"/>
                <w:numId w:val="9"/>
              </w:numPr>
              <w:rPr>
                <w:rFonts w:ascii="Candara" w:hAnsi="Candara"/>
                <w:sz w:val="20"/>
              </w:rPr>
            </w:pPr>
            <w:r>
              <w:rPr>
                <w:rFonts w:ascii="Candara" w:hAnsi="Candara"/>
                <w:sz w:val="20"/>
              </w:rPr>
              <w:t>Boxall Profiles</w:t>
            </w:r>
          </w:p>
          <w:p w14:paraId="62638684" w14:textId="55AB49B0" w:rsidR="00266AB1" w:rsidRPr="009578FD" w:rsidRDefault="00266AB1" w:rsidP="009E5A50">
            <w:pPr>
              <w:pStyle w:val="ListParagraph"/>
              <w:numPr>
                <w:ilvl w:val="0"/>
                <w:numId w:val="9"/>
              </w:numPr>
              <w:rPr>
                <w:rFonts w:ascii="Candara" w:hAnsi="Candara"/>
                <w:sz w:val="20"/>
              </w:rPr>
            </w:pPr>
            <w:r>
              <w:rPr>
                <w:rFonts w:ascii="Candara" w:hAnsi="Candara"/>
                <w:sz w:val="20"/>
              </w:rPr>
              <w:t>Parent/carer surveys</w:t>
            </w:r>
          </w:p>
          <w:p w14:paraId="187DA825" w14:textId="77777777" w:rsidR="002B7828" w:rsidRPr="009E5A50" w:rsidRDefault="002B7828" w:rsidP="009E5A50">
            <w:pPr>
              <w:rPr>
                <w:rFonts w:ascii="Candara" w:hAnsi="Candara"/>
                <w:sz w:val="20"/>
              </w:rPr>
            </w:pPr>
          </w:p>
          <w:p w14:paraId="27A8524F"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7F6A6362" w14:textId="77777777" w:rsidR="002B7828" w:rsidRDefault="002B7828" w:rsidP="002B7828">
            <w:pPr>
              <w:pStyle w:val="ListParagraph"/>
              <w:rPr>
                <w:rFonts w:ascii="Candara" w:hAnsi="Candara"/>
                <w:sz w:val="20"/>
              </w:rPr>
            </w:pPr>
          </w:p>
          <w:p w14:paraId="70336468"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72"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E38BB2B"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171114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9AF99AB" w14:textId="77777777" w:rsidR="00312478" w:rsidRPr="006E5BC5" w:rsidRDefault="00312478" w:rsidP="00312478">
            <w:pPr>
              <w:rPr>
                <w:rFonts w:ascii="Candara" w:hAnsi="Candara" w:cs="Arial"/>
                <w:b/>
                <w:szCs w:val="24"/>
              </w:rPr>
            </w:pPr>
          </w:p>
          <w:p w14:paraId="40A711A8"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70" w14:textId="77777777" w:rsidR="007A48C1" w:rsidRDefault="007A48C1" w:rsidP="00BA3144">
            <w:pPr>
              <w:pStyle w:val="ListParagraph"/>
              <w:rPr>
                <w:rFonts w:ascii="Candara" w:hAnsi="Candara"/>
                <w:sz w:val="20"/>
              </w:rPr>
            </w:pPr>
          </w:p>
          <w:p w14:paraId="70336471"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05471A" w:rsidRPr="000115DA" w14:paraId="70336475"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73" w14:textId="4E490DB4"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5"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r w:rsidRPr="00C50C2D">
              <w:rPr>
                <w:rFonts w:ascii="Candara" w:hAnsi="Candara" w:cs="Arial"/>
                <w:b/>
                <w:color w:val="000000" w:themeColor="text1"/>
                <w:highlight w:val="yellow"/>
              </w:rPr>
              <w:t>SCHOOL</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5401726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74" w14:textId="7095A57D" w:rsidR="0005471A" w:rsidRPr="000115DA" w:rsidRDefault="009E5A50" w:rsidP="0005471A">
                <w:pPr>
                  <w:jc w:val="center"/>
                  <w:rPr>
                    <w:rFonts w:ascii="Candara" w:hAnsi="Candara"/>
                    <w:b/>
                  </w:rPr>
                </w:pPr>
                <w:r>
                  <w:rPr>
                    <w:rStyle w:val="Style2"/>
                    <w:rFonts w:ascii="Candara" w:hAnsi="Candara"/>
                    <w:b/>
                    <w:color w:val="595959"/>
                  </w:rPr>
                  <w:t>very good</w:t>
                </w:r>
              </w:p>
            </w:sdtContent>
          </w:sdt>
        </w:tc>
      </w:tr>
      <w:tr w:rsidR="0005471A" w:rsidRPr="000115DA" w14:paraId="52DF47A7" w14:textId="77777777" w:rsidTr="00644B0B">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4ECC08C9" w14:textId="7E0C7FFC"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r w:rsidRPr="00C50C2D">
              <w:rPr>
                <w:rFonts w:ascii="Candara" w:hAnsi="Candara" w:cs="Arial"/>
                <w:b/>
                <w:color w:val="000000" w:themeColor="text1"/>
                <w:highlight w:val="yellow"/>
              </w:rPr>
              <w:t>ELC setting</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414472958"/>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0479E1FD" w14:textId="75C1073F" w:rsidR="0005471A" w:rsidRPr="000115DA" w:rsidRDefault="009E5A50" w:rsidP="0005471A">
                <w:pPr>
                  <w:jc w:val="center"/>
                  <w:rPr>
                    <w:rFonts w:ascii="Candara" w:hAnsi="Candara"/>
                    <w:b/>
                  </w:rPr>
                </w:pPr>
                <w:r>
                  <w:rPr>
                    <w:rStyle w:val="Style2"/>
                    <w:rFonts w:ascii="Candara" w:hAnsi="Candara"/>
                    <w:b/>
                    <w:color w:val="595959"/>
                  </w:rPr>
                  <w:t>good</w:t>
                </w:r>
              </w:p>
            </w:sdtContent>
          </w:sdt>
        </w:tc>
      </w:tr>
    </w:tbl>
    <w:p w14:paraId="70336476"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85"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77"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QI 3.2</w:t>
            </w:r>
          </w:p>
          <w:p w14:paraId="70336478" w14:textId="77777777" w:rsidR="00A93A83" w:rsidRDefault="002275F0" w:rsidP="000629C8">
            <w:pPr>
              <w:pStyle w:val="Heading2"/>
              <w:outlineLvl w:val="1"/>
              <w:rPr>
                <w:rFonts w:ascii="Candara" w:hAnsi="Candara"/>
                <w:bCs/>
                <w:color w:val="FFFFFF" w:themeColor="background1"/>
                <w:sz w:val="40"/>
              </w:rPr>
            </w:pPr>
            <w:r w:rsidRPr="000629C8">
              <w:rPr>
                <w:rFonts w:ascii="Candara" w:hAnsi="Candara"/>
                <w:bCs/>
                <w:color w:val="FFFFFF" w:themeColor="background1"/>
                <w:sz w:val="40"/>
              </w:rPr>
              <w:t>Raising attainment and achievement</w:t>
            </w:r>
            <w:r w:rsidR="00A93A83">
              <w:rPr>
                <w:rFonts w:ascii="Candara" w:hAnsi="Candara"/>
                <w:bCs/>
                <w:color w:val="FFFFFF" w:themeColor="background1"/>
                <w:sz w:val="40"/>
              </w:rPr>
              <w:t>/</w:t>
            </w:r>
          </w:p>
          <w:p w14:paraId="70336479" w14:textId="77777777" w:rsidR="005D6071" w:rsidRDefault="00A93A83" w:rsidP="000629C8">
            <w:pPr>
              <w:pStyle w:val="Heading2"/>
              <w:outlineLvl w:val="1"/>
              <w:rPr>
                <w:rFonts w:ascii="Candara" w:hAnsi="Candara"/>
                <w:bCs/>
                <w:color w:val="FFFFFF" w:themeColor="background1"/>
                <w:sz w:val="40"/>
              </w:rPr>
            </w:pPr>
            <w:r>
              <w:rPr>
                <w:rFonts w:ascii="Candara" w:hAnsi="Candara"/>
                <w:bCs/>
                <w:color w:val="FFFFFF" w:themeColor="background1"/>
                <w:sz w:val="40"/>
              </w:rPr>
              <w:t>Ensuring children’s progress</w:t>
            </w:r>
          </w:p>
          <w:p w14:paraId="7033647A" w14:textId="77777777" w:rsidR="00A93A83" w:rsidRPr="00A93A83" w:rsidRDefault="00A93A83" w:rsidP="00A93A83"/>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7B"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7C"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in literacy and numeracy</w:t>
            </w:r>
          </w:p>
          <w:p w14:paraId="7033647D"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over time</w:t>
            </w:r>
          </w:p>
          <w:p w14:paraId="7033647E"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Overall quality of learners’ achievement</w:t>
            </w:r>
          </w:p>
          <w:p w14:paraId="7033647F"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Equity for all learners</w:t>
            </w:r>
          </w:p>
          <w:p w14:paraId="70336480"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81"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Progress in communication, early language, mathematics, health and wellbeing</w:t>
            </w:r>
          </w:p>
          <w:p w14:paraId="70336482"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Children’s progress over time</w:t>
            </w:r>
          </w:p>
          <w:p w14:paraId="70336483"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Overall quality of children’s achievement</w:t>
            </w:r>
          </w:p>
          <w:p w14:paraId="70336484"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Ensuring equity for all children</w:t>
            </w:r>
          </w:p>
        </w:tc>
      </w:tr>
      <w:tr w:rsidR="007A48C1" w:rsidRPr="000115DA" w14:paraId="7033648F"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64C43C06"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73FAD49"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E7B411" w14:textId="77777777" w:rsidR="00110D04" w:rsidRDefault="00110D04" w:rsidP="00110D04">
            <w:pPr>
              <w:pStyle w:val="ListParagraph"/>
              <w:rPr>
                <w:rFonts w:ascii="Candara" w:hAnsi="Candara"/>
                <w:sz w:val="20"/>
              </w:rPr>
            </w:pPr>
            <w:r>
              <w:rPr>
                <w:rFonts w:ascii="Candara" w:hAnsi="Candara"/>
                <w:sz w:val="20"/>
              </w:rPr>
              <w:t xml:space="preserve"> </w:t>
            </w:r>
          </w:p>
          <w:p w14:paraId="13F3D542" w14:textId="3B66B5CC" w:rsidR="00110D04" w:rsidRDefault="00110D04" w:rsidP="00110D04">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“Raising attainment and achievement/ensuring children’s progress”.</w:t>
            </w:r>
          </w:p>
          <w:p w14:paraId="06CDF9C0" w14:textId="77777777" w:rsidR="0042439C" w:rsidRPr="009E5A50" w:rsidRDefault="0042439C" w:rsidP="0042439C">
            <w:pPr>
              <w:pStyle w:val="ListParagraph"/>
              <w:numPr>
                <w:ilvl w:val="0"/>
                <w:numId w:val="9"/>
              </w:numPr>
              <w:rPr>
                <w:rFonts w:ascii="Candara" w:hAnsi="Candara"/>
                <w:sz w:val="20"/>
              </w:rPr>
            </w:pPr>
            <w:r w:rsidRPr="009E5A50">
              <w:rPr>
                <w:rFonts w:ascii="Candara" w:hAnsi="Candara"/>
                <w:sz w:val="20"/>
              </w:rPr>
              <w:t>Staff complete Summary of Pupil Progress and Performance (SPP) judgeme</w:t>
            </w:r>
            <w:r>
              <w:rPr>
                <w:rFonts w:ascii="Candara" w:hAnsi="Candara"/>
                <w:sz w:val="20"/>
              </w:rPr>
              <w:t>nts twice yearly. W</w:t>
            </w:r>
            <w:r w:rsidRPr="009E5A50">
              <w:rPr>
                <w:rFonts w:ascii="Candara" w:hAnsi="Candara"/>
                <w:sz w:val="20"/>
              </w:rPr>
              <w:t xml:space="preserve">e have </w:t>
            </w:r>
            <w:r>
              <w:rPr>
                <w:rFonts w:ascii="Candara" w:hAnsi="Candara"/>
                <w:sz w:val="20"/>
              </w:rPr>
              <w:t>continued</w:t>
            </w:r>
            <w:r w:rsidRPr="009E5A50">
              <w:rPr>
                <w:rFonts w:ascii="Candara" w:hAnsi="Candara"/>
                <w:sz w:val="20"/>
              </w:rPr>
              <w:t xml:space="preserve"> attainment meetings where individual teachers meet with SMT to discuss these judgements and look at individuals and groups of children to identify where challenge could be increased or supports put in place to raise attainment.  This led to increased attainment between November and May this year.  </w:t>
            </w:r>
          </w:p>
          <w:p w14:paraId="26F2F13A" w14:textId="77777777" w:rsidR="0042439C" w:rsidRPr="009E5A50" w:rsidRDefault="0042439C" w:rsidP="0042439C">
            <w:pPr>
              <w:pStyle w:val="ListParagraph"/>
              <w:numPr>
                <w:ilvl w:val="0"/>
                <w:numId w:val="9"/>
              </w:numPr>
              <w:rPr>
                <w:rFonts w:ascii="Candara" w:hAnsi="Candara"/>
                <w:sz w:val="20"/>
              </w:rPr>
            </w:pPr>
            <w:r w:rsidRPr="009E5A50">
              <w:rPr>
                <w:rFonts w:ascii="Candara" w:hAnsi="Candara"/>
                <w:sz w:val="20"/>
              </w:rPr>
              <w:t xml:space="preserve">Children’s attainment at Early level is good </w:t>
            </w:r>
            <w:r>
              <w:rPr>
                <w:rFonts w:ascii="Candara" w:hAnsi="Candara"/>
                <w:sz w:val="20"/>
              </w:rPr>
              <w:t xml:space="preserve">and this session has improved in First and Second level although data of levels was not formally collected. </w:t>
            </w:r>
          </w:p>
          <w:p w14:paraId="511CF392" w14:textId="77777777" w:rsidR="0042439C" w:rsidRPr="009E5A50" w:rsidRDefault="0042439C" w:rsidP="0042439C">
            <w:pPr>
              <w:pStyle w:val="ListParagraph"/>
              <w:numPr>
                <w:ilvl w:val="0"/>
                <w:numId w:val="9"/>
              </w:numPr>
              <w:rPr>
                <w:rFonts w:ascii="Candara" w:hAnsi="Candara"/>
                <w:sz w:val="20"/>
              </w:rPr>
            </w:pPr>
            <w:r w:rsidRPr="009E5A50">
              <w:rPr>
                <w:rFonts w:ascii="Candara" w:hAnsi="Candara"/>
                <w:sz w:val="20"/>
              </w:rPr>
              <w:t xml:space="preserve">In our ELC setting we collate information from Developmental overviews twice a year to identify areas of strength and areas for development and worked collegiately as a staff to analyse these and implement activities to support the development of key skills.  </w:t>
            </w:r>
            <w:r>
              <w:rPr>
                <w:rFonts w:ascii="Candara" w:hAnsi="Candara"/>
                <w:sz w:val="20"/>
              </w:rPr>
              <w:t xml:space="preserve">We have started to do this process online this year. </w:t>
            </w:r>
          </w:p>
          <w:p w14:paraId="5EB8F60A" w14:textId="77777777" w:rsidR="0042439C" w:rsidRPr="009E5A50" w:rsidRDefault="0042439C" w:rsidP="0042439C">
            <w:pPr>
              <w:pStyle w:val="ListParagraph"/>
              <w:numPr>
                <w:ilvl w:val="0"/>
                <w:numId w:val="9"/>
              </w:numPr>
              <w:rPr>
                <w:rFonts w:ascii="Candara" w:hAnsi="Candara"/>
                <w:sz w:val="20"/>
              </w:rPr>
            </w:pPr>
            <w:r>
              <w:rPr>
                <w:rFonts w:ascii="Candara" w:hAnsi="Candara"/>
                <w:sz w:val="20"/>
              </w:rPr>
              <w:t xml:space="preserve">All members of the ELC team have an area of leadership to continue to develop all areas of the curriculum. </w:t>
            </w:r>
          </w:p>
          <w:p w14:paraId="7033648D" w14:textId="78C3BAD7" w:rsidR="007A48C1" w:rsidRDefault="0042439C" w:rsidP="0042439C">
            <w:pPr>
              <w:pStyle w:val="ListParagraph"/>
              <w:rPr>
                <w:rFonts w:ascii="Candara" w:hAnsi="Candara"/>
                <w:sz w:val="20"/>
              </w:rPr>
            </w:pPr>
            <w:r>
              <w:rPr>
                <w:rFonts w:ascii="Candara" w:hAnsi="Candara"/>
                <w:sz w:val="20"/>
              </w:rPr>
              <w:t xml:space="preserve"> </w:t>
            </w:r>
          </w:p>
          <w:p w14:paraId="7033648E"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95"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B03185D"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0CAAC69" w14:textId="61ABF22F"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7AF38980" w14:textId="77777777" w:rsidR="0042439C" w:rsidRDefault="0042439C" w:rsidP="0042439C">
            <w:pPr>
              <w:pStyle w:val="ListParagraph"/>
              <w:numPr>
                <w:ilvl w:val="0"/>
                <w:numId w:val="27"/>
              </w:numPr>
              <w:rPr>
                <w:rFonts w:ascii="Candara" w:hAnsi="Candara"/>
                <w:sz w:val="20"/>
              </w:rPr>
            </w:pPr>
            <w:r>
              <w:rPr>
                <w:rFonts w:ascii="Candara" w:hAnsi="Candara"/>
                <w:sz w:val="20"/>
              </w:rPr>
              <w:t>SNSA data</w:t>
            </w:r>
          </w:p>
          <w:p w14:paraId="6BEEDCD9" w14:textId="77777777" w:rsidR="0042439C" w:rsidRDefault="0042439C" w:rsidP="0042439C">
            <w:pPr>
              <w:pStyle w:val="ListParagraph"/>
              <w:numPr>
                <w:ilvl w:val="0"/>
                <w:numId w:val="27"/>
              </w:numPr>
              <w:rPr>
                <w:rFonts w:ascii="Candara" w:hAnsi="Candara"/>
                <w:sz w:val="20"/>
              </w:rPr>
            </w:pPr>
            <w:r>
              <w:rPr>
                <w:rFonts w:ascii="Candara" w:hAnsi="Candara"/>
                <w:sz w:val="20"/>
              </w:rPr>
              <w:t>SPP judgements</w:t>
            </w:r>
          </w:p>
          <w:p w14:paraId="459B59A8" w14:textId="77777777" w:rsidR="0042439C" w:rsidRDefault="0042439C" w:rsidP="0042439C">
            <w:pPr>
              <w:pStyle w:val="ListParagraph"/>
              <w:numPr>
                <w:ilvl w:val="0"/>
                <w:numId w:val="27"/>
              </w:numPr>
              <w:rPr>
                <w:rFonts w:ascii="Candara" w:hAnsi="Candara"/>
                <w:sz w:val="20"/>
              </w:rPr>
            </w:pPr>
            <w:r>
              <w:rPr>
                <w:rFonts w:ascii="Candara" w:hAnsi="Candara"/>
                <w:sz w:val="20"/>
              </w:rPr>
              <w:t xml:space="preserve">SPP attainment discussions between staff and SMT. </w:t>
            </w:r>
          </w:p>
          <w:p w14:paraId="73CB605D" w14:textId="77777777" w:rsidR="0042439C" w:rsidRDefault="0042439C" w:rsidP="0042439C">
            <w:pPr>
              <w:pStyle w:val="ListParagraph"/>
              <w:numPr>
                <w:ilvl w:val="0"/>
                <w:numId w:val="27"/>
              </w:numPr>
              <w:rPr>
                <w:rFonts w:ascii="Candara" w:hAnsi="Candara"/>
                <w:sz w:val="20"/>
              </w:rPr>
            </w:pPr>
            <w:r>
              <w:rPr>
                <w:rFonts w:ascii="Candara" w:hAnsi="Candara"/>
                <w:sz w:val="20"/>
              </w:rPr>
              <w:t>Assessment Policy.</w:t>
            </w:r>
          </w:p>
          <w:p w14:paraId="3A44FF1A" w14:textId="621A9BA9" w:rsidR="002B7828" w:rsidRPr="0042439C" w:rsidRDefault="0042439C" w:rsidP="002B7828">
            <w:pPr>
              <w:pStyle w:val="ListParagraph"/>
              <w:numPr>
                <w:ilvl w:val="0"/>
                <w:numId w:val="27"/>
              </w:numPr>
              <w:rPr>
                <w:rFonts w:ascii="Candara" w:hAnsi="Candara"/>
                <w:sz w:val="20"/>
              </w:rPr>
            </w:pPr>
            <w:r>
              <w:rPr>
                <w:rFonts w:ascii="Candara" w:hAnsi="Candara"/>
                <w:sz w:val="20"/>
              </w:rPr>
              <w:t>Developmental overviews</w:t>
            </w:r>
          </w:p>
          <w:p w14:paraId="70336494" w14:textId="7062E6B5" w:rsidR="007A48C1" w:rsidRPr="0042439C" w:rsidRDefault="007A48C1" w:rsidP="0042439C">
            <w:pPr>
              <w:rPr>
                <w:rFonts w:ascii="Candara" w:hAnsi="Candara"/>
                <w:sz w:val="20"/>
              </w:rPr>
            </w:pPr>
          </w:p>
        </w:tc>
      </w:tr>
      <w:tr w:rsidR="007A48C1" w:rsidRPr="000115DA" w14:paraId="7033649E"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4631F12"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69ABB7A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7BB056E7" w14:textId="77777777" w:rsidR="00312478" w:rsidRPr="006E5BC5" w:rsidRDefault="00312478" w:rsidP="00312478">
            <w:pPr>
              <w:rPr>
                <w:rFonts w:ascii="Candara" w:hAnsi="Candara" w:cs="Arial"/>
                <w:b/>
                <w:szCs w:val="24"/>
              </w:rPr>
            </w:pPr>
          </w:p>
          <w:p w14:paraId="3702DDB2"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9C" w14:textId="77777777" w:rsidR="007A48C1" w:rsidRDefault="007A48C1" w:rsidP="00BA3144">
            <w:pPr>
              <w:pStyle w:val="ListParagraph"/>
              <w:rPr>
                <w:rFonts w:ascii="Candara" w:hAnsi="Candara"/>
                <w:sz w:val="20"/>
              </w:rPr>
            </w:pPr>
          </w:p>
          <w:p w14:paraId="7033649D"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05471A" w:rsidRPr="000115DA" w14:paraId="703364A1"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9F" w14:textId="44D28A63"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6"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8261299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A0" w14:textId="79289FFD" w:rsidR="0005471A" w:rsidRPr="000115DA" w:rsidRDefault="00BB1CF4" w:rsidP="0005471A">
                <w:pPr>
                  <w:jc w:val="center"/>
                  <w:rPr>
                    <w:rFonts w:ascii="Candara" w:hAnsi="Candara"/>
                    <w:b/>
                  </w:rPr>
                </w:pPr>
                <w:r>
                  <w:rPr>
                    <w:rStyle w:val="Style2"/>
                    <w:rFonts w:ascii="Candara" w:hAnsi="Candara"/>
                    <w:b/>
                    <w:color w:val="595959"/>
                  </w:rPr>
                  <w:t>satisfactory</w:t>
                </w:r>
              </w:p>
            </w:sdtContent>
          </w:sdt>
        </w:tc>
      </w:tr>
      <w:tr w:rsidR="0005471A" w:rsidRPr="000115DA" w14:paraId="38FE0C8A" w14:textId="77777777" w:rsidTr="00644B0B">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D4B29DB" w14:textId="48A0A21B"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w:t>
            </w:r>
            <w:r w:rsidR="007613C6">
              <w:rPr>
                <w:rFonts w:ascii="Candara" w:hAnsi="Candara" w:cs="Arial"/>
                <w:b/>
                <w:color w:val="000000" w:themeColor="text1"/>
              </w:rPr>
              <w:t>because of the school closure).</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9130440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4791A1EE" w14:textId="340CA22F" w:rsidR="0005471A" w:rsidRPr="000115DA" w:rsidRDefault="0042439C" w:rsidP="0005471A">
                <w:pPr>
                  <w:jc w:val="center"/>
                  <w:rPr>
                    <w:rFonts w:ascii="Candara" w:hAnsi="Candara"/>
                    <w:b/>
                  </w:rPr>
                </w:pPr>
                <w:r>
                  <w:rPr>
                    <w:rStyle w:val="Style2"/>
                    <w:rFonts w:ascii="Candara" w:hAnsi="Candara"/>
                    <w:b/>
                    <w:color w:val="595959"/>
                  </w:rPr>
                  <w:t>good</w:t>
                </w:r>
              </w:p>
            </w:sdtContent>
          </w:sdt>
        </w:tc>
        <w:bookmarkStart w:id="0" w:name="_GoBack"/>
        <w:bookmarkEnd w:id="0"/>
      </w:tr>
    </w:tbl>
    <w:p w14:paraId="703364A2" w14:textId="12D0F09C" w:rsidR="00D95526" w:rsidRDefault="00D95526"/>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5D6071" w:rsidRPr="000115DA" w14:paraId="703364AB"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A3"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KEY THEME </w:t>
            </w:r>
          </w:p>
          <w:p w14:paraId="703364A4" w14:textId="77777777" w:rsidR="000629C8" w:rsidRDefault="005D6071"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2275F0" w:rsidRPr="000629C8">
              <w:rPr>
                <w:rFonts w:ascii="Candara" w:eastAsia="Arial Unicode MS" w:hAnsi="Candara"/>
                <w:color w:val="FFFFFF" w:themeColor="background1"/>
                <w:sz w:val="40"/>
              </w:rPr>
              <w:t>.2</w:t>
            </w:r>
            <w:r w:rsidR="000629C8">
              <w:rPr>
                <w:rFonts w:ascii="Candara" w:eastAsia="Arial Unicode MS" w:hAnsi="Candara"/>
                <w:color w:val="FFFFFF" w:themeColor="background1"/>
                <w:sz w:val="40"/>
              </w:rPr>
              <w:t xml:space="preserve"> </w:t>
            </w:r>
          </w:p>
          <w:p w14:paraId="703364A5"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Curriculum</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A6" w14:textId="77777777" w:rsidR="005D6071" w:rsidRPr="00D032D8" w:rsidRDefault="002275F0" w:rsidP="005D6071">
            <w:pPr>
              <w:ind w:left="34"/>
              <w:rPr>
                <w:rFonts w:ascii="Candara" w:hAnsi="Candara" w:cs="Arial"/>
                <w:b/>
                <w:sz w:val="20"/>
              </w:rPr>
            </w:pPr>
            <w:r w:rsidRPr="00D032D8">
              <w:rPr>
                <w:rFonts w:ascii="Candara" w:hAnsi="Candara" w:cs="Arial"/>
                <w:b/>
                <w:sz w:val="20"/>
              </w:rPr>
              <w:t>Theme</w:t>
            </w:r>
            <w:r w:rsidR="00DD65CE" w:rsidRPr="00D032D8">
              <w:rPr>
                <w:rFonts w:ascii="Candara" w:hAnsi="Candara" w:cs="Arial"/>
                <w:b/>
                <w:sz w:val="20"/>
              </w:rPr>
              <w:t xml:space="preserv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A7"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pathways</w:t>
            </w:r>
          </w:p>
          <w:p w14:paraId="703364A8" w14:textId="77777777" w:rsidR="00A93A83" w:rsidRDefault="00A93A83" w:rsidP="00A93A83">
            <w:pPr>
              <w:ind w:left="34"/>
              <w:rPr>
                <w:rFonts w:ascii="Candara" w:hAnsi="Candara" w:cs="Arial"/>
                <w:b/>
                <w:sz w:val="20"/>
              </w:rPr>
            </w:pPr>
          </w:p>
          <w:p w14:paraId="703364A9"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sidRPr="00A93A83">
              <w:rPr>
                <w:rFonts w:ascii="Candara" w:hAnsi="Candara" w:cs="Arial"/>
                <w:b/>
                <w:i/>
                <w:sz w:val="20"/>
              </w:rPr>
              <w:t>HGIOELC?)</w:t>
            </w:r>
          </w:p>
          <w:p w14:paraId="703364AA"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w:t>
            </w:r>
            <w:r>
              <w:rPr>
                <w:rFonts w:ascii="Candara" w:hAnsi="Candara" w:cs="Arial"/>
                <w:color w:val="595959"/>
                <w:sz w:val="20"/>
              </w:rPr>
              <w:t xml:space="preserve"> and development</w:t>
            </w:r>
            <w:r w:rsidRPr="00A93A83">
              <w:rPr>
                <w:rFonts w:ascii="Candara" w:hAnsi="Candara" w:cs="Arial"/>
                <w:color w:val="595959"/>
                <w:sz w:val="20"/>
              </w:rPr>
              <w:t xml:space="preserve"> pathways</w:t>
            </w:r>
          </w:p>
        </w:tc>
      </w:tr>
      <w:tr w:rsidR="007A48C1" w:rsidRPr="000115DA" w14:paraId="703364B5"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1770CD10"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D7790B7"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EF79545" w14:textId="77777777" w:rsidR="00110D04" w:rsidRDefault="00110D04" w:rsidP="00110D04">
            <w:pPr>
              <w:pStyle w:val="ListParagraph"/>
              <w:rPr>
                <w:rFonts w:ascii="Candara" w:hAnsi="Candara"/>
                <w:sz w:val="20"/>
              </w:rPr>
            </w:pPr>
            <w:r>
              <w:rPr>
                <w:rFonts w:ascii="Candara" w:hAnsi="Candara"/>
                <w:sz w:val="20"/>
              </w:rPr>
              <w:t xml:space="preserve"> </w:t>
            </w:r>
          </w:p>
          <w:p w14:paraId="0B265B46" w14:textId="7B2CBAF9" w:rsidR="00110D04" w:rsidRDefault="00110D04" w:rsidP="0042439C">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w:t>
            </w:r>
            <w:r w:rsidR="00710A28">
              <w:rPr>
                <w:rFonts w:ascii="Candara" w:hAnsi="Candara"/>
                <w:sz w:val="20"/>
              </w:rPr>
              <w:t>Learning pathways</w:t>
            </w:r>
            <w:r>
              <w:rPr>
                <w:rFonts w:ascii="Candara" w:hAnsi="Candara"/>
                <w:sz w:val="20"/>
              </w:rPr>
              <w:t>”.</w:t>
            </w:r>
          </w:p>
          <w:p w14:paraId="0BD69A10" w14:textId="6894715B" w:rsidR="0042439C" w:rsidRDefault="0042439C" w:rsidP="0042439C">
            <w:pPr>
              <w:pStyle w:val="ListParagraph"/>
              <w:numPr>
                <w:ilvl w:val="0"/>
                <w:numId w:val="9"/>
              </w:numPr>
              <w:rPr>
                <w:rFonts w:ascii="Candara" w:hAnsi="Candara"/>
                <w:sz w:val="20"/>
              </w:rPr>
            </w:pPr>
            <w:r>
              <w:rPr>
                <w:rFonts w:ascii="Candara" w:hAnsi="Candara"/>
                <w:sz w:val="20"/>
              </w:rPr>
              <w:t>Literacy is celebrated through whole school events such as ‘World</w:t>
            </w:r>
            <w:r w:rsidR="00174A03">
              <w:rPr>
                <w:rFonts w:ascii="Candara" w:hAnsi="Candara"/>
                <w:sz w:val="20"/>
              </w:rPr>
              <w:t xml:space="preserve"> Book Day’ and ‘Roald Dahl Day’ as well as author visits from local writers, Barbara Henderson and Nancy Chambers. Children take part in Bookbug week. All children enjoy weekly visits to our adjoining library. </w:t>
            </w:r>
          </w:p>
          <w:p w14:paraId="21CDAC11" w14:textId="36009CF7" w:rsidR="00174A03" w:rsidRDefault="00174A03" w:rsidP="0042439C">
            <w:pPr>
              <w:pStyle w:val="ListParagraph"/>
              <w:numPr>
                <w:ilvl w:val="0"/>
                <w:numId w:val="9"/>
              </w:numPr>
              <w:rPr>
                <w:rFonts w:ascii="Candara" w:hAnsi="Candara"/>
                <w:sz w:val="20"/>
              </w:rPr>
            </w:pPr>
            <w:r>
              <w:rPr>
                <w:rFonts w:ascii="Candara" w:hAnsi="Candara"/>
                <w:sz w:val="20"/>
              </w:rPr>
              <w:t xml:space="preserve">All children took part in a whole school Enterprise topic. They made and sold craft items for </w:t>
            </w:r>
            <w:r w:rsidR="00532ED6">
              <w:rPr>
                <w:rFonts w:ascii="Candara" w:hAnsi="Candara"/>
                <w:sz w:val="20"/>
              </w:rPr>
              <w:t xml:space="preserve">our Christmas Fayre and P7 arranged ‘Aviemore’s Got Talent.’ </w:t>
            </w:r>
          </w:p>
          <w:p w14:paraId="2E2042E1" w14:textId="26D8B926" w:rsidR="00174A03" w:rsidRDefault="00174A03" w:rsidP="0042439C">
            <w:pPr>
              <w:pStyle w:val="ListParagraph"/>
              <w:numPr>
                <w:ilvl w:val="0"/>
                <w:numId w:val="9"/>
              </w:numPr>
              <w:rPr>
                <w:rFonts w:ascii="Candara" w:hAnsi="Candara"/>
                <w:sz w:val="20"/>
              </w:rPr>
            </w:pPr>
            <w:r>
              <w:rPr>
                <w:rFonts w:ascii="Candara" w:hAnsi="Candara"/>
                <w:sz w:val="20"/>
              </w:rPr>
              <w:t xml:space="preserve">STEM has been the focus for CCR teaching in P4-7 and children have had the opportunity to engage in quality learning experiences. We have liaised with UHI and Education Scotland. In our ELC we have developed STEM sacks for children to share STEM experiences at home. </w:t>
            </w:r>
            <w:r w:rsidR="008D7DE3">
              <w:rPr>
                <w:rFonts w:ascii="Candara" w:hAnsi="Candara"/>
                <w:sz w:val="20"/>
              </w:rPr>
              <w:t xml:space="preserve"> STEM sacks for P1 have been developed during school closure time to use next session. </w:t>
            </w:r>
          </w:p>
          <w:p w14:paraId="23178186" w14:textId="0542E742" w:rsidR="0042439C" w:rsidRDefault="0042439C" w:rsidP="0042439C">
            <w:pPr>
              <w:pStyle w:val="ListParagraph"/>
              <w:numPr>
                <w:ilvl w:val="0"/>
                <w:numId w:val="9"/>
              </w:numPr>
              <w:rPr>
                <w:rFonts w:ascii="Candara" w:hAnsi="Candara"/>
                <w:sz w:val="20"/>
              </w:rPr>
            </w:pPr>
            <w:r>
              <w:rPr>
                <w:rFonts w:ascii="Candara" w:hAnsi="Candara"/>
                <w:sz w:val="20"/>
              </w:rPr>
              <w:t>Children have had quality experiences in Expressive Arts, including sessions led by Drama expert Lorraine Hemmings (Borealis Arts, previously Eden Court Creative.)</w:t>
            </w:r>
          </w:p>
          <w:p w14:paraId="57D0A60E" w14:textId="5FA7CD19" w:rsidR="0042439C" w:rsidRDefault="0042439C" w:rsidP="0042439C">
            <w:pPr>
              <w:pStyle w:val="ListParagraph"/>
              <w:numPr>
                <w:ilvl w:val="0"/>
                <w:numId w:val="9"/>
              </w:numPr>
              <w:rPr>
                <w:rFonts w:ascii="Candara" w:hAnsi="Candara"/>
                <w:sz w:val="20"/>
              </w:rPr>
            </w:pPr>
            <w:r>
              <w:rPr>
                <w:rFonts w:ascii="Candara" w:hAnsi="Candara"/>
                <w:sz w:val="20"/>
              </w:rPr>
              <w:t xml:space="preserve">Several children have taken part in the Music Festival.  Individuals have taken part through their music tuition as well as P1/2, P2 and P2/3 and our school choir. </w:t>
            </w:r>
          </w:p>
          <w:p w14:paraId="7A7F3FA6" w14:textId="77777777" w:rsidR="0042439C" w:rsidRDefault="0042439C" w:rsidP="0042439C">
            <w:pPr>
              <w:pStyle w:val="ListParagraph"/>
              <w:numPr>
                <w:ilvl w:val="0"/>
                <w:numId w:val="9"/>
              </w:numPr>
              <w:rPr>
                <w:rFonts w:ascii="Candara" w:hAnsi="Candara"/>
                <w:sz w:val="20"/>
              </w:rPr>
            </w:pPr>
            <w:r>
              <w:rPr>
                <w:rFonts w:ascii="Candara" w:hAnsi="Candara"/>
                <w:sz w:val="20"/>
              </w:rPr>
              <w:t xml:space="preserve">The Kingussie Associated Schools Group 3-18 Passport provides a list of experiences we aim to provide children living in the Badenoch and Strathspey area including visiting Ruthven Barracks, skiing on Cairngorm mountain and floating on the River Spey. </w:t>
            </w:r>
          </w:p>
          <w:p w14:paraId="7EB9B7F7" w14:textId="43741A17" w:rsidR="0042439C" w:rsidRDefault="0042439C" w:rsidP="0042439C">
            <w:pPr>
              <w:pStyle w:val="ListParagraph"/>
              <w:numPr>
                <w:ilvl w:val="0"/>
                <w:numId w:val="9"/>
              </w:numPr>
              <w:rPr>
                <w:rFonts w:ascii="Candara" w:hAnsi="Candara"/>
                <w:sz w:val="20"/>
              </w:rPr>
            </w:pPr>
            <w:r>
              <w:rPr>
                <w:rFonts w:ascii="Candara" w:hAnsi="Candara"/>
                <w:sz w:val="20"/>
              </w:rPr>
              <w:t xml:space="preserve">Staff meet in stage partners with SMT at the beginning of every term to monitor and evaluate planning. </w:t>
            </w:r>
          </w:p>
          <w:p w14:paraId="5819AE4F" w14:textId="0D539776" w:rsidR="0042439C" w:rsidRDefault="0042439C" w:rsidP="0042439C">
            <w:pPr>
              <w:pStyle w:val="ListParagraph"/>
              <w:numPr>
                <w:ilvl w:val="0"/>
                <w:numId w:val="9"/>
              </w:numPr>
              <w:rPr>
                <w:rFonts w:ascii="Candara" w:hAnsi="Candara"/>
                <w:sz w:val="20"/>
              </w:rPr>
            </w:pPr>
            <w:r>
              <w:rPr>
                <w:rFonts w:ascii="Candara" w:hAnsi="Candara"/>
                <w:sz w:val="20"/>
              </w:rPr>
              <w:t xml:space="preserve">During our school closure we revised and updated our Curriculum Rationale, consulting with all staff. </w:t>
            </w:r>
          </w:p>
          <w:p w14:paraId="0D11B265" w14:textId="79758CB7" w:rsidR="008D7DE3" w:rsidRDefault="00644B0B" w:rsidP="008D7DE3">
            <w:pPr>
              <w:pStyle w:val="ListParagraph"/>
              <w:numPr>
                <w:ilvl w:val="0"/>
                <w:numId w:val="9"/>
              </w:numPr>
              <w:rPr>
                <w:rFonts w:ascii="Candara" w:hAnsi="Candara"/>
                <w:sz w:val="20"/>
              </w:rPr>
            </w:pPr>
            <w:r>
              <w:rPr>
                <w:rFonts w:ascii="Candara" w:hAnsi="Candara"/>
                <w:sz w:val="20"/>
              </w:rPr>
              <w:t xml:space="preserve">We used our additional inset days to create Progression Pathways, starting with Health and Wellbeing. </w:t>
            </w:r>
            <w:r w:rsidR="0042439C">
              <w:rPr>
                <w:rFonts w:ascii="Candara" w:hAnsi="Candara"/>
                <w:sz w:val="20"/>
              </w:rPr>
              <w:t xml:space="preserve">During school closure we completed Progression Pathways for all curricular areas (except Literacy and Numeracy) and a new Contexts for Learning overview. We will implement this from next session, being mindful of how much can be achieved depending on return to school scenario. </w:t>
            </w:r>
            <w:r w:rsidR="008D7DE3">
              <w:rPr>
                <w:rFonts w:ascii="Candara" w:hAnsi="Candara"/>
                <w:sz w:val="20"/>
              </w:rPr>
              <w:t xml:space="preserve"> The focus for next session will be incorporating skills into these progressions and ensuring this underpins our curriculum. </w:t>
            </w:r>
          </w:p>
          <w:p w14:paraId="2DA43308" w14:textId="35F136DD" w:rsidR="00C72DE2" w:rsidRDefault="00C72DE2" w:rsidP="008D7DE3">
            <w:pPr>
              <w:pStyle w:val="ListParagraph"/>
              <w:numPr>
                <w:ilvl w:val="0"/>
                <w:numId w:val="9"/>
              </w:numPr>
              <w:rPr>
                <w:rFonts w:ascii="Candara" w:hAnsi="Candara"/>
                <w:sz w:val="20"/>
              </w:rPr>
            </w:pPr>
            <w:r>
              <w:rPr>
                <w:rFonts w:ascii="Candara" w:hAnsi="Candara"/>
                <w:sz w:val="20"/>
              </w:rPr>
              <w:t xml:space="preserve">New literacy initiatives developed – Talk for Writing/Wraparound Spelling. </w:t>
            </w:r>
          </w:p>
          <w:p w14:paraId="5605721B" w14:textId="76D4DF5A" w:rsidR="00C72DE2" w:rsidRPr="00C72DE2" w:rsidRDefault="008D7DE3" w:rsidP="00C72DE2">
            <w:pPr>
              <w:pStyle w:val="ListParagraph"/>
              <w:numPr>
                <w:ilvl w:val="0"/>
                <w:numId w:val="9"/>
              </w:numPr>
              <w:rPr>
                <w:rFonts w:ascii="Candara" w:hAnsi="Candara"/>
                <w:sz w:val="20"/>
              </w:rPr>
            </w:pPr>
            <w:r>
              <w:rPr>
                <w:rFonts w:ascii="Candara" w:hAnsi="Candara"/>
                <w:sz w:val="20"/>
              </w:rPr>
              <w:t xml:space="preserve">Staff have adapted learning and teaching approaches to ensure continuity of education during school closure by establishing access digital learning and providing feedback and support. </w:t>
            </w:r>
          </w:p>
          <w:p w14:paraId="4F5A0F38" w14:textId="2677ABD3" w:rsidR="008D7DE3" w:rsidRPr="008D7DE3" w:rsidRDefault="008D7DE3" w:rsidP="008D7DE3">
            <w:pPr>
              <w:pStyle w:val="ListParagraph"/>
              <w:numPr>
                <w:ilvl w:val="0"/>
                <w:numId w:val="9"/>
              </w:numPr>
              <w:rPr>
                <w:rFonts w:ascii="Candara" w:hAnsi="Candara"/>
                <w:sz w:val="20"/>
              </w:rPr>
            </w:pPr>
            <w:r>
              <w:rPr>
                <w:rFonts w:ascii="Candara" w:hAnsi="Candara"/>
                <w:sz w:val="20"/>
              </w:rPr>
              <w:t xml:space="preserve">Diverse opportunities for learning e.g multi-sensory learning. </w:t>
            </w:r>
          </w:p>
          <w:p w14:paraId="703364B3" w14:textId="77777777" w:rsidR="007A48C1" w:rsidRDefault="007A48C1" w:rsidP="00BA3144">
            <w:pPr>
              <w:pStyle w:val="ListParagraph"/>
              <w:rPr>
                <w:rFonts w:ascii="Candara" w:hAnsi="Candara"/>
                <w:sz w:val="20"/>
              </w:rPr>
            </w:pPr>
          </w:p>
          <w:p w14:paraId="703364B4"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BB"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ACEF68C"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00D53A1F" w14:textId="5807746C"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0F2361E6" w14:textId="77777777" w:rsidR="002B7828" w:rsidRPr="006E5BC5" w:rsidRDefault="002B7828" w:rsidP="002B7828">
            <w:pPr>
              <w:rPr>
                <w:rFonts w:ascii="Candara" w:hAnsi="Candara"/>
                <w:sz w:val="20"/>
              </w:rPr>
            </w:pPr>
          </w:p>
          <w:p w14:paraId="4D4F23AD" w14:textId="7225A815" w:rsidR="0042439C" w:rsidRDefault="00644B0B" w:rsidP="0042439C">
            <w:pPr>
              <w:pStyle w:val="ListParagraph"/>
              <w:numPr>
                <w:ilvl w:val="0"/>
                <w:numId w:val="9"/>
              </w:numPr>
              <w:rPr>
                <w:rFonts w:ascii="Candara" w:hAnsi="Candara"/>
                <w:sz w:val="20"/>
              </w:rPr>
            </w:pPr>
            <w:r>
              <w:rPr>
                <w:rFonts w:ascii="Candara" w:hAnsi="Candara"/>
                <w:sz w:val="20"/>
              </w:rPr>
              <w:t>Progression Pathways</w:t>
            </w:r>
          </w:p>
          <w:p w14:paraId="29AE20F2" w14:textId="560FD7CC" w:rsidR="00644B0B" w:rsidRDefault="00644B0B" w:rsidP="0042439C">
            <w:pPr>
              <w:pStyle w:val="ListParagraph"/>
              <w:numPr>
                <w:ilvl w:val="0"/>
                <w:numId w:val="9"/>
              </w:numPr>
              <w:rPr>
                <w:rFonts w:ascii="Candara" w:hAnsi="Candara"/>
                <w:sz w:val="20"/>
              </w:rPr>
            </w:pPr>
            <w:r>
              <w:rPr>
                <w:rFonts w:ascii="Candara" w:hAnsi="Candara"/>
                <w:sz w:val="20"/>
              </w:rPr>
              <w:t>Curriculum Rationale</w:t>
            </w:r>
          </w:p>
          <w:p w14:paraId="7018748B" w14:textId="77777777" w:rsidR="0042439C" w:rsidRDefault="0042439C" w:rsidP="0042439C">
            <w:pPr>
              <w:pStyle w:val="ListParagraph"/>
              <w:numPr>
                <w:ilvl w:val="0"/>
                <w:numId w:val="9"/>
              </w:numPr>
              <w:rPr>
                <w:rFonts w:ascii="Candara" w:hAnsi="Candara"/>
                <w:sz w:val="20"/>
              </w:rPr>
            </w:pPr>
            <w:r>
              <w:rPr>
                <w:rFonts w:ascii="Candara" w:hAnsi="Candara"/>
                <w:sz w:val="20"/>
              </w:rPr>
              <w:t>KHS ASG 3-18 Passport</w:t>
            </w:r>
          </w:p>
          <w:p w14:paraId="5B6F7598" w14:textId="3D708C7C" w:rsidR="002B7828" w:rsidRDefault="0042439C" w:rsidP="0042439C">
            <w:pPr>
              <w:pStyle w:val="ListParagraph"/>
              <w:numPr>
                <w:ilvl w:val="0"/>
                <w:numId w:val="9"/>
              </w:numPr>
              <w:rPr>
                <w:rFonts w:ascii="Candara" w:hAnsi="Candara"/>
                <w:sz w:val="20"/>
              </w:rPr>
            </w:pPr>
            <w:r>
              <w:rPr>
                <w:rFonts w:ascii="Candara" w:hAnsi="Candara"/>
                <w:sz w:val="20"/>
              </w:rPr>
              <w:t>SMT monitoring of planning</w:t>
            </w:r>
          </w:p>
          <w:p w14:paraId="21CA511B" w14:textId="36C91F42" w:rsidR="008D7DE3" w:rsidRPr="0042439C" w:rsidRDefault="008D7DE3" w:rsidP="0042439C">
            <w:pPr>
              <w:pStyle w:val="ListParagraph"/>
              <w:numPr>
                <w:ilvl w:val="0"/>
                <w:numId w:val="9"/>
              </w:numPr>
              <w:rPr>
                <w:rFonts w:ascii="Candara" w:hAnsi="Candara"/>
                <w:sz w:val="20"/>
              </w:rPr>
            </w:pPr>
            <w:r>
              <w:rPr>
                <w:rFonts w:ascii="Candara" w:hAnsi="Candara"/>
                <w:sz w:val="20"/>
              </w:rPr>
              <w:t xml:space="preserve">Learning Profiles (incorporating parent/carer feedback) </w:t>
            </w:r>
          </w:p>
          <w:p w14:paraId="5DFF20AC"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1F953D8E" w14:textId="77777777" w:rsidR="002B7828" w:rsidRDefault="002B7828" w:rsidP="002B7828">
            <w:pPr>
              <w:pStyle w:val="ListParagraph"/>
              <w:rPr>
                <w:rFonts w:ascii="Candara" w:hAnsi="Candara"/>
                <w:sz w:val="20"/>
              </w:rPr>
            </w:pPr>
          </w:p>
          <w:p w14:paraId="703364BA"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C4"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1F014ECC" w14:textId="77777777" w:rsidR="00312478" w:rsidRPr="000115DA" w:rsidRDefault="00312478" w:rsidP="00312478">
            <w:pPr>
              <w:rPr>
                <w:rFonts w:ascii="Candara" w:hAnsi="Candara" w:cs="Arial"/>
                <w:b/>
                <w:szCs w:val="24"/>
              </w:rPr>
            </w:pPr>
            <w:r w:rsidRPr="000115DA">
              <w:rPr>
                <w:rFonts w:ascii="Candara" w:hAnsi="Candara" w:cs="Arial"/>
                <w:b/>
                <w:szCs w:val="24"/>
              </w:rPr>
              <w:lastRenderedPageBreak/>
              <w:t>Question 3</w:t>
            </w:r>
          </w:p>
          <w:p w14:paraId="1038A601"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8452930" w14:textId="77777777" w:rsidR="00312478" w:rsidRPr="006E5BC5" w:rsidRDefault="00312478" w:rsidP="00312478">
            <w:pPr>
              <w:rPr>
                <w:rFonts w:ascii="Candara" w:hAnsi="Candara" w:cs="Arial"/>
                <w:b/>
                <w:szCs w:val="24"/>
              </w:rPr>
            </w:pPr>
          </w:p>
          <w:p w14:paraId="4049F273"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C0" w14:textId="77777777" w:rsidR="007A48C1" w:rsidRDefault="007A48C1" w:rsidP="00BA3144">
            <w:pPr>
              <w:pStyle w:val="ListParagraph"/>
              <w:rPr>
                <w:rFonts w:ascii="Candara" w:hAnsi="Candara"/>
                <w:sz w:val="20"/>
              </w:rPr>
            </w:pPr>
          </w:p>
          <w:p w14:paraId="703364C1" w14:textId="77777777" w:rsidR="007A48C1" w:rsidRPr="006E5BC5" w:rsidRDefault="007A48C1" w:rsidP="00BA3144">
            <w:pPr>
              <w:rPr>
                <w:rFonts w:ascii="Candara" w:hAnsi="Candara"/>
                <w:sz w:val="20"/>
              </w:rPr>
            </w:pPr>
            <w:r w:rsidRPr="006E5BC5">
              <w:rPr>
                <w:rFonts w:ascii="Candara" w:hAnsi="Candara"/>
                <w:sz w:val="20"/>
              </w:rPr>
              <w:t xml:space="preserve"> </w:t>
            </w:r>
          </w:p>
          <w:p w14:paraId="703364C2" w14:textId="77777777" w:rsidR="007A48C1" w:rsidRDefault="007A48C1" w:rsidP="00BA3144">
            <w:pPr>
              <w:pStyle w:val="ListParagraph"/>
              <w:rPr>
                <w:rFonts w:ascii="Candara" w:hAnsi="Candara"/>
                <w:sz w:val="20"/>
              </w:rPr>
            </w:pPr>
          </w:p>
          <w:p w14:paraId="703364C3"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4C5"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E55194" w:rsidRPr="000115DA" w14:paraId="703364CE"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C6"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KEY THEME </w:t>
            </w:r>
          </w:p>
          <w:p w14:paraId="703364C7"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DD65CE" w:rsidRPr="000629C8">
              <w:rPr>
                <w:rFonts w:ascii="Candara" w:eastAsia="Arial Unicode MS" w:hAnsi="Candara"/>
                <w:color w:val="FFFFFF" w:themeColor="background1"/>
                <w:sz w:val="40"/>
              </w:rPr>
              <w:t>.7</w:t>
            </w:r>
            <w:r w:rsidRPr="000629C8">
              <w:rPr>
                <w:rFonts w:ascii="Candara" w:eastAsia="Arial Unicode MS" w:hAnsi="Candara"/>
                <w:color w:val="FFFFFF" w:themeColor="background1"/>
                <w:sz w:val="40"/>
              </w:rPr>
              <w:t xml:space="preserve"> </w:t>
            </w:r>
          </w:p>
          <w:p w14:paraId="703364C8" w14:textId="77777777" w:rsidR="00E55194" w:rsidRPr="000115DA" w:rsidRDefault="00DD65CE" w:rsidP="000629C8">
            <w:pPr>
              <w:pStyle w:val="Heading2"/>
              <w:outlineLvl w:val="1"/>
              <w:rPr>
                <w:rFonts w:eastAsia="Arial Unicode MS"/>
                <w:sz w:val="28"/>
              </w:rPr>
            </w:pPr>
            <w:r w:rsidRPr="000629C8">
              <w:rPr>
                <w:rFonts w:ascii="Candara" w:hAnsi="Candara"/>
                <w:bCs/>
                <w:color w:val="FFFFFF" w:themeColor="background1"/>
                <w:sz w:val="40"/>
              </w:rPr>
              <w:t>Partnerships</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C9" w14:textId="77777777" w:rsidR="00DD65CE" w:rsidRPr="00D032D8" w:rsidRDefault="00DD65CE" w:rsidP="00A93A83">
            <w:pPr>
              <w:ind w:left="34"/>
              <w:rPr>
                <w:rFonts w:ascii="Candara" w:hAnsi="Candara" w:cs="Arial"/>
                <w:b/>
                <w:sz w:val="20"/>
              </w:rPr>
            </w:pPr>
            <w:r w:rsidRPr="00D032D8">
              <w:rPr>
                <w:rFonts w:ascii="Candara" w:hAnsi="Candara" w:cs="Arial"/>
                <w:b/>
                <w:sz w:val="20"/>
              </w:rPr>
              <w:t>Theme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CA" w14:textId="77777777" w:rsidR="00E55194" w:rsidRDefault="00DD65CE" w:rsidP="00DD65CE">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Impact on learners (focus on parental engagement)</w:t>
            </w:r>
          </w:p>
          <w:p w14:paraId="703364CB" w14:textId="77777777" w:rsidR="00A93A83" w:rsidRDefault="00A93A83" w:rsidP="00A93A83">
            <w:pPr>
              <w:tabs>
                <w:tab w:val="left" w:pos="720"/>
                <w:tab w:val="left" w:pos="1440"/>
                <w:tab w:val="left" w:pos="2160"/>
                <w:tab w:val="left" w:pos="2880"/>
                <w:tab w:val="left" w:pos="4680"/>
                <w:tab w:val="left" w:pos="5400"/>
                <w:tab w:val="right" w:pos="9000"/>
              </w:tabs>
              <w:rPr>
                <w:rFonts w:ascii="Candara" w:hAnsi="Candara" w:cs="Arial"/>
                <w:color w:val="595959"/>
                <w:sz w:val="20"/>
              </w:rPr>
            </w:pPr>
          </w:p>
          <w:p w14:paraId="703364CC"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Pr>
                <w:rFonts w:ascii="Candara" w:hAnsi="Candara" w:cs="Arial"/>
                <w:b/>
                <w:i/>
                <w:sz w:val="20"/>
              </w:rPr>
              <w:t>HGIOELC?</w:t>
            </w:r>
            <w:r>
              <w:rPr>
                <w:rFonts w:ascii="Candara" w:hAnsi="Candara" w:cs="Arial"/>
                <w:b/>
                <w:sz w:val="20"/>
              </w:rPr>
              <w:t>)</w:t>
            </w:r>
          </w:p>
          <w:p w14:paraId="703364CD"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 xml:space="preserve">Impact on </w:t>
            </w:r>
            <w:r>
              <w:rPr>
                <w:rFonts w:ascii="Candara" w:hAnsi="Candara" w:cs="Arial"/>
                <w:color w:val="595959"/>
                <w:sz w:val="20"/>
              </w:rPr>
              <w:t>children and families</w:t>
            </w:r>
            <w:r w:rsidRPr="00A93A83">
              <w:rPr>
                <w:rFonts w:ascii="Candara" w:hAnsi="Candara" w:cs="Arial"/>
                <w:color w:val="595959"/>
                <w:sz w:val="20"/>
              </w:rPr>
              <w:t xml:space="preserve"> (focus on parental engagement)</w:t>
            </w:r>
          </w:p>
        </w:tc>
      </w:tr>
      <w:tr w:rsidR="007A48C1" w:rsidRPr="000115DA" w14:paraId="703364D8"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534847D7" w14:textId="77777777" w:rsidR="00710A28" w:rsidRPr="000115DA" w:rsidRDefault="00710A28" w:rsidP="00710A28">
            <w:pPr>
              <w:rPr>
                <w:rFonts w:ascii="Candara" w:hAnsi="Candara" w:cs="Arial"/>
                <w:b/>
                <w:szCs w:val="24"/>
              </w:rPr>
            </w:pPr>
            <w:r w:rsidRPr="000115DA">
              <w:rPr>
                <w:rFonts w:ascii="Candara" w:hAnsi="Candara" w:cs="Arial"/>
                <w:b/>
                <w:szCs w:val="24"/>
              </w:rPr>
              <w:t>Question 1</w:t>
            </w:r>
          </w:p>
          <w:p w14:paraId="16F8F081" w14:textId="77777777" w:rsidR="00710A28" w:rsidRPr="006E5BC5" w:rsidRDefault="00710A28" w:rsidP="00710A28">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672F3FD4" w14:textId="77777777" w:rsidR="00710A28" w:rsidRDefault="00710A28" w:rsidP="00710A28">
            <w:pPr>
              <w:pStyle w:val="ListParagraph"/>
              <w:rPr>
                <w:rFonts w:ascii="Candara" w:hAnsi="Candara"/>
                <w:sz w:val="20"/>
              </w:rPr>
            </w:pPr>
            <w:r>
              <w:rPr>
                <w:rFonts w:ascii="Candara" w:hAnsi="Candara"/>
                <w:sz w:val="20"/>
              </w:rPr>
              <w:t xml:space="preserve"> </w:t>
            </w:r>
          </w:p>
          <w:p w14:paraId="1AB0A659" w14:textId="6C7088A1" w:rsidR="00710A28" w:rsidRDefault="00710A28" w:rsidP="00644B0B">
            <w:pPr>
              <w:pStyle w:val="ListParagraph"/>
              <w:numPr>
                <w:ilvl w:val="0"/>
                <w:numId w:val="9"/>
              </w:numPr>
              <w:rPr>
                <w:rFonts w:ascii="Candara" w:hAnsi="Candara"/>
                <w:sz w:val="20"/>
              </w:rPr>
            </w:pPr>
            <w:r>
              <w:rPr>
                <w:rFonts w:ascii="Candara" w:hAnsi="Candara"/>
                <w:sz w:val="20"/>
              </w:rPr>
              <w:t>Usually in this section of the Standards and Quality Report we would be writing about what parts of our Improvement Plan have led to better outcomes for our learners.  Because of the school closure it is difficult for us to do that. Here are some</w:t>
            </w:r>
            <w:r w:rsidR="00DE0C62">
              <w:rPr>
                <w:rFonts w:ascii="Candara" w:hAnsi="Candara"/>
                <w:sz w:val="20"/>
              </w:rPr>
              <w:t xml:space="preserve"> key</w:t>
            </w:r>
            <w:r>
              <w:rPr>
                <w:rFonts w:ascii="Candara" w:hAnsi="Candara"/>
                <w:sz w:val="20"/>
              </w:rPr>
              <w:t xml:space="preserve"> features of our work that describe what we do well in “</w:t>
            </w:r>
            <w:r w:rsidR="00DE0C62">
              <w:rPr>
                <w:rFonts w:ascii="Candara" w:hAnsi="Candara"/>
                <w:sz w:val="20"/>
              </w:rPr>
              <w:t>Partnerships – parental engagement</w:t>
            </w:r>
            <w:r>
              <w:rPr>
                <w:rFonts w:ascii="Candara" w:hAnsi="Candara"/>
                <w:sz w:val="20"/>
              </w:rPr>
              <w:t>”.</w:t>
            </w:r>
          </w:p>
          <w:p w14:paraId="616E290E" w14:textId="31FEEA64" w:rsidR="00644B0B" w:rsidRDefault="00644B0B" w:rsidP="00644B0B">
            <w:pPr>
              <w:pStyle w:val="ListParagraph"/>
              <w:numPr>
                <w:ilvl w:val="0"/>
                <w:numId w:val="9"/>
              </w:numPr>
              <w:jc w:val="both"/>
              <w:rPr>
                <w:rFonts w:ascii="Candara" w:hAnsi="Candara"/>
                <w:sz w:val="20"/>
              </w:rPr>
            </w:pPr>
            <w:r>
              <w:rPr>
                <w:rFonts w:ascii="Candara" w:hAnsi="Candara"/>
                <w:sz w:val="20"/>
              </w:rPr>
              <w:t>School and ELC are supported by an active Parent Council. Membership of the Parent Council has grown over the course of this session with good attendance at regular meetings. The main purpose of the Parent Council has been fundraising.</w:t>
            </w:r>
          </w:p>
          <w:p w14:paraId="5A29F9CB" w14:textId="73AB49BA" w:rsidR="00644B0B" w:rsidRDefault="00644B0B" w:rsidP="00644B0B">
            <w:pPr>
              <w:pStyle w:val="ListParagraph"/>
              <w:numPr>
                <w:ilvl w:val="0"/>
                <w:numId w:val="9"/>
              </w:numPr>
              <w:jc w:val="both"/>
              <w:rPr>
                <w:rFonts w:ascii="Candara" w:hAnsi="Candara"/>
                <w:sz w:val="20"/>
              </w:rPr>
            </w:pPr>
            <w:r>
              <w:rPr>
                <w:rFonts w:ascii="Candara" w:hAnsi="Candara"/>
                <w:sz w:val="20"/>
              </w:rPr>
              <w:t xml:space="preserve">Parents/carers are invited to school on a weekly basis to share in assemblies where achievement and success is celebrated. Parents/carers are invited in to school for termly open events to share their child’s learning through the Learning Profiles. Parents/carers regularly volunteer to support trips and excursions including weekly outdoor learning sessions. Individual parents/carers have visited school and nursery to share skills and expertise. Visits in to school have been temporarily suspended due to Covid. Termly Parent Workshops have taken place, focusing on sharing our School Improvement Plan. The final workshop was led by Robert Quigley and took place via Google Meet. </w:t>
            </w:r>
          </w:p>
          <w:p w14:paraId="1760B651" w14:textId="50989FC3" w:rsidR="00644B0B" w:rsidRDefault="00644B0B" w:rsidP="00644B0B">
            <w:pPr>
              <w:pStyle w:val="ListParagraph"/>
              <w:numPr>
                <w:ilvl w:val="0"/>
                <w:numId w:val="9"/>
              </w:numPr>
              <w:jc w:val="both"/>
              <w:rPr>
                <w:rFonts w:ascii="Candara" w:hAnsi="Candara"/>
                <w:sz w:val="20"/>
              </w:rPr>
            </w:pPr>
            <w:r>
              <w:rPr>
                <w:rFonts w:ascii="Candara" w:hAnsi="Candara"/>
                <w:sz w:val="20"/>
              </w:rPr>
              <w:t>Aviemore Primary/ELC is part of the Kingussie High School Associated Schools Group. The headteachers in this ASG meet regularly to share practice, identify shared improvement priorities and discuss transition arrangements. Staff have shared practice through Moderation twilights.</w:t>
            </w:r>
            <w:r w:rsidR="00C72DE2">
              <w:rPr>
                <w:rFonts w:ascii="Candara" w:hAnsi="Candara"/>
                <w:sz w:val="20"/>
              </w:rPr>
              <w:t xml:space="preserve"> A focus for this partnership is transition to KHS </w:t>
            </w:r>
          </w:p>
          <w:p w14:paraId="0A35DDB3" w14:textId="65EAC27C" w:rsidR="00C72DE2" w:rsidRDefault="00C72DE2" w:rsidP="00644B0B">
            <w:pPr>
              <w:pStyle w:val="ListParagraph"/>
              <w:numPr>
                <w:ilvl w:val="0"/>
                <w:numId w:val="9"/>
              </w:numPr>
              <w:jc w:val="both"/>
              <w:rPr>
                <w:rFonts w:ascii="Candara" w:hAnsi="Candara"/>
                <w:sz w:val="20"/>
              </w:rPr>
            </w:pPr>
            <w:r>
              <w:rPr>
                <w:rFonts w:ascii="Candara" w:hAnsi="Candara"/>
                <w:sz w:val="20"/>
              </w:rPr>
              <w:t xml:space="preserve">Professional partnerships support us to meet the needs of children e.g social work, NHS, allied health professionals. </w:t>
            </w:r>
          </w:p>
          <w:p w14:paraId="743F0588" w14:textId="62BE6E5C" w:rsidR="00644B0B" w:rsidRDefault="00644B0B" w:rsidP="00644B0B">
            <w:pPr>
              <w:pStyle w:val="ListParagraph"/>
              <w:numPr>
                <w:ilvl w:val="0"/>
                <w:numId w:val="9"/>
              </w:numPr>
              <w:jc w:val="both"/>
              <w:rPr>
                <w:rFonts w:ascii="Candara" w:hAnsi="Candara"/>
                <w:sz w:val="20"/>
              </w:rPr>
            </w:pPr>
            <w:r>
              <w:rPr>
                <w:rFonts w:ascii="Candara" w:hAnsi="Candara"/>
                <w:sz w:val="20"/>
              </w:rPr>
              <w:t xml:space="preserve">A strong partnership with Highlife Highland exists being part of a community school. Facilities such as dance studio and library are used to the advantage of learners. </w:t>
            </w:r>
            <w:r w:rsidR="00C72DE2">
              <w:rPr>
                <w:rFonts w:ascii="Candara" w:hAnsi="Candara"/>
                <w:sz w:val="20"/>
              </w:rPr>
              <w:t xml:space="preserve"> Sporting opportunities such as football, shinty, rugby are offered this way. </w:t>
            </w:r>
          </w:p>
          <w:p w14:paraId="554F0920" w14:textId="102B0646" w:rsidR="00644B0B" w:rsidRDefault="00644B0B" w:rsidP="00644B0B">
            <w:pPr>
              <w:pStyle w:val="ListParagraph"/>
              <w:numPr>
                <w:ilvl w:val="0"/>
                <w:numId w:val="9"/>
              </w:numPr>
              <w:jc w:val="both"/>
              <w:rPr>
                <w:rFonts w:ascii="Candara" w:hAnsi="Candara"/>
                <w:sz w:val="20"/>
              </w:rPr>
            </w:pPr>
            <w:r>
              <w:rPr>
                <w:rFonts w:ascii="Candara" w:hAnsi="Candara"/>
                <w:sz w:val="20"/>
              </w:rPr>
              <w:t>Primary 7 children took part in the Rotary quiz and won the local round and came 2</w:t>
            </w:r>
            <w:r w:rsidRPr="00644B0B">
              <w:rPr>
                <w:rFonts w:ascii="Candara" w:hAnsi="Candara"/>
                <w:sz w:val="20"/>
                <w:vertAlign w:val="superscript"/>
              </w:rPr>
              <w:t>nd</w:t>
            </w:r>
            <w:r>
              <w:rPr>
                <w:rFonts w:ascii="Candara" w:hAnsi="Candara"/>
                <w:sz w:val="20"/>
              </w:rPr>
              <w:t xml:space="preserve"> in the regional round qualifying for a place in the finals which were unfortunately cancelled. </w:t>
            </w:r>
          </w:p>
          <w:p w14:paraId="7365A78E" w14:textId="4088C2F0" w:rsidR="00644B0B" w:rsidRDefault="00644B0B" w:rsidP="00644B0B">
            <w:pPr>
              <w:pStyle w:val="ListParagraph"/>
              <w:numPr>
                <w:ilvl w:val="0"/>
                <w:numId w:val="9"/>
              </w:numPr>
              <w:jc w:val="both"/>
              <w:rPr>
                <w:rFonts w:ascii="Candara" w:hAnsi="Candara"/>
                <w:sz w:val="20"/>
              </w:rPr>
            </w:pPr>
            <w:r>
              <w:rPr>
                <w:rFonts w:ascii="Candara" w:hAnsi="Candara"/>
                <w:sz w:val="20"/>
              </w:rPr>
              <w:t xml:space="preserve">Inter-generational learning has been a focus. ELC children visit the Glen Centre weekly and engage in activities with residents such as jigsaws, games, art, craft and singing. Children in school also joined the local Otago class and sang Christmas Carols. </w:t>
            </w:r>
          </w:p>
          <w:p w14:paraId="4BC5B268" w14:textId="293C7930" w:rsidR="00644B0B" w:rsidRDefault="00644B0B" w:rsidP="00644B0B">
            <w:pPr>
              <w:pStyle w:val="ListParagraph"/>
              <w:numPr>
                <w:ilvl w:val="0"/>
                <w:numId w:val="9"/>
              </w:numPr>
              <w:jc w:val="both"/>
              <w:rPr>
                <w:rFonts w:ascii="Candara" w:hAnsi="Candara"/>
                <w:sz w:val="20"/>
              </w:rPr>
            </w:pPr>
            <w:r>
              <w:rPr>
                <w:rFonts w:ascii="Candara" w:hAnsi="Candara"/>
                <w:sz w:val="20"/>
              </w:rPr>
              <w:t xml:space="preserve">Pastoral care for pupils is achieved through consultation with numerous agencies including social work and NHS. </w:t>
            </w:r>
          </w:p>
          <w:p w14:paraId="1001FCD5" w14:textId="37D6D19B" w:rsidR="00174A03" w:rsidRDefault="00174A03" w:rsidP="00644B0B">
            <w:pPr>
              <w:pStyle w:val="ListParagraph"/>
              <w:numPr>
                <w:ilvl w:val="0"/>
                <w:numId w:val="9"/>
              </w:numPr>
              <w:jc w:val="both"/>
              <w:rPr>
                <w:rFonts w:ascii="Candara" w:hAnsi="Candara"/>
                <w:sz w:val="20"/>
              </w:rPr>
            </w:pPr>
            <w:r>
              <w:rPr>
                <w:rFonts w:ascii="Candara" w:hAnsi="Candara"/>
                <w:sz w:val="20"/>
              </w:rPr>
              <w:t xml:space="preserve">Digital Learning was supported by Speysound Radio and children had the opportunity to create several broadcasts over the year. </w:t>
            </w:r>
          </w:p>
          <w:p w14:paraId="7A5A0BC1" w14:textId="326C8862" w:rsidR="00644B0B" w:rsidRDefault="00644B0B" w:rsidP="00644B0B">
            <w:pPr>
              <w:pStyle w:val="ListParagraph"/>
              <w:numPr>
                <w:ilvl w:val="0"/>
                <w:numId w:val="9"/>
              </w:numPr>
              <w:jc w:val="both"/>
              <w:rPr>
                <w:rFonts w:ascii="Candara" w:hAnsi="Candara"/>
                <w:sz w:val="20"/>
              </w:rPr>
            </w:pPr>
            <w:r>
              <w:rPr>
                <w:rFonts w:ascii="Candara" w:hAnsi="Candara"/>
                <w:sz w:val="20"/>
              </w:rPr>
              <w:t xml:space="preserve">ELC is supported by EYESO. </w:t>
            </w:r>
          </w:p>
          <w:p w14:paraId="08B8E7A1" w14:textId="01D28D23" w:rsidR="00644B0B" w:rsidRDefault="00644B0B" w:rsidP="00644B0B">
            <w:pPr>
              <w:pStyle w:val="ListParagraph"/>
              <w:numPr>
                <w:ilvl w:val="0"/>
                <w:numId w:val="9"/>
              </w:numPr>
              <w:jc w:val="both"/>
              <w:rPr>
                <w:rFonts w:ascii="Candara" w:hAnsi="Candara"/>
                <w:sz w:val="20"/>
              </w:rPr>
            </w:pPr>
            <w:r>
              <w:rPr>
                <w:rFonts w:ascii="Candara" w:hAnsi="Candara"/>
                <w:sz w:val="20"/>
              </w:rPr>
              <w:t xml:space="preserve">Roots and Shoots have delivered ‘Outsider Decider’ sessions for our P7 children and plan to run transition events over the summer. </w:t>
            </w:r>
          </w:p>
          <w:p w14:paraId="057D2AD2" w14:textId="5483FA58" w:rsidR="00C72DE2" w:rsidRDefault="00C72DE2" w:rsidP="00644B0B">
            <w:pPr>
              <w:pStyle w:val="ListParagraph"/>
              <w:numPr>
                <w:ilvl w:val="0"/>
                <w:numId w:val="9"/>
              </w:numPr>
              <w:jc w:val="both"/>
              <w:rPr>
                <w:rFonts w:ascii="Candara" w:hAnsi="Candara"/>
                <w:sz w:val="20"/>
              </w:rPr>
            </w:pPr>
            <w:r>
              <w:rPr>
                <w:rFonts w:ascii="Candara" w:hAnsi="Candara"/>
                <w:sz w:val="20"/>
              </w:rPr>
              <w:t xml:space="preserve">DYW is promoted through partnerships with local businesses P7 children took part in a rotational 6 week work experience placement. </w:t>
            </w:r>
          </w:p>
          <w:p w14:paraId="6627D8E2" w14:textId="68C59A69" w:rsidR="00C72DE2" w:rsidRDefault="00C72DE2" w:rsidP="00644B0B">
            <w:pPr>
              <w:pStyle w:val="ListParagraph"/>
              <w:numPr>
                <w:ilvl w:val="0"/>
                <w:numId w:val="9"/>
              </w:numPr>
              <w:jc w:val="both"/>
              <w:rPr>
                <w:rFonts w:ascii="Candara" w:hAnsi="Candara"/>
                <w:sz w:val="20"/>
              </w:rPr>
            </w:pPr>
            <w:r>
              <w:rPr>
                <w:rFonts w:ascii="Candara" w:hAnsi="Candara"/>
                <w:sz w:val="20"/>
              </w:rPr>
              <w:t xml:space="preserve">Foodbank is supported by school on a weekly basis. </w:t>
            </w:r>
          </w:p>
          <w:p w14:paraId="7FC198B0" w14:textId="2B92C3FC" w:rsidR="00C72DE2" w:rsidRDefault="00C72DE2" w:rsidP="00644B0B">
            <w:pPr>
              <w:pStyle w:val="ListParagraph"/>
              <w:numPr>
                <w:ilvl w:val="0"/>
                <w:numId w:val="9"/>
              </w:numPr>
              <w:jc w:val="both"/>
              <w:rPr>
                <w:rFonts w:ascii="Candara" w:hAnsi="Candara"/>
                <w:sz w:val="20"/>
              </w:rPr>
            </w:pPr>
            <w:r>
              <w:rPr>
                <w:rFonts w:ascii="Candara" w:hAnsi="Candara"/>
                <w:sz w:val="20"/>
              </w:rPr>
              <w:t>Expressive Arts is supported by connections in the local community – Borealis Arts, choir etc.</w:t>
            </w:r>
          </w:p>
          <w:p w14:paraId="38755A29" w14:textId="77777777" w:rsidR="00C72DE2" w:rsidRPr="00C72DE2" w:rsidRDefault="00C72DE2" w:rsidP="00C72DE2">
            <w:pPr>
              <w:jc w:val="both"/>
              <w:rPr>
                <w:rFonts w:ascii="Candara" w:hAnsi="Candara"/>
                <w:sz w:val="20"/>
              </w:rPr>
            </w:pPr>
          </w:p>
          <w:p w14:paraId="703364D6" w14:textId="77777777" w:rsidR="007A48C1" w:rsidRDefault="007A48C1" w:rsidP="00BA3144">
            <w:pPr>
              <w:pStyle w:val="ListParagraph"/>
              <w:rPr>
                <w:rFonts w:ascii="Candara" w:hAnsi="Candara"/>
                <w:sz w:val="20"/>
              </w:rPr>
            </w:pPr>
          </w:p>
          <w:p w14:paraId="703364D7"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DE"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588FE217" w14:textId="77777777" w:rsidR="002B7828" w:rsidRPr="000115DA" w:rsidRDefault="002B7828" w:rsidP="002B7828">
            <w:pPr>
              <w:rPr>
                <w:rFonts w:ascii="Candara" w:hAnsi="Candara" w:cs="Arial"/>
                <w:b/>
                <w:szCs w:val="24"/>
              </w:rPr>
            </w:pPr>
            <w:r w:rsidRPr="000115DA">
              <w:rPr>
                <w:rFonts w:ascii="Candara" w:hAnsi="Candara" w:cs="Arial"/>
                <w:b/>
                <w:szCs w:val="24"/>
              </w:rPr>
              <w:lastRenderedPageBreak/>
              <w:t>Question 2</w:t>
            </w:r>
          </w:p>
          <w:p w14:paraId="22E17316" w14:textId="49DE504B"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3E08C798" w14:textId="77777777" w:rsidR="002B7828" w:rsidRPr="006E5BC5" w:rsidRDefault="002B7828" w:rsidP="002B7828">
            <w:pPr>
              <w:rPr>
                <w:rFonts w:ascii="Candara" w:hAnsi="Candara"/>
                <w:sz w:val="20"/>
              </w:rPr>
            </w:pPr>
          </w:p>
          <w:p w14:paraId="47E7FCE5" w14:textId="1BE882D7" w:rsidR="00644B0B" w:rsidRDefault="00644B0B" w:rsidP="00644B0B">
            <w:pPr>
              <w:pStyle w:val="ListParagraph"/>
              <w:numPr>
                <w:ilvl w:val="0"/>
                <w:numId w:val="9"/>
              </w:numPr>
              <w:rPr>
                <w:rFonts w:ascii="Candara" w:hAnsi="Candara"/>
                <w:sz w:val="20"/>
              </w:rPr>
            </w:pPr>
            <w:r>
              <w:rPr>
                <w:rFonts w:ascii="Candara" w:hAnsi="Candara"/>
                <w:sz w:val="20"/>
              </w:rPr>
              <w:t xml:space="preserve">Parent Council minutes </w:t>
            </w:r>
          </w:p>
          <w:p w14:paraId="29DDBB4E" w14:textId="77777777" w:rsidR="00644B0B" w:rsidRPr="000C771B" w:rsidRDefault="00644B0B" w:rsidP="00644B0B">
            <w:pPr>
              <w:pStyle w:val="ListParagraph"/>
              <w:numPr>
                <w:ilvl w:val="0"/>
                <w:numId w:val="9"/>
              </w:numPr>
              <w:rPr>
                <w:rFonts w:ascii="Candara" w:hAnsi="Candara"/>
                <w:sz w:val="20"/>
              </w:rPr>
            </w:pPr>
            <w:r>
              <w:rPr>
                <w:rFonts w:ascii="Candara" w:hAnsi="Candara"/>
                <w:sz w:val="20"/>
              </w:rPr>
              <w:t>Learning Profiles evidence parental voice through feedback on learning and progress.  Feedback gained from Parent Workshops.</w:t>
            </w:r>
          </w:p>
          <w:p w14:paraId="3A675835" w14:textId="77777777" w:rsidR="00644B0B" w:rsidRDefault="00644B0B" w:rsidP="00644B0B">
            <w:pPr>
              <w:pStyle w:val="ListParagraph"/>
              <w:numPr>
                <w:ilvl w:val="0"/>
                <w:numId w:val="9"/>
              </w:numPr>
              <w:rPr>
                <w:rFonts w:ascii="Candara" w:hAnsi="Candara"/>
                <w:sz w:val="20"/>
              </w:rPr>
            </w:pPr>
            <w:r>
              <w:rPr>
                <w:rFonts w:ascii="Candara" w:hAnsi="Candara"/>
                <w:sz w:val="20"/>
              </w:rPr>
              <w:t xml:space="preserve">Child’s Plans document involvement </w:t>
            </w:r>
          </w:p>
          <w:p w14:paraId="29AFBDED" w14:textId="77777777" w:rsidR="00644B0B" w:rsidRDefault="00644B0B" w:rsidP="00644B0B">
            <w:pPr>
              <w:pStyle w:val="ListParagraph"/>
              <w:numPr>
                <w:ilvl w:val="0"/>
                <w:numId w:val="9"/>
              </w:numPr>
              <w:rPr>
                <w:rFonts w:ascii="Candara" w:hAnsi="Candara"/>
                <w:sz w:val="20"/>
              </w:rPr>
            </w:pPr>
            <w:r>
              <w:rPr>
                <w:rFonts w:ascii="Candara" w:hAnsi="Candara"/>
                <w:sz w:val="20"/>
              </w:rPr>
              <w:t xml:space="preserve">EYESO visit records. </w:t>
            </w:r>
          </w:p>
          <w:p w14:paraId="71DDD953" w14:textId="77777777" w:rsidR="002B7828" w:rsidRPr="00775581" w:rsidRDefault="002B7828" w:rsidP="00644B0B">
            <w:pPr>
              <w:pStyle w:val="ListParagraph"/>
              <w:ind w:left="360"/>
              <w:rPr>
                <w:rFonts w:ascii="Candara" w:hAnsi="Candara"/>
                <w:sz w:val="20"/>
              </w:rPr>
            </w:pPr>
          </w:p>
          <w:p w14:paraId="66E72D73"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4DC78EFC" w14:textId="77777777" w:rsidR="002B7828" w:rsidRDefault="002B7828" w:rsidP="002B7828">
            <w:pPr>
              <w:pStyle w:val="ListParagraph"/>
              <w:rPr>
                <w:rFonts w:ascii="Candara" w:hAnsi="Candara"/>
                <w:sz w:val="20"/>
              </w:rPr>
            </w:pPr>
          </w:p>
          <w:p w14:paraId="703364DD"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E7"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00F6C333"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15AB3706"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46A9D32" w14:textId="77777777" w:rsidR="00312478" w:rsidRPr="006E5BC5" w:rsidRDefault="00312478" w:rsidP="00312478">
            <w:pPr>
              <w:rPr>
                <w:rFonts w:ascii="Candara" w:hAnsi="Candara" w:cs="Arial"/>
                <w:b/>
                <w:szCs w:val="24"/>
              </w:rPr>
            </w:pPr>
          </w:p>
          <w:p w14:paraId="691D7F76"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E6"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50A" w14:textId="31E8791B" w:rsidR="001F672B" w:rsidRDefault="001F672B"/>
    <w:sectPr w:rsidR="001F672B" w:rsidSect="001F672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31B9" w14:textId="77777777" w:rsidR="00644B0B" w:rsidRDefault="00644B0B" w:rsidP="0041505A">
      <w:pPr>
        <w:spacing w:after="0" w:line="240" w:lineRule="auto"/>
      </w:pPr>
      <w:r>
        <w:separator/>
      </w:r>
    </w:p>
  </w:endnote>
  <w:endnote w:type="continuationSeparator" w:id="0">
    <w:p w14:paraId="56B11688" w14:textId="77777777" w:rsidR="00644B0B" w:rsidRDefault="00644B0B"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B445" w14:textId="77777777" w:rsidR="00644B0B" w:rsidRDefault="00644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F78E" w14:textId="77777777" w:rsidR="00644B0B" w:rsidRDefault="00644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B4E5" w14:textId="77777777" w:rsidR="00644B0B" w:rsidRDefault="0064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65F8" w14:textId="77777777" w:rsidR="00644B0B" w:rsidRDefault="00644B0B" w:rsidP="0041505A">
      <w:pPr>
        <w:spacing w:after="0" w:line="240" w:lineRule="auto"/>
      </w:pPr>
      <w:r>
        <w:separator/>
      </w:r>
    </w:p>
  </w:footnote>
  <w:footnote w:type="continuationSeparator" w:id="0">
    <w:p w14:paraId="77AB3616" w14:textId="77777777" w:rsidR="00644B0B" w:rsidRDefault="00644B0B" w:rsidP="0041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0EF7" w14:textId="77777777" w:rsidR="00644B0B" w:rsidRDefault="00644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5E2E" w14:textId="4266EEA9" w:rsidR="00644B0B" w:rsidRDefault="00644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BA11" w14:textId="77777777" w:rsidR="00644B0B" w:rsidRDefault="00644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D7"/>
    <w:multiLevelType w:val="hybridMultilevel"/>
    <w:tmpl w:val="26563258"/>
    <w:lvl w:ilvl="0" w:tplc="3FDE7BD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3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18C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1D8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17C6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651E"/>
    <w:multiLevelType w:val="hybridMultilevel"/>
    <w:tmpl w:val="0F3E0E7C"/>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E679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85FD5"/>
    <w:multiLevelType w:val="hybridMultilevel"/>
    <w:tmpl w:val="99D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32A3"/>
    <w:multiLevelType w:val="hybridMultilevel"/>
    <w:tmpl w:val="B13A7C30"/>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433704"/>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66F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A79C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950E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654B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66FA3"/>
    <w:multiLevelType w:val="hybridMultilevel"/>
    <w:tmpl w:val="F6F6EFD4"/>
    <w:lvl w:ilvl="0" w:tplc="D5722A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E1AA5"/>
    <w:multiLevelType w:val="hybridMultilevel"/>
    <w:tmpl w:val="DCBC9098"/>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E40C44"/>
    <w:multiLevelType w:val="hybridMultilevel"/>
    <w:tmpl w:val="CBB8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75837"/>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15EA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439B6"/>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395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2612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4499F"/>
    <w:multiLevelType w:val="hybridMultilevel"/>
    <w:tmpl w:val="265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A5A58"/>
    <w:multiLevelType w:val="hybridMultilevel"/>
    <w:tmpl w:val="5A1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437CE"/>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05BE0"/>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525BC"/>
    <w:multiLevelType w:val="hybridMultilevel"/>
    <w:tmpl w:val="980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825E3"/>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60E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D446D"/>
    <w:multiLevelType w:val="hybridMultilevel"/>
    <w:tmpl w:val="25081706"/>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24A0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C42C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22"/>
  </w:num>
  <w:num w:numId="4">
    <w:abstractNumId w:val="10"/>
  </w:num>
  <w:num w:numId="5">
    <w:abstractNumId w:val="36"/>
  </w:num>
  <w:num w:numId="6">
    <w:abstractNumId w:val="17"/>
  </w:num>
  <w:num w:numId="7">
    <w:abstractNumId w:val="34"/>
  </w:num>
  <w:num w:numId="8">
    <w:abstractNumId w:val="7"/>
  </w:num>
  <w:num w:numId="9">
    <w:abstractNumId w:val="35"/>
  </w:num>
  <w:num w:numId="10">
    <w:abstractNumId w:val="19"/>
  </w:num>
  <w:num w:numId="11">
    <w:abstractNumId w:val="11"/>
  </w:num>
  <w:num w:numId="12">
    <w:abstractNumId w:val="6"/>
  </w:num>
  <w:num w:numId="13">
    <w:abstractNumId w:val="27"/>
  </w:num>
  <w:num w:numId="14">
    <w:abstractNumId w:val="31"/>
  </w:num>
  <w:num w:numId="15">
    <w:abstractNumId w:val="28"/>
  </w:num>
  <w:num w:numId="16">
    <w:abstractNumId w:val="13"/>
  </w:num>
  <w:num w:numId="17">
    <w:abstractNumId w:val="5"/>
  </w:num>
  <w:num w:numId="18">
    <w:abstractNumId w:val="3"/>
  </w:num>
  <w:num w:numId="19">
    <w:abstractNumId w:val="14"/>
  </w:num>
  <w:num w:numId="20">
    <w:abstractNumId w:val="25"/>
  </w:num>
  <w:num w:numId="21">
    <w:abstractNumId w:val="16"/>
  </w:num>
  <w:num w:numId="22">
    <w:abstractNumId w:val="12"/>
  </w:num>
  <w:num w:numId="23">
    <w:abstractNumId w:val="2"/>
  </w:num>
  <w:num w:numId="24">
    <w:abstractNumId w:val="24"/>
  </w:num>
  <w:num w:numId="25">
    <w:abstractNumId w:val="37"/>
  </w:num>
  <w:num w:numId="26">
    <w:abstractNumId w:val="29"/>
  </w:num>
  <w:num w:numId="27">
    <w:abstractNumId w:val="15"/>
  </w:num>
  <w:num w:numId="28">
    <w:abstractNumId w:val="30"/>
  </w:num>
  <w:num w:numId="29">
    <w:abstractNumId w:val="1"/>
  </w:num>
  <w:num w:numId="30">
    <w:abstractNumId w:val="4"/>
  </w:num>
  <w:num w:numId="31">
    <w:abstractNumId w:val="39"/>
  </w:num>
  <w:num w:numId="32">
    <w:abstractNumId w:val="9"/>
  </w:num>
  <w:num w:numId="33">
    <w:abstractNumId w:val="33"/>
  </w:num>
  <w:num w:numId="34">
    <w:abstractNumId w:val="32"/>
  </w:num>
  <w:num w:numId="35">
    <w:abstractNumId w:val="23"/>
  </w:num>
  <w:num w:numId="36">
    <w:abstractNumId w:val="26"/>
  </w:num>
  <w:num w:numId="37">
    <w:abstractNumId w:val="21"/>
  </w:num>
  <w:num w:numId="38">
    <w:abstractNumId w:val="0"/>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54"/>
    <w:rsid w:val="000115DA"/>
    <w:rsid w:val="00014DC0"/>
    <w:rsid w:val="00035B6A"/>
    <w:rsid w:val="00036816"/>
    <w:rsid w:val="00040800"/>
    <w:rsid w:val="000428B9"/>
    <w:rsid w:val="00047C49"/>
    <w:rsid w:val="00050350"/>
    <w:rsid w:val="00051135"/>
    <w:rsid w:val="0005471A"/>
    <w:rsid w:val="000572D9"/>
    <w:rsid w:val="000629C8"/>
    <w:rsid w:val="0007121D"/>
    <w:rsid w:val="000728F4"/>
    <w:rsid w:val="000737B7"/>
    <w:rsid w:val="00080F55"/>
    <w:rsid w:val="000A34F9"/>
    <w:rsid w:val="000B39C1"/>
    <w:rsid w:val="000D0E0D"/>
    <w:rsid w:val="000D33BB"/>
    <w:rsid w:val="000D37D9"/>
    <w:rsid w:val="00102474"/>
    <w:rsid w:val="00110D04"/>
    <w:rsid w:val="00112773"/>
    <w:rsid w:val="00114154"/>
    <w:rsid w:val="001144E8"/>
    <w:rsid w:val="00117AC3"/>
    <w:rsid w:val="00126C41"/>
    <w:rsid w:val="00143C90"/>
    <w:rsid w:val="0016010B"/>
    <w:rsid w:val="00173EEC"/>
    <w:rsid w:val="00174A03"/>
    <w:rsid w:val="00183E0A"/>
    <w:rsid w:val="0019036E"/>
    <w:rsid w:val="001A0A31"/>
    <w:rsid w:val="001D4754"/>
    <w:rsid w:val="001D481E"/>
    <w:rsid w:val="001D4E17"/>
    <w:rsid w:val="001F672B"/>
    <w:rsid w:val="001F7D0C"/>
    <w:rsid w:val="0020430F"/>
    <w:rsid w:val="002160C0"/>
    <w:rsid w:val="002275F0"/>
    <w:rsid w:val="002303B6"/>
    <w:rsid w:val="0023685B"/>
    <w:rsid w:val="00242239"/>
    <w:rsid w:val="00245F9F"/>
    <w:rsid w:val="00254028"/>
    <w:rsid w:val="00260D3B"/>
    <w:rsid w:val="00266AB1"/>
    <w:rsid w:val="0028495B"/>
    <w:rsid w:val="002869D3"/>
    <w:rsid w:val="002875B4"/>
    <w:rsid w:val="002B7828"/>
    <w:rsid w:val="002C1DEF"/>
    <w:rsid w:val="002C6B5F"/>
    <w:rsid w:val="002F2A83"/>
    <w:rsid w:val="002F43AD"/>
    <w:rsid w:val="0030436C"/>
    <w:rsid w:val="00312478"/>
    <w:rsid w:val="00315C20"/>
    <w:rsid w:val="0031777D"/>
    <w:rsid w:val="00325241"/>
    <w:rsid w:val="00364466"/>
    <w:rsid w:val="00372DFB"/>
    <w:rsid w:val="003747EE"/>
    <w:rsid w:val="00393953"/>
    <w:rsid w:val="00396386"/>
    <w:rsid w:val="003A5536"/>
    <w:rsid w:val="003D3876"/>
    <w:rsid w:val="003E5DE1"/>
    <w:rsid w:val="003F50BD"/>
    <w:rsid w:val="003F7E91"/>
    <w:rsid w:val="00400F89"/>
    <w:rsid w:val="00401490"/>
    <w:rsid w:val="00402BE6"/>
    <w:rsid w:val="0040700F"/>
    <w:rsid w:val="00407658"/>
    <w:rsid w:val="00410003"/>
    <w:rsid w:val="00410BDB"/>
    <w:rsid w:val="0041505A"/>
    <w:rsid w:val="00422F6F"/>
    <w:rsid w:val="004231FF"/>
    <w:rsid w:val="0042439C"/>
    <w:rsid w:val="00434ACC"/>
    <w:rsid w:val="00434EEF"/>
    <w:rsid w:val="00457FE2"/>
    <w:rsid w:val="00470B14"/>
    <w:rsid w:val="00484BCB"/>
    <w:rsid w:val="00494A93"/>
    <w:rsid w:val="004B5DAC"/>
    <w:rsid w:val="004B691E"/>
    <w:rsid w:val="004C157F"/>
    <w:rsid w:val="004F38BF"/>
    <w:rsid w:val="004F67F5"/>
    <w:rsid w:val="00501014"/>
    <w:rsid w:val="005121F9"/>
    <w:rsid w:val="00514C0F"/>
    <w:rsid w:val="00520F0B"/>
    <w:rsid w:val="00532ED6"/>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E690A"/>
    <w:rsid w:val="005F6699"/>
    <w:rsid w:val="00605381"/>
    <w:rsid w:val="0061094E"/>
    <w:rsid w:val="006123A9"/>
    <w:rsid w:val="006158C1"/>
    <w:rsid w:val="006160B2"/>
    <w:rsid w:val="0062659D"/>
    <w:rsid w:val="00637FC7"/>
    <w:rsid w:val="00642090"/>
    <w:rsid w:val="00644B0B"/>
    <w:rsid w:val="00647C12"/>
    <w:rsid w:val="00657921"/>
    <w:rsid w:val="00673D9F"/>
    <w:rsid w:val="00685681"/>
    <w:rsid w:val="00685C43"/>
    <w:rsid w:val="00693C9C"/>
    <w:rsid w:val="00696505"/>
    <w:rsid w:val="006A0536"/>
    <w:rsid w:val="006A4CDB"/>
    <w:rsid w:val="006C64B4"/>
    <w:rsid w:val="006D6B65"/>
    <w:rsid w:val="006E5BC5"/>
    <w:rsid w:val="006E738E"/>
    <w:rsid w:val="00710A28"/>
    <w:rsid w:val="00711B11"/>
    <w:rsid w:val="0074374A"/>
    <w:rsid w:val="00745CB2"/>
    <w:rsid w:val="007613C6"/>
    <w:rsid w:val="0077325B"/>
    <w:rsid w:val="007741EA"/>
    <w:rsid w:val="007824B1"/>
    <w:rsid w:val="00787275"/>
    <w:rsid w:val="007A367F"/>
    <w:rsid w:val="007A3E20"/>
    <w:rsid w:val="007A40AC"/>
    <w:rsid w:val="007A48C1"/>
    <w:rsid w:val="007B2FD8"/>
    <w:rsid w:val="007C002C"/>
    <w:rsid w:val="007C4F57"/>
    <w:rsid w:val="007F6B68"/>
    <w:rsid w:val="00802169"/>
    <w:rsid w:val="00804873"/>
    <w:rsid w:val="00805BCA"/>
    <w:rsid w:val="0081225E"/>
    <w:rsid w:val="00824B87"/>
    <w:rsid w:val="00832EC4"/>
    <w:rsid w:val="00835A5E"/>
    <w:rsid w:val="00837A40"/>
    <w:rsid w:val="00854D51"/>
    <w:rsid w:val="00866B06"/>
    <w:rsid w:val="0087770F"/>
    <w:rsid w:val="008806DD"/>
    <w:rsid w:val="00881EA1"/>
    <w:rsid w:val="00883632"/>
    <w:rsid w:val="00884443"/>
    <w:rsid w:val="00884DE3"/>
    <w:rsid w:val="00896746"/>
    <w:rsid w:val="00897A86"/>
    <w:rsid w:val="008B5700"/>
    <w:rsid w:val="008C2F80"/>
    <w:rsid w:val="008C39AD"/>
    <w:rsid w:val="008D7DE3"/>
    <w:rsid w:val="008E4A77"/>
    <w:rsid w:val="00911AAC"/>
    <w:rsid w:val="009256B6"/>
    <w:rsid w:val="009376B0"/>
    <w:rsid w:val="0095358E"/>
    <w:rsid w:val="0095454C"/>
    <w:rsid w:val="009557FC"/>
    <w:rsid w:val="00970EAC"/>
    <w:rsid w:val="009720F1"/>
    <w:rsid w:val="00972DEA"/>
    <w:rsid w:val="00987B92"/>
    <w:rsid w:val="00997878"/>
    <w:rsid w:val="009D3FA7"/>
    <w:rsid w:val="009D529A"/>
    <w:rsid w:val="009E5A50"/>
    <w:rsid w:val="009E7D1D"/>
    <w:rsid w:val="009E7D72"/>
    <w:rsid w:val="009F6BC8"/>
    <w:rsid w:val="00A00C4F"/>
    <w:rsid w:val="00A0307F"/>
    <w:rsid w:val="00A05EDF"/>
    <w:rsid w:val="00A10F5E"/>
    <w:rsid w:val="00A11552"/>
    <w:rsid w:val="00A1191B"/>
    <w:rsid w:val="00A16583"/>
    <w:rsid w:val="00A23057"/>
    <w:rsid w:val="00A2592B"/>
    <w:rsid w:val="00A3172F"/>
    <w:rsid w:val="00A31AA3"/>
    <w:rsid w:val="00A63942"/>
    <w:rsid w:val="00A67590"/>
    <w:rsid w:val="00A72E92"/>
    <w:rsid w:val="00A93A83"/>
    <w:rsid w:val="00A945B4"/>
    <w:rsid w:val="00A97CA0"/>
    <w:rsid w:val="00AA0EB5"/>
    <w:rsid w:val="00AA298F"/>
    <w:rsid w:val="00AA5494"/>
    <w:rsid w:val="00AA565F"/>
    <w:rsid w:val="00AA6429"/>
    <w:rsid w:val="00AA760B"/>
    <w:rsid w:val="00AB2FD2"/>
    <w:rsid w:val="00AD0B28"/>
    <w:rsid w:val="00AF3F48"/>
    <w:rsid w:val="00AF401A"/>
    <w:rsid w:val="00B007BE"/>
    <w:rsid w:val="00B116F0"/>
    <w:rsid w:val="00B21855"/>
    <w:rsid w:val="00B325B5"/>
    <w:rsid w:val="00B51B0D"/>
    <w:rsid w:val="00B6460F"/>
    <w:rsid w:val="00B8351D"/>
    <w:rsid w:val="00B8462E"/>
    <w:rsid w:val="00B9455E"/>
    <w:rsid w:val="00B96159"/>
    <w:rsid w:val="00B97122"/>
    <w:rsid w:val="00BA3144"/>
    <w:rsid w:val="00BA44A9"/>
    <w:rsid w:val="00BA455D"/>
    <w:rsid w:val="00BB1CF4"/>
    <w:rsid w:val="00BD4D81"/>
    <w:rsid w:val="00BE1FA0"/>
    <w:rsid w:val="00BE2582"/>
    <w:rsid w:val="00BE35BF"/>
    <w:rsid w:val="00BE62C8"/>
    <w:rsid w:val="00BF1944"/>
    <w:rsid w:val="00C04439"/>
    <w:rsid w:val="00C06CA8"/>
    <w:rsid w:val="00C07B86"/>
    <w:rsid w:val="00C10259"/>
    <w:rsid w:val="00C11BED"/>
    <w:rsid w:val="00C20750"/>
    <w:rsid w:val="00C3747A"/>
    <w:rsid w:val="00C43AFA"/>
    <w:rsid w:val="00C44D2A"/>
    <w:rsid w:val="00C50C2D"/>
    <w:rsid w:val="00C52F8F"/>
    <w:rsid w:val="00C54CBF"/>
    <w:rsid w:val="00C72DE2"/>
    <w:rsid w:val="00C8033B"/>
    <w:rsid w:val="00C819D5"/>
    <w:rsid w:val="00CA15F8"/>
    <w:rsid w:val="00CA2731"/>
    <w:rsid w:val="00CA7C8B"/>
    <w:rsid w:val="00CB43E3"/>
    <w:rsid w:val="00CB4B74"/>
    <w:rsid w:val="00CC2FBD"/>
    <w:rsid w:val="00CC5CD0"/>
    <w:rsid w:val="00CE5208"/>
    <w:rsid w:val="00CE5999"/>
    <w:rsid w:val="00CE6D93"/>
    <w:rsid w:val="00CF18C1"/>
    <w:rsid w:val="00D032D8"/>
    <w:rsid w:val="00D10763"/>
    <w:rsid w:val="00D42813"/>
    <w:rsid w:val="00D45D30"/>
    <w:rsid w:val="00D5380D"/>
    <w:rsid w:val="00D53B05"/>
    <w:rsid w:val="00D53BB1"/>
    <w:rsid w:val="00D545B5"/>
    <w:rsid w:val="00D61A8D"/>
    <w:rsid w:val="00D74876"/>
    <w:rsid w:val="00D81779"/>
    <w:rsid w:val="00D8498D"/>
    <w:rsid w:val="00D95526"/>
    <w:rsid w:val="00DB4E4F"/>
    <w:rsid w:val="00DC339B"/>
    <w:rsid w:val="00DD0F1A"/>
    <w:rsid w:val="00DD3AB8"/>
    <w:rsid w:val="00DD65CE"/>
    <w:rsid w:val="00DD7DA3"/>
    <w:rsid w:val="00DE0C62"/>
    <w:rsid w:val="00DE3D58"/>
    <w:rsid w:val="00DF1772"/>
    <w:rsid w:val="00E34E3E"/>
    <w:rsid w:val="00E55194"/>
    <w:rsid w:val="00E71065"/>
    <w:rsid w:val="00E73C27"/>
    <w:rsid w:val="00E743E7"/>
    <w:rsid w:val="00E75B01"/>
    <w:rsid w:val="00E91BD9"/>
    <w:rsid w:val="00E922FC"/>
    <w:rsid w:val="00ED6EC2"/>
    <w:rsid w:val="00EE5314"/>
    <w:rsid w:val="00EE5591"/>
    <w:rsid w:val="00EE5E7D"/>
    <w:rsid w:val="00F03504"/>
    <w:rsid w:val="00F10F8B"/>
    <w:rsid w:val="00F17533"/>
    <w:rsid w:val="00F2322D"/>
    <w:rsid w:val="00F36932"/>
    <w:rsid w:val="00F4749B"/>
    <w:rsid w:val="00F76D61"/>
    <w:rsid w:val="00F87B3C"/>
    <w:rsid w:val="00F91319"/>
    <w:rsid w:val="00FB2E8A"/>
    <w:rsid w:val="00FC04B9"/>
    <w:rsid w:val="00FC7212"/>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3636D"/>
  <w15:docId w15:val="{B894984A-B273-4239-85D9-BDF16784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gov.scot/improvement/self-evaluation/HGIOS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gov.scot/improvement/self-evaluation/HGIOS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gov.scot/improvement/self-evaluation/HGIOS4"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gov.scot/improvement/self-evaluation/HGIOS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6a54bca05b81706d2ca0f1c0207dae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b6b40c7a01cdf2d8d961950f92d423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078CC-3707-4B51-A1A0-12D57D76ECCB}">
  <ds:schemaRefs>
    <ds:schemaRef ds:uri="http://schemas.microsoft.com/sharepoint/v3/contenttype/forms"/>
  </ds:schemaRefs>
</ds:datastoreItem>
</file>

<file path=customXml/itemProps2.xml><?xml version="1.0" encoding="utf-8"?>
<ds:datastoreItem xmlns:ds="http://schemas.openxmlformats.org/officeDocument/2006/customXml" ds:itemID="{D69515E2-FAA0-4D7A-B3A1-76787660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B00D8-060D-4ACC-8837-0A54B7E10BC6}">
  <ds:schemaRefs>
    <ds:schemaRef ds:uri="67b068b7-2e2b-4052-af03-84bdb19f149d"/>
    <ds:schemaRef ds:uri="f208d9d4-ab53-4bb8-846a-65b2416c60b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Emma MacCallum - Aviemore Primary</cp:lastModifiedBy>
  <cp:revision>7</cp:revision>
  <dcterms:created xsi:type="dcterms:W3CDTF">2020-06-25T13:06:00Z</dcterms:created>
  <dcterms:modified xsi:type="dcterms:W3CDTF">2020-10-02T14:23:00Z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y fmtid="{D5CDD505-2E9C-101B-9397-08002B2CF9AE}" pid="9" name="ContentTypeId">
    <vt:lpwstr>0x01010045BA50B0AEA50A408B1CCE59390A0063</vt:lpwstr>
  </property>
</Properties>
</file>