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DA39" w14:textId="77777777" w:rsidR="006265CC" w:rsidRPr="006265CC" w:rsidRDefault="006265CC" w:rsidP="006265CC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6265CC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Animation</w:t>
      </w:r>
    </w:p>
    <w:p w14:paraId="26319A72" w14:textId="05E0A061" w:rsidR="006265CC" w:rsidRPr="006265CC" w:rsidRDefault="006265CC" w:rsidP="006265CC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57FEC3E1" w14:textId="77777777" w:rsidR="006265CC" w:rsidRPr="006265CC" w:rsidRDefault="006265CC" w:rsidP="006265CC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265CC">
        <w:rPr>
          <w:rFonts w:ascii="Georgia" w:hAnsi="Georgia" w:cs="Times New Roman"/>
          <w:color w:val="333333"/>
          <w:kern w:val="0"/>
          <w14:ligatures w14:val="none"/>
        </w:rPr>
        <w:t>As I move through life…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br/>
      </w:r>
      <w:r w:rsidRPr="006265CC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t>There are unmoving planted objects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br/>
      </w:r>
      <w:r w:rsidRPr="006265CC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t>Pirouetting counter clockwise on my right.</w:t>
      </w:r>
    </w:p>
    <w:p w14:paraId="63AD7EFB" w14:textId="77777777" w:rsidR="006265CC" w:rsidRPr="006265CC" w:rsidRDefault="006265CC" w:rsidP="006265CC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265CC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t>Those on my left turn the opposite.</w:t>
      </w:r>
    </w:p>
    <w:p w14:paraId="11ED40C6" w14:textId="77777777" w:rsidR="006265CC" w:rsidRPr="006265CC" w:rsidRDefault="006265CC" w:rsidP="006265CC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265CC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t>Life’s passage is an endless stream of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br/>
      </w:r>
      <w:r w:rsidRPr="006265CC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265CC">
        <w:rPr>
          <w:rFonts w:ascii="Georgia" w:hAnsi="Georgia" w:cs="Times New Roman"/>
          <w:color w:val="333333"/>
          <w:kern w:val="0"/>
          <w14:ligatures w14:val="none"/>
        </w:rPr>
        <w:t>Whirling dervishes.</w:t>
      </w:r>
    </w:p>
    <w:p w14:paraId="1CED8A6C" w14:textId="77777777" w:rsidR="006265CC" w:rsidRDefault="006265CC"/>
    <w:sectPr w:rsidR="00626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CC"/>
    <w:rsid w:val="006265CC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29EB1"/>
  <w15:chartTrackingRefBased/>
  <w15:docId w15:val="{09AB22C1-488F-4547-B22E-4967458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65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6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2025-12-04T23:04:00Z</dcterms:created>
  <dcterms:modified xsi:type="dcterms:W3CDTF">2025-12-04T23:04:00Z</dcterms:modified>
</cp:coreProperties>
</file>