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Mermaid Academy Terms &amp; Conditions</w:t>
      </w:r>
    </w:p>
    <w:p>
      <w:r>
        <w:t>By submitting payment and registering a child for Mermaid Academy, parents and guardians agree to the following terms and conditions:</w:t>
      </w:r>
    </w:p>
    <w:p/>
    <w:p>
      <w:r>
        <w:t>• The price listed is per 3-hour session. Submission of payment confirms agreement to all terms outlined in this document.</w:t>
      </w:r>
    </w:p>
    <w:p>
      <w:r>
        <w:t>• All payments are nonrefundable for any reason. However, sessions may be rescheduled to another available date, subject to availability.</w:t>
      </w:r>
    </w:p>
    <w:p>
      <w:r>
        <w:t>• If a child is not fully potty trained, they must attend in a secure pull-up. Mermaid Academy staff does not provide diaper or pull-up changes during the event.</w:t>
      </w:r>
    </w:p>
    <w:p>
      <w:r>
        <w:t>• Mermaid Academy staff may assist children with putting on or adjusting mermaid-themed costumes, accessories, or makeup in a respectful and age-appropriate manner.</w:t>
      </w:r>
    </w:p>
    <w:p>
      <w:r>
        <w:t>• Mermaid Academy may photograph or record children during the event for promotional use on social media, websites, and printed materials unless instructed otherwise in writing before the session.</w:t>
      </w:r>
    </w:p>
    <w:p>
      <w:r>
        <w:t>• Mermaid Academy provides optional decorative elements including hair glitter, hair charms, and face gems. These will only be applied if no prior objection is received from the parent or guardian.</w:t>
      </w:r>
    </w:p>
    <w:p>
      <w:r>
        <w:t>• Participation in Mermaid Academy is at the participant’s own risk. Mermaid Academy and its staff are not liable for any personal injury, illness, or property damage that may occur during participation.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