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680B28" w14:textId="7725FB26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0"/>
          <w:sz w:val="36"/>
          <w:szCs w:val="36"/>
        </w:rPr>
        <w:t xml:space="preserve">Selected </w:t>
      </w:r>
      <w:r w:rsidRPr="0046038B">
        <w:rPr>
          <w:rFonts w:ascii="Times New Roman" w:hAnsi="Times New Roman" w:cs="Times New Roman"/>
          <w:b/>
          <w:bCs/>
          <w:kern w:val="0"/>
          <w:sz w:val="36"/>
          <w:szCs w:val="36"/>
        </w:rPr>
        <w:t>Curriculum Vita</w:t>
      </w:r>
    </w:p>
    <w:p w14:paraId="54A3A776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651B1742" w14:textId="0F80A0C0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EDUCATION</w:t>
      </w:r>
    </w:p>
    <w:p w14:paraId="5B581DD6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Psy.D. in Clinical Psychology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 xml:space="preserve">, </w:t>
      </w: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Regent University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>, 2001</w:t>
      </w:r>
    </w:p>
    <w:p w14:paraId="5E7D72EE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i/>
          <w:iCs/>
          <w:kern w:val="0"/>
          <w:sz w:val="26"/>
          <w:szCs w:val="26"/>
        </w:rPr>
        <w:t>Selected as the Outstanding Student for the Graduating Class</w:t>
      </w:r>
    </w:p>
    <w:p w14:paraId="1179E427" w14:textId="77777777" w:rsid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711DE725" w14:textId="77777777" w:rsid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 xml:space="preserve">Bachelor of Fine Arts </w:t>
      </w:r>
      <w:r>
        <w:rPr>
          <w:rFonts w:ascii="Times New Roman" w:hAnsi="Times New Roman" w:cs="Times New Roman"/>
          <w:b/>
          <w:bCs/>
          <w:kern w:val="0"/>
          <w:sz w:val="26"/>
          <w:szCs w:val="26"/>
        </w:rPr>
        <w:t xml:space="preserve">w/honors </w:t>
      </w: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(BFA)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 xml:space="preserve">, Painting &amp; Photography, </w:t>
      </w:r>
    </w:p>
    <w:p w14:paraId="0DAF0CA6" w14:textId="5B373CA2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Stanford University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>, 1986</w:t>
      </w:r>
    </w:p>
    <w:p w14:paraId="4493A838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4A60FCFB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7A76DD18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0F84FD45" w14:textId="70C61740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CURRENT SERIES</w:t>
      </w:r>
    </w:p>
    <w:p w14:paraId="7BF5060C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hyperlink r:id="rId5" w:history="1">
        <w:r w:rsidRPr="0046038B">
          <w:rPr>
            <w:rFonts w:ascii="Times New Roman" w:hAnsi="Times New Roman" w:cs="Times New Roman"/>
            <w:b/>
            <w:bCs/>
            <w:i/>
            <w:iCs/>
            <w:kern w:val="0"/>
            <w:sz w:val="26"/>
            <w:szCs w:val="26"/>
            <w:u w:val="single"/>
          </w:rPr>
          <w:t>Echoes of t</w:t>
        </w:r>
        <w:r w:rsidRPr="0046038B">
          <w:rPr>
            <w:rFonts w:ascii="Times New Roman" w:hAnsi="Times New Roman" w:cs="Times New Roman"/>
            <w:b/>
            <w:bCs/>
            <w:i/>
            <w:iCs/>
            <w:kern w:val="0"/>
            <w:sz w:val="26"/>
            <w:szCs w:val="26"/>
            <w:u w:val="single"/>
          </w:rPr>
          <w:t>h</w:t>
        </w:r>
        <w:r w:rsidRPr="0046038B">
          <w:rPr>
            <w:rFonts w:ascii="Times New Roman" w:hAnsi="Times New Roman" w:cs="Times New Roman"/>
            <w:b/>
            <w:bCs/>
            <w:i/>
            <w:iCs/>
            <w:kern w:val="0"/>
            <w:sz w:val="26"/>
            <w:szCs w:val="26"/>
            <w:u w:val="single"/>
          </w:rPr>
          <w:t>e Divine</w:t>
        </w:r>
      </w:hyperlink>
      <w:r w:rsidRPr="0046038B">
        <w:rPr>
          <w:rFonts w:ascii="Times New Roman" w:hAnsi="Times New Roman" w:cs="Times New Roman"/>
          <w:kern w:val="0"/>
          <w:sz w:val="26"/>
          <w:szCs w:val="26"/>
        </w:rPr>
        <w:t>, Solo Collection (12 works in progress / 7 completed), 2026</w:t>
      </w:r>
    </w:p>
    <w:p w14:paraId="01F5ED3B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i/>
          <w:iCs/>
          <w:kern w:val="0"/>
          <w:sz w:val="26"/>
          <w:szCs w:val="26"/>
        </w:rPr>
        <w:t>A monumental series of large-scale abstract expressionist oil paintings exploring the architecture of the human psyche, vulnerability, and spiritual transcendence.</w:t>
      </w:r>
    </w:p>
    <w:p w14:paraId="6CB39120" w14:textId="77777777" w:rsid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2D65BA13" w14:textId="7F1838DA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2D39E0ED" w14:textId="77777777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0CD883F1" w14:textId="77777777" w:rsid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PROFESSIONAL APPOINTMENTS</w:t>
      </w:r>
    </w:p>
    <w:p w14:paraId="0E6FD746" w14:textId="4EC23E30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Faculty / Educator of Clinical Psychology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 xml:space="preserve">, </w:t>
      </w: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Saybrook University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>, Present</w:t>
      </w:r>
    </w:p>
    <w:p w14:paraId="73A25D36" w14:textId="694A797C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i/>
          <w:iCs/>
          <w:kern w:val="0"/>
          <w:sz w:val="26"/>
          <w:szCs w:val="26"/>
        </w:rPr>
        <w:t>Teaching within the premier institutional home for humanistic psychology, transformative thought, and existential-humanistic practice.</w:t>
      </w:r>
    </w:p>
    <w:p w14:paraId="0E103414" w14:textId="77777777" w:rsid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</w:rPr>
      </w:pPr>
    </w:p>
    <w:p w14:paraId="1F2F69F1" w14:textId="77777777" w:rsid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</w:rPr>
      </w:pPr>
    </w:p>
    <w:p w14:paraId="36DED714" w14:textId="5C2C0101" w:rsidR="0046038B" w:rsidRPr="0046038B" w:rsidRDefault="0046038B" w:rsidP="00460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  <w:r w:rsidRPr="0046038B">
        <w:rPr>
          <w:rFonts w:ascii="Times New Roman" w:hAnsi="Times New Roman" w:cs="Times New Roman"/>
          <w:b/>
          <w:bCs/>
          <w:kern w:val="0"/>
          <w:sz w:val="26"/>
          <w:szCs w:val="26"/>
        </w:rPr>
        <w:t>Licensed Clinical Psychologist</w:t>
      </w:r>
      <w:r w:rsidRPr="0046038B">
        <w:rPr>
          <w:rFonts w:ascii="Times New Roman" w:hAnsi="Times New Roman" w:cs="Times New Roman"/>
          <w:kern w:val="0"/>
          <w:sz w:val="26"/>
          <w:szCs w:val="26"/>
        </w:rPr>
        <w:t>, Private Practice &amp; Consultation, 2001–Present</w:t>
      </w:r>
    </w:p>
    <w:p w14:paraId="77207628" w14:textId="77777777" w:rsidR="00727C57" w:rsidRPr="0046038B" w:rsidRDefault="00727C57">
      <w:pPr>
        <w:rPr>
          <w:rFonts w:ascii="Times New Roman" w:hAnsi="Times New Roman" w:cs="Times New Roman"/>
        </w:rPr>
      </w:pPr>
    </w:p>
    <w:sectPr w:rsidR="00727C57" w:rsidRPr="0046038B" w:rsidSect="0046038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.SF N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71171117">
    <w:abstractNumId w:val="0"/>
  </w:num>
  <w:num w:numId="2" w16cid:durableId="1027369146">
    <w:abstractNumId w:val="1"/>
  </w:num>
  <w:num w:numId="3" w16cid:durableId="17704663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8B"/>
    <w:rsid w:val="00062F77"/>
    <w:rsid w:val="0046038B"/>
    <w:rsid w:val="004E7846"/>
    <w:rsid w:val="00582E67"/>
    <w:rsid w:val="00727C57"/>
    <w:rsid w:val="00FE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3163D"/>
  <w15:chartTrackingRefBased/>
  <w15:docId w15:val="{AAE82533-0F4A-764D-91B3-76740566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3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3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3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3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3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3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3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3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3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3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3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Echoes+of+the+Div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110</Words>
  <Characters>780</Characters>
  <Application>Microsoft Office Word</Application>
  <DocSecurity>0</DocSecurity>
  <Lines>15</Lines>
  <Paragraphs>14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Rawles</dc:creator>
  <cp:keywords/>
  <dc:description/>
  <cp:lastModifiedBy>Portia Rawles</cp:lastModifiedBy>
  <cp:revision>1</cp:revision>
  <dcterms:created xsi:type="dcterms:W3CDTF">2026-10-16T15:05:00Z</dcterms:created>
  <dcterms:modified xsi:type="dcterms:W3CDTF">2026-10-16T15:19:00Z</dcterms:modified>
</cp:coreProperties>
</file>