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0665" w14:textId="77777777" w:rsidR="0045112C" w:rsidRDefault="0045112C" w:rsidP="0045112C">
      <w:pPr>
        <w:jc w:val="center"/>
        <w:rPr>
          <w:sz w:val="24"/>
          <w:szCs w:val="24"/>
        </w:rPr>
      </w:pPr>
    </w:p>
    <w:p w14:paraId="49D6285B" w14:textId="77777777" w:rsidR="0045112C" w:rsidRDefault="0045112C" w:rsidP="0045112C">
      <w:pPr>
        <w:jc w:val="center"/>
        <w:rPr>
          <w:sz w:val="24"/>
          <w:szCs w:val="24"/>
        </w:rPr>
      </w:pPr>
    </w:p>
    <w:p w14:paraId="37D718D4" w14:textId="77777777" w:rsidR="0045112C" w:rsidRDefault="0045112C" w:rsidP="0045112C">
      <w:pPr>
        <w:jc w:val="center"/>
        <w:rPr>
          <w:sz w:val="24"/>
          <w:szCs w:val="24"/>
        </w:rPr>
      </w:pPr>
    </w:p>
    <w:p w14:paraId="51E05AD3" w14:textId="77777777" w:rsidR="0045112C" w:rsidRDefault="0045112C" w:rsidP="0045112C">
      <w:pPr>
        <w:jc w:val="center"/>
        <w:rPr>
          <w:sz w:val="24"/>
          <w:szCs w:val="24"/>
        </w:rPr>
      </w:pPr>
    </w:p>
    <w:p w14:paraId="27093A61" w14:textId="77777777" w:rsidR="0045112C" w:rsidRDefault="0045112C" w:rsidP="0045112C">
      <w:pPr>
        <w:jc w:val="center"/>
        <w:rPr>
          <w:sz w:val="24"/>
          <w:szCs w:val="24"/>
        </w:rPr>
      </w:pPr>
    </w:p>
    <w:p w14:paraId="28115A08" w14:textId="77777777" w:rsidR="0045112C" w:rsidRDefault="0045112C" w:rsidP="0045112C">
      <w:pPr>
        <w:jc w:val="center"/>
        <w:rPr>
          <w:sz w:val="24"/>
          <w:szCs w:val="24"/>
        </w:rPr>
      </w:pPr>
    </w:p>
    <w:p w14:paraId="3CB7A0A0" w14:textId="77777777" w:rsidR="0045112C" w:rsidRDefault="0045112C" w:rsidP="0045112C">
      <w:pPr>
        <w:jc w:val="center"/>
        <w:rPr>
          <w:sz w:val="24"/>
          <w:szCs w:val="24"/>
        </w:rPr>
      </w:pPr>
    </w:p>
    <w:p w14:paraId="6B99EB0C" w14:textId="77777777" w:rsidR="0045112C" w:rsidRDefault="0045112C" w:rsidP="0045112C">
      <w:pPr>
        <w:jc w:val="center"/>
        <w:rPr>
          <w:sz w:val="24"/>
          <w:szCs w:val="24"/>
        </w:rPr>
      </w:pPr>
    </w:p>
    <w:p w14:paraId="0ADB0BCC" w14:textId="77777777" w:rsidR="0045112C" w:rsidRDefault="0045112C" w:rsidP="0045112C">
      <w:pPr>
        <w:jc w:val="center"/>
        <w:rPr>
          <w:sz w:val="24"/>
          <w:szCs w:val="24"/>
        </w:rPr>
      </w:pPr>
      <w:r>
        <w:rPr>
          <w:sz w:val="24"/>
          <w:szCs w:val="24"/>
        </w:rPr>
        <w:t xml:space="preserve">Subject Matter Study Report </w:t>
      </w:r>
    </w:p>
    <w:p w14:paraId="10603BE6" w14:textId="77777777" w:rsidR="0045112C" w:rsidRDefault="0045112C" w:rsidP="0045112C">
      <w:pPr>
        <w:jc w:val="center"/>
        <w:rPr>
          <w:sz w:val="24"/>
          <w:szCs w:val="24"/>
        </w:rPr>
      </w:pPr>
    </w:p>
    <w:p w14:paraId="56E68F2A" w14:textId="77777777" w:rsidR="0045112C" w:rsidRDefault="0045112C" w:rsidP="0045112C">
      <w:pPr>
        <w:jc w:val="center"/>
        <w:rPr>
          <w:sz w:val="24"/>
          <w:szCs w:val="24"/>
        </w:rPr>
      </w:pPr>
    </w:p>
    <w:p w14:paraId="660F2954" w14:textId="77777777" w:rsidR="0045112C" w:rsidRDefault="0045112C" w:rsidP="0045112C">
      <w:pPr>
        <w:jc w:val="center"/>
        <w:rPr>
          <w:sz w:val="24"/>
          <w:szCs w:val="24"/>
        </w:rPr>
      </w:pPr>
    </w:p>
    <w:p w14:paraId="6EB16B02" w14:textId="78A11082" w:rsidR="0045112C" w:rsidRPr="006B37AF" w:rsidRDefault="00DD62BE" w:rsidP="006B37AF">
      <w:pPr>
        <w:jc w:val="center"/>
        <w:rPr>
          <w:b/>
          <w:sz w:val="24"/>
          <w:szCs w:val="24"/>
        </w:rPr>
      </w:pPr>
      <w:r>
        <w:rPr>
          <w:b/>
          <w:sz w:val="24"/>
          <w:szCs w:val="24"/>
        </w:rPr>
        <w:t xml:space="preserve">Excessive </w:t>
      </w:r>
      <w:r w:rsidR="006B37AF">
        <w:rPr>
          <w:b/>
          <w:sz w:val="24"/>
          <w:szCs w:val="24"/>
        </w:rPr>
        <w:t>Regulatory Exemptions on Low Hoop Stress Piping</w:t>
      </w:r>
      <w:r w:rsidR="0045112C" w:rsidRPr="00506297">
        <w:rPr>
          <w:b/>
          <w:sz w:val="24"/>
          <w:szCs w:val="24"/>
        </w:rPr>
        <w:t xml:space="preserve"> </w:t>
      </w:r>
    </w:p>
    <w:p w14:paraId="2763105B" w14:textId="77777777" w:rsidR="0045112C" w:rsidRDefault="0045112C" w:rsidP="0045112C">
      <w:pPr>
        <w:jc w:val="center"/>
        <w:rPr>
          <w:sz w:val="24"/>
          <w:szCs w:val="24"/>
        </w:rPr>
      </w:pPr>
    </w:p>
    <w:p w14:paraId="1E774ACD" w14:textId="77777777" w:rsidR="0045112C" w:rsidRDefault="0045112C" w:rsidP="0045112C">
      <w:pPr>
        <w:jc w:val="center"/>
        <w:rPr>
          <w:sz w:val="24"/>
          <w:szCs w:val="24"/>
        </w:rPr>
      </w:pPr>
    </w:p>
    <w:p w14:paraId="617D68D9" w14:textId="77777777" w:rsidR="0045112C" w:rsidRDefault="0045112C" w:rsidP="0045112C">
      <w:pPr>
        <w:jc w:val="center"/>
        <w:rPr>
          <w:sz w:val="24"/>
          <w:szCs w:val="24"/>
        </w:rPr>
      </w:pPr>
    </w:p>
    <w:p w14:paraId="232C2686" w14:textId="77777777" w:rsidR="0045112C" w:rsidRDefault="0045112C" w:rsidP="0045112C">
      <w:pPr>
        <w:jc w:val="center"/>
        <w:rPr>
          <w:sz w:val="24"/>
          <w:szCs w:val="24"/>
        </w:rPr>
      </w:pPr>
    </w:p>
    <w:p w14:paraId="6FCEA66A" w14:textId="77777777" w:rsidR="0045112C" w:rsidRDefault="0045112C" w:rsidP="0045112C">
      <w:pPr>
        <w:jc w:val="center"/>
        <w:rPr>
          <w:sz w:val="24"/>
          <w:szCs w:val="24"/>
        </w:rPr>
      </w:pPr>
    </w:p>
    <w:p w14:paraId="65D31223" w14:textId="77777777" w:rsidR="0045112C" w:rsidRDefault="0045112C" w:rsidP="0045112C">
      <w:pPr>
        <w:jc w:val="center"/>
        <w:rPr>
          <w:sz w:val="24"/>
          <w:szCs w:val="24"/>
        </w:rPr>
      </w:pPr>
    </w:p>
    <w:p w14:paraId="6D6BBCA0" w14:textId="77777777" w:rsidR="0045112C" w:rsidRDefault="0045112C" w:rsidP="0045112C">
      <w:pPr>
        <w:jc w:val="center"/>
        <w:rPr>
          <w:sz w:val="24"/>
          <w:szCs w:val="24"/>
        </w:rPr>
      </w:pPr>
    </w:p>
    <w:p w14:paraId="59304640" w14:textId="77777777" w:rsidR="0045112C" w:rsidRDefault="0045112C" w:rsidP="0045112C">
      <w:pPr>
        <w:jc w:val="center"/>
        <w:rPr>
          <w:sz w:val="24"/>
          <w:szCs w:val="24"/>
        </w:rPr>
      </w:pPr>
    </w:p>
    <w:p w14:paraId="2C03F678" w14:textId="77777777" w:rsidR="0045112C" w:rsidRDefault="0045112C" w:rsidP="0045112C">
      <w:pPr>
        <w:jc w:val="center"/>
        <w:rPr>
          <w:sz w:val="24"/>
          <w:szCs w:val="24"/>
        </w:rPr>
      </w:pPr>
    </w:p>
    <w:p w14:paraId="2F131EAE" w14:textId="77777777" w:rsidR="0045112C" w:rsidRDefault="0045112C" w:rsidP="0045112C">
      <w:pPr>
        <w:jc w:val="center"/>
        <w:rPr>
          <w:sz w:val="24"/>
          <w:szCs w:val="24"/>
        </w:rPr>
      </w:pPr>
    </w:p>
    <w:p w14:paraId="0B8CBED3" w14:textId="77777777" w:rsidR="0045112C" w:rsidRDefault="0045112C" w:rsidP="002C4116">
      <w:pPr>
        <w:rPr>
          <w:sz w:val="24"/>
          <w:szCs w:val="24"/>
        </w:rPr>
      </w:pPr>
    </w:p>
    <w:p w14:paraId="31814E50" w14:textId="77777777" w:rsidR="0045112C" w:rsidRDefault="006B37AF" w:rsidP="0045112C">
      <w:pPr>
        <w:jc w:val="center"/>
        <w:rPr>
          <w:sz w:val="24"/>
          <w:szCs w:val="24"/>
        </w:rPr>
      </w:pPr>
      <w:r>
        <w:rPr>
          <w:sz w:val="24"/>
          <w:szCs w:val="24"/>
        </w:rPr>
        <w:t>February 16,</w:t>
      </w:r>
      <w:r w:rsidR="0093561C">
        <w:rPr>
          <w:sz w:val="24"/>
          <w:szCs w:val="24"/>
        </w:rPr>
        <w:t xml:space="preserve"> </w:t>
      </w:r>
      <w:r>
        <w:rPr>
          <w:sz w:val="24"/>
          <w:szCs w:val="24"/>
        </w:rPr>
        <w:t>2016</w:t>
      </w:r>
    </w:p>
    <w:p w14:paraId="48A62C9A" w14:textId="77777777" w:rsidR="002C4116" w:rsidRDefault="002C4116" w:rsidP="0045112C">
      <w:pPr>
        <w:jc w:val="center"/>
        <w:rPr>
          <w:sz w:val="24"/>
          <w:szCs w:val="24"/>
        </w:rPr>
      </w:pPr>
    </w:p>
    <w:p w14:paraId="2A09EC1C" w14:textId="5AEF7378" w:rsidR="002C4116" w:rsidRDefault="002C4116" w:rsidP="0045112C">
      <w:pPr>
        <w:jc w:val="center"/>
        <w:rPr>
          <w:sz w:val="24"/>
          <w:szCs w:val="24"/>
        </w:rPr>
      </w:pPr>
      <w:r>
        <w:rPr>
          <w:sz w:val="24"/>
          <w:szCs w:val="24"/>
        </w:rPr>
        <w:t>Revised June 7, 2018</w:t>
      </w:r>
    </w:p>
    <w:p w14:paraId="2F2D99D0" w14:textId="03728487" w:rsidR="003A286F" w:rsidRDefault="003A286F" w:rsidP="0045112C">
      <w:pPr>
        <w:jc w:val="center"/>
        <w:rPr>
          <w:sz w:val="24"/>
          <w:szCs w:val="24"/>
        </w:rPr>
      </w:pPr>
    </w:p>
    <w:p w14:paraId="5B52D8DA" w14:textId="635DFCCE" w:rsidR="003A286F" w:rsidRDefault="003A286F" w:rsidP="0045112C">
      <w:pPr>
        <w:jc w:val="center"/>
        <w:rPr>
          <w:sz w:val="24"/>
          <w:szCs w:val="24"/>
        </w:rPr>
      </w:pPr>
      <w:r>
        <w:rPr>
          <w:sz w:val="24"/>
          <w:szCs w:val="24"/>
        </w:rPr>
        <w:t>Revised October 2021</w:t>
      </w:r>
    </w:p>
    <w:p w14:paraId="59B3B1AE" w14:textId="77777777" w:rsidR="0045112C" w:rsidRDefault="0045112C" w:rsidP="0045112C">
      <w:pPr>
        <w:jc w:val="center"/>
        <w:rPr>
          <w:sz w:val="24"/>
          <w:szCs w:val="24"/>
        </w:rPr>
      </w:pPr>
    </w:p>
    <w:p w14:paraId="5DB4534D" w14:textId="77777777" w:rsidR="0045112C" w:rsidRDefault="0045112C" w:rsidP="0045112C">
      <w:pPr>
        <w:jc w:val="center"/>
        <w:rPr>
          <w:sz w:val="24"/>
          <w:szCs w:val="24"/>
        </w:rPr>
      </w:pPr>
    </w:p>
    <w:p w14:paraId="69EC8ACF" w14:textId="77777777" w:rsidR="0045112C" w:rsidRDefault="0045112C" w:rsidP="0045112C">
      <w:pPr>
        <w:jc w:val="center"/>
        <w:rPr>
          <w:sz w:val="24"/>
          <w:szCs w:val="24"/>
        </w:rPr>
      </w:pPr>
      <w:r>
        <w:rPr>
          <w:sz w:val="24"/>
          <w:szCs w:val="24"/>
        </w:rPr>
        <w:t>By</w:t>
      </w:r>
    </w:p>
    <w:p w14:paraId="32961F3C" w14:textId="77777777" w:rsidR="0045112C" w:rsidRDefault="0045112C" w:rsidP="0045112C">
      <w:pPr>
        <w:jc w:val="center"/>
        <w:rPr>
          <w:sz w:val="24"/>
          <w:szCs w:val="24"/>
        </w:rPr>
      </w:pPr>
    </w:p>
    <w:p w14:paraId="44391A30" w14:textId="77777777" w:rsidR="0045112C" w:rsidRDefault="0045112C" w:rsidP="0045112C">
      <w:pPr>
        <w:jc w:val="center"/>
        <w:rPr>
          <w:sz w:val="24"/>
          <w:szCs w:val="24"/>
        </w:rPr>
      </w:pPr>
    </w:p>
    <w:p w14:paraId="5DAE71A9" w14:textId="77777777" w:rsidR="0045112C" w:rsidRDefault="0045112C" w:rsidP="0045112C">
      <w:pPr>
        <w:jc w:val="center"/>
        <w:rPr>
          <w:sz w:val="24"/>
          <w:szCs w:val="24"/>
        </w:rPr>
      </w:pPr>
      <w:r>
        <w:rPr>
          <w:sz w:val="24"/>
          <w:szCs w:val="24"/>
        </w:rPr>
        <w:t>Royce Don Deaver, P.E.</w:t>
      </w:r>
    </w:p>
    <w:p w14:paraId="084B5284" w14:textId="77777777" w:rsidR="0045112C" w:rsidRDefault="0045112C" w:rsidP="0045112C">
      <w:pPr>
        <w:jc w:val="center"/>
        <w:rPr>
          <w:sz w:val="24"/>
          <w:szCs w:val="24"/>
        </w:rPr>
      </w:pPr>
      <w:r>
        <w:rPr>
          <w:sz w:val="24"/>
          <w:szCs w:val="24"/>
        </w:rPr>
        <w:t>DEATECH Consulting Company</w:t>
      </w:r>
    </w:p>
    <w:p w14:paraId="4CA93791" w14:textId="77777777" w:rsidR="0045112C" w:rsidRDefault="0045112C" w:rsidP="0045112C">
      <w:pPr>
        <w:jc w:val="center"/>
        <w:rPr>
          <w:sz w:val="24"/>
          <w:szCs w:val="24"/>
        </w:rPr>
      </w:pPr>
      <w:r>
        <w:rPr>
          <w:sz w:val="24"/>
          <w:szCs w:val="24"/>
        </w:rPr>
        <w:t>203 Sarasota Circle South</w:t>
      </w:r>
    </w:p>
    <w:p w14:paraId="12C59690" w14:textId="77777777" w:rsidR="0045112C" w:rsidRDefault="0045112C" w:rsidP="0045112C">
      <w:pPr>
        <w:jc w:val="center"/>
        <w:rPr>
          <w:sz w:val="24"/>
          <w:szCs w:val="24"/>
        </w:rPr>
      </w:pPr>
      <w:r>
        <w:rPr>
          <w:sz w:val="24"/>
          <w:szCs w:val="24"/>
        </w:rPr>
        <w:t>Montgomery, Texas 77356</w:t>
      </w:r>
    </w:p>
    <w:p w14:paraId="412DC078" w14:textId="77777777" w:rsidR="0045112C" w:rsidRDefault="0045112C" w:rsidP="0045112C">
      <w:pPr>
        <w:jc w:val="center"/>
        <w:rPr>
          <w:sz w:val="24"/>
          <w:szCs w:val="24"/>
        </w:rPr>
      </w:pPr>
    </w:p>
    <w:p w14:paraId="133D913D" w14:textId="77777777" w:rsidR="0045112C" w:rsidRDefault="0045112C" w:rsidP="0045112C">
      <w:pPr>
        <w:jc w:val="center"/>
        <w:rPr>
          <w:sz w:val="24"/>
          <w:szCs w:val="24"/>
        </w:rPr>
      </w:pPr>
    </w:p>
    <w:p w14:paraId="3BF99C3D" w14:textId="77777777" w:rsidR="0045112C" w:rsidRDefault="0045112C" w:rsidP="0045112C">
      <w:pPr>
        <w:jc w:val="center"/>
        <w:rPr>
          <w:sz w:val="24"/>
          <w:szCs w:val="24"/>
        </w:rPr>
      </w:pPr>
    </w:p>
    <w:p w14:paraId="71EBAA25" w14:textId="77777777" w:rsidR="0045112C" w:rsidRDefault="0045112C" w:rsidP="0045112C">
      <w:pPr>
        <w:jc w:val="center"/>
        <w:rPr>
          <w:sz w:val="24"/>
          <w:szCs w:val="24"/>
        </w:rPr>
      </w:pPr>
    </w:p>
    <w:p w14:paraId="78EB5369" w14:textId="77777777" w:rsidR="0045112C" w:rsidRDefault="0045112C" w:rsidP="0045112C">
      <w:pPr>
        <w:jc w:val="center"/>
        <w:rPr>
          <w:sz w:val="24"/>
          <w:szCs w:val="24"/>
        </w:rPr>
      </w:pPr>
    </w:p>
    <w:p w14:paraId="76EBDAA7" w14:textId="77777777" w:rsidR="0045112C" w:rsidRDefault="0045112C" w:rsidP="0045112C">
      <w:pPr>
        <w:jc w:val="center"/>
        <w:rPr>
          <w:sz w:val="24"/>
          <w:szCs w:val="24"/>
        </w:rPr>
      </w:pPr>
    </w:p>
    <w:p w14:paraId="51302E14" w14:textId="77777777" w:rsidR="0045112C" w:rsidRDefault="0045112C" w:rsidP="0045112C">
      <w:pPr>
        <w:jc w:val="center"/>
        <w:rPr>
          <w:sz w:val="24"/>
          <w:szCs w:val="24"/>
        </w:rPr>
      </w:pPr>
    </w:p>
    <w:p w14:paraId="7FB2DCA5" w14:textId="77777777" w:rsidR="0045112C" w:rsidRDefault="0045112C" w:rsidP="002C4116">
      <w:pPr>
        <w:rPr>
          <w:sz w:val="24"/>
          <w:szCs w:val="24"/>
        </w:rPr>
      </w:pPr>
    </w:p>
    <w:p w14:paraId="0BC7A0E7" w14:textId="77777777" w:rsidR="0045112C" w:rsidRDefault="0045112C" w:rsidP="0045112C">
      <w:pPr>
        <w:jc w:val="center"/>
        <w:rPr>
          <w:sz w:val="24"/>
          <w:szCs w:val="24"/>
        </w:rPr>
      </w:pPr>
      <w:r>
        <w:rPr>
          <w:sz w:val="24"/>
          <w:szCs w:val="24"/>
          <w:u w:val="single"/>
        </w:rPr>
        <w:lastRenderedPageBreak/>
        <w:t>Restricted Use of This Report</w:t>
      </w:r>
    </w:p>
    <w:p w14:paraId="0474743F" w14:textId="77777777" w:rsidR="0045112C" w:rsidRDefault="0045112C" w:rsidP="0045112C">
      <w:pPr>
        <w:jc w:val="center"/>
        <w:rPr>
          <w:sz w:val="24"/>
          <w:szCs w:val="24"/>
        </w:rPr>
      </w:pPr>
    </w:p>
    <w:p w14:paraId="029C3C74" w14:textId="77777777" w:rsidR="0045112C" w:rsidRDefault="0045112C" w:rsidP="0045112C">
      <w:pPr>
        <w:rPr>
          <w:sz w:val="24"/>
          <w:szCs w:val="24"/>
        </w:rPr>
      </w:pPr>
    </w:p>
    <w:p w14:paraId="3EC7DE05" w14:textId="77777777" w:rsidR="0045112C" w:rsidRDefault="0045112C" w:rsidP="0045112C">
      <w:pPr>
        <w:rPr>
          <w:sz w:val="24"/>
          <w:szCs w:val="24"/>
        </w:rPr>
      </w:pPr>
    </w:p>
    <w:p w14:paraId="149D4249" w14:textId="77777777" w:rsidR="0045112C" w:rsidRDefault="0045112C" w:rsidP="0045112C">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14:paraId="7004942D" w14:textId="77777777" w:rsidR="0045112C" w:rsidRDefault="0045112C" w:rsidP="0045112C">
      <w:pPr>
        <w:rPr>
          <w:sz w:val="24"/>
          <w:szCs w:val="24"/>
        </w:rPr>
      </w:pPr>
    </w:p>
    <w:p w14:paraId="7AB5823F" w14:textId="77777777" w:rsidR="0045112C" w:rsidRDefault="0045112C" w:rsidP="0045112C">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14:paraId="2052AD7D" w14:textId="77777777" w:rsidR="0045112C" w:rsidRDefault="0045112C" w:rsidP="0045112C">
      <w:pPr>
        <w:rPr>
          <w:sz w:val="24"/>
          <w:szCs w:val="24"/>
        </w:rPr>
      </w:pPr>
    </w:p>
    <w:p w14:paraId="1ED65EF7" w14:textId="77777777" w:rsidR="0045112C" w:rsidRDefault="0045112C" w:rsidP="0045112C">
      <w:pPr>
        <w:jc w:val="center"/>
        <w:rPr>
          <w:sz w:val="24"/>
          <w:szCs w:val="24"/>
        </w:rPr>
      </w:pPr>
    </w:p>
    <w:p w14:paraId="2105F94E" w14:textId="77777777" w:rsidR="0045112C" w:rsidRDefault="0045112C" w:rsidP="0045112C">
      <w:pPr>
        <w:jc w:val="center"/>
        <w:rPr>
          <w:sz w:val="24"/>
          <w:szCs w:val="24"/>
        </w:rPr>
      </w:pPr>
    </w:p>
    <w:p w14:paraId="7D39FB6D" w14:textId="77777777" w:rsidR="0045112C" w:rsidRDefault="0045112C" w:rsidP="0045112C">
      <w:pPr>
        <w:jc w:val="center"/>
        <w:rPr>
          <w:sz w:val="24"/>
          <w:szCs w:val="24"/>
        </w:rPr>
      </w:pPr>
    </w:p>
    <w:p w14:paraId="346F797D" w14:textId="77777777" w:rsidR="0045112C" w:rsidRDefault="0045112C" w:rsidP="0045112C">
      <w:pPr>
        <w:jc w:val="center"/>
        <w:rPr>
          <w:sz w:val="24"/>
          <w:szCs w:val="24"/>
        </w:rPr>
      </w:pPr>
    </w:p>
    <w:p w14:paraId="339471AC" w14:textId="77777777" w:rsidR="0045112C" w:rsidRDefault="0045112C" w:rsidP="0045112C">
      <w:pPr>
        <w:jc w:val="center"/>
        <w:rPr>
          <w:sz w:val="24"/>
          <w:szCs w:val="24"/>
        </w:rPr>
      </w:pPr>
    </w:p>
    <w:p w14:paraId="60D9B557" w14:textId="77777777" w:rsidR="0045112C" w:rsidRDefault="0045112C" w:rsidP="0045112C">
      <w:pPr>
        <w:jc w:val="center"/>
        <w:rPr>
          <w:sz w:val="24"/>
          <w:szCs w:val="24"/>
        </w:rPr>
      </w:pPr>
    </w:p>
    <w:p w14:paraId="1B0EACFD" w14:textId="77777777" w:rsidR="0045112C" w:rsidRDefault="0045112C" w:rsidP="0045112C">
      <w:pPr>
        <w:jc w:val="center"/>
        <w:rPr>
          <w:sz w:val="24"/>
          <w:szCs w:val="24"/>
        </w:rPr>
      </w:pPr>
    </w:p>
    <w:p w14:paraId="1D0F2C58" w14:textId="77777777" w:rsidR="0045112C" w:rsidRDefault="0045112C" w:rsidP="0045112C">
      <w:pPr>
        <w:jc w:val="center"/>
        <w:rPr>
          <w:sz w:val="24"/>
          <w:szCs w:val="24"/>
        </w:rPr>
      </w:pPr>
    </w:p>
    <w:p w14:paraId="6A24FBEA" w14:textId="77777777" w:rsidR="0045112C" w:rsidRDefault="0045112C" w:rsidP="0045112C">
      <w:pPr>
        <w:jc w:val="center"/>
        <w:rPr>
          <w:sz w:val="24"/>
          <w:szCs w:val="24"/>
        </w:rPr>
      </w:pPr>
    </w:p>
    <w:p w14:paraId="27E138F2" w14:textId="77777777" w:rsidR="0045112C" w:rsidRDefault="0045112C" w:rsidP="0045112C">
      <w:pPr>
        <w:jc w:val="center"/>
        <w:rPr>
          <w:sz w:val="24"/>
          <w:szCs w:val="24"/>
        </w:rPr>
      </w:pPr>
    </w:p>
    <w:p w14:paraId="065255D6" w14:textId="77777777" w:rsidR="0045112C" w:rsidRDefault="0045112C" w:rsidP="0045112C">
      <w:pPr>
        <w:jc w:val="center"/>
        <w:rPr>
          <w:sz w:val="24"/>
          <w:szCs w:val="24"/>
        </w:rPr>
      </w:pPr>
    </w:p>
    <w:p w14:paraId="1FB3B5E1" w14:textId="77777777" w:rsidR="0045112C" w:rsidRDefault="0045112C" w:rsidP="0045112C">
      <w:pPr>
        <w:jc w:val="center"/>
        <w:rPr>
          <w:sz w:val="24"/>
          <w:szCs w:val="24"/>
        </w:rPr>
      </w:pPr>
    </w:p>
    <w:p w14:paraId="4C5548FC" w14:textId="77777777" w:rsidR="0045112C" w:rsidRDefault="0045112C" w:rsidP="0045112C">
      <w:pPr>
        <w:jc w:val="center"/>
        <w:rPr>
          <w:sz w:val="24"/>
          <w:szCs w:val="24"/>
        </w:rPr>
      </w:pPr>
    </w:p>
    <w:p w14:paraId="7EDDD9FD" w14:textId="77777777" w:rsidR="0045112C" w:rsidRDefault="0045112C" w:rsidP="0045112C">
      <w:pPr>
        <w:jc w:val="center"/>
        <w:rPr>
          <w:sz w:val="24"/>
          <w:szCs w:val="24"/>
        </w:rPr>
      </w:pPr>
    </w:p>
    <w:p w14:paraId="2000B513" w14:textId="77777777" w:rsidR="0045112C" w:rsidRDefault="0045112C" w:rsidP="0045112C">
      <w:pPr>
        <w:jc w:val="center"/>
        <w:rPr>
          <w:sz w:val="24"/>
          <w:szCs w:val="24"/>
        </w:rPr>
      </w:pPr>
    </w:p>
    <w:p w14:paraId="562F5E9C" w14:textId="77777777" w:rsidR="0045112C" w:rsidRDefault="0045112C" w:rsidP="0045112C">
      <w:pPr>
        <w:jc w:val="center"/>
        <w:rPr>
          <w:sz w:val="24"/>
          <w:szCs w:val="24"/>
        </w:rPr>
      </w:pPr>
    </w:p>
    <w:p w14:paraId="724D762A" w14:textId="77777777" w:rsidR="0045112C" w:rsidRDefault="0045112C" w:rsidP="0045112C">
      <w:pPr>
        <w:jc w:val="center"/>
        <w:rPr>
          <w:sz w:val="24"/>
          <w:szCs w:val="24"/>
        </w:rPr>
      </w:pPr>
    </w:p>
    <w:p w14:paraId="20BB0DE4" w14:textId="77777777" w:rsidR="0045112C" w:rsidRDefault="0045112C" w:rsidP="0045112C">
      <w:pPr>
        <w:jc w:val="center"/>
        <w:rPr>
          <w:sz w:val="24"/>
          <w:szCs w:val="24"/>
        </w:rPr>
      </w:pPr>
    </w:p>
    <w:p w14:paraId="43109535" w14:textId="77777777" w:rsidR="0045112C" w:rsidRDefault="0045112C" w:rsidP="0045112C">
      <w:pPr>
        <w:jc w:val="center"/>
        <w:rPr>
          <w:sz w:val="24"/>
          <w:szCs w:val="24"/>
        </w:rPr>
      </w:pPr>
    </w:p>
    <w:p w14:paraId="6E38E0A0" w14:textId="77777777" w:rsidR="0045112C" w:rsidRDefault="0045112C" w:rsidP="0045112C">
      <w:pPr>
        <w:jc w:val="center"/>
        <w:rPr>
          <w:sz w:val="24"/>
          <w:szCs w:val="24"/>
        </w:rPr>
      </w:pPr>
    </w:p>
    <w:p w14:paraId="170E5A2E" w14:textId="77777777" w:rsidR="0045112C" w:rsidRDefault="0045112C" w:rsidP="0045112C">
      <w:pPr>
        <w:jc w:val="center"/>
        <w:rPr>
          <w:sz w:val="24"/>
          <w:szCs w:val="24"/>
        </w:rPr>
      </w:pPr>
    </w:p>
    <w:p w14:paraId="1CA65A86" w14:textId="77777777" w:rsidR="0045112C" w:rsidRDefault="0045112C" w:rsidP="0045112C">
      <w:pPr>
        <w:jc w:val="center"/>
        <w:rPr>
          <w:sz w:val="24"/>
          <w:szCs w:val="24"/>
        </w:rPr>
      </w:pPr>
    </w:p>
    <w:p w14:paraId="34EB88EB" w14:textId="77777777" w:rsidR="0045112C" w:rsidRDefault="0045112C" w:rsidP="0045112C">
      <w:pPr>
        <w:jc w:val="center"/>
        <w:rPr>
          <w:sz w:val="24"/>
          <w:szCs w:val="24"/>
        </w:rPr>
      </w:pPr>
    </w:p>
    <w:p w14:paraId="4AF068BA" w14:textId="77777777" w:rsidR="0045112C" w:rsidRDefault="0045112C" w:rsidP="0045112C">
      <w:pPr>
        <w:jc w:val="center"/>
        <w:rPr>
          <w:sz w:val="24"/>
          <w:szCs w:val="24"/>
        </w:rPr>
      </w:pPr>
    </w:p>
    <w:p w14:paraId="03EE7ABF" w14:textId="77777777" w:rsidR="0045112C" w:rsidRDefault="0045112C" w:rsidP="0045112C">
      <w:pPr>
        <w:jc w:val="center"/>
        <w:rPr>
          <w:sz w:val="24"/>
          <w:szCs w:val="24"/>
        </w:rPr>
      </w:pPr>
    </w:p>
    <w:p w14:paraId="6EE79653" w14:textId="77777777" w:rsidR="0045112C" w:rsidRDefault="0045112C" w:rsidP="0045112C">
      <w:pPr>
        <w:jc w:val="center"/>
        <w:rPr>
          <w:sz w:val="24"/>
          <w:szCs w:val="24"/>
        </w:rPr>
      </w:pPr>
    </w:p>
    <w:p w14:paraId="457EDD0C" w14:textId="77777777" w:rsidR="0045112C" w:rsidRDefault="0045112C" w:rsidP="0045112C">
      <w:pPr>
        <w:jc w:val="center"/>
        <w:rPr>
          <w:sz w:val="24"/>
          <w:szCs w:val="24"/>
        </w:rPr>
      </w:pPr>
    </w:p>
    <w:p w14:paraId="2EF2E89B" w14:textId="77777777" w:rsidR="0045112C" w:rsidRDefault="0045112C" w:rsidP="0045112C">
      <w:pPr>
        <w:jc w:val="center"/>
        <w:rPr>
          <w:sz w:val="24"/>
          <w:szCs w:val="24"/>
        </w:rPr>
      </w:pPr>
    </w:p>
    <w:p w14:paraId="37D25495" w14:textId="77777777" w:rsidR="0045112C" w:rsidRDefault="0045112C" w:rsidP="0045112C">
      <w:pPr>
        <w:jc w:val="center"/>
        <w:rPr>
          <w:sz w:val="24"/>
          <w:szCs w:val="24"/>
        </w:rPr>
      </w:pPr>
    </w:p>
    <w:p w14:paraId="1B039C8B" w14:textId="77777777" w:rsidR="0045112C" w:rsidRDefault="0045112C" w:rsidP="0045112C">
      <w:pPr>
        <w:jc w:val="center"/>
        <w:rPr>
          <w:sz w:val="24"/>
          <w:szCs w:val="24"/>
        </w:rPr>
      </w:pPr>
    </w:p>
    <w:p w14:paraId="74992DC0" w14:textId="77777777" w:rsidR="0045112C" w:rsidRDefault="0045112C" w:rsidP="0045112C">
      <w:pPr>
        <w:jc w:val="center"/>
        <w:rPr>
          <w:sz w:val="24"/>
          <w:szCs w:val="24"/>
        </w:rPr>
      </w:pPr>
    </w:p>
    <w:p w14:paraId="337D13DD" w14:textId="77777777" w:rsidR="0045112C" w:rsidRDefault="0045112C" w:rsidP="0045112C">
      <w:pPr>
        <w:jc w:val="center"/>
        <w:rPr>
          <w:sz w:val="24"/>
          <w:szCs w:val="24"/>
        </w:rPr>
      </w:pPr>
    </w:p>
    <w:p w14:paraId="606FDB87" w14:textId="77777777" w:rsidR="0045112C" w:rsidRDefault="0045112C" w:rsidP="0045112C">
      <w:pPr>
        <w:jc w:val="center"/>
        <w:rPr>
          <w:sz w:val="24"/>
          <w:szCs w:val="24"/>
        </w:rPr>
      </w:pPr>
    </w:p>
    <w:p w14:paraId="3E45A681" w14:textId="77777777" w:rsidR="0045112C" w:rsidRDefault="0045112C" w:rsidP="0045112C">
      <w:pPr>
        <w:jc w:val="center"/>
        <w:rPr>
          <w:sz w:val="24"/>
          <w:szCs w:val="24"/>
        </w:rPr>
      </w:pPr>
    </w:p>
    <w:p w14:paraId="11118240" w14:textId="5505D03C" w:rsidR="0045112C" w:rsidRPr="00506297" w:rsidRDefault="00DD62BE" w:rsidP="00BD3415">
      <w:pPr>
        <w:jc w:val="center"/>
        <w:rPr>
          <w:b/>
          <w:sz w:val="24"/>
          <w:szCs w:val="24"/>
        </w:rPr>
      </w:pPr>
      <w:r>
        <w:rPr>
          <w:b/>
          <w:sz w:val="24"/>
          <w:szCs w:val="24"/>
        </w:rPr>
        <w:lastRenderedPageBreak/>
        <w:t xml:space="preserve">Excessive </w:t>
      </w:r>
      <w:r w:rsidR="006B37AF">
        <w:rPr>
          <w:b/>
          <w:sz w:val="24"/>
          <w:szCs w:val="24"/>
        </w:rPr>
        <w:t>Regulatory Exemptions on Low Hoop Stress Piping</w:t>
      </w:r>
    </w:p>
    <w:p w14:paraId="67BE8D7E" w14:textId="77777777" w:rsidR="0045112C" w:rsidRDefault="0045112C" w:rsidP="0045112C">
      <w:pPr>
        <w:jc w:val="center"/>
        <w:rPr>
          <w:b/>
          <w:sz w:val="24"/>
          <w:szCs w:val="24"/>
          <w:u w:val="single"/>
        </w:rPr>
      </w:pPr>
    </w:p>
    <w:p w14:paraId="1446F61D" w14:textId="77777777" w:rsidR="0045112C" w:rsidRDefault="0045112C" w:rsidP="0045112C">
      <w:pPr>
        <w:jc w:val="center"/>
        <w:rPr>
          <w:sz w:val="24"/>
          <w:szCs w:val="24"/>
        </w:rPr>
      </w:pPr>
    </w:p>
    <w:p w14:paraId="015C7A20" w14:textId="77777777" w:rsidR="0045112C" w:rsidRDefault="0045112C" w:rsidP="0045112C">
      <w:pPr>
        <w:jc w:val="center"/>
        <w:rPr>
          <w:b/>
          <w:sz w:val="24"/>
          <w:szCs w:val="24"/>
        </w:rPr>
      </w:pPr>
      <w:r>
        <w:rPr>
          <w:b/>
          <w:sz w:val="24"/>
          <w:szCs w:val="24"/>
        </w:rPr>
        <w:t>Executive Summary</w:t>
      </w:r>
    </w:p>
    <w:p w14:paraId="53C5CAF5" w14:textId="77777777" w:rsidR="0045112C" w:rsidRDefault="0045112C" w:rsidP="0045112C">
      <w:pPr>
        <w:rPr>
          <w:sz w:val="24"/>
          <w:szCs w:val="24"/>
        </w:rPr>
      </w:pPr>
    </w:p>
    <w:p w14:paraId="6607EEB9" w14:textId="77777777" w:rsidR="0045112C" w:rsidRDefault="0045112C" w:rsidP="0045112C">
      <w:pPr>
        <w:rPr>
          <w:sz w:val="24"/>
          <w:szCs w:val="24"/>
        </w:rPr>
      </w:pPr>
    </w:p>
    <w:p w14:paraId="595E0CB7" w14:textId="77777777" w:rsidR="001149D7" w:rsidRPr="000E039D" w:rsidRDefault="001149D7" w:rsidP="001149D7">
      <w:pPr>
        <w:rPr>
          <w:sz w:val="24"/>
          <w:szCs w:val="24"/>
        </w:rPr>
      </w:pPr>
      <w:r w:rsidRPr="000E039D">
        <w:rPr>
          <w:sz w:val="24"/>
          <w:szCs w:val="24"/>
        </w:rPr>
        <w:t xml:space="preserve">DOT regulations and pipeline codes exempt certain pipelines and certain pipeline requirements because of a perception that certain piping presents little or no risk to public safety or the environment.  The exemptions are based </w:t>
      </w:r>
      <w:r>
        <w:rPr>
          <w:sz w:val="24"/>
          <w:szCs w:val="24"/>
        </w:rPr>
        <w:t>on:</w:t>
      </w:r>
    </w:p>
    <w:p w14:paraId="081ABCB3" w14:textId="77777777" w:rsidR="001149D7" w:rsidRPr="000E039D" w:rsidRDefault="001149D7" w:rsidP="001149D7">
      <w:pPr>
        <w:numPr>
          <w:ilvl w:val="0"/>
          <w:numId w:val="6"/>
        </w:numPr>
        <w:rPr>
          <w:sz w:val="24"/>
          <w:szCs w:val="24"/>
        </w:rPr>
      </w:pPr>
      <w:r w:rsidRPr="000E039D">
        <w:rPr>
          <w:sz w:val="24"/>
          <w:szCs w:val="24"/>
        </w:rPr>
        <w:t>Location of the pipeline,</w:t>
      </w:r>
    </w:p>
    <w:p w14:paraId="04C5C7F1" w14:textId="77777777" w:rsidR="001149D7" w:rsidRPr="000E039D" w:rsidRDefault="001149D7" w:rsidP="001149D7">
      <w:pPr>
        <w:numPr>
          <w:ilvl w:val="0"/>
          <w:numId w:val="6"/>
        </w:numPr>
        <w:rPr>
          <w:sz w:val="24"/>
          <w:szCs w:val="24"/>
        </w:rPr>
      </w:pPr>
      <w:r w:rsidRPr="000E039D">
        <w:rPr>
          <w:sz w:val="24"/>
          <w:szCs w:val="24"/>
        </w:rPr>
        <w:t>Size of the pipeline,</w:t>
      </w:r>
    </w:p>
    <w:p w14:paraId="329422C5" w14:textId="77777777" w:rsidR="001149D7" w:rsidRPr="000E039D" w:rsidRDefault="001149D7" w:rsidP="001149D7">
      <w:pPr>
        <w:numPr>
          <w:ilvl w:val="0"/>
          <w:numId w:val="6"/>
        </w:numPr>
        <w:rPr>
          <w:sz w:val="24"/>
          <w:szCs w:val="24"/>
        </w:rPr>
      </w:pPr>
      <w:r w:rsidRPr="000E039D">
        <w:rPr>
          <w:sz w:val="24"/>
          <w:szCs w:val="24"/>
        </w:rPr>
        <w:t>Fluids transported, and</w:t>
      </w:r>
    </w:p>
    <w:p w14:paraId="7806BE93" w14:textId="6E0DFC60" w:rsidR="001149D7" w:rsidRDefault="001149D7" w:rsidP="001149D7">
      <w:pPr>
        <w:numPr>
          <w:ilvl w:val="0"/>
          <w:numId w:val="6"/>
        </w:numPr>
        <w:rPr>
          <w:sz w:val="24"/>
          <w:szCs w:val="24"/>
        </w:rPr>
      </w:pPr>
      <w:r w:rsidRPr="000E039D">
        <w:rPr>
          <w:sz w:val="24"/>
          <w:szCs w:val="24"/>
        </w:rPr>
        <w:t>Operating hoop stress due to internal pressure</w:t>
      </w:r>
      <w:r w:rsidR="00FE611D">
        <w:rPr>
          <w:sz w:val="24"/>
          <w:szCs w:val="24"/>
        </w:rPr>
        <w:t>, and</w:t>
      </w:r>
    </w:p>
    <w:p w14:paraId="2997E1BE" w14:textId="01E1763D" w:rsidR="00FE611D" w:rsidRPr="000E039D" w:rsidRDefault="00FE611D" w:rsidP="001149D7">
      <w:pPr>
        <w:numPr>
          <w:ilvl w:val="0"/>
          <w:numId w:val="6"/>
        </w:numPr>
        <w:rPr>
          <w:sz w:val="24"/>
          <w:szCs w:val="24"/>
        </w:rPr>
      </w:pPr>
      <w:r>
        <w:rPr>
          <w:sz w:val="24"/>
          <w:szCs w:val="24"/>
        </w:rPr>
        <w:t>Gathering versus transmission classification.</w:t>
      </w:r>
    </w:p>
    <w:p w14:paraId="35C9F388" w14:textId="77777777" w:rsidR="001149D7" w:rsidRPr="000E039D" w:rsidRDefault="001149D7" w:rsidP="001149D7">
      <w:pPr>
        <w:rPr>
          <w:sz w:val="24"/>
          <w:szCs w:val="24"/>
        </w:rPr>
      </w:pPr>
    </w:p>
    <w:p w14:paraId="1F907210" w14:textId="77777777" w:rsidR="001149D7" w:rsidRPr="000E039D" w:rsidRDefault="001149D7" w:rsidP="001149D7">
      <w:pPr>
        <w:rPr>
          <w:sz w:val="24"/>
          <w:szCs w:val="24"/>
        </w:rPr>
      </w:pPr>
      <w:r w:rsidRPr="000E039D">
        <w:rPr>
          <w:sz w:val="24"/>
          <w:szCs w:val="24"/>
        </w:rPr>
        <w:t>The apparent rationales of government regulatory agencies for these exemptions are:</w:t>
      </w:r>
    </w:p>
    <w:p w14:paraId="0374987F" w14:textId="77777777" w:rsidR="001149D7" w:rsidRPr="000E039D" w:rsidRDefault="001149D7" w:rsidP="001149D7">
      <w:pPr>
        <w:numPr>
          <w:ilvl w:val="0"/>
          <w:numId w:val="7"/>
        </w:numPr>
        <w:rPr>
          <w:sz w:val="24"/>
          <w:szCs w:val="24"/>
        </w:rPr>
      </w:pPr>
      <w:r w:rsidRPr="000E039D">
        <w:rPr>
          <w:sz w:val="24"/>
          <w:szCs w:val="24"/>
        </w:rPr>
        <w:t>Pipelines remote from people’s houses, businesses, and places of work will not kill people.</w:t>
      </w:r>
    </w:p>
    <w:p w14:paraId="2B0AFAF5" w14:textId="77777777" w:rsidR="001149D7" w:rsidRPr="000E039D" w:rsidRDefault="001149D7" w:rsidP="001149D7">
      <w:pPr>
        <w:numPr>
          <w:ilvl w:val="0"/>
          <w:numId w:val="7"/>
        </w:numPr>
        <w:rPr>
          <w:sz w:val="24"/>
          <w:szCs w:val="24"/>
        </w:rPr>
      </w:pPr>
      <w:r w:rsidRPr="000E039D">
        <w:rPr>
          <w:sz w:val="24"/>
          <w:szCs w:val="24"/>
        </w:rPr>
        <w:t>Smaller pipelines will release a lower rate of hazardous fluid and cause smaller fires.</w:t>
      </w:r>
    </w:p>
    <w:p w14:paraId="5F4A5308" w14:textId="77777777" w:rsidR="001149D7" w:rsidRPr="000E039D" w:rsidRDefault="001149D7" w:rsidP="001149D7">
      <w:pPr>
        <w:numPr>
          <w:ilvl w:val="0"/>
          <w:numId w:val="7"/>
        </w:numPr>
        <w:rPr>
          <w:sz w:val="24"/>
          <w:szCs w:val="24"/>
        </w:rPr>
      </w:pPr>
      <w:r w:rsidRPr="000E039D">
        <w:rPr>
          <w:sz w:val="24"/>
          <w:szCs w:val="24"/>
        </w:rPr>
        <w:t>Because of their size, smaller pipelines are often operated at a lower stress level.</w:t>
      </w:r>
    </w:p>
    <w:p w14:paraId="4160456E" w14:textId="77777777" w:rsidR="001149D7" w:rsidRPr="000E039D" w:rsidRDefault="001149D7" w:rsidP="001149D7">
      <w:pPr>
        <w:numPr>
          <w:ilvl w:val="0"/>
          <w:numId w:val="7"/>
        </w:numPr>
        <w:rPr>
          <w:sz w:val="24"/>
          <w:szCs w:val="24"/>
        </w:rPr>
      </w:pPr>
      <w:r w:rsidRPr="000E039D">
        <w:rPr>
          <w:sz w:val="24"/>
          <w:szCs w:val="24"/>
        </w:rPr>
        <w:t>Natural gas pipelines are unlikely to significantly affect the environment.</w:t>
      </w:r>
    </w:p>
    <w:p w14:paraId="2554598A" w14:textId="77777777" w:rsidR="001149D7" w:rsidRPr="000E039D" w:rsidRDefault="001149D7" w:rsidP="001149D7">
      <w:pPr>
        <w:numPr>
          <w:ilvl w:val="0"/>
          <w:numId w:val="7"/>
        </w:numPr>
        <w:rPr>
          <w:sz w:val="24"/>
          <w:szCs w:val="24"/>
        </w:rPr>
      </w:pPr>
      <w:r w:rsidRPr="000E039D">
        <w:rPr>
          <w:sz w:val="24"/>
          <w:szCs w:val="24"/>
        </w:rPr>
        <w:t>Pipeline leaks are not hazardous unless you can see or hear the leak.</w:t>
      </w:r>
    </w:p>
    <w:p w14:paraId="2FFBCF09" w14:textId="77777777" w:rsidR="001149D7" w:rsidRPr="000E039D" w:rsidRDefault="001149D7" w:rsidP="001149D7">
      <w:pPr>
        <w:numPr>
          <w:ilvl w:val="0"/>
          <w:numId w:val="7"/>
        </w:numPr>
        <w:rPr>
          <w:sz w:val="24"/>
          <w:szCs w:val="24"/>
        </w:rPr>
      </w:pPr>
      <w:r w:rsidRPr="000E039D">
        <w:rPr>
          <w:sz w:val="24"/>
          <w:szCs w:val="24"/>
        </w:rPr>
        <w:t>Lower hoop stress piping is unlikely to rupture and usually only leaks.</w:t>
      </w:r>
    </w:p>
    <w:p w14:paraId="6A42662E" w14:textId="7BF7B8C5" w:rsidR="001149D7" w:rsidRDefault="001149D7" w:rsidP="001149D7">
      <w:pPr>
        <w:numPr>
          <w:ilvl w:val="0"/>
          <w:numId w:val="7"/>
        </w:numPr>
        <w:rPr>
          <w:sz w:val="24"/>
          <w:szCs w:val="24"/>
        </w:rPr>
      </w:pPr>
      <w:r w:rsidRPr="000E039D">
        <w:rPr>
          <w:sz w:val="24"/>
          <w:szCs w:val="24"/>
        </w:rPr>
        <w:t>Environmental issues are not important.</w:t>
      </w:r>
    </w:p>
    <w:p w14:paraId="697869E8" w14:textId="2BB04AB9" w:rsidR="00FE611D" w:rsidRDefault="00FE611D" w:rsidP="001149D7">
      <w:pPr>
        <w:numPr>
          <w:ilvl w:val="0"/>
          <w:numId w:val="7"/>
        </w:numPr>
        <w:rPr>
          <w:sz w:val="24"/>
          <w:szCs w:val="24"/>
        </w:rPr>
      </w:pPr>
      <w:r>
        <w:rPr>
          <w:sz w:val="24"/>
          <w:szCs w:val="24"/>
        </w:rPr>
        <w:t>Gathering lines are located in rural areas.</w:t>
      </w:r>
    </w:p>
    <w:p w14:paraId="252F684F" w14:textId="545104BE" w:rsidR="00FE611D" w:rsidRDefault="00FE611D" w:rsidP="001149D7">
      <w:pPr>
        <w:numPr>
          <w:ilvl w:val="0"/>
          <w:numId w:val="7"/>
        </w:numPr>
        <w:rPr>
          <w:sz w:val="24"/>
          <w:szCs w:val="24"/>
        </w:rPr>
      </w:pPr>
      <w:r>
        <w:rPr>
          <w:sz w:val="24"/>
          <w:szCs w:val="24"/>
        </w:rPr>
        <w:t>Only issue regulations supported and agreed to by the pipeline industry.</w:t>
      </w:r>
    </w:p>
    <w:p w14:paraId="432FDDCA" w14:textId="626DF2C8" w:rsidR="00FE611D" w:rsidRPr="000E039D" w:rsidRDefault="00FE611D" w:rsidP="001149D7">
      <w:pPr>
        <w:numPr>
          <w:ilvl w:val="0"/>
          <w:numId w:val="7"/>
        </w:numPr>
        <w:rPr>
          <w:sz w:val="24"/>
          <w:szCs w:val="24"/>
        </w:rPr>
      </w:pPr>
      <w:r>
        <w:rPr>
          <w:sz w:val="24"/>
          <w:szCs w:val="24"/>
        </w:rPr>
        <w:t>Minimize cost of pipeline compliance.</w:t>
      </w:r>
    </w:p>
    <w:p w14:paraId="1056F1B8" w14:textId="77777777" w:rsidR="001149D7" w:rsidRPr="000E039D" w:rsidRDefault="001149D7" w:rsidP="001149D7">
      <w:pPr>
        <w:rPr>
          <w:sz w:val="24"/>
          <w:szCs w:val="24"/>
        </w:rPr>
      </w:pPr>
    </w:p>
    <w:p w14:paraId="7283CEBF" w14:textId="6D40ACA2" w:rsidR="00E675E2" w:rsidRPr="000E039D" w:rsidRDefault="00E675E2" w:rsidP="00E675E2">
      <w:pPr>
        <w:rPr>
          <w:sz w:val="24"/>
          <w:szCs w:val="24"/>
        </w:rPr>
      </w:pPr>
      <w:r w:rsidRPr="000E039D">
        <w:rPr>
          <w:sz w:val="24"/>
          <w:szCs w:val="24"/>
        </w:rPr>
        <w:t>Whenever stress is covered in a pipeline regulation or piping code, the reference is usually to nominal hoop stress from internal pressure.  Areas of corrosion, dents, and other geometric changes have higher stresses, but these higher stresses are not considered in formulating compliance</w:t>
      </w:r>
      <w:r w:rsidR="00FE611D">
        <w:rPr>
          <w:sz w:val="24"/>
          <w:szCs w:val="24"/>
        </w:rPr>
        <w:t xml:space="preserve"> analysis and</w:t>
      </w:r>
      <w:r w:rsidRPr="000E039D">
        <w:rPr>
          <w:sz w:val="24"/>
          <w:szCs w:val="24"/>
        </w:rPr>
        <w:t xml:space="preserve"> requirements.</w:t>
      </w:r>
    </w:p>
    <w:p w14:paraId="459F6A5A" w14:textId="77777777" w:rsidR="00745494" w:rsidRDefault="00745494">
      <w:pPr>
        <w:rPr>
          <w:sz w:val="24"/>
          <w:szCs w:val="24"/>
        </w:rPr>
      </w:pPr>
    </w:p>
    <w:p w14:paraId="0FBFC701" w14:textId="29B0BAB7" w:rsidR="000E039D" w:rsidRDefault="00E675E2">
      <w:pPr>
        <w:rPr>
          <w:sz w:val="24"/>
          <w:szCs w:val="24"/>
        </w:rPr>
      </w:pPr>
      <w:r>
        <w:rPr>
          <w:sz w:val="24"/>
          <w:szCs w:val="24"/>
        </w:rPr>
        <w:t>Numerous studies</w:t>
      </w:r>
      <w:r w:rsidR="00FE611D">
        <w:rPr>
          <w:sz w:val="24"/>
          <w:szCs w:val="24"/>
        </w:rPr>
        <w:t xml:space="preserve"> in the past</w:t>
      </w:r>
      <w:r>
        <w:rPr>
          <w:sz w:val="24"/>
          <w:szCs w:val="24"/>
        </w:rPr>
        <w:t xml:space="preserve"> sponsored by the pipeline industry consistently show that hoop stress is not a consistent indicator of pipeline safety problems.</w:t>
      </w:r>
    </w:p>
    <w:p w14:paraId="4B422FB4" w14:textId="77777777" w:rsidR="000E039D" w:rsidRDefault="000E039D">
      <w:pPr>
        <w:rPr>
          <w:sz w:val="24"/>
          <w:szCs w:val="24"/>
        </w:rPr>
      </w:pPr>
    </w:p>
    <w:p w14:paraId="452CEB06" w14:textId="77777777" w:rsidR="000E039D" w:rsidRDefault="000E039D">
      <w:pPr>
        <w:rPr>
          <w:sz w:val="24"/>
          <w:szCs w:val="24"/>
        </w:rPr>
      </w:pPr>
    </w:p>
    <w:p w14:paraId="67412ED4" w14:textId="77777777" w:rsidR="000E039D" w:rsidRDefault="000E039D">
      <w:pPr>
        <w:rPr>
          <w:sz w:val="24"/>
          <w:szCs w:val="24"/>
        </w:rPr>
      </w:pPr>
    </w:p>
    <w:p w14:paraId="4AAE5933" w14:textId="77777777" w:rsidR="000E039D" w:rsidRDefault="000E039D">
      <w:pPr>
        <w:rPr>
          <w:sz w:val="24"/>
          <w:szCs w:val="24"/>
        </w:rPr>
      </w:pPr>
    </w:p>
    <w:p w14:paraId="1DA0DFBB" w14:textId="77777777" w:rsidR="000E039D" w:rsidRDefault="000E039D">
      <w:pPr>
        <w:rPr>
          <w:sz w:val="24"/>
          <w:szCs w:val="24"/>
        </w:rPr>
      </w:pPr>
    </w:p>
    <w:p w14:paraId="3FB3D97B" w14:textId="77777777" w:rsidR="000E039D" w:rsidRDefault="000E039D">
      <w:pPr>
        <w:rPr>
          <w:sz w:val="24"/>
          <w:szCs w:val="24"/>
        </w:rPr>
      </w:pPr>
    </w:p>
    <w:p w14:paraId="71AB27A3" w14:textId="77777777" w:rsidR="000E039D" w:rsidRDefault="000E039D">
      <w:pPr>
        <w:rPr>
          <w:sz w:val="24"/>
          <w:szCs w:val="24"/>
        </w:rPr>
      </w:pPr>
    </w:p>
    <w:p w14:paraId="4E1C7DE4" w14:textId="77777777" w:rsidR="000E039D" w:rsidRDefault="000E039D">
      <w:pPr>
        <w:rPr>
          <w:sz w:val="24"/>
          <w:szCs w:val="24"/>
        </w:rPr>
      </w:pPr>
    </w:p>
    <w:p w14:paraId="36168066" w14:textId="77777777" w:rsidR="000E039D" w:rsidRDefault="000E039D">
      <w:pPr>
        <w:rPr>
          <w:sz w:val="24"/>
          <w:szCs w:val="24"/>
        </w:rPr>
      </w:pPr>
    </w:p>
    <w:p w14:paraId="692442CB" w14:textId="2F23608E" w:rsidR="00DD5FE9" w:rsidRDefault="00DD5FE9">
      <w:pPr>
        <w:rPr>
          <w:sz w:val="24"/>
          <w:szCs w:val="24"/>
        </w:rPr>
      </w:pPr>
    </w:p>
    <w:p w14:paraId="7B3BF642" w14:textId="77777777" w:rsidR="00DD5FE9" w:rsidRDefault="00DD5FE9">
      <w:pPr>
        <w:rPr>
          <w:sz w:val="24"/>
          <w:szCs w:val="24"/>
        </w:rPr>
      </w:pPr>
    </w:p>
    <w:p w14:paraId="11C066ED" w14:textId="0A3FC52A" w:rsidR="000E039D" w:rsidRDefault="00932EEF" w:rsidP="000E039D">
      <w:pPr>
        <w:jc w:val="center"/>
        <w:rPr>
          <w:b/>
          <w:sz w:val="24"/>
          <w:szCs w:val="24"/>
        </w:rPr>
      </w:pPr>
      <w:r>
        <w:rPr>
          <w:b/>
          <w:sz w:val="24"/>
          <w:szCs w:val="24"/>
        </w:rPr>
        <w:lastRenderedPageBreak/>
        <w:t xml:space="preserve">Excessive </w:t>
      </w:r>
      <w:r w:rsidR="000E039D">
        <w:rPr>
          <w:b/>
          <w:sz w:val="24"/>
          <w:szCs w:val="24"/>
        </w:rPr>
        <w:t>Regulatory Exemptions on Low Hoop Stress Piping</w:t>
      </w:r>
    </w:p>
    <w:p w14:paraId="1D395490" w14:textId="77777777" w:rsidR="000E039D" w:rsidRDefault="000E039D" w:rsidP="000E039D">
      <w:pPr>
        <w:jc w:val="center"/>
        <w:rPr>
          <w:b/>
          <w:sz w:val="24"/>
          <w:szCs w:val="24"/>
        </w:rPr>
      </w:pPr>
    </w:p>
    <w:p w14:paraId="3B6DD036" w14:textId="77777777" w:rsidR="000E039D" w:rsidRDefault="000E039D" w:rsidP="000E039D">
      <w:pPr>
        <w:rPr>
          <w:sz w:val="24"/>
          <w:szCs w:val="24"/>
        </w:rPr>
      </w:pPr>
    </w:p>
    <w:p w14:paraId="7ED96E6C" w14:textId="77777777" w:rsidR="000E039D" w:rsidRPr="000E039D" w:rsidRDefault="000E039D" w:rsidP="000E039D">
      <w:pPr>
        <w:rPr>
          <w:b/>
          <w:sz w:val="24"/>
          <w:szCs w:val="24"/>
        </w:rPr>
      </w:pPr>
      <w:r w:rsidRPr="000E039D">
        <w:rPr>
          <w:b/>
          <w:sz w:val="24"/>
          <w:szCs w:val="24"/>
        </w:rPr>
        <w:t>Introduction</w:t>
      </w:r>
    </w:p>
    <w:p w14:paraId="766E1806" w14:textId="77777777" w:rsidR="000E039D" w:rsidRPr="000E039D" w:rsidRDefault="000E039D" w:rsidP="000E039D">
      <w:pPr>
        <w:rPr>
          <w:sz w:val="24"/>
          <w:szCs w:val="24"/>
        </w:rPr>
      </w:pPr>
    </w:p>
    <w:p w14:paraId="789C8281" w14:textId="77777777" w:rsidR="000E039D" w:rsidRPr="000E039D" w:rsidRDefault="000E039D" w:rsidP="000E039D">
      <w:pPr>
        <w:rPr>
          <w:sz w:val="24"/>
          <w:szCs w:val="24"/>
        </w:rPr>
      </w:pPr>
      <w:r w:rsidRPr="000E039D">
        <w:rPr>
          <w:sz w:val="24"/>
          <w:szCs w:val="24"/>
        </w:rPr>
        <w:t xml:space="preserve">DOT regulations and pipeline codes exempt certain pipelines and certain pipeline requirements because of a perception that certain piping presents little or no risk to public safety or the environment.  The exemptions are based </w:t>
      </w:r>
      <w:r>
        <w:rPr>
          <w:sz w:val="24"/>
          <w:szCs w:val="24"/>
        </w:rPr>
        <w:t>on:</w:t>
      </w:r>
    </w:p>
    <w:p w14:paraId="27479776" w14:textId="77777777" w:rsidR="000E039D" w:rsidRPr="000E039D" w:rsidRDefault="000E039D" w:rsidP="00E675E2">
      <w:pPr>
        <w:numPr>
          <w:ilvl w:val="0"/>
          <w:numId w:val="36"/>
        </w:numPr>
        <w:rPr>
          <w:sz w:val="24"/>
          <w:szCs w:val="24"/>
        </w:rPr>
      </w:pPr>
      <w:r w:rsidRPr="000E039D">
        <w:rPr>
          <w:sz w:val="24"/>
          <w:szCs w:val="24"/>
        </w:rPr>
        <w:t>Location of the pipeline,</w:t>
      </w:r>
    </w:p>
    <w:p w14:paraId="008A4271" w14:textId="77777777" w:rsidR="000E039D" w:rsidRPr="000E039D" w:rsidRDefault="000E039D" w:rsidP="00E675E2">
      <w:pPr>
        <w:numPr>
          <w:ilvl w:val="0"/>
          <w:numId w:val="36"/>
        </w:numPr>
        <w:rPr>
          <w:sz w:val="24"/>
          <w:szCs w:val="24"/>
        </w:rPr>
      </w:pPr>
      <w:r w:rsidRPr="000E039D">
        <w:rPr>
          <w:sz w:val="24"/>
          <w:szCs w:val="24"/>
        </w:rPr>
        <w:t>Size of the pipeline,</w:t>
      </w:r>
    </w:p>
    <w:p w14:paraId="5323A1D8" w14:textId="77777777" w:rsidR="000E039D" w:rsidRPr="000E039D" w:rsidRDefault="000E039D" w:rsidP="00E675E2">
      <w:pPr>
        <w:numPr>
          <w:ilvl w:val="0"/>
          <w:numId w:val="36"/>
        </w:numPr>
        <w:rPr>
          <w:sz w:val="24"/>
          <w:szCs w:val="24"/>
        </w:rPr>
      </w:pPr>
      <w:r w:rsidRPr="000E039D">
        <w:rPr>
          <w:sz w:val="24"/>
          <w:szCs w:val="24"/>
        </w:rPr>
        <w:t>Fluids transported, and</w:t>
      </w:r>
    </w:p>
    <w:p w14:paraId="1904CF89" w14:textId="75C73C73" w:rsidR="000E039D" w:rsidRDefault="000E039D" w:rsidP="00E675E2">
      <w:pPr>
        <w:numPr>
          <w:ilvl w:val="0"/>
          <w:numId w:val="36"/>
        </w:numPr>
        <w:rPr>
          <w:sz w:val="24"/>
          <w:szCs w:val="24"/>
        </w:rPr>
      </w:pPr>
      <w:r w:rsidRPr="000E039D">
        <w:rPr>
          <w:sz w:val="24"/>
          <w:szCs w:val="24"/>
        </w:rPr>
        <w:t>Operating hoop stress due to internal pressure</w:t>
      </w:r>
      <w:r w:rsidR="00FE611D">
        <w:rPr>
          <w:sz w:val="24"/>
          <w:szCs w:val="24"/>
        </w:rPr>
        <w:t>, and</w:t>
      </w:r>
    </w:p>
    <w:p w14:paraId="7766F445" w14:textId="7397906B" w:rsidR="00FE611D" w:rsidRPr="000E039D" w:rsidRDefault="00FE611D" w:rsidP="00E675E2">
      <w:pPr>
        <w:numPr>
          <w:ilvl w:val="0"/>
          <w:numId w:val="36"/>
        </w:numPr>
        <w:rPr>
          <w:sz w:val="24"/>
          <w:szCs w:val="24"/>
        </w:rPr>
      </w:pPr>
      <w:r>
        <w:rPr>
          <w:sz w:val="24"/>
          <w:szCs w:val="24"/>
        </w:rPr>
        <w:t>Gathering vs. transmission classification.</w:t>
      </w:r>
    </w:p>
    <w:p w14:paraId="689A8792" w14:textId="77777777" w:rsidR="000E039D" w:rsidRPr="000E039D" w:rsidRDefault="000E039D" w:rsidP="000E039D">
      <w:pPr>
        <w:rPr>
          <w:sz w:val="24"/>
          <w:szCs w:val="24"/>
        </w:rPr>
      </w:pPr>
    </w:p>
    <w:p w14:paraId="0B4FCCDA" w14:textId="77777777" w:rsidR="000E039D" w:rsidRPr="000E039D" w:rsidRDefault="000E039D" w:rsidP="000E039D">
      <w:pPr>
        <w:rPr>
          <w:sz w:val="24"/>
          <w:szCs w:val="24"/>
        </w:rPr>
      </w:pPr>
      <w:r w:rsidRPr="000E039D">
        <w:rPr>
          <w:sz w:val="24"/>
          <w:szCs w:val="24"/>
        </w:rPr>
        <w:t>The apparent rationales of government regulatory agencies for these exemptions are:</w:t>
      </w:r>
    </w:p>
    <w:p w14:paraId="0F726E63" w14:textId="77777777" w:rsidR="000E039D" w:rsidRPr="000E039D" w:rsidRDefault="000E039D" w:rsidP="00E675E2">
      <w:pPr>
        <w:numPr>
          <w:ilvl w:val="0"/>
          <w:numId w:val="37"/>
        </w:numPr>
        <w:rPr>
          <w:sz w:val="24"/>
          <w:szCs w:val="24"/>
        </w:rPr>
      </w:pPr>
      <w:r w:rsidRPr="000E039D">
        <w:rPr>
          <w:sz w:val="24"/>
          <w:szCs w:val="24"/>
        </w:rPr>
        <w:t>Pipelines remote from people’s houses, businesses, and places of work will not kill people.</w:t>
      </w:r>
    </w:p>
    <w:p w14:paraId="34017F5E" w14:textId="77777777" w:rsidR="000E039D" w:rsidRPr="000E039D" w:rsidRDefault="000E039D" w:rsidP="00E675E2">
      <w:pPr>
        <w:numPr>
          <w:ilvl w:val="0"/>
          <w:numId w:val="37"/>
        </w:numPr>
        <w:rPr>
          <w:sz w:val="24"/>
          <w:szCs w:val="24"/>
        </w:rPr>
      </w:pPr>
      <w:r w:rsidRPr="000E039D">
        <w:rPr>
          <w:sz w:val="24"/>
          <w:szCs w:val="24"/>
        </w:rPr>
        <w:t>Smaller pipelines will release a lower rate of hazardous fluid and cause smaller fires.</w:t>
      </w:r>
    </w:p>
    <w:p w14:paraId="388003DA" w14:textId="77777777" w:rsidR="000E039D" w:rsidRPr="000E039D" w:rsidRDefault="000E039D" w:rsidP="00E675E2">
      <w:pPr>
        <w:numPr>
          <w:ilvl w:val="0"/>
          <w:numId w:val="37"/>
        </w:numPr>
        <w:rPr>
          <w:sz w:val="24"/>
          <w:szCs w:val="24"/>
        </w:rPr>
      </w:pPr>
      <w:r w:rsidRPr="000E039D">
        <w:rPr>
          <w:sz w:val="24"/>
          <w:szCs w:val="24"/>
        </w:rPr>
        <w:t>Because of their size, smaller pipelines are often operated at a lower stress level.</w:t>
      </w:r>
    </w:p>
    <w:p w14:paraId="22209FB5" w14:textId="77777777" w:rsidR="000E039D" w:rsidRPr="000E039D" w:rsidRDefault="000E039D" w:rsidP="00E675E2">
      <w:pPr>
        <w:numPr>
          <w:ilvl w:val="0"/>
          <w:numId w:val="37"/>
        </w:numPr>
        <w:rPr>
          <w:sz w:val="24"/>
          <w:szCs w:val="24"/>
        </w:rPr>
      </w:pPr>
      <w:r w:rsidRPr="000E039D">
        <w:rPr>
          <w:sz w:val="24"/>
          <w:szCs w:val="24"/>
        </w:rPr>
        <w:t>Natural gas pipelines are unlikely to significantly affect the environment.</w:t>
      </w:r>
    </w:p>
    <w:p w14:paraId="589BB09A" w14:textId="77777777" w:rsidR="000E039D" w:rsidRPr="000E039D" w:rsidRDefault="000E039D" w:rsidP="00E675E2">
      <w:pPr>
        <w:numPr>
          <w:ilvl w:val="0"/>
          <w:numId w:val="37"/>
        </w:numPr>
        <w:rPr>
          <w:sz w:val="24"/>
          <w:szCs w:val="24"/>
        </w:rPr>
      </w:pPr>
      <w:r w:rsidRPr="000E039D">
        <w:rPr>
          <w:sz w:val="24"/>
          <w:szCs w:val="24"/>
        </w:rPr>
        <w:t>Pipeline leaks are not hazardous unless you can see or hear the leak.</w:t>
      </w:r>
    </w:p>
    <w:p w14:paraId="67D2F995" w14:textId="77777777" w:rsidR="000E039D" w:rsidRPr="000E039D" w:rsidRDefault="000E039D" w:rsidP="00E675E2">
      <w:pPr>
        <w:numPr>
          <w:ilvl w:val="0"/>
          <w:numId w:val="37"/>
        </w:numPr>
        <w:rPr>
          <w:sz w:val="24"/>
          <w:szCs w:val="24"/>
        </w:rPr>
      </w:pPr>
      <w:r w:rsidRPr="000E039D">
        <w:rPr>
          <w:sz w:val="24"/>
          <w:szCs w:val="24"/>
        </w:rPr>
        <w:t>Lower hoop stress piping is unlikely to rupture and usually only leaks.</w:t>
      </w:r>
    </w:p>
    <w:p w14:paraId="23BDA9B7" w14:textId="188C44E2" w:rsidR="000E039D" w:rsidRDefault="000E039D" w:rsidP="00E675E2">
      <w:pPr>
        <w:numPr>
          <w:ilvl w:val="0"/>
          <w:numId w:val="37"/>
        </w:numPr>
        <w:rPr>
          <w:sz w:val="24"/>
          <w:szCs w:val="24"/>
        </w:rPr>
      </w:pPr>
      <w:r w:rsidRPr="000E039D">
        <w:rPr>
          <w:sz w:val="24"/>
          <w:szCs w:val="24"/>
        </w:rPr>
        <w:t>Environmental issues are not important.</w:t>
      </w:r>
    </w:p>
    <w:p w14:paraId="583B5277" w14:textId="2DDF0412" w:rsidR="00FE611D" w:rsidRDefault="00FE611D" w:rsidP="00E675E2">
      <w:pPr>
        <w:numPr>
          <w:ilvl w:val="0"/>
          <w:numId w:val="37"/>
        </w:numPr>
        <w:rPr>
          <w:sz w:val="24"/>
          <w:szCs w:val="24"/>
        </w:rPr>
      </w:pPr>
      <w:r>
        <w:rPr>
          <w:sz w:val="24"/>
          <w:szCs w:val="24"/>
        </w:rPr>
        <w:t>Gathering lines are located in rural areas.</w:t>
      </w:r>
    </w:p>
    <w:p w14:paraId="5FABE03B" w14:textId="5657DA98" w:rsidR="00FE611D" w:rsidRDefault="00FE611D" w:rsidP="00E675E2">
      <w:pPr>
        <w:numPr>
          <w:ilvl w:val="0"/>
          <w:numId w:val="37"/>
        </w:numPr>
        <w:rPr>
          <w:sz w:val="24"/>
          <w:szCs w:val="24"/>
        </w:rPr>
      </w:pPr>
      <w:r>
        <w:rPr>
          <w:sz w:val="24"/>
          <w:szCs w:val="24"/>
        </w:rPr>
        <w:t>Only issue regulations supported and agreed to by the pipeline industry.</w:t>
      </w:r>
    </w:p>
    <w:p w14:paraId="0369EC76" w14:textId="7B767CAB" w:rsidR="00FE611D" w:rsidRPr="000E039D" w:rsidRDefault="00FE611D" w:rsidP="00E675E2">
      <w:pPr>
        <w:numPr>
          <w:ilvl w:val="0"/>
          <w:numId w:val="37"/>
        </w:numPr>
        <w:rPr>
          <w:sz w:val="24"/>
          <w:szCs w:val="24"/>
        </w:rPr>
      </w:pPr>
      <w:r>
        <w:rPr>
          <w:sz w:val="24"/>
          <w:szCs w:val="24"/>
        </w:rPr>
        <w:t>Minimize cost of pipeline compliance.</w:t>
      </w:r>
    </w:p>
    <w:p w14:paraId="3E248A20" w14:textId="77777777" w:rsidR="000E039D" w:rsidRPr="000E039D" w:rsidRDefault="000E039D" w:rsidP="000E039D">
      <w:pPr>
        <w:rPr>
          <w:sz w:val="24"/>
          <w:szCs w:val="24"/>
        </w:rPr>
      </w:pPr>
    </w:p>
    <w:p w14:paraId="1AD3D3C1" w14:textId="77777777" w:rsidR="000E039D" w:rsidRPr="000E039D" w:rsidRDefault="000E039D" w:rsidP="000E039D">
      <w:pPr>
        <w:rPr>
          <w:sz w:val="24"/>
          <w:szCs w:val="24"/>
        </w:rPr>
      </w:pPr>
    </w:p>
    <w:p w14:paraId="4B6F5CB1" w14:textId="77777777" w:rsidR="000E039D" w:rsidRPr="000E039D" w:rsidRDefault="000E039D" w:rsidP="000E039D">
      <w:pPr>
        <w:rPr>
          <w:b/>
          <w:sz w:val="24"/>
          <w:szCs w:val="24"/>
        </w:rPr>
      </w:pPr>
      <w:r w:rsidRPr="000E039D">
        <w:rPr>
          <w:b/>
          <w:sz w:val="24"/>
          <w:szCs w:val="24"/>
        </w:rPr>
        <w:t>DOT Requirements Related to Hoop Stress</w:t>
      </w:r>
    </w:p>
    <w:p w14:paraId="0A43DA61" w14:textId="77777777" w:rsidR="000E039D" w:rsidRPr="000E039D" w:rsidRDefault="000E039D" w:rsidP="000E039D">
      <w:pPr>
        <w:rPr>
          <w:sz w:val="24"/>
          <w:szCs w:val="24"/>
        </w:rPr>
      </w:pPr>
    </w:p>
    <w:p w14:paraId="681D7A2D" w14:textId="77777777" w:rsidR="000E039D" w:rsidRPr="000E039D" w:rsidRDefault="000E039D" w:rsidP="000E039D">
      <w:pPr>
        <w:rPr>
          <w:sz w:val="24"/>
          <w:szCs w:val="24"/>
        </w:rPr>
      </w:pPr>
      <w:r w:rsidRPr="000E039D">
        <w:rPr>
          <w:sz w:val="24"/>
          <w:szCs w:val="24"/>
        </w:rPr>
        <w:t>Whenever stress is covered in a pipeline regulation or piping code, the reference is usually to nominal hoop stress from internal pressure.  Areas of corrosion, dents, and other geometric changes have higher stresses, but these higher stresses are not normally considered in formulating compliance requirements.</w:t>
      </w:r>
    </w:p>
    <w:p w14:paraId="4DE5005D" w14:textId="77777777" w:rsidR="000E039D" w:rsidRPr="000E039D" w:rsidRDefault="000E039D" w:rsidP="000E039D">
      <w:pPr>
        <w:rPr>
          <w:sz w:val="24"/>
          <w:szCs w:val="24"/>
        </w:rPr>
      </w:pPr>
    </w:p>
    <w:p w14:paraId="654BDED4" w14:textId="77777777" w:rsidR="000E039D" w:rsidRPr="000E039D" w:rsidRDefault="000E039D" w:rsidP="000E039D">
      <w:pPr>
        <w:rPr>
          <w:sz w:val="24"/>
          <w:szCs w:val="24"/>
        </w:rPr>
      </w:pPr>
      <w:r w:rsidRPr="000E039D">
        <w:rPr>
          <w:i/>
          <w:sz w:val="24"/>
          <w:szCs w:val="24"/>
        </w:rPr>
        <w:t>49 CFR Part 192</w:t>
      </w:r>
    </w:p>
    <w:p w14:paraId="2AB04C33" w14:textId="77777777" w:rsidR="000E039D" w:rsidRPr="000E039D" w:rsidRDefault="000E039D" w:rsidP="000E039D">
      <w:pPr>
        <w:rPr>
          <w:sz w:val="24"/>
          <w:szCs w:val="24"/>
        </w:rPr>
      </w:pPr>
    </w:p>
    <w:p w14:paraId="48680A8E" w14:textId="77777777" w:rsidR="000E039D" w:rsidRPr="000E039D" w:rsidRDefault="000E039D" w:rsidP="000E039D">
      <w:pPr>
        <w:rPr>
          <w:sz w:val="24"/>
          <w:szCs w:val="24"/>
        </w:rPr>
      </w:pPr>
      <w:r w:rsidRPr="000E039D">
        <w:rPr>
          <w:sz w:val="24"/>
          <w:szCs w:val="24"/>
        </w:rPr>
        <w:t>Title 49 CFR Part 192 contains the following requirements and exemptions due to ho</w:t>
      </w:r>
      <w:r>
        <w:rPr>
          <w:sz w:val="24"/>
          <w:szCs w:val="24"/>
        </w:rPr>
        <w:t>op stress or internal pressure:</w:t>
      </w:r>
    </w:p>
    <w:p w14:paraId="5A69D51B" w14:textId="77777777" w:rsidR="000E039D" w:rsidRPr="000E039D" w:rsidRDefault="000E039D" w:rsidP="000E039D">
      <w:pPr>
        <w:numPr>
          <w:ilvl w:val="0"/>
          <w:numId w:val="8"/>
        </w:numPr>
        <w:rPr>
          <w:sz w:val="24"/>
          <w:szCs w:val="24"/>
        </w:rPr>
      </w:pPr>
      <w:r w:rsidRPr="000E039D">
        <w:rPr>
          <w:sz w:val="24"/>
          <w:szCs w:val="24"/>
        </w:rPr>
        <w:t>Onshore gathering lines that operate at less than 0 psig are exempt fro</w:t>
      </w:r>
      <w:r>
        <w:rPr>
          <w:sz w:val="24"/>
          <w:szCs w:val="24"/>
        </w:rPr>
        <w:t>m all regulation [192.1(a)(4)].</w:t>
      </w:r>
    </w:p>
    <w:p w14:paraId="29215FC0" w14:textId="77777777" w:rsidR="000E039D" w:rsidRPr="000E039D" w:rsidRDefault="000E039D" w:rsidP="000E039D">
      <w:pPr>
        <w:numPr>
          <w:ilvl w:val="0"/>
          <w:numId w:val="8"/>
        </w:numPr>
        <w:rPr>
          <w:sz w:val="24"/>
          <w:szCs w:val="24"/>
        </w:rPr>
      </w:pPr>
      <w:r w:rsidRPr="000E039D">
        <w:rPr>
          <w:sz w:val="24"/>
          <w:szCs w:val="24"/>
        </w:rPr>
        <w:t xml:space="preserve">A type A metallic regulated gas gathering pipeline operates with a MAOP of 20% or more of SMYS in a Class 2, 3 or 4 </w:t>
      </w:r>
      <w:proofErr w:type="gramStart"/>
      <w:r w:rsidRPr="000E039D">
        <w:rPr>
          <w:sz w:val="24"/>
          <w:szCs w:val="24"/>
        </w:rPr>
        <w:t>location</w:t>
      </w:r>
      <w:proofErr w:type="gramEnd"/>
      <w:r w:rsidRPr="000E039D">
        <w:rPr>
          <w:sz w:val="24"/>
          <w:szCs w:val="24"/>
        </w:rPr>
        <w:t>.</w:t>
      </w:r>
    </w:p>
    <w:p w14:paraId="006314A8" w14:textId="77777777" w:rsidR="000E039D" w:rsidRPr="000E039D" w:rsidRDefault="000E039D" w:rsidP="000E039D">
      <w:pPr>
        <w:numPr>
          <w:ilvl w:val="0"/>
          <w:numId w:val="8"/>
        </w:numPr>
        <w:rPr>
          <w:sz w:val="24"/>
          <w:szCs w:val="24"/>
        </w:rPr>
      </w:pPr>
      <w:r w:rsidRPr="000E039D">
        <w:rPr>
          <w:sz w:val="24"/>
          <w:szCs w:val="24"/>
        </w:rPr>
        <w:t>A type A nonmetallic regulated gas gathering pipeline operates with a MAOP above 125 psig</w:t>
      </w:r>
      <w:r>
        <w:rPr>
          <w:sz w:val="24"/>
          <w:szCs w:val="24"/>
        </w:rPr>
        <w:t xml:space="preserve"> in a Class 2, 3 or 4 </w:t>
      </w:r>
      <w:proofErr w:type="gramStart"/>
      <w:r>
        <w:rPr>
          <w:sz w:val="24"/>
          <w:szCs w:val="24"/>
        </w:rPr>
        <w:t>location</w:t>
      </w:r>
      <w:proofErr w:type="gramEnd"/>
      <w:r>
        <w:rPr>
          <w:sz w:val="24"/>
          <w:szCs w:val="24"/>
        </w:rPr>
        <w:t>.</w:t>
      </w:r>
    </w:p>
    <w:p w14:paraId="741C2494" w14:textId="77777777" w:rsidR="000E039D" w:rsidRPr="000E039D" w:rsidRDefault="000E039D" w:rsidP="000E039D">
      <w:pPr>
        <w:numPr>
          <w:ilvl w:val="0"/>
          <w:numId w:val="8"/>
        </w:numPr>
        <w:rPr>
          <w:sz w:val="24"/>
          <w:szCs w:val="24"/>
        </w:rPr>
      </w:pPr>
      <w:r w:rsidRPr="000E039D">
        <w:rPr>
          <w:sz w:val="24"/>
          <w:szCs w:val="24"/>
        </w:rPr>
        <w:lastRenderedPageBreak/>
        <w:t xml:space="preserve">A type A regulated gas gathering pipeline is subject to all the rules of a transmission line other than the integrity management and instrumented pig </w:t>
      </w:r>
      <w:r>
        <w:rPr>
          <w:sz w:val="24"/>
          <w:szCs w:val="24"/>
        </w:rPr>
        <w:t>passage requirements [192.150].</w:t>
      </w:r>
    </w:p>
    <w:p w14:paraId="76B440C4" w14:textId="77777777" w:rsidR="000E039D" w:rsidRPr="000E039D" w:rsidRDefault="000E039D" w:rsidP="000E039D">
      <w:pPr>
        <w:numPr>
          <w:ilvl w:val="0"/>
          <w:numId w:val="8"/>
        </w:numPr>
        <w:rPr>
          <w:sz w:val="24"/>
          <w:szCs w:val="24"/>
        </w:rPr>
      </w:pPr>
      <w:r w:rsidRPr="000E039D">
        <w:rPr>
          <w:sz w:val="24"/>
          <w:szCs w:val="24"/>
        </w:rPr>
        <w:t>A type B regulated gas gathering line is a pipeline with hoop stress or pressure lower than a type A regulated gas gathering line in a modified Clas</w:t>
      </w:r>
      <w:r>
        <w:rPr>
          <w:sz w:val="24"/>
          <w:szCs w:val="24"/>
        </w:rPr>
        <w:t>s 2 or a Class 3 or 4 location.</w:t>
      </w:r>
    </w:p>
    <w:p w14:paraId="7C25A94B" w14:textId="77777777" w:rsidR="000E039D" w:rsidRPr="000E039D" w:rsidRDefault="000E039D" w:rsidP="000E039D">
      <w:pPr>
        <w:numPr>
          <w:ilvl w:val="0"/>
          <w:numId w:val="8"/>
        </w:numPr>
        <w:rPr>
          <w:sz w:val="24"/>
          <w:szCs w:val="24"/>
        </w:rPr>
      </w:pPr>
      <w:r w:rsidRPr="000E039D">
        <w:rPr>
          <w:sz w:val="24"/>
          <w:szCs w:val="24"/>
        </w:rPr>
        <w:t>A new, replaced, relocated, or otherwise changed type B regulated gas gathering line must comply with the design, installation, construction, initial inspection, and initial testing requirements app</w:t>
      </w:r>
      <w:r>
        <w:rPr>
          <w:sz w:val="24"/>
          <w:szCs w:val="24"/>
        </w:rPr>
        <w:t>licable to a transmission line.</w:t>
      </w:r>
    </w:p>
    <w:p w14:paraId="4BDC9975" w14:textId="77777777" w:rsidR="000E039D" w:rsidRPr="000E039D" w:rsidRDefault="000E039D" w:rsidP="000E039D">
      <w:pPr>
        <w:numPr>
          <w:ilvl w:val="0"/>
          <w:numId w:val="8"/>
        </w:numPr>
        <w:rPr>
          <w:sz w:val="24"/>
          <w:szCs w:val="24"/>
        </w:rPr>
      </w:pPr>
      <w:r w:rsidRPr="000E039D">
        <w:rPr>
          <w:sz w:val="24"/>
          <w:szCs w:val="24"/>
        </w:rPr>
        <w:t>A type B metallic regulated gas gathering line must comply with the corrosion co</w:t>
      </w:r>
      <w:r>
        <w:rPr>
          <w:sz w:val="24"/>
          <w:szCs w:val="24"/>
        </w:rPr>
        <w:t>ntrol requirements [Subpart I].</w:t>
      </w:r>
    </w:p>
    <w:p w14:paraId="68F7F70B" w14:textId="77777777" w:rsidR="000E039D" w:rsidRPr="000E039D" w:rsidRDefault="000E039D" w:rsidP="000E039D">
      <w:pPr>
        <w:numPr>
          <w:ilvl w:val="0"/>
          <w:numId w:val="8"/>
        </w:numPr>
        <w:rPr>
          <w:sz w:val="24"/>
          <w:szCs w:val="24"/>
        </w:rPr>
      </w:pPr>
      <w:r w:rsidRPr="000E039D">
        <w:rPr>
          <w:sz w:val="24"/>
          <w:szCs w:val="24"/>
        </w:rPr>
        <w:t>All type B regulated gas gathering lines shall comply with:</w:t>
      </w:r>
    </w:p>
    <w:p w14:paraId="0BCD3D29" w14:textId="77777777" w:rsidR="000E039D" w:rsidRPr="000E039D" w:rsidRDefault="000E039D" w:rsidP="000E039D">
      <w:pPr>
        <w:numPr>
          <w:ilvl w:val="0"/>
          <w:numId w:val="9"/>
        </w:numPr>
        <w:rPr>
          <w:sz w:val="24"/>
          <w:szCs w:val="24"/>
        </w:rPr>
      </w:pPr>
      <w:r w:rsidRPr="000E039D">
        <w:rPr>
          <w:sz w:val="24"/>
          <w:szCs w:val="24"/>
        </w:rPr>
        <w:t>192.614 on damage prevention program,</w:t>
      </w:r>
    </w:p>
    <w:p w14:paraId="5BB01167" w14:textId="77777777" w:rsidR="000E039D" w:rsidRPr="000E039D" w:rsidRDefault="000E039D" w:rsidP="000E039D">
      <w:pPr>
        <w:numPr>
          <w:ilvl w:val="0"/>
          <w:numId w:val="9"/>
        </w:numPr>
        <w:rPr>
          <w:sz w:val="24"/>
          <w:szCs w:val="24"/>
        </w:rPr>
      </w:pPr>
      <w:r w:rsidRPr="000E039D">
        <w:rPr>
          <w:sz w:val="24"/>
          <w:szCs w:val="24"/>
        </w:rPr>
        <w:t>192.616 on public education,</w:t>
      </w:r>
    </w:p>
    <w:p w14:paraId="0C988F83" w14:textId="77777777" w:rsidR="000E039D" w:rsidRPr="000E039D" w:rsidRDefault="000E039D" w:rsidP="000E039D">
      <w:pPr>
        <w:numPr>
          <w:ilvl w:val="0"/>
          <w:numId w:val="9"/>
        </w:numPr>
        <w:rPr>
          <w:sz w:val="24"/>
          <w:szCs w:val="24"/>
        </w:rPr>
      </w:pPr>
      <w:r w:rsidRPr="000E039D">
        <w:rPr>
          <w:sz w:val="24"/>
          <w:szCs w:val="24"/>
        </w:rPr>
        <w:t>192.619 on MAOP, and</w:t>
      </w:r>
    </w:p>
    <w:p w14:paraId="53C64811" w14:textId="77777777" w:rsidR="000E039D" w:rsidRPr="000E039D" w:rsidRDefault="000E039D" w:rsidP="000E039D">
      <w:pPr>
        <w:numPr>
          <w:ilvl w:val="0"/>
          <w:numId w:val="9"/>
        </w:numPr>
        <w:rPr>
          <w:sz w:val="24"/>
          <w:szCs w:val="24"/>
        </w:rPr>
      </w:pPr>
      <w:r w:rsidRPr="000E039D">
        <w:rPr>
          <w:sz w:val="24"/>
          <w:szCs w:val="24"/>
        </w:rPr>
        <w:t>192.707 on line markers.</w:t>
      </w:r>
    </w:p>
    <w:p w14:paraId="78C785D8" w14:textId="77777777" w:rsidR="000E039D" w:rsidRPr="000E039D" w:rsidRDefault="000E039D" w:rsidP="000E039D">
      <w:pPr>
        <w:numPr>
          <w:ilvl w:val="0"/>
          <w:numId w:val="8"/>
        </w:numPr>
        <w:rPr>
          <w:sz w:val="24"/>
          <w:szCs w:val="24"/>
        </w:rPr>
      </w:pPr>
      <w:r w:rsidRPr="000E039D">
        <w:rPr>
          <w:sz w:val="24"/>
          <w:szCs w:val="24"/>
        </w:rPr>
        <w:t>A gas gathering pipeline in a Class 1 area is</w:t>
      </w:r>
      <w:r>
        <w:rPr>
          <w:sz w:val="24"/>
          <w:szCs w:val="24"/>
        </w:rPr>
        <w:t xml:space="preserve"> not subject to DOT regulation.</w:t>
      </w:r>
    </w:p>
    <w:p w14:paraId="1966AF39" w14:textId="77777777" w:rsidR="000E039D" w:rsidRPr="000E039D" w:rsidRDefault="000E039D" w:rsidP="000E039D">
      <w:pPr>
        <w:numPr>
          <w:ilvl w:val="0"/>
          <w:numId w:val="8"/>
        </w:numPr>
        <w:rPr>
          <w:sz w:val="24"/>
          <w:szCs w:val="24"/>
        </w:rPr>
      </w:pPr>
      <w:r w:rsidRPr="000E039D">
        <w:rPr>
          <w:sz w:val="24"/>
          <w:szCs w:val="24"/>
        </w:rPr>
        <w:t xml:space="preserve"> A pipeline operated at a hoop stress of 20% or more of SMYS with a diameter to wall ratio of 70 to 1 or more, must comply with API 5L1 if the pipe is </w:t>
      </w:r>
      <w:r>
        <w:rPr>
          <w:sz w:val="24"/>
          <w:szCs w:val="24"/>
        </w:rPr>
        <w:t>railroad transported.</w:t>
      </w:r>
    </w:p>
    <w:p w14:paraId="135CEC03" w14:textId="77777777" w:rsidR="000E039D" w:rsidRPr="000E039D" w:rsidRDefault="000E039D" w:rsidP="000E039D">
      <w:pPr>
        <w:numPr>
          <w:ilvl w:val="0"/>
          <w:numId w:val="8"/>
        </w:numPr>
        <w:rPr>
          <w:sz w:val="24"/>
          <w:szCs w:val="24"/>
        </w:rPr>
      </w:pPr>
      <w:r w:rsidRPr="000E039D">
        <w:rPr>
          <w:sz w:val="24"/>
          <w:szCs w:val="24"/>
        </w:rPr>
        <w:t xml:space="preserve"> For pipe transported before November 12, 1970, the pipe must be pressure tested to at least 1.25 times the MAOP in Class 1 locations and at least 1.5 times the MAOP in Class 2, 3 or 4 locations at a du</w:t>
      </w:r>
      <w:r>
        <w:rPr>
          <w:sz w:val="24"/>
          <w:szCs w:val="24"/>
        </w:rPr>
        <w:t>ration of at least eight hours.</w:t>
      </w:r>
    </w:p>
    <w:p w14:paraId="6ED6DB72" w14:textId="77777777" w:rsidR="000E039D" w:rsidRPr="000E039D" w:rsidRDefault="000E039D" w:rsidP="000E039D">
      <w:pPr>
        <w:numPr>
          <w:ilvl w:val="0"/>
          <w:numId w:val="8"/>
        </w:numPr>
        <w:rPr>
          <w:sz w:val="24"/>
          <w:szCs w:val="24"/>
        </w:rPr>
      </w:pPr>
      <w:r w:rsidRPr="000E039D">
        <w:rPr>
          <w:sz w:val="24"/>
          <w:szCs w:val="24"/>
        </w:rPr>
        <w:t xml:space="preserve"> Orange-peel bull plugs and swages may not be used on piping operated at a h</w:t>
      </w:r>
      <w:r>
        <w:rPr>
          <w:sz w:val="24"/>
          <w:szCs w:val="24"/>
        </w:rPr>
        <w:t>oop stress of 20% or more SMYS.</w:t>
      </w:r>
    </w:p>
    <w:p w14:paraId="43AD92A2" w14:textId="77777777" w:rsidR="000E039D" w:rsidRPr="000E039D" w:rsidRDefault="000E039D" w:rsidP="000E039D">
      <w:pPr>
        <w:numPr>
          <w:ilvl w:val="0"/>
          <w:numId w:val="8"/>
        </w:numPr>
        <w:rPr>
          <w:sz w:val="24"/>
          <w:szCs w:val="24"/>
        </w:rPr>
      </w:pPr>
      <w:r w:rsidRPr="000E039D">
        <w:rPr>
          <w:sz w:val="24"/>
          <w:szCs w:val="24"/>
        </w:rPr>
        <w:t xml:space="preserve"> Each support on an exposed pipeline operated at a stress level of 50% or more of SMYS must:</w:t>
      </w:r>
    </w:p>
    <w:p w14:paraId="74DF322E" w14:textId="77777777" w:rsidR="000E039D" w:rsidRPr="000E039D" w:rsidRDefault="000E039D" w:rsidP="000E039D">
      <w:pPr>
        <w:numPr>
          <w:ilvl w:val="0"/>
          <w:numId w:val="10"/>
        </w:numPr>
        <w:rPr>
          <w:sz w:val="24"/>
          <w:szCs w:val="24"/>
        </w:rPr>
      </w:pPr>
      <w:r w:rsidRPr="000E039D">
        <w:rPr>
          <w:sz w:val="24"/>
          <w:szCs w:val="24"/>
        </w:rPr>
        <w:t>Not be welded to the pipe and</w:t>
      </w:r>
    </w:p>
    <w:p w14:paraId="31950D0B" w14:textId="77777777" w:rsidR="000E039D" w:rsidRPr="000E039D" w:rsidRDefault="000E039D" w:rsidP="000E039D">
      <w:pPr>
        <w:numPr>
          <w:ilvl w:val="0"/>
          <w:numId w:val="10"/>
        </w:numPr>
        <w:rPr>
          <w:sz w:val="24"/>
          <w:szCs w:val="24"/>
        </w:rPr>
      </w:pPr>
      <w:r w:rsidRPr="000E039D">
        <w:rPr>
          <w:sz w:val="24"/>
          <w:szCs w:val="24"/>
        </w:rPr>
        <w:t>Must completely encircle</w:t>
      </w:r>
      <w:r>
        <w:rPr>
          <w:sz w:val="24"/>
          <w:szCs w:val="24"/>
        </w:rPr>
        <w:t xml:space="preserve"> the pipe.</w:t>
      </w:r>
    </w:p>
    <w:p w14:paraId="3E221C10" w14:textId="77777777" w:rsidR="000E039D" w:rsidRPr="000E039D" w:rsidRDefault="000E039D" w:rsidP="000E039D">
      <w:pPr>
        <w:numPr>
          <w:ilvl w:val="0"/>
          <w:numId w:val="8"/>
        </w:numPr>
        <w:rPr>
          <w:sz w:val="24"/>
          <w:szCs w:val="24"/>
        </w:rPr>
      </w:pPr>
      <w:r w:rsidRPr="000E039D">
        <w:rPr>
          <w:sz w:val="24"/>
          <w:szCs w:val="24"/>
        </w:rPr>
        <w:t xml:space="preserve"> A welder on pipe to be operated at a hoop stress of 20% SMYS or more must be qualified in accordance with API 1104.</w:t>
      </w:r>
    </w:p>
    <w:p w14:paraId="3D9B6D13" w14:textId="77777777" w:rsidR="000E039D" w:rsidRPr="000E039D" w:rsidRDefault="000E039D" w:rsidP="000E039D">
      <w:pPr>
        <w:numPr>
          <w:ilvl w:val="0"/>
          <w:numId w:val="8"/>
        </w:numPr>
        <w:rPr>
          <w:sz w:val="24"/>
          <w:szCs w:val="24"/>
        </w:rPr>
      </w:pPr>
      <w:r w:rsidRPr="000E039D">
        <w:rPr>
          <w:sz w:val="24"/>
          <w:szCs w:val="24"/>
        </w:rPr>
        <w:t xml:space="preserve"> A welder may qualify to the lesser requirements in Appendix C of CFR Part 192 to perform welding on pipe to be operated at a hoop stress of less </w:t>
      </w:r>
      <w:r>
        <w:rPr>
          <w:sz w:val="24"/>
          <w:szCs w:val="24"/>
        </w:rPr>
        <w:t>than 20% SMYS (see Appendix C).</w:t>
      </w:r>
    </w:p>
    <w:p w14:paraId="0EB454E3" w14:textId="77777777" w:rsidR="000E039D" w:rsidRPr="000E039D" w:rsidRDefault="000E039D" w:rsidP="000E039D">
      <w:pPr>
        <w:numPr>
          <w:ilvl w:val="0"/>
          <w:numId w:val="8"/>
        </w:numPr>
        <w:rPr>
          <w:sz w:val="24"/>
          <w:szCs w:val="24"/>
        </w:rPr>
      </w:pPr>
      <w:r w:rsidRPr="000E039D">
        <w:rPr>
          <w:sz w:val="24"/>
          <w:szCs w:val="24"/>
        </w:rPr>
        <w:t xml:space="preserve"> A miter joint greater than three degrees (3°) may not be used in piping operated at a h</w:t>
      </w:r>
      <w:r>
        <w:rPr>
          <w:sz w:val="24"/>
          <w:szCs w:val="24"/>
        </w:rPr>
        <w:t>oop stress of 30% or more SMYS.</w:t>
      </w:r>
    </w:p>
    <w:p w14:paraId="372939EB" w14:textId="77777777" w:rsidR="000E039D" w:rsidRPr="000E039D" w:rsidRDefault="000E039D" w:rsidP="000E039D">
      <w:pPr>
        <w:numPr>
          <w:ilvl w:val="0"/>
          <w:numId w:val="8"/>
        </w:numPr>
        <w:rPr>
          <w:sz w:val="24"/>
          <w:szCs w:val="24"/>
        </w:rPr>
      </w:pPr>
      <w:r w:rsidRPr="000E039D">
        <w:rPr>
          <w:sz w:val="24"/>
          <w:szCs w:val="24"/>
        </w:rPr>
        <w:t xml:space="preserve"> A miter joint greater than 12.5 degrees (12.5°) may not be used on piping operated at a </w:t>
      </w:r>
      <w:r>
        <w:rPr>
          <w:sz w:val="24"/>
          <w:szCs w:val="24"/>
        </w:rPr>
        <w:t>hoop stress more than 10% SMYS.</w:t>
      </w:r>
    </w:p>
    <w:p w14:paraId="439FC1B7" w14:textId="77777777" w:rsidR="000E039D" w:rsidRPr="000E039D" w:rsidRDefault="000E039D" w:rsidP="000E039D">
      <w:pPr>
        <w:numPr>
          <w:ilvl w:val="0"/>
          <w:numId w:val="8"/>
        </w:numPr>
        <w:rPr>
          <w:sz w:val="24"/>
          <w:szCs w:val="24"/>
        </w:rPr>
      </w:pPr>
      <w:r w:rsidRPr="000E039D">
        <w:rPr>
          <w:sz w:val="24"/>
          <w:szCs w:val="24"/>
        </w:rPr>
        <w:t xml:space="preserve"> A miter joint greater than 90 degrees (90°) may not be used on piping operated at a hoo</w:t>
      </w:r>
      <w:r>
        <w:rPr>
          <w:sz w:val="24"/>
          <w:szCs w:val="24"/>
        </w:rPr>
        <w:t>p stress of 10% or less SMYS.</w:t>
      </w:r>
    </w:p>
    <w:p w14:paraId="62D75F0C" w14:textId="77777777" w:rsidR="000E039D" w:rsidRPr="000E039D" w:rsidRDefault="000E039D" w:rsidP="000E039D">
      <w:pPr>
        <w:numPr>
          <w:ilvl w:val="0"/>
          <w:numId w:val="8"/>
        </w:numPr>
        <w:rPr>
          <w:sz w:val="24"/>
          <w:szCs w:val="24"/>
        </w:rPr>
      </w:pPr>
      <w:r w:rsidRPr="000E039D">
        <w:rPr>
          <w:sz w:val="24"/>
          <w:szCs w:val="24"/>
        </w:rPr>
        <w:t xml:space="preserve"> Welds in piping to be operated at a hoop stress of 20% or more SMYS must be NDT.  However, on pipe 6-inch or less in diameter to be operated at a hoop stress of less than 40% SMYS, the welds do not require NDT if the number of welds is low and weld inspection is performed by a qualified inspector</w:t>
      </w:r>
      <w:r>
        <w:rPr>
          <w:sz w:val="24"/>
          <w:szCs w:val="24"/>
        </w:rPr>
        <w:t>.</w:t>
      </w:r>
    </w:p>
    <w:p w14:paraId="7B6639D4" w14:textId="77777777" w:rsidR="000E039D" w:rsidRPr="000E039D" w:rsidRDefault="000E039D" w:rsidP="000E039D">
      <w:pPr>
        <w:numPr>
          <w:ilvl w:val="0"/>
          <w:numId w:val="8"/>
        </w:numPr>
        <w:rPr>
          <w:sz w:val="24"/>
          <w:szCs w:val="24"/>
        </w:rPr>
      </w:pPr>
      <w:r w:rsidRPr="000E039D">
        <w:rPr>
          <w:sz w:val="24"/>
          <w:szCs w:val="24"/>
        </w:rPr>
        <w:t xml:space="preserve"> The following dents that operate at a hoop stress of 20% SMYS or more must be repaired:</w:t>
      </w:r>
    </w:p>
    <w:p w14:paraId="1BC57E7E" w14:textId="77777777" w:rsidR="000E039D" w:rsidRPr="000E039D" w:rsidRDefault="000E039D" w:rsidP="000E039D">
      <w:pPr>
        <w:numPr>
          <w:ilvl w:val="0"/>
          <w:numId w:val="11"/>
        </w:numPr>
        <w:rPr>
          <w:sz w:val="24"/>
          <w:szCs w:val="24"/>
        </w:rPr>
      </w:pPr>
      <w:r w:rsidRPr="000E039D">
        <w:rPr>
          <w:sz w:val="24"/>
          <w:szCs w:val="24"/>
        </w:rPr>
        <w:t>Contain a stress concentrator such as a scratch, gouge, groove, or arc burn or</w:t>
      </w:r>
    </w:p>
    <w:p w14:paraId="029260A6" w14:textId="77777777" w:rsidR="000E039D" w:rsidRPr="000E039D" w:rsidRDefault="000E039D" w:rsidP="000E039D">
      <w:pPr>
        <w:numPr>
          <w:ilvl w:val="0"/>
          <w:numId w:val="11"/>
        </w:numPr>
        <w:rPr>
          <w:sz w:val="24"/>
          <w:szCs w:val="24"/>
        </w:rPr>
      </w:pPr>
      <w:r w:rsidRPr="000E039D">
        <w:rPr>
          <w:sz w:val="24"/>
          <w:szCs w:val="24"/>
        </w:rPr>
        <w:t>Affect a longitudinal or circumferential weld.</w:t>
      </w:r>
    </w:p>
    <w:p w14:paraId="44926E9C" w14:textId="77777777" w:rsidR="000E039D" w:rsidRPr="000E039D" w:rsidRDefault="000E039D" w:rsidP="000E039D">
      <w:pPr>
        <w:numPr>
          <w:ilvl w:val="0"/>
          <w:numId w:val="8"/>
        </w:numPr>
        <w:rPr>
          <w:sz w:val="24"/>
          <w:szCs w:val="24"/>
        </w:rPr>
      </w:pPr>
      <w:r w:rsidRPr="000E039D">
        <w:rPr>
          <w:sz w:val="24"/>
          <w:szCs w:val="24"/>
        </w:rPr>
        <w:lastRenderedPageBreak/>
        <w:t xml:space="preserve"> The following dents must be repaired that operate at a hoop stress of 40% SMYS or more and contain a depth of:</w:t>
      </w:r>
    </w:p>
    <w:p w14:paraId="40AA3A41" w14:textId="77777777" w:rsidR="000E039D" w:rsidRPr="000E039D" w:rsidRDefault="000E039D" w:rsidP="000E039D">
      <w:pPr>
        <w:numPr>
          <w:ilvl w:val="0"/>
          <w:numId w:val="12"/>
        </w:numPr>
        <w:rPr>
          <w:sz w:val="24"/>
          <w:szCs w:val="24"/>
        </w:rPr>
      </w:pPr>
      <w:r w:rsidRPr="000E039D">
        <w:rPr>
          <w:sz w:val="24"/>
          <w:szCs w:val="24"/>
        </w:rPr>
        <w:t>More than 1/4-inch in 12-inch or smaller pipe or</w:t>
      </w:r>
    </w:p>
    <w:p w14:paraId="5D89A973" w14:textId="77777777" w:rsidR="000E039D" w:rsidRPr="000E039D" w:rsidRDefault="000E039D" w:rsidP="000E039D">
      <w:pPr>
        <w:numPr>
          <w:ilvl w:val="0"/>
          <w:numId w:val="12"/>
        </w:numPr>
        <w:rPr>
          <w:sz w:val="24"/>
          <w:szCs w:val="24"/>
        </w:rPr>
      </w:pPr>
      <w:r w:rsidRPr="000E039D">
        <w:rPr>
          <w:sz w:val="24"/>
          <w:szCs w:val="24"/>
        </w:rPr>
        <w:t>More than 2% of diameter in pipe over 12-inch.</w:t>
      </w:r>
    </w:p>
    <w:p w14:paraId="053698D1" w14:textId="77777777" w:rsidR="000E039D" w:rsidRPr="000E039D" w:rsidRDefault="000E039D" w:rsidP="000E039D">
      <w:pPr>
        <w:numPr>
          <w:ilvl w:val="0"/>
          <w:numId w:val="8"/>
        </w:numPr>
        <w:rPr>
          <w:sz w:val="24"/>
          <w:szCs w:val="24"/>
        </w:rPr>
      </w:pPr>
      <w:r w:rsidRPr="000E039D">
        <w:rPr>
          <w:sz w:val="24"/>
          <w:szCs w:val="24"/>
        </w:rPr>
        <w:t xml:space="preserve"> Arc burns in pipe operated at a hoop stress of 40% SMYS or more must be repaired.</w:t>
      </w:r>
    </w:p>
    <w:p w14:paraId="1A913CF4" w14:textId="77777777" w:rsidR="000E039D" w:rsidRPr="000E039D" w:rsidRDefault="000E039D" w:rsidP="000E039D">
      <w:pPr>
        <w:numPr>
          <w:ilvl w:val="0"/>
          <w:numId w:val="8"/>
        </w:numPr>
        <w:rPr>
          <w:sz w:val="24"/>
          <w:szCs w:val="24"/>
        </w:rPr>
      </w:pPr>
      <w:r w:rsidRPr="000E039D">
        <w:rPr>
          <w:sz w:val="24"/>
          <w:szCs w:val="24"/>
        </w:rPr>
        <w:t xml:space="preserve"> Wrinkle bends are not permitted if the h</w:t>
      </w:r>
      <w:r>
        <w:rPr>
          <w:sz w:val="24"/>
          <w:szCs w:val="24"/>
        </w:rPr>
        <w:t>oop stress is 30% SMYS or more.</w:t>
      </w:r>
    </w:p>
    <w:p w14:paraId="50DC2ADD" w14:textId="77777777" w:rsidR="000E039D" w:rsidRPr="000E039D" w:rsidRDefault="000E039D" w:rsidP="000E039D">
      <w:pPr>
        <w:numPr>
          <w:ilvl w:val="0"/>
          <w:numId w:val="8"/>
        </w:numPr>
        <w:rPr>
          <w:sz w:val="24"/>
          <w:szCs w:val="24"/>
        </w:rPr>
      </w:pPr>
      <w:r w:rsidRPr="000E039D">
        <w:rPr>
          <w:sz w:val="24"/>
          <w:szCs w:val="24"/>
        </w:rPr>
        <w:t xml:space="preserve"> Each transmission line to be operated at hoop stress of 20% or more SMYS must be installed to minimize stresses a</w:t>
      </w:r>
      <w:r>
        <w:rPr>
          <w:sz w:val="24"/>
          <w:szCs w:val="24"/>
        </w:rPr>
        <w:t>nd to protect the pipe coating.</w:t>
      </w:r>
    </w:p>
    <w:p w14:paraId="29655267" w14:textId="77777777" w:rsidR="000E039D" w:rsidRPr="000E039D" w:rsidRDefault="000E039D" w:rsidP="000E039D">
      <w:pPr>
        <w:numPr>
          <w:ilvl w:val="0"/>
          <w:numId w:val="8"/>
        </w:numPr>
        <w:rPr>
          <w:sz w:val="24"/>
          <w:szCs w:val="24"/>
        </w:rPr>
      </w:pPr>
      <w:r w:rsidRPr="000E039D">
        <w:rPr>
          <w:sz w:val="24"/>
          <w:szCs w:val="24"/>
        </w:rPr>
        <w:t xml:space="preserve"> Each segment of pipe to be operated at a hoop stress of 30% or more SMYS must be strength teste</w:t>
      </w:r>
      <w:r>
        <w:rPr>
          <w:sz w:val="24"/>
          <w:szCs w:val="24"/>
        </w:rPr>
        <w:t>d in accordance with Subpart J.</w:t>
      </w:r>
    </w:p>
    <w:p w14:paraId="2F170566" w14:textId="77777777" w:rsidR="000E039D" w:rsidRPr="000E039D" w:rsidRDefault="000E039D" w:rsidP="000E039D">
      <w:pPr>
        <w:numPr>
          <w:ilvl w:val="0"/>
          <w:numId w:val="8"/>
        </w:numPr>
        <w:rPr>
          <w:sz w:val="24"/>
          <w:szCs w:val="24"/>
        </w:rPr>
      </w:pPr>
      <w:r w:rsidRPr="000E039D">
        <w:rPr>
          <w:sz w:val="24"/>
          <w:szCs w:val="24"/>
        </w:rPr>
        <w:t xml:space="preserve"> During a pressure test, whenever the test pressure exceeds 50% SMYS, all practical steps shall be taken to keep persons not working on the te</w:t>
      </w:r>
      <w:r>
        <w:rPr>
          <w:sz w:val="24"/>
          <w:szCs w:val="24"/>
        </w:rPr>
        <w:t>st to be outside the test area.</w:t>
      </w:r>
    </w:p>
    <w:p w14:paraId="2136D493" w14:textId="77777777" w:rsidR="000E039D" w:rsidRPr="000E039D" w:rsidRDefault="000E039D" w:rsidP="000E039D">
      <w:pPr>
        <w:numPr>
          <w:ilvl w:val="0"/>
          <w:numId w:val="8"/>
        </w:numPr>
        <w:rPr>
          <w:sz w:val="24"/>
          <w:szCs w:val="24"/>
        </w:rPr>
      </w:pPr>
      <w:r w:rsidRPr="000E039D">
        <w:rPr>
          <w:sz w:val="24"/>
          <w:szCs w:val="24"/>
        </w:rPr>
        <w:t xml:space="preserve"> A pipeline to have an uprating in MAOP must comply with 192.555 if the uprated h</w:t>
      </w:r>
      <w:r>
        <w:rPr>
          <w:sz w:val="24"/>
          <w:szCs w:val="24"/>
        </w:rPr>
        <w:t>oop stress is 30% or more SMYS.</w:t>
      </w:r>
    </w:p>
    <w:p w14:paraId="4F85DFEC" w14:textId="77777777" w:rsidR="000E039D" w:rsidRPr="000E039D" w:rsidRDefault="000E039D" w:rsidP="000E039D">
      <w:pPr>
        <w:numPr>
          <w:ilvl w:val="0"/>
          <w:numId w:val="8"/>
        </w:numPr>
        <w:rPr>
          <w:sz w:val="24"/>
          <w:szCs w:val="24"/>
        </w:rPr>
      </w:pPr>
      <w:r w:rsidRPr="000E039D">
        <w:rPr>
          <w:sz w:val="24"/>
          <w:szCs w:val="24"/>
        </w:rPr>
        <w:t xml:space="preserve"> An operator must take immediate temporary measures to protect the public whenever a leak, imperfection or damage that impairs its serviceability is found in a segment</w:t>
      </w:r>
      <w:r>
        <w:rPr>
          <w:sz w:val="24"/>
          <w:szCs w:val="24"/>
        </w:rPr>
        <w:t xml:space="preserve"> operating at 40% or more SMYS.</w:t>
      </w:r>
    </w:p>
    <w:p w14:paraId="5DEC3660" w14:textId="77777777" w:rsidR="000E039D" w:rsidRPr="000E039D" w:rsidRDefault="000E039D" w:rsidP="000E039D">
      <w:pPr>
        <w:numPr>
          <w:ilvl w:val="0"/>
          <w:numId w:val="8"/>
        </w:numPr>
        <w:rPr>
          <w:sz w:val="24"/>
          <w:szCs w:val="24"/>
        </w:rPr>
      </w:pPr>
      <w:r w:rsidRPr="000E039D">
        <w:rPr>
          <w:sz w:val="24"/>
          <w:szCs w:val="24"/>
        </w:rPr>
        <w:t xml:space="preserve"> Each imperfection or damage that impairs the serviceability of pipe in a line operating at 40% or more SMYS mus</w:t>
      </w:r>
      <w:r>
        <w:rPr>
          <w:sz w:val="24"/>
          <w:szCs w:val="24"/>
        </w:rPr>
        <w:t>t be replaced or repaired.</w:t>
      </w:r>
    </w:p>
    <w:p w14:paraId="49EEF251" w14:textId="77777777" w:rsidR="000E039D" w:rsidRPr="000E039D" w:rsidRDefault="000E039D" w:rsidP="000E039D">
      <w:pPr>
        <w:numPr>
          <w:ilvl w:val="0"/>
          <w:numId w:val="8"/>
        </w:numPr>
        <w:rPr>
          <w:sz w:val="24"/>
          <w:szCs w:val="24"/>
        </w:rPr>
      </w:pPr>
      <w:r w:rsidRPr="000E039D">
        <w:rPr>
          <w:sz w:val="24"/>
          <w:szCs w:val="24"/>
        </w:rPr>
        <w:t xml:space="preserve"> Repair leaks with a full encirclement welded split sleeve unless the pipeline operates at less than 40% SMYS.</w:t>
      </w:r>
    </w:p>
    <w:p w14:paraId="6ED2E76A" w14:textId="77777777" w:rsidR="000E039D" w:rsidRPr="000E039D" w:rsidRDefault="000E039D" w:rsidP="000E039D">
      <w:pPr>
        <w:numPr>
          <w:ilvl w:val="0"/>
          <w:numId w:val="8"/>
        </w:numPr>
        <w:rPr>
          <w:sz w:val="24"/>
          <w:szCs w:val="24"/>
        </w:rPr>
      </w:pPr>
      <w:r w:rsidRPr="000E039D">
        <w:rPr>
          <w:sz w:val="24"/>
          <w:szCs w:val="24"/>
        </w:rPr>
        <w:t xml:space="preserve"> Maximum integrity management reassessment intervals are:</w:t>
      </w:r>
    </w:p>
    <w:p w14:paraId="2C04AD1E" w14:textId="77777777" w:rsidR="000E039D" w:rsidRPr="000E039D" w:rsidRDefault="000E039D" w:rsidP="000E039D">
      <w:pPr>
        <w:numPr>
          <w:ilvl w:val="0"/>
          <w:numId w:val="13"/>
        </w:numPr>
        <w:rPr>
          <w:sz w:val="24"/>
          <w:szCs w:val="24"/>
        </w:rPr>
      </w:pPr>
      <w:r w:rsidRPr="000E039D">
        <w:rPr>
          <w:sz w:val="24"/>
          <w:szCs w:val="24"/>
        </w:rPr>
        <w:t>Hoop stress of 50% or more SMYS = 10 years,</w:t>
      </w:r>
    </w:p>
    <w:p w14:paraId="4A72290C" w14:textId="77777777" w:rsidR="000E039D" w:rsidRPr="000E039D" w:rsidRDefault="000E039D" w:rsidP="000E039D">
      <w:pPr>
        <w:numPr>
          <w:ilvl w:val="0"/>
          <w:numId w:val="13"/>
        </w:numPr>
        <w:rPr>
          <w:sz w:val="24"/>
          <w:szCs w:val="24"/>
        </w:rPr>
      </w:pPr>
      <w:r w:rsidRPr="000E039D">
        <w:rPr>
          <w:sz w:val="24"/>
          <w:szCs w:val="24"/>
        </w:rPr>
        <w:t xml:space="preserve">Hoop stress </w:t>
      </w:r>
      <w:r w:rsidRPr="000E039D">
        <w:rPr>
          <w:sz w:val="24"/>
          <w:szCs w:val="24"/>
          <w:u w:val="single"/>
        </w:rPr>
        <w:t>&gt;</w:t>
      </w:r>
      <w:r w:rsidRPr="000E039D">
        <w:rPr>
          <w:sz w:val="24"/>
          <w:szCs w:val="24"/>
        </w:rPr>
        <w:t xml:space="preserve"> 30% SMYS to &lt; 50% SMYS = 15 years, and</w:t>
      </w:r>
    </w:p>
    <w:p w14:paraId="189D8056" w14:textId="77777777" w:rsidR="000E039D" w:rsidRPr="000E039D" w:rsidRDefault="000E039D" w:rsidP="000E039D">
      <w:pPr>
        <w:numPr>
          <w:ilvl w:val="0"/>
          <w:numId w:val="13"/>
        </w:numPr>
        <w:rPr>
          <w:sz w:val="24"/>
          <w:szCs w:val="24"/>
        </w:rPr>
      </w:pPr>
      <w:r w:rsidRPr="000E039D">
        <w:rPr>
          <w:sz w:val="24"/>
          <w:szCs w:val="24"/>
        </w:rPr>
        <w:t>Hoop stress &lt; 30% SMYS = 20 years.</w:t>
      </w:r>
    </w:p>
    <w:p w14:paraId="6D5127F3" w14:textId="77777777" w:rsidR="000E039D" w:rsidRPr="000E039D" w:rsidRDefault="000E039D" w:rsidP="000E039D">
      <w:pPr>
        <w:rPr>
          <w:sz w:val="24"/>
          <w:szCs w:val="24"/>
        </w:rPr>
      </w:pPr>
    </w:p>
    <w:p w14:paraId="5D7684C5" w14:textId="77777777" w:rsidR="000E039D" w:rsidRPr="000E039D" w:rsidRDefault="000E039D" w:rsidP="000E039D">
      <w:pPr>
        <w:rPr>
          <w:sz w:val="24"/>
          <w:szCs w:val="24"/>
        </w:rPr>
      </w:pPr>
      <w:r w:rsidRPr="000E039D">
        <w:rPr>
          <w:i/>
          <w:sz w:val="24"/>
          <w:szCs w:val="24"/>
        </w:rPr>
        <w:t>49 CFR Part 195</w:t>
      </w:r>
    </w:p>
    <w:p w14:paraId="26D05E32" w14:textId="77777777" w:rsidR="000E039D" w:rsidRPr="000E039D" w:rsidRDefault="000E039D" w:rsidP="000E039D">
      <w:pPr>
        <w:rPr>
          <w:sz w:val="24"/>
          <w:szCs w:val="24"/>
        </w:rPr>
      </w:pPr>
    </w:p>
    <w:p w14:paraId="22BA7BD5" w14:textId="77777777" w:rsidR="000E039D" w:rsidRPr="000E039D" w:rsidRDefault="000E039D" w:rsidP="000E039D">
      <w:pPr>
        <w:rPr>
          <w:sz w:val="24"/>
          <w:szCs w:val="24"/>
        </w:rPr>
      </w:pPr>
      <w:r w:rsidRPr="000E039D">
        <w:rPr>
          <w:sz w:val="24"/>
          <w:szCs w:val="24"/>
        </w:rPr>
        <w:t>Title 49 CFR Part 195 contains the following requirements and exemptions due to hoop stress and internal pressure.</w:t>
      </w:r>
    </w:p>
    <w:p w14:paraId="672D61C9" w14:textId="77777777" w:rsidR="000E039D" w:rsidRPr="000E039D" w:rsidRDefault="000E039D" w:rsidP="000E039D">
      <w:pPr>
        <w:numPr>
          <w:ilvl w:val="0"/>
          <w:numId w:val="14"/>
        </w:numPr>
        <w:rPr>
          <w:sz w:val="24"/>
          <w:szCs w:val="24"/>
        </w:rPr>
      </w:pPr>
      <w:r w:rsidRPr="000E039D">
        <w:rPr>
          <w:sz w:val="24"/>
          <w:szCs w:val="24"/>
        </w:rPr>
        <w:t>Low-stress pipeline operates in its entirety at a st</w:t>
      </w:r>
      <w:r>
        <w:rPr>
          <w:sz w:val="24"/>
          <w:szCs w:val="24"/>
        </w:rPr>
        <w:t>ress level of 20% or less SMYS.</w:t>
      </w:r>
    </w:p>
    <w:p w14:paraId="530D39D4" w14:textId="77777777" w:rsidR="000E039D" w:rsidRPr="000E039D" w:rsidRDefault="000E039D" w:rsidP="000E039D">
      <w:pPr>
        <w:numPr>
          <w:ilvl w:val="0"/>
          <w:numId w:val="14"/>
        </w:numPr>
        <w:rPr>
          <w:sz w:val="24"/>
          <w:szCs w:val="24"/>
        </w:rPr>
      </w:pPr>
      <w:r w:rsidRPr="000E039D">
        <w:rPr>
          <w:sz w:val="24"/>
          <w:szCs w:val="24"/>
        </w:rPr>
        <w:t xml:space="preserve">Onshore low stress pipelines in rural areas and outside commercial navigation areas that do not transport HVL’s </w:t>
      </w:r>
      <w:r>
        <w:rPr>
          <w:sz w:val="24"/>
          <w:szCs w:val="24"/>
        </w:rPr>
        <w:t>are exempt from DOT regulation.</w:t>
      </w:r>
    </w:p>
    <w:p w14:paraId="3D7063BD" w14:textId="77777777" w:rsidR="000E039D" w:rsidRPr="000E039D" w:rsidRDefault="000E039D" w:rsidP="000E039D">
      <w:pPr>
        <w:numPr>
          <w:ilvl w:val="0"/>
          <w:numId w:val="14"/>
        </w:numPr>
        <w:rPr>
          <w:sz w:val="24"/>
          <w:szCs w:val="24"/>
        </w:rPr>
      </w:pPr>
      <w:r w:rsidRPr="000E039D">
        <w:rPr>
          <w:sz w:val="24"/>
          <w:szCs w:val="24"/>
        </w:rPr>
        <w:t>Onshore low stress pipelines less than one mile long that serve refining, manufacturing, truck, rail, or vessel terminal facilities and do not cross an offshore or commercial navigation area are also exempt from DOT regulation.</w:t>
      </w:r>
    </w:p>
    <w:p w14:paraId="1BAF2ED1" w14:textId="77777777" w:rsidR="000E039D" w:rsidRPr="000E039D" w:rsidRDefault="000E039D" w:rsidP="000E039D">
      <w:pPr>
        <w:numPr>
          <w:ilvl w:val="0"/>
          <w:numId w:val="14"/>
        </w:numPr>
        <w:rPr>
          <w:sz w:val="24"/>
          <w:szCs w:val="24"/>
        </w:rPr>
      </w:pPr>
      <w:r w:rsidRPr="000E039D">
        <w:rPr>
          <w:sz w:val="24"/>
          <w:szCs w:val="24"/>
        </w:rPr>
        <w:t>Supports or braces may not be welded directly to pipe that will operate at a pressure of more than 10</w:t>
      </w:r>
      <w:r>
        <w:rPr>
          <w:sz w:val="24"/>
          <w:szCs w:val="24"/>
        </w:rPr>
        <w:t>0 psi.</w:t>
      </w:r>
    </w:p>
    <w:p w14:paraId="2AA3C3A5" w14:textId="77777777" w:rsidR="000E039D" w:rsidRPr="000E039D" w:rsidRDefault="000E039D" w:rsidP="000E039D">
      <w:pPr>
        <w:numPr>
          <w:ilvl w:val="0"/>
          <w:numId w:val="14"/>
        </w:numPr>
        <w:rPr>
          <w:sz w:val="24"/>
          <w:szCs w:val="24"/>
        </w:rPr>
      </w:pPr>
      <w:r w:rsidRPr="000E039D">
        <w:rPr>
          <w:sz w:val="24"/>
          <w:szCs w:val="24"/>
        </w:rPr>
        <w:t>Liquid petroleum that does not vaporize rapidly can be used for pressure testing onshore pipelines if each building within 300 feet of the test section is unoccupied while the test pressure is equal to or great</w:t>
      </w:r>
      <w:r>
        <w:rPr>
          <w:sz w:val="24"/>
          <w:szCs w:val="24"/>
        </w:rPr>
        <w:t>er than a hoop stress 50% SMYS.</w:t>
      </w:r>
    </w:p>
    <w:p w14:paraId="679561DD" w14:textId="77777777" w:rsidR="000E039D" w:rsidRPr="000E039D" w:rsidRDefault="000E039D" w:rsidP="000E039D">
      <w:pPr>
        <w:numPr>
          <w:ilvl w:val="0"/>
          <w:numId w:val="14"/>
        </w:numPr>
        <w:rPr>
          <w:sz w:val="24"/>
          <w:szCs w:val="24"/>
        </w:rPr>
      </w:pPr>
      <w:r w:rsidRPr="000E039D">
        <w:rPr>
          <w:sz w:val="24"/>
          <w:szCs w:val="24"/>
        </w:rPr>
        <w:t>Risk factors for establishing frequency of integrity assessment include “operating stress levels in the pipeline” [see Appendix C, II.A.(15)].</w:t>
      </w:r>
    </w:p>
    <w:p w14:paraId="68D83BB7" w14:textId="77777777" w:rsidR="000E039D" w:rsidRPr="000E039D" w:rsidRDefault="000E039D" w:rsidP="000E039D">
      <w:pPr>
        <w:rPr>
          <w:sz w:val="24"/>
          <w:szCs w:val="24"/>
        </w:rPr>
      </w:pPr>
    </w:p>
    <w:p w14:paraId="7310DEFA" w14:textId="77777777" w:rsidR="000C46FF" w:rsidRDefault="000C46FF" w:rsidP="000E039D">
      <w:pPr>
        <w:rPr>
          <w:i/>
          <w:sz w:val="24"/>
          <w:szCs w:val="24"/>
        </w:rPr>
      </w:pPr>
    </w:p>
    <w:p w14:paraId="6665559E" w14:textId="77777777" w:rsidR="000C46FF" w:rsidRDefault="000C46FF" w:rsidP="000E039D">
      <w:pPr>
        <w:rPr>
          <w:i/>
          <w:sz w:val="24"/>
          <w:szCs w:val="24"/>
        </w:rPr>
      </w:pPr>
    </w:p>
    <w:p w14:paraId="4A77D2EA" w14:textId="69471108" w:rsidR="000E039D" w:rsidRPr="000E039D" w:rsidRDefault="000E039D" w:rsidP="000E039D">
      <w:pPr>
        <w:rPr>
          <w:sz w:val="24"/>
          <w:szCs w:val="24"/>
        </w:rPr>
      </w:pPr>
      <w:r w:rsidRPr="000E039D">
        <w:rPr>
          <w:i/>
          <w:sz w:val="24"/>
          <w:szCs w:val="24"/>
        </w:rPr>
        <w:lastRenderedPageBreak/>
        <w:t>ASME B31.8</w:t>
      </w:r>
    </w:p>
    <w:p w14:paraId="71E34960" w14:textId="77777777" w:rsidR="000E039D" w:rsidRPr="000E039D" w:rsidRDefault="000E039D" w:rsidP="000E039D">
      <w:pPr>
        <w:rPr>
          <w:sz w:val="24"/>
          <w:szCs w:val="24"/>
        </w:rPr>
      </w:pPr>
    </w:p>
    <w:p w14:paraId="3782D712" w14:textId="77777777" w:rsidR="000E039D" w:rsidRPr="000E039D" w:rsidRDefault="000E039D" w:rsidP="000E039D">
      <w:pPr>
        <w:rPr>
          <w:sz w:val="24"/>
          <w:szCs w:val="24"/>
        </w:rPr>
      </w:pPr>
      <w:r w:rsidRPr="000E039D">
        <w:rPr>
          <w:sz w:val="24"/>
          <w:szCs w:val="24"/>
        </w:rPr>
        <w:t>ASME B31.8 contains the following requirements and exemptions due to hoop stress and internal pressure.</w:t>
      </w:r>
    </w:p>
    <w:p w14:paraId="3181964C" w14:textId="77777777" w:rsidR="000E039D" w:rsidRPr="000E039D" w:rsidRDefault="000E039D" w:rsidP="000E039D">
      <w:pPr>
        <w:numPr>
          <w:ilvl w:val="0"/>
          <w:numId w:val="15"/>
        </w:numPr>
        <w:rPr>
          <w:sz w:val="24"/>
          <w:szCs w:val="24"/>
        </w:rPr>
      </w:pPr>
      <w:r w:rsidRPr="000E039D">
        <w:rPr>
          <w:sz w:val="24"/>
          <w:szCs w:val="24"/>
        </w:rPr>
        <w:t>For piping to be operated at hoop stress of 20% or more SMYS, welders and welding procedures shall be quali</w:t>
      </w:r>
      <w:r w:rsidR="001149D7">
        <w:rPr>
          <w:sz w:val="24"/>
          <w:szCs w:val="24"/>
        </w:rPr>
        <w:t>fied under API 1104 or ASME IX.</w:t>
      </w:r>
    </w:p>
    <w:p w14:paraId="536FA365" w14:textId="77777777" w:rsidR="000E039D" w:rsidRPr="000E039D" w:rsidRDefault="000E039D" w:rsidP="000E039D">
      <w:pPr>
        <w:numPr>
          <w:ilvl w:val="0"/>
          <w:numId w:val="15"/>
        </w:numPr>
        <w:rPr>
          <w:sz w:val="24"/>
          <w:szCs w:val="24"/>
        </w:rPr>
      </w:pPr>
      <w:r w:rsidRPr="000E039D">
        <w:rPr>
          <w:sz w:val="24"/>
          <w:szCs w:val="24"/>
        </w:rPr>
        <w:t>For piping to be operated at a hoop stress of 20% or more SMYS, each weld shall be visually inspected and receive supplemental NDT of 10% to 100% of the welds</w:t>
      </w:r>
      <w:r w:rsidR="001149D7">
        <w:rPr>
          <w:sz w:val="24"/>
          <w:szCs w:val="24"/>
        </w:rPr>
        <w:t>.</w:t>
      </w:r>
    </w:p>
    <w:p w14:paraId="7CDC45F6" w14:textId="77777777" w:rsidR="000E039D" w:rsidRPr="000E039D" w:rsidRDefault="000E039D" w:rsidP="000E039D">
      <w:pPr>
        <w:numPr>
          <w:ilvl w:val="0"/>
          <w:numId w:val="15"/>
        </w:numPr>
        <w:rPr>
          <w:sz w:val="24"/>
          <w:szCs w:val="24"/>
        </w:rPr>
      </w:pPr>
      <w:r w:rsidRPr="000E039D">
        <w:rPr>
          <w:sz w:val="24"/>
          <w:szCs w:val="24"/>
        </w:rPr>
        <w:t>For piping to be operated at a hoop stress of 20% or more SMYS, def</w:t>
      </w:r>
      <w:r w:rsidR="001149D7">
        <w:rPr>
          <w:sz w:val="24"/>
          <w:szCs w:val="24"/>
        </w:rPr>
        <w:t>ective welds shall be repaired.</w:t>
      </w:r>
    </w:p>
    <w:p w14:paraId="2974DA44" w14:textId="77777777" w:rsidR="000E039D" w:rsidRPr="000E039D" w:rsidRDefault="000E039D" w:rsidP="000E039D">
      <w:pPr>
        <w:numPr>
          <w:ilvl w:val="0"/>
          <w:numId w:val="15"/>
        </w:numPr>
        <w:rPr>
          <w:sz w:val="24"/>
          <w:szCs w:val="24"/>
        </w:rPr>
      </w:pPr>
      <w:r w:rsidRPr="000E039D">
        <w:rPr>
          <w:sz w:val="24"/>
          <w:szCs w:val="24"/>
        </w:rPr>
        <w:t>Branch connections shall meet the requirements of Table 831.42 for hoop stress ranges of:</w:t>
      </w:r>
    </w:p>
    <w:p w14:paraId="02E62BC3" w14:textId="77777777" w:rsidR="000E039D" w:rsidRPr="000E039D" w:rsidRDefault="000E039D" w:rsidP="000E039D">
      <w:pPr>
        <w:numPr>
          <w:ilvl w:val="0"/>
          <w:numId w:val="16"/>
        </w:numPr>
        <w:rPr>
          <w:sz w:val="24"/>
          <w:szCs w:val="24"/>
        </w:rPr>
      </w:pPr>
      <w:r w:rsidRPr="000E039D">
        <w:rPr>
          <w:sz w:val="24"/>
          <w:szCs w:val="24"/>
        </w:rPr>
        <w:t>20% or less SMYS,</w:t>
      </w:r>
    </w:p>
    <w:p w14:paraId="53298F23" w14:textId="77777777" w:rsidR="000E039D" w:rsidRPr="000E039D" w:rsidRDefault="000E039D" w:rsidP="000E039D">
      <w:pPr>
        <w:numPr>
          <w:ilvl w:val="0"/>
          <w:numId w:val="16"/>
        </w:numPr>
        <w:rPr>
          <w:sz w:val="24"/>
          <w:szCs w:val="24"/>
        </w:rPr>
      </w:pPr>
      <w:r w:rsidRPr="000E039D">
        <w:rPr>
          <w:sz w:val="24"/>
          <w:szCs w:val="24"/>
        </w:rPr>
        <w:t>More than 20% through 50% SMYS, and</w:t>
      </w:r>
    </w:p>
    <w:p w14:paraId="7C650D80" w14:textId="77777777" w:rsidR="000E039D" w:rsidRPr="000E039D" w:rsidRDefault="001149D7" w:rsidP="000E039D">
      <w:pPr>
        <w:numPr>
          <w:ilvl w:val="0"/>
          <w:numId w:val="16"/>
        </w:numPr>
        <w:rPr>
          <w:sz w:val="24"/>
          <w:szCs w:val="24"/>
        </w:rPr>
      </w:pPr>
      <w:r>
        <w:rPr>
          <w:sz w:val="24"/>
          <w:szCs w:val="24"/>
        </w:rPr>
        <w:t>More than 50% SMYS.</w:t>
      </w:r>
    </w:p>
    <w:p w14:paraId="4BC3EBE6" w14:textId="77777777" w:rsidR="000E039D" w:rsidRPr="000E039D" w:rsidRDefault="000E039D" w:rsidP="000E039D">
      <w:pPr>
        <w:numPr>
          <w:ilvl w:val="0"/>
          <w:numId w:val="15"/>
        </w:numPr>
        <w:rPr>
          <w:sz w:val="24"/>
          <w:szCs w:val="24"/>
        </w:rPr>
      </w:pPr>
      <w:r w:rsidRPr="000E039D">
        <w:rPr>
          <w:sz w:val="24"/>
          <w:szCs w:val="24"/>
        </w:rPr>
        <w:t>Maximum stres</w:t>
      </w:r>
      <w:r w:rsidR="001149D7">
        <w:rPr>
          <w:sz w:val="24"/>
          <w:szCs w:val="24"/>
        </w:rPr>
        <w:t>s in closure heads is 60% SMYS.</w:t>
      </w:r>
    </w:p>
    <w:p w14:paraId="363DAEE5" w14:textId="77777777" w:rsidR="000E039D" w:rsidRPr="000E039D" w:rsidRDefault="000E039D" w:rsidP="000E039D">
      <w:pPr>
        <w:numPr>
          <w:ilvl w:val="0"/>
          <w:numId w:val="15"/>
        </w:numPr>
        <w:rPr>
          <w:sz w:val="24"/>
          <w:szCs w:val="24"/>
        </w:rPr>
      </w:pPr>
      <w:r w:rsidRPr="000E039D">
        <w:rPr>
          <w:sz w:val="24"/>
          <w:szCs w:val="24"/>
        </w:rPr>
        <w:t>Orange-peel bull plugs and swages are not permitted on pipin</w:t>
      </w:r>
      <w:r w:rsidR="001149D7">
        <w:rPr>
          <w:sz w:val="24"/>
          <w:szCs w:val="24"/>
        </w:rPr>
        <w:t>g operated at 20% or more SMYS.</w:t>
      </w:r>
    </w:p>
    <w:p w14:paraId="776B66F2" w14:textId="77777777" w:rsidR="000E039D" w:rsidRPr="000E039D" w:rsidRDefault="000E039D" w:rsidP="000E039D">
      <w:pPr>
        <w:numPr>
          <w:ilvl w:val="0"/>
          <w:numId w:val="15"/>
        </w:numPr>
        <w:rPr>
          <w:sz w:val="24"/>
          <w:szCs w:val="24"/>
        </w:rPr>
      </w:pPr>
      <w:r w:rsidRPr="000E039D">
        <w:rPr>
          <w:sz w:val="24"/>
          <w:szCs w:val="24"/>
        </w:rPr>
        <w:t>If piping is designed to operate at a hoop stress of less than 50% SMYS, supp</w:t>
      </w:r>
      <w:r w:rsidR="001149D7">
        <w:rPr>
          <w:sz w:val="24"/>
          <w:szCs w:val="24"/>
        </w:rPr>
        <w:t>orts may be welded to the pipe.</w:t>
      </w:r>
    </w:p>
    <w:p w14:paraId="6E59575C" w14:textId="77777777" w:rsidR="000E039D" w:rsidRPr="000E039D" w:rsidRDefault="000E039D" w:rsidP="000E039D">
      <w:pPr>
        <w:numPr>
          <w:ilvl w:val="0"/>
          <w:numId w:val="15"/>
        </w:numPr>
        <w:rPr>
          <w:sz w:val="24"/>
          <w:szCs w:val="24"/>
        </w:rPr>
      </w:pPr>
      <w:r w:rsidRPr="000E039D">
        <w:rPr>
          <w:sz w:val="24"/>
          <w:szCs w:val="24"/>
        </w:rPr>
        <w:t>When a pipeline operates at a hoop stress over 40% SMYS in sizes NPS 16 and larger, a fracture contr</w:t>
      </w:r>
      <w:r w:rsidR="001149D7">
        <w:rPr>
          <w:sz w:val="24"/>
          <w:szCs w:val="24"/>
        </w:rPr>
        <w:t>ol criteria shall be specified.</w:t>
      </w:r>
    </w:p>
    <w:p w14:paraId="74795197" w14:textId="77777777" w:rsidR="000E039D" w:rsidRPr="000E039D" w:rsidRDefault="000E039D" w:rsidP="000E039D">
      <w:pPr>
        <w:numPr>
          <w:ilvl w:val="0"/>
          <w:numId w:val="15"/>
        </w:numPr>
        <w:rPr>
          <w:sz w:val="24"/>
          <w:szCs w:val="24"/>
        </w:rPr>
      </w:pPr>
      <w:r w:rsidRPr="000E039D">
        <w:rPr>
          <w:sz w:val="24"/>
          <w:szCs w:val="24"/>
        </w:rPr>
        <w:t>When a pipeline operates at a hoop stress over 72% SMYS in sizes smaller than NPS 16, a fracture contr</w:t>
      </w:r>
      <w:r w:rsidR="001149D7">
        <w:rPr>
          <w:sz w:val="24"/>
          <w:szCs w:val="24"/>
        </w:rPr>
        <w:t>ol criteria shall be specified.</w:t>
      </w:r>
    </w:p>
    <w:p w14:paraId="6D3C00B8" w14:textId="77777777" w:rsidR="000E039D" w:rsidRPr="000E039D" w:rsidRDefault="000E039D" w:rsidP="000E039D">
      <w:pPr>
        <w:numPr>
          <w:ilvl w:val="0"/>
          <w:numId w:val="15"/>
        </w:numPr>
        <w:rPr>
          <w:sz w:val="24"/>
          <w:szCs w:val="24"/>
        </w:rPr>
      </w:pPr>
      <w:r w:rsidRPr="000E039D">
        <w:rPr>
          <w:sz w:val="24"/>
          <w:szCs w:val="24"/>
        </w:rPr>
        <w:t xml:space="preserve"> Maximum hoop stress design factors to apply against SMYS are given in Table 841.114B</w:t>
      </w:r>
      <w:r w:rsidR="001149D7">
        <w:rPr>
          <w:sz w:val="24"/>
          <w:szCs w:val="24"/>
        </w:rPr>
        <w:t>.</w:t>
      </w:r>
    </w:p>
    <w:p w14:paraId="31F47E38" w14:textId="77777777" w:rsidR="000E039D" w:rsidRPr="000E039D" w:rsidRDefault="000E039D" w:rsidP="000E039D">
      <w:pPr>
        <w:numPr>
          <w:ilvl w:val="0"/>
          <w:numId w:val="15"/>
        </w:numPr>
        <w:rPr>
          <w:sz w:val="24"/>
          <w:szCs w:val="24"/>
        </w:rPr>
      </w:pPr>
      <w:r w:rsidRPr="000E039D">
        <w:rPr>
          <w:sz w:val="24"/>
          <w:szCs w:val="24"/>
        </w:rPr>
        <w:t xml:space="preserve"> Installation inspection requirements for piping to operate at 20% or more SMYS are given in Section 841.222.</w:t>
      </w:r>
    </w:p>
    <w:p w14:paraId="0B9AE910" w14:textId="77777777" w:rsidR="000E039D" w:rsidRPr="000E039D" w:rsidRDefault="000E039D" w:rsidP="000E039D">
      <w:pPr>
        <w:numPr>
          <w:ilvl w:val="0"/>
          <w:numId w:val="15"/>
        </w:numPr>
        <w:rPr>
          <w:sz w:val="24"/>
          <w:szCs w:val="24"/>
        </w:rPr>
      </w:pPr>
      <w:r w:rsidRPr="000E039D">
        <w:rPr>
          <w:sz w:val="24"/>
          <w:szCs w:val="24"/>
        </w:rPr>
        <w:t xml:space="preserve"> Wrinkly bends are permitted in piping systems that</w:t>
      </w:r>
      <w:r w:rsidR="001149D7">
        <w:rPr>
          <w:sz w:val="24"/>
          <w:szCs w:val="24"/>
        </w:rPr>
        <w:t xml:space="preserve"> operate at less than 30% SMYS.</w:t>
      </w:r>
    </w:p>
    <w:p w14:paraId="50EBBF90" w14:textId="77777777" w:rsidR="000E039D" w:rsidRPr="000E039D" w:rsidRDefault="000E039D" w:rsidP="000E039D">
      <w:pPr>
        <w:numPr>
          <w:ilvl w:val="0"/>
          <w:numId w:val="15"/>
        </w:numPr>
        <w:rPr>
          <w:sz w:val="24"/>
          <w:szCs w:val="24"/>
        </w:rPr>
      </w:pPr>
      <w:r w:rsidRPr="000E039D">
        <w:rPr>
          <w:sz w:val="24"/>
          <w:szCs w:val="24"/>
        </w:rPr>
        <w:t xml:space="preserve"> For piping systems operated at 40% or more SMYS, miter deflections are</w:t>
      </w:r>
      <w:r w:rsidR="001149D7">
        <w:rPr>
          <w:sz w:val="24"/>
          <w:szCs w:val="24"/>
        </w:rPr>
        <w:t xml:space="preserve"> limited to three degrees (3°).</w:t>
      </w:r>
    </w:p>
    <w:p w14:paraId="7F20CC5A" w14:textId="77777777" w:rsidR="000E039D" w:rsidRPr="000E039D" w:rsidRDefault="000E039D" w:rsidP="000E039D">
      <w:pPr>
        <w:numPr>
          <w:ilvl w:val="0"/>
          <w:numId w:val="15"/>
        </w:numPr>
        <w:rPr>
          <w:sz w:val="24"/>
          <w:szCs w:val="24"/>
        </w:rPr>
      </w:pPr>
      <w:r w:rsidRPr="000E039D">
        <w:rPr>
          <w:sz w:val="24"/>
          <w:szCs w:val="24"/>
        </w:rPr>
        <w:t xml:space="preserve"> For piping systems operated at 10% or more SMYS, miter limited to</w:t>
      </w:r>
      <w:r w:rsidR="001149D7">
        <w:rPr>
          <w:sz w:val="24"/>
          <w:szCs w:val="24"/>
        </w:rPr>
        <w:t xml:space="preserve"> 12.5 degrees (12.5°).</w:t>
      </w:r>
    </w:p>
    <w:p w14:paraId="284C9F1E" w14:textId="77777777" w:rsidR="000E039D" w:rsidRPr="000E039D" w:rsidRDefault="000E039D" w:rsidP="000E039D">
      <w:pPr>
        <w:numPr>
          <w:ilvl w:val="0"/>
          <w:numId w:val="15"/>
        </w:numPr>
        <w:rPr>
          <w:sz w:val="24"/>
          <w:szCs w:val="24"/>
        </w:rPr>
      </w:pPr>
      <w:r w:rsidRPr="000E039D">
        <w:rPr>
          <w:sz w:val="24"/>
          <w:szCs w:val="24"/>
        </w:rPr>
        <w:t xml:space="preserve"> For piping systems operated at less than 10% SMYS, the total miter d</w:t>
      </w:r>
      <w:r w:rsidR="001149D7">
        <w:rPr>
          <w:sz w:val="24"/>
          <w:szCs w:val="24"/>
        </w:rPr>
        <w:t>eflection shall not exceed 90%.</w:t>
      </w:r>
    </w:p>
    <w:p w14:paraId="1E8116A5" w14:textId="77777777" w:rsidR="000E039D" w:rsidRPr="000E039D" w:rsidRDefault="000E039D" w:rsidP="000E039D">
      <w:pPr>
        <w:numPr>
          <w:ilvl w:val="0"/>
          <w:numId w:val="15"/>
        </w:numPr>
        <w:rPr>
          <w:sz w:val="24"/>
          <w:szCs w:val="24"/>
        </w:rPr>
      </w:pPr>
      <w:r w:rsidRPr="000E039D">
        <w:rPr>
          <w:sz w:val="24"/>
          <w:szCs w:val="24"/>
        </w:rPr>
        <w:t xml:space="preserve"> For piping systems operated at 10% or more SMYS, the minimum distance between miters measured at the crotch shall not be less tha</w:t>
      </w:r>
      <w:r w:rsidR="001149D7">
        <w:rPr>
          <w:sz w:val="24"/>
          <w:szCs w:val="24"/>
        </w:rPr>
        <w:t>n one pipe diameter.</w:t>
      </w:r>
    </w:p>
    <w:p w14:paraId="594E7C20" w14:textId="77777777" w:rsidR="000E039D" w:rsidRPr="000E039D" w:rsidRDefault="000E039D" w:rsidP="000E039D">
      <w:pPr>
        <w:numPr>
          <w:ilvl w:val="0"/>
          <w:numId w:val="15"/>
        </w:numPr>
        <w:rPr>
          <w:sz w:val="24"/>
          <w:szCs w:val="24"/>
        </w:rPr>
      </w:pPr>
      <w:r w:rsidRPr="000E039D">
        <w:rPr>
          <w:sz w:val="24"/>
          <w:szCs w:val="24"/>
        </w:rPr>
        <w:t xml:space="preserve"> Pipe surface defect limits in Section 841.24 apply to pipin</w:t>
      </w:r>
      <w:r w:rsidR="001149D7">
        <w:rPr>
          <w:sz w:val="24"/>
          <w:szCs w:val="24"/>
        </w:rPr>
        <w:t>g operated at 20% or more SMYS.</w:t>
      </w:r>
    </w:p>
    <w:p w14:paraId="32FCBCB4" w14:textId="77777777" w:rsidR="000E039D" w:rsidRPr="000E039D" w:rsidRDefault="000E039D" w:rsidP="000E039D">
      <w:pPr>
        <w:numPr>
          <w:ilvl w:val="0"/>
          <w:numId w:val="15"/>
        </w:numPr>
        <w:rPr>
          <w:sz w:val="24"/>
          <w:szCs w:val="24"/>
        </w:rPr>
      </w:pPr>
      <w:r w:rsidRPr="000E039D">
        <w:rPr>
          <w:sz w:val="24"/>
          <w:szCs w:val="24"/>
        </w:rPr>
        <w:t xml:space="preserve"> All dents that exceed a depth of ¼-inch in NPS 12 and smaller or 2% of the diameter in pipe sizes greater than NPS 12 in piping operated at 40% or</w:t>
      </w:r>
      <w:r w:rsidR="001149D7">
        <w:rPr>
          <w:sz w:val="24"/>
          <w:szCs w:val="24"/>
        </w:rPr>
        <w:t xml:space="preserve"> more of SMYS shall be removed.</w:t>
      </w:r>
    </w:p>
    <w:p w14:paraId="24E02081" w14:textId="77777777" w:rsidR="000E039D" w:rsidRPr="000E039D" w:rsidRDefault="000E039D" w:rsidP="000E039D">
      <w:pPr>
        <w:numPr>
          <w:ilvl w:val="0"/>
          <w:numId w:val="15"/>
        </w:numPr>
        <w:rPr>
          <w:sz w:val="24"/>
          <w:szCs w:val="24"/>
        </w:rPr>
      </w:pPr>
      <w:r w:rsidRPr="000E039D">
        <w:rPr>
          <w:sz w:val="24"/>
          <w:szCs w:val="24"/>
        </w:rPr>
        <w:t xml:space="preserve"> Metallurgical notches (such as arc burns) shall be prevented or eliminated in all pipin</w:t>
      </w:r>
      <w:r w:rsidR="001149D7">
        <w:rPr>
          <w:sz w:val="24"/>
          <w:szCs w:val="24"/>
        </w:rPr>
        <w:t>g operated at 20% or more SMYS.</w:t>
      </w:r>
    </w:p>
    <w:p w14:paraId="454BC9E8" w14:textId="77777777" w:rsidR="000E039D" w:rsidRPr="000E039D" w:rsidRDefault="000E039D" w:rsidP="000E039D">
      <w:pPr>
        <w:numPr>
          <w:ilvl w:val="0"/>
          <w:numId w:val="15"/>
        </w:numPr>
        <w:rPr>
          <w:sz w:val="24"/>
          <w:szCs w:val="24"/>
        </w:rPr>
      </w:pPr>
      <w:r w:rsidRPr="000E039D">
        <w:rPr>
          <w:sz w:val="24"/>
          <w:szCs w:val="24"/>
        </w:rPr>
        <w:t xml:space="preserve"> For piping systems operated at 20% or more SMYS, stresses imposed during construction shall be </w:t>
      </w:r>
      <w:r w:rsidR="001149D7">
        <w:rPr>
          <w:sz w:val="24"/>
          <w:szCs w:val="24"/>
        </w:rPr>
        <w:t>minimized.</w:t>
      </w:r>
    </w:p>
    <w:p w14:paraId="078DA958" w14:textId="77777777" w:rsidR="000E039D" w:rsidRPr="000E039D" w:rsidRDefault="000E039D" w:rsidP="000E039D">
      <w:pPr>
        <w:numPr>
          <w:ilvl w:val="0"/>
          <w:numId w:val="15"/>
        </w:numPr>
        <w:rPr>
          <w:sz w:val="24"/>
          <w:szCs w:val="24"/>
        </w:rPr>
      </w:pPr>
      <w:r w:rsidRPr="000E039D">
        <w:rPr>
          <w:sz w:val="24"/>
          <w:szCs w:val="24"/>
        </w:rPr>
        <w:lastRenderedPageBreak/>
        <w:t xml:space="preserve"> Piping systems operated at 30% or more SMYS shall be pressure tested to prove stren</w:t>
      </w:r>
      <w:r w:rsidR="001149D7">
        <w:rPr>
          <w:sz w:val="24"/>
          <w:szCs w:val="24"/>
        </w:rPr>
        <w:t>gth for at least two (2) hours.</w:t>
      </w:r>
    </w:p>
    <w:p w14:paraId="60A64333" w14:textId="77777777" w:rsidR="000E039D" w:rsidRPr="000E039D" w:rsidRDefault="000E039D" w:rsidP="000E039D">
      <w:pPr>
        <w:numPr>
          <w:ilvl w:val="0"/>
          <w:numId w:val="15"/>
        </w:numPr>
        <w:rPr>
          <w:sz w:val="24"/>
          <w:szCs w:val="24"/>
        </w:rPr>
      </w:pPr>
      <w:r w:rsidRPr="000E039D">
        <w:rPr>
          <w:sz w:val="24"/>
          <w:szCs w:val="24"/>
        </w:rPr>
        <w:t xml:space="preserve"> Pressure testing factors applied to MAOP vary from 1.25 to 1.</w:t>
      </w:r>
      <w:r w:rsidR="001149D7">
        <w:rPr>
          <w:sz w:val="24"/>
          <w:szCs w:val="24"/>
        </w:rPr>
        <w:t>4 depending on piping location.</w:t>
      </w:r>
    </w:p>
    <w:p w14:paraId="656CD823" w14:textId="77777777" w:rsidR="000E039D" w:rsidRPr="000E039D" w:rsidRDefault="000E039D" w:rsidP="000E039D">
      <w:pPr>
        <w:numPr>
          <w:ilvl w:val="0"/>
          <w:numId w:val="15"/>
        </w:numPr>
        <w:rPr>
          <w:sz w:val="24"/>
          <w:szCs w:val="24"/>
        </w:rPr>
      </w:pPr>
      <w:r w:rsidRPr="000E039D">
        <w:rPr>
          <w:sz w:val="24"/>
          <w:szCs w:val="24"/>
        </w:rPr>
        <w:t xml:space="preserve"> Uprating procedures apply to piping to </w:t>
      </w:r>
      <w:r w:rsidR="001149D7">
        <w:rPr>
          <w:sz w:val="24"/>
          <w:szCs w:val="24"/>
        </w:rPr>
        <w:t>be uprated to 30% or more SMYS.</w:t>
      </w:r>
    </w:p>
    <w:p w14:paraId="1BACA40A" w14:textId="77777777" w:rsidR="000E039D" w:rsidRPr="000E039D" w:rsidRDefault="000E039D" w:rsidP="000E039D">
      <w:pPr>
        <w:numPr>
          <w:ilvl w:val="0"/>
          <w:numId w:val="15"/>
        </w:numPr>
        <w:rPr>
          <w:sz w:val="24"/>
          <w:szCs w:val="24"/>
        </w:rPr>
      </w:pPr>
      <w:r w:rsidRPr="000E039D">
        <w:rPr>
          <w:sz w:val="24"/>
          <w:szCs w:val="24"/>
        </w:rPr>
        <w:t xml:space="preserve"> Piping repair requirements apply to piping operated at or above 30% SMYS.</w:t>
      </w:r>
    </w:p>
    <w:p w14:paraId="491DC7A2" w14:textId="77777777" w:rsidR="000E039D" w:rsidRPr="000E039D" w:rsidRDefault="000E039D" w:rsidP="000E039D">
      <w:pPr>
        <w:rPr>
          <w:sz w:val="24"/>
          <w:szCs w:val="24"/>
        </w:rPr>
      </w:pPr>
    </w:p>
    <w:p w14:paraId="16806DF1" w14:textId="77777777" w:rsidR="000E039D" w:rsidRPr="000E039D" w:rsidRDefault="000E039D" w:rsidP="000E039D">
      <w:pPr>
        <w:rPr>
          <w:sz w:val="24"/>
          <w:szCs w:val="24"/>
        </w:rPr>
      </w:pPr>
      <w:r w:rsidRPr="000E039D">
        <w:rPr>
          <w:i/>
          <w:sz w:val="24"/>
          <w:szCs w:val="24"/>
        </w:rPr>
        <w:t>ASME B31.4</w:t>
      </w:r>
    </w:p>
    <w:p w14:paraId="58067317" w14:textId="77777777" w:rsidR="000E039D" w:rsidRPr="000E039D" w:rsidRDefault="000E039D" w:rsidP="000E039D">
      <w:pPr>
        <w:rPr>
          <w:sz w:val="24"/>
          <w:szCs w:val="24"/>
        </w:rPr>
      </w:pPr>
    </w:p>
    <w:p w14:paraId="0A7A3092" w14:textId="77777777" w:rsidR="000E039D" w:rsidRPr="000E039D" w:rsidRDefault="000E039D" w:rsidP="000E039D">
      <w:pPr>
        <w:rPr>
          <w:sz w:val="24"/>
          <w:szCs w:val="24"/>
        </w:rPr>
      </w:pPr>
      <w:r w:rsidRPr="000E039D">
        <w:rPr>
          <w:sz w:val="24"/>
          <w:szCs w:val="24"/>
        </w:rPr>
        <w:t>ASME B31.4 contains the following requirements and exemptions due to hoo</w:t>
      </w:r>
      <w:r w:rsidR="001149D7">
        <w:rPr>
          <w:sz w:val="24"/>
          <w:szCs w:val="24"/>
        </w:rPr>
        <w:t>p stress and internal pressure.</w:t>
      </w:r>
    </w:p>
    <w:p w14:paraId="0CA60425" w14:textId="77777777" w:rsidR="000E039D" w:rsidRPr="000E039D" w:rsidRDefault="000E039D" w:rsidP="000E039D">
      <w:pPr>
        <w:numPr>
          <w:ilvl w:val="0"/>
          <w:numId w:val="23"/>
        </w:numPr>
        <w:rPr>
          <w:sz w:val="24"/>
          <w:szCs w:val="24"/>
        </w:rPr>
      </w:pPr>
      <w:r w:rsidRPr="000E039D">
        <w:rPr>
          <w:sz w:val="24"/>
          <w:szCs w:val="24"/>
        </w:rPr>
        <w:t>B31.4 does not apply to piping designed for interna</w:t>
      </w:r>
      <w:r w:rsidR="001149D7">
        <w:rPr>
          <w:sz w:val="24"/>
          <w:szCs w:val="24"/>
        </w:rPr>
        <w:t>l pressure at or below 15 psig.</w:t>
      </w:r>
    </w:p>
    <w:p w14:paraId="57F9AE45" w14:textId="77777777" w:rsidR="000E039D" w:rsidRPr="000E039D" w:rsidRDefault="000E039D" w:rsidP="000E039D">
      <w:pPr>
        <w:numPr>
          <w:ilvl w:val="0"/>
          <w:numId w:val="23"/>
        </w:numPr>
        <w:rPr>
          <w:sz w:val="24"/>
          <w:szCs w:val="24"/>
        </w:rPr>
      </w:pPr>
      <w:r w:rsidRPr="000E039D">
        <w:rPr>
          <w:sz w:val="24"/>
          <w:szCs w:val="24"/>
        </w:rPr>
        <w:t>Branch connections shall meet the requirements of Table 404.3.1(c) for hoop stress ranges of:</w:t>
      </w:r>
    </w:p>
    <w:p w14:paraId="209F7B10" w14:textId="77777777" w:rsidR="000E039D" w:rsidRPr="000E039D" w:rsidRDefault="000E039D" w:rsidP="000E039D">
      <w:pPr>
        <w:numPr>
          <w:ilvl w:val="0"/>
          <w:numId w:val="24"/>
        </w:numPr>
        <w:rPr>
          <w:sz w:val="24"/>
          <w:szCs w:val="24"/>
        </w:rPr>
      </w:pPr>
      <w:r w:rsidRPr="000E039D">
        <w:rPr>
          <w:sz w:val="24"/>
          <w:szCs w:val="24"/>
        </w:rPr>
        <w:t>20% or less SMYS,</w:t>
      </w:r>
    </w:p>
    <w:p w14:paraId="2140E12B" w14:textId="77777777" w:rsidR="000E039D" w:rsidRPr="000E039D" w:rsidRDefault="000E039D" w:rsidP="000E039D">
      <w:pPr>
        <w:numPr>
          <w:ilvl w:val="0"/>
          <w:numId w:val="24"/>
        </w:numPr>
        <w:rPr>
          <w:sz w:val="24"/>
          <w:szCs w:val="24"/>
        </w:rPr>
      </w:pPr>
      <w:r w:rsidRPr="000E039D">
        <w:rPr>
          <w:sz w:val="24"/>
          <w:szCs w:val="24"/>
        </w:rPr>
        <w:t>More than 20% through 50% SMYS, and</w:t>
      </w:r>
    </w:p>
    <w:p w14:paraId="510AE59E" w14:textId="77777777" w:rsidR="000E039D" w:rsidRPr="000E039D" w:rsidRDefault="001149D7" w:rsidP="000E039D">
      <w:pPr>
        <w:numPr>
          <w:ilvl w:val="0"/>
          <w:numId w:val="24"/>
        </w:numPr>
        <w:rPr>
          <w:sz w:val="24"/>
          <w:szCs w:val="24"/>
        </w:rPr>
      </w:pPr>
      <w:r>
        <w:rPr>
          <w:sz w:val="24"/>
          <w:szCs w:val="24"/>
        </w:rPr>
        <w:t>More than 50% SMYS.</w:t>
      </w:r>
    </w:p>
    <w:p w14:paraId="2A17C4AD" w14:textId="77777777" w:rsidR="000E039D" w:rsidRPr="000E039D" w:rsidRDefault="000E039D" w:rsidP="000E039D">
      <w:pPr>
        <w:numPr>
          <w:ilvl w:val="0"/>
          <w:numId w:val="23"/>
        </w:numPr>
        <w:rPr>
          <w:sz w:val="24"/>
          <w:szCs w:val="24"/>
        </w:rPr>
      </w:pPr>
      <w:r w:rsidRPr="000E039D">
        <w:rPr>
          <w:sz w:val="24"/>
          <w:szCs w:val="24"/>
        </w:rPr>
        <w:t xml:space="preserve">Miter bends are prohibited in pipelines intended to operate at a </w:t>
      </w:r>
      <w:r w:rsidR="001149D7">
        <w:rPr>
          <w:sz w:val="24"/>
          <w:szCs w:val="24"/>
        </w:rPr>
        <w:t>hoop stress more than 20% SMYS.</w:t>
      </w:r>
    </w:p>
    <w:p w14:paraId="6CE0F85D" w14:textId="77777777" w:rsidR="000E039D" w:rsidRPr="000E039D" w:rsidRDefault="000E039D" w:rsidP="000E039D">
      <w:pPr>
        <w:numPr>
          <w:ilvl w:val="0"/>
          <w:numId w:val="23"/>
        </w:numPr>
        <w:rPr>
          <w:sz w:val="24"/>
          <w:szCs w:val="24"/>
        </w:rPr>
      </w:pPr>
      <w:r w:rsidRPr="000E039D">
        <w:rPr>
          <w:sz w:val="24"/>
          <w:szCs w:val="24"/>
        </w:rPr>
        <w:t>Miter bends not exceeding 12.5 degree may be used on pipelines intended to operate at a h</w:t>
      </w:r>
      <w:r w:rsidR="001149D7">
        <w:rPr>
          <w:sz w:val="24"/>
          <w:szCs w:val="24"/>
        </w:rPr>
        <w:t>oop stress of 20% or less SMYS.</w:t>
      </w:r>
    </w:p>
    <w:p w14:paraId="0DA4E79F" w14:textId="77777777" w:rsidR="000E039D" w:rsidRPr="000E039D" w:rsidRDefault="000E039D" w:rsidP="000E039D">
      <w:pPr>
        <w:numPr>
          <w:ilvl w:val="0"/>
          <w:numId w:val="23"/>
        </w:numPr>
        <w:rPr>
          <w:sz w:val="24"/>
          <w:szCs w:val="24"/>
        </w:rPr>
      </w:pPr>
      <w:r w:rsidRPr="000E039D">
        <w:rPr>
          <w:sz w:val="24"/>
          <w:szCs w:val="24"/>
        </w:rPr>
        <w:t>Miter bends of any angle may be used on pipelines intended to operate at a hoop stress of less than 10% SMYS.</w:t>
      </w:r>
    </w:p>
    <w:p w14:paraId="0A567E88" w14:textId="77777777" w:rsidR="000E039D" w:rsidRPr="000E039D" w:rsidRDefault="000E039D" w:rsidP="000E039D">
      <w:pPr>
        <w:numPr>
          <w:ilvl w:val="0"/>
          <w:numId w:val="23"/>
        </w:numPr>
        <w:rPr>
          <w:sz w:val="24"/>
          <w:szCs w:val="24"/>
        </w:rPr>
      </w:pPr>
      <w:r w:rsidRPr="000E039D">
        <w:rPr>
          <w:sz w:val="24"/>
          <w:szCs w:val="24"/>
        </w:rPr>
        <w:t>Orange peel swages are prohibited in pipelines operating at ho</w:t>
      </w:r>
      <w:r w:rsidR="001149D7">
        <w:rPr>
          <w:sz w:val="24"/>
          <w:szCs w:val="24"/>
        </w:rPr>
        <w:t>op stresses more than 20% SMYS.</w:t>
      </w:r>
    </w:p>
    <w:p w14:paraId="3340CAA0" w14:textId="77777777" w:rsidR="000E039D" w:rsidRPr="000E039D" w:rsidRDefault="000E039D" w:rsidP="000E039D">
      <w:pPr>
        <w:numPr>
          <w:ilvl w:val="0"/>
          <w:numId w:val="23"/>
        </w:numPr>
        <w:rPr>
          <w:sz w:val="24"/>
          <w:szCs w:val="24"/>
        </w:rPr>
      </w:pPr>
      <w:r w:rsidRPr="000E039D">
        <w:rPr>
          <w:sz w:val="24"/>
          <w:szCs w:val="24"/>
        </w:rPr>
        <w:t>If pipe is designed to operate above 20% SMYS, all attachments welded to the pipe shall be made to a separate cylindrical member that completely circles the pipe and this encircling member shall be welded t</w:t>
      </w:r>
      <w:r w:rsidR="001149D7">
        <w:rPr>
          <w:sz w:val="24"/>
          <w:szCs w:val="24"/>
        </w:rPr>
        <w:t>o the pipe by continuous welds.</w:t>
      </w:r>
    </w:p>
    <w:p w14:paraId="57AA1DD6" w14:textId="77777777" w:rsidR="000E039D" w:rsidRPr="000E039D" w:rsidRDefault="000E039D" w:rsidP="000E039D">
      <w:pPr>
        <w:numPr>
          <w:ilvl w:val="0"/>
          <w:numId w:val="23"/>
        </w:numPr>
        <w:rPr>
          <w:sz w:val="24"/>
          <w:szCs w:val="24"/>
        </w:rPr>
      </w:pPr>
      <w:r w:rsidRPr="000E039D">
        <w:rPr>
          <w:sz w:val="24"/>
          <w:szCs w:val="24"/>
        </w:rPr>
        <w:t xml:space="preserve">Weld-on patching, other than full encirclement, is not permitted during construction of pipelines intended to operate at a hoop </w:t>
      </w:r>
      <w:r w:rsidR="001149D7">
        <w:rPr>
          <w:sz w:val="24"/>
          <w:szCs w:val="24"/>
        </w:rPr>
        <w:t>stress of more than 20% SMYS.</w:t>
      </w:r>
    </w:p>
    <w:p w14:paraId="3447800C" w14:textId="77777777" w:rsidR="000E039D" w:rsidRPr="000E039D" w:rsidRDefault="000E039D" w:rsidP="000E039D">
      <w:pPr>
        <w:numPr>
          <w:ilvl w:val="0"/>
          <w:numId w:val="23"/>
        </w:numPr>
        <w:rPr>
          <w:sz w:val="24"/>
          <w:szCs w:val="24"/>
        </w:rPr>
      </w:pPr>
      <w:r w:rsidRPr="000E039D">
        <w:rPr>
          <w:sz w:val="24"/>
          <w:szCs w:val="24"/>
        </w:rPr>
        <w:t>Insert patching, overlay, or pounding out of dents shall not be permitted during construction of pipelines intended to operate at a hoo</w:t>
      </w:r>
      <w:r w:rsidR="001149D7">
        <w:rPr>
          <w:sz w:val="24"/>
          <w:szCs w:val="24"/>
        </w:rPr>
        <w:t>p stress of more than 20% SMYS.</w:t>
      </w:r>
    </w:p>
    <w:p w14:paraId="36081604" w14:textId="77777777" w:rsidR="000E039D" w:rsidRPr="000E039D" w:rsidRDefault="000E039D" w:rsidP="000E039D">
      <w:pPr>
        <w:numPr>
          <w:ilvl w:val="0"/>
          <w:numId w:val="23"/>
        </w:numPr>
        <w:rPr>
          <w:sz w:val="24"/>
          <w:szCs w:val="24"/>
        </w:rPr>
      </w:pPr>
      <w:r w:rsidRPr="000E039D">
        <w:rPr>
          <w:sz w:val="24"/>
          <w:szCs w:val="24"/>
        </w:rPr>
        <w:t xml:space="preserve"> During pipeline construction, all dents that exceed a maximum depth of ¼ inch in NPS 4 and smaller pipe or 6% of the nominal pipe diameter in sizes greater than NPS 4 shall not be permitted in pipelines intended to operate at a hoo</w:t>
      </w:r>
      <w:r w:rsidR="001149D7">
        <w:rPr>
          <w:sz w:val="24"/>
          <w:szCs w:val="24"/>
        </w:rPr>
        <w:t>p stress greater than 20% SMYS.</w:t>
      </w:r>
    </w:p>
    <w:p w14:paraId="6F416022" w14:textId="77777777" w:rsidR="000E039D" w:rsidRPr="000E039D" w:rsidRDefault="000E039D" w:rsidP="000E039D">
      <w:pPr>
        <w:numPr>
          <w:ilvl w:val="0"/>
          <w:numId w:val="23"/>
        </w:numPr>
        <w:rPr>
          <w:sz w:val="24"/>
          <w:szCs w:val="24"/>
        </w:rPr>
      </w:pPr>
      <w:r w:rsidRPr="000E039D">
        <w:rPr>
          <w:sz w:val="24"/>
          <w:szCs w:val="24"/>
        </w:rPr>
        <w:t xml:space="preserve"> When the pipeline is to be operated at a hoop stress of more than 20% SMYS, at least 10% of the girth welds shall be tested by radiographic </w:t>
      </w:r>
      <w:r w:rsidR="001149D7">
        <w:rPr>
          <w:sz w:val="24"/>
          <w:szCs w:val="24"/>
        </w:rPr>
        <w:t>or other volumetric NDT method.</w:t>
      </w:r>
    </w:p>
    <w:p w14:paraId="3A11D989" w14:textId="77777777" w:rsidR="000E039D" w:rsidRPr="000E039D" w:rsidRDefault="000E039D" w:rsidP="000E039D">
      <w:pPr>
        <w:numPr>
          <w:ilvl w:val="0"/>
          <w:numId w:val="23"/>
        </w:numPr>
        <w:rPr>
          <w:sz w:val="24"/>
          <w:szCs w:val="24"/>
        </w:rPr>
      </w:pPr>
      <w:r w:rsidRPr="000E039D">
        <w:rPr>
          <w:sz w:val="24"/>
          <w:szCs w:val="24"/>
        </w:rPr>
        <w:t xml:space="preserve"> Pipelines to be operated at a hoop stress of more than 20% SMYS shall be hydrostatically tested to at least 1.25 times the intern</w:t>
      </w:r>
      <w:r w:rsidR="001149D7">
        <w:rPr>
          <w:sz w:val="24"/>
          <w:szCs w:val="24"/>
        </w:rPr>
        <w:t>al design pressure.</w:t>
      </w:r>
    </w:p>
    <w:p w14:paraId="59D326DF" w14:textId="77777777" w:rsidR="000E039D" w:rsidRPr="000E039D" w:rsidRDefault="000E039D" w:rsidP="000E039D">
      <w:pPr>
        <w:numPr>
          <w:ilvl w:val="0"/>
          <w:numId w:val="23"/>
        </w:numPr>
        <w:rPr>
          <w:sz w:val="24"/>
          <w:szCs w:val="24"/>
        </w:rPr>
      </w:pPr>
      <w:r w:rsidRPr="000E039D">
        <w:rPr>
          <w:sz w:val="24"/>
          <w:szCs w:val="24"/>
        </w:rPr>
        <w:t xml:space="preserve"> When pressure tests are above 90% SMYS, “special care shall be used to p</w:t>
      </w:r>
      <w:r w:rsidR="001149D7">
        <w:rPr>
          <w:sz w:val="24"/>
          <w:szCs w:val="24"/>
        </w:rPr>
        <w:t>revent overstrain to the pipe”.</w:t>
      </w:r>
    </w:p>
    <w:p w14:paraId="14872B81" w14:textId="77777777" w:rsidR="000E039D" w:rsidRPr="000E039D" w:rsidRDefault="000E039D" w:rsidP="000E039D">
      <w:pPr>
        <w:numPr>
          <w:ilvl w:val="0"/>
          <w:numId w:val="23"/>
        </w:numPr>
        <w:rPr>
          <w:sz w:val="24"/>
          <w:szCs w:val="24"/>
        </w:rPr>
      </w:pPr>
      <w:r w:rsidRPr="000E039D">
        <w:rPr>
          <w:sz w:val="24"/>
          <w:szCs w:val="24"/>
        </w:rPr>
        <w:t xml:space="preserve"> A one hour hydrostatic or pneumatic leak test may be used for pipelines to be operated at a hoop stress of 20% or less of SMYS.</w:t>
      </w:r>
    </w:p>
    <w:p w14:paraId="209CBC52" w14:textId="77777777" w:rsidR="000E039D" w:rsidRPr="000E039D" w:rsidRDefault="000E039D" w:rsidP="000E039D">
      <w:pPr>
        <w:numPr>
          <w:ilvl w:val="0"/>
          <w:numId w:val="23"/>
        </w:numPr>
        <w:rPr>
          <w:sz w:val="24"/>
          <w:szCs w:val="24"/>
        </w:rPr>
      </w:pPr>
      <w:r w:rsidRPr="000E039D">
        <w:rPr>
          <w:sz w:val="24"/>
          <w:szCs w:val="24"/>
        </w:rPr>
        <w:t xml:space="preserve"> For pipelines to be operated at a hoop stress of 20% or more SMYS, replacement pipe sections shall be pressure tested as required for a new pipeline before or after installation </w:t>
      </w:r>
      <w:r w:rsidRPr="000E039D">
        <w:rPr>
          <w:sz w:val="24"/>
          <w:szCs w:val="24"/>
        </w:rPr>
        <w:lastRenderedPageBreak/>
        <w:t>of the replacement pipe.  The replacement pipe can be pressure tested before installation if installation welds receive radiographic o</w:t>
      </w:r>
      <w:r w:rsidR="001149D7">
        <w:rPr>
          <w:sz w:val="24"/>
          <w:szCs w:val="24"/>
        </w:rPr>
        <w:t>r other acceptable NDT methods.</w:t>
      </w:r>
    </w:p>
    <w:p w14:paraId="37F16211" w14:textId="77777777" w:rsidR="000E039D" w:rsidRPr="000E039D" w:rsidRDefault="000E039D" w:rsidP="000E039D">
      <w:pPr>
        <w:numPr>
          <w:ilvl w:val="0"/>
          <w:numId w:val="23"/>
        </w:numPr>
        <w:rPr>
          <w:sz w:val="24"/>
          <w:szCs w:val="24"/>
        </w:rPr>
      </w:pPr>
      <w:r w:rsidRPr="000E039D">
        <w:rPr>
          <w:sz w:val="24"/>
          <w:szCs w:val="24"/>
        </w:rPr>
        <w:t xml:space="preserve"> For pipelines to be operated at a hoop stress of 20% or more SMYS, repair welds shall be visually inspected by a qualified inspector and at least one other NDT method.</w:t>
      </w:r>
    </w:p>
    <w:p w14:paraId="424BFC91" w14:textId="77777777" w:rsidR="000E039D" w:rsidRPr="001149D7" w:rsidRDefault="000E039D" w:rsidP="000E039D">
      <w:pPr>
        <w:numPr>
          <w:ilvl w:val="0"/>
          <w:numId w:val="23"/>
        </w:numPr>
        <w:rPr>
          <w:sz w:val="24"/>
          <w:szCs w:val="24"/>
        </w:rPr>
      </w:pPr>
      <w:r w:rsidRPr="000E039D">
        <w:rPr>
          <w:sz w:val="24"/>
          <w:szCs w:val="24"/>
        </w:rPr>
        <w:t xml:space="preserve"> If a pipeline is uprated to a hoop stress of more than 20% SMYS, the uprating procedure in section 456 shall be followed.</w:t>
      </w:r>
    </w:p>
    <w:p w14:paraId="78253112" w14:textId="77777777" w:rsidR="000E039D" w:rsidRPr="000E039D" w:rsidRDefault="000E039D" w:rsidP="000E039D">
      <w:pPr>
        <w:rPr>
          <w:sz w:val="24"/>
          <w:szCs w:val="24"/>
        </w:rPr>
      </w:pPr>
    </w:p>
    <w:p w14:paraId="05C3C62B" w14:textId="77777777" w:rsidR="000C46FF" w:rsidRDefault="000C46FF" w:rsidP="000E039D">
      <w:pPr>
        <w:rPr>
          <w:b/>
          <w:sz w:val="24"/>
          <w:szCs w:val="24"/>
        </w:rPr>
      </w:pPr>
    </w:p>
    <w:p w14:paraId="45D87D0B" w14:textId="589275F3" w:rsidR="000E039D" w:rsidRPr="001149D7" w:rsidRDefault="000E039D" w:rsidP="000E039D">
      <w:pPr>
        <w:rPr>
          <w:b/>
          <w:sz w:val="24"/>
          <w:szCs w:val="24"/>
        </w:rPr>
      </w:pPr>
      <w:r w:rsidRPr="001149D7">
        <w:rPr>
          <w:b/>
          <w:sz w:val="24"/>
          <w:szCs w:val="24"/>
        </w:rPr>
        <w:t>Analysis of Reported Gas Pipeline Incident Data</w:t>
      </w:r>
    </w:p>
    <w:p w14:paraId="1D41F26E" w14:textId="77777777" w:rsidR="000E039D" w:rsidRPr="000E039D" w:rsidRDefault="000E039D" w:rsidP="000E039D">
      <w:pPr>
        <w:rPr>
          <w:sz w:val="24"/>
          <w:szCs w:val="24"/>
        </w:rPr>
      </w:pPr>
    </w:p>
    <w:p w14:paraId="05FE1ADD" w14:textId="77777777" w:rsidR="000E039D" w:rsidRPr="000E039D" w:rsidRDefault="000E039D" w:rsidP="000E039D">
      <w:pPr>
        <w:rPr>
          <w:sz w:val="24"/>
          <w:szCs w:val="24"/>
        </w:rPr>
      </w:pPr>
      <w:r w:rsidRPr="000E039D">
        <w:rPr>
          <w:sz w:val="24"/>
          <w:szCs w:val="24"/>
        </w:rPr>
        <w:t>Five reports that contain data on incidents of gas pipeline ruptures are:</w:t>
      </w:r>
    </w:p>
    <w:p w14:paraId="00594CE8" w14:textId="77777777" w:rsidR="000E039D" w:rsidRPr="000E039D" w:rsidRDefault="000E039D" w:rsidP="000E039D">
      <w:pPr>
        <w:numPr>
          <w:ilvl w:val="0"/>
          <w:numId w:val="17"/>
        </w:numPr>
        <w:rPr>
          <w:sz w:val="24"/>
          <w:szCs w:val="24"/>
        </w:rPr>
      </w:pPr>
      <w:r w:rsidRPr="000E039D">
        <w:rPr>
          <w:sz w:val="24"/>
          <w:szCs w:val="24"/>
        </w:rPr>
        <w:t>Unnumbered AGA report by Gideon, Kiefner and Smith of Battelle on gas transmission and gathering pipel</w:t>
      </w:r>
      <w:r w:rsidR="001149D7">
        <w:rPr>
          <w:sz w:val="24"/>
          <w:szCs w:val="24"/>
        </w:rPr>
        <w:t>ine incidents during 1970-1973;</w:t>
      </w:r>
    </w:p>
    <w:p w14:paraId="7CE811BB" w14:textId="77777777" w:rsidR="000E039D" w:rsidRPr="000E039D" w:rsidRDefault="000E039D" w:rsidP="000E039D">
      <w:pPr>
        <w:numPr>
          <w:ilvl w:val="0"/>
          <w:numId w:val="17"/>
        </w:numPr>
        <w:rPr>
          <w:sz w:val="24"/>
          <w:szCs w:val="24"/>
        </w:rPr>
      </w:pPr>
      <w:r w:rsidRPr="000E039D">
        <w:rPr>
          <w:sz w:val="24"/>
          <w:szCs w:val="24"/>
        </w:rPr>
        <w:t>AGA Report No. 158 on gas transmission and gathering pipeline incidents</w:t>
      </w:r>
      <w:r w:rsidR="001149D7">
        <w:rPr>
          <w:sz w:val="24"/>
          <w:szCs w:val="24"/>
        </w:rPr>
        <w:t xml:space="preserve"> during 1970 through June 1984;</w:t>
      </w:r>
    </w:p>
    <w:p w14:paraId="6DFD2EA4" w14:textId="77777777" w:rsidR="000E039D" w:rsidRPr="000E039D" w:rsidRDefault="000E039D" w:rsidP="000E039D">
      <w:pPr>
        <w:numPr>
          <w:ilvl w:val="0"/>
          <w:numId w:val="17"/>
        </w:numPr>
        <w:rPr>
          <w:sz w:val="24"/>
          <w:szCs w:val="24"/>
        </w:rPr>
      </w:pPr>
      <w:r w:rsidRPr="000E039D">
        <w:rPr>
          <w:sz w:val="24"/>
          <w:szCs w:val="24"/>
        </w:rPr>
        <w:t xml:space="preserve">AGA Report No. 200 on gas transmission and gathering pipelines, June 1984 through 1990; </w:t>
      </w:r>
    </w:p>
    <w:p w14:paraId="24F32D9C" w14:textId="77777777" w:rsidR="000E039D" w:rsidRPr="000E039D" w:rsidRDefault="000E039D" w:rsidP="000E039D">
      <w:pPr>
        <w:numPr>
          <w:ilvl w:val="0"/>
          <w:numId w:val="17"/>
        </w:numPr>
        <w:rPr>
          <w:sz w:val="24"/>
          <w:szCs w:val="24"/>
        </w:rPr>
      </w:pPr>
      <w:r w:rsidRPr="000E039D">
        <w:rPr>
          <w:sz w:val="24"/>
          <w:szCs w:val="24"/>
        </w:rPr>
        <w:t xml:space="preserve">AGA Report No. 213 on gas transmission and gathering pipeline, June 1984 through 1992; </w:t>
      </w:r>
      <w:r w:rsidR="001149D7">
        <w:rPr>
          <w:sz w:val="24"/>
          <w:szCs w:val="24"/>
        </w:rPr>
        <w:t>and</w:t>
      </w:r>
    </w:p>
    <w:p w14:paraId="20298008" w14:textId="77777777" w:rsidR="000E039D" w:rsidRPr="000E039D" w:rsidRDefault="000E039D" w:rsidP="000E039D">
      <w:pPr>
        <w:numPr>
          <w:ilvl w:val="0"/>
          <w:numId w:val="17"/>
        </w:numPr>
        <w:rPr>
          <w:sz w:val="24"/>
          <w:szCs w:val="24"/>
        </w:rPr>
      </w:pPr>
      <w:r w:rsidRPr="000E039D">
        <w:rPr>
          <w:sz w:val="24"/>
          <w:szCs w:val="24"/>
        </w:rPr>
        <w:t>PRC Report PR-218-9406 on gas transmission and gathering pipeline incidents during January 1, 1985 through December 31, 1994 (see Table 1).</w:t>
      </w:r>
    </w:p>
    <w:p w14:paraId="73217BE2" w14:textId="77777777" w:rsidR="000E039D" w:rsidRPr="000E039D" w:rsidRDefault="000E039D" w:rsidP="000E039D">
      <w:pPr>
        <w:rPr>
          <w:sz w:val="24"/>
          <w:szCs w:val="24"/>
        </w:rPr>
      </w:pPr>
    </w:p>
    <w:p w14:paraId="669A8A28" w14:textId="77777777" w:rsidR="000E039D" w:rsidRPr="000E039D" w:rsidRDefault="000E039D" w:rsidP="000E039D">
      <w:pPr>
        <w:rPr>
          <w:i/>
          <w:sz w:val="24"/>
          <w:szCs w:val="24"/>
          <w:u w:val="single"/>
        </w:rPr>
      </w:pPr>
      <w:r w:rsidRPr="000E039D">
        <w:rPr>
          <w:i/>
          <w:sz w:val="24"/>
          <w:szCs w:val="24"/>
        </w:rPr>
        <w:t>Unnumbered AGA Report</w:t>
      </w:r>
    </w:p>
    <w:p w14:paraId="51B30083" w14:textId="77777777" w:rsidR="000E039D" w:rsidRPr="000E039D" w:rsidRDefault="000E039D" w:rsidP="000E039D">
      <w:pPr>
        <w:rPr>
          <w:sz w:val="24"/>
          <w:szCs w:val="24"/>
        </w:rPr>
      </w:pPr>
      <w:r w:rsidRPr="000E039D">
        <w:rPr>
          <w:sz w:val="24"/>
          <w:szCs w:val="24"/>
          <w:u w:val="single"/>
        </w:rPr>
        <w:t xml:space="preserve"> </w:t>
      </w:r>
    </w:p>
    <w:p w14:paraId="5B279594" w14:textId="77777777" w:rsidR="000E039D" w:rsidRPr="000E039D" w:rsidRDefault="000E039D" w:rsidP="000E039D">
      <w:pPr>
        <w:rPr>
          <w:sz w:val="24"/>
          <w:szCs w:val="24"/>
        </w:rPr>
      </w:pPr>
      <w:r w:rsidRPr="000E039D">
        <w:rPr>
          <w:sz w:val="24"/>
          <w:szCs w:val="24"/>
        </w:rPr>
        <w:t>Relevant information on the effects of stress level on reported to DOT pipeline incidents was</w:t>
      </w:r>
      <w:r w:rsidR="001149D7">
        <w:rPr>
          <w:sz w:val="24"/>
          <w:szCs w:val="24"/>
        </w:rPr>
        <w:t>:</w:t>
      </w:r>
    </w:p>
    <w:p w14:paraId="18A22F80" w14:textId="77777777" w:rsidR="000E039D" w:rsidRPr="000E039D" w:rsidRDefault="000E039D" w:rsidP="000E039D">
      <w:pPr>
        <w:numPr>
          <w:ilvl w:val="0"/>
          <w:numId w:val="18"/>
        </w:numPr>
        <w:rPr>
          <w:sz w:val="24"/>
          <w:szCs w:val="24"/>
        </w:rPr>
      </w:pPr>
      <w:r w:rsidRPr="000E039D">
        <w:rPr>
          <w:sz w:val="24"/>
          <w:szCs w:val="24"/>
        </w:rPr>
        <w:t>During 1970-1973 (four years), about 36% of the ruptures due to outside forces occurred at a hoop stress of less than 3 ksi.  About 50% of the ruptures due to outside forces occurred at a hoop stress of 4-5 ksi or less.  About 80% of the ruptures due to outside forces occurred at a hoop stress of 12-15 ksi or less</w:t>
      </w:r>
      <w:r w:rsidR="001149D7">
        <w:rPr>
          <w:sz w:val="24"/>
          <w:szCs w:val="24"/>
        </w:rPr>
        <w:t>.</w:t>
      </w:r>
    </w:p>
    <w:p w14:paraId="21050816" w14:textId="77777777" w:rsidR="000E039D" w:rsidRPr="000E039D" w:rsidRDefault="000E039D" w:rsidP="000E039D">
      <w:pPr>
        <w:numPr>
          <w:ilvl w:val="0"/>
          <w:numId w:val="18"/>
        </w:numPr>
        <w:rPr>
          <w:sz w:val="24"/>
          <w:szCs w:val="24"/>
        </w:rPr>
      </w:pPr>
      <w:r w:rsidRPr="000E039D">
        <w:rPr>
          <w:sz w:val="24"/>
          <w:szCs w:val="24"/>
        </w:rPr>
        <w:t>During 1970-1973, about 10% of the ruptures due to corrosion and about 8% of the ruptures due to construction or material defect occurred at a hoop stress of 1ess than 3 ksi.  About 50% of the ruptures due to corrosion occurred at a hoop stress of 9-12 ksi or less</w:t>
      </w:r>
      <w:r w:rsidR="001149D7">
        <w:rPr>
          <w:sz w:val="24"/>
          <w:szCs w:val="24"/>
        </w:rPr>
        <w:t>.</w:t>
      </w:r>
    </w:p>
    <w:p w14:paraId="5913EB83" w14:textId="77777777" w:rsidR="000E039D" w:rsidRPr="000E039D" w:rsidRDefault="000E039D" w:rsidP="000E039D">
      <w:pPr>
        <w:numPr>
          <w:ilvl w:val="0"/>
          <w:numId w:val="18"/>
        </w:numPr>
        <w:rPr>
          <w:sz w:val="24"/>
          <w:szCs w:val="24"/>
        </w:rPr>
      </w:pPr>
      <w:r w:rsidRPr="000E039D">
        <w:rPr>
          <w:sz w:val="24"/>
          <w:szCs w:val="24"/>
        </w:rPr>
        <w:t>During 1970-1973, about 50% of the ruptures due to construction or material defect occurred at a hoop stress of 12-15 ksi or less</w:t>
      </w:r>
      <w:r w:rsidR="001149D7">
        <w:rPr>
          <w:sz w:val="24"/>
          <w:szCs w:val="24"/>
        </w:rPr>
        <w:t>.</w:t>
      </w:r>
    </w:p>
    <w:p w14:paraId="6C3EF148" w14:textId="77777777" w:rsidR="000E039D" w:rsidRPr="000E039D" w:rsidRDefault="000E039D" w:rsidP="000E039D">
      <w:pPr>
        <w:numPr>
          <w:ilvl w:val="0"/>
          <w:numId w:val="18"/>
        </w:numPr>
        <w:rPr>
          <w:sz w:val="24"/>
          <w:szCs w:val="24"/>
        </w:rPr>
      </w:pPr>
      <w:r w:rsidRPr="000E039D">
        <w:rPr>
          <w:sz w:val="24"/>
          <w:szCs w:val="24"/>
        </w:rPr>
        <w:t>During 1970-1973, about 40% of the leaks due to outside forces occurred at a hoop stress of 1ess than 3 ksi.  About 50% of the leaks due to outside forces occurred at a hoop stress of 3-6 ksi or less.  About 80% of the leaks due to outside forces occurred at a hoop stress of 9-12 ksi or less</w:t>
      </w:r>
      <w:r w:rsidR="001149D7">
        <w:rPr>
          <w:sz w:val="24"/>
          <w:szCs w:val="24"/>
        </w:rPr>
        <w:t>.</w:t>
      </w:r>
    </w:p>
    <w:p w14:paraId="45BB3830" w14:textId="77777777" w:rsidR="000E039D" w:rsidRPr="000E039D" w:rsidRDefault="000E039D" w:rsidP="000E039D">
      <w:pPr>
        <w:numPr>
          <w:ilvl w:val="0"/>
          <w:numId w:val="18"/>
        </w:numPr>
        <w:rPr>
          <w:sz w:val="24"/>
          <w:szCs w:val="24"/>
        </w:rPr>
      </w:pPr>
      <w:r w:rsidRPr="000E039D">
        <w:rPr>
          <w:sz w:val="24"/>
          <w:szCs w:val="24"/>
        </w:rPr>
        <w:t>During 1970-1973, about 18% of the leaks due to corrosion occurred at a hoop stress of 1ess than 3 ksi.  About 50% of the leaks due to corrosion occurred at a hoop stress of 4-7 ksi or less.  About 80% of the leaks due to corrosion occurred at a hoop stress of 9-12 ksi or less</w:t>
      </w:r>
      <w:r w:rsidR="001149D7">
        <w:rPr>
          <w:sz w:val="24"/>
          <w:szCs w:val="24"/>
        </w:rPr>
        <w:t>.</w:t>
      </w:r>
    </w:p>
    <w:p w14:paraId="3A676BF8" w14:textId="77777777" w:rsidR="000E039D" w:rsidRPr="000E039D" w:rsidRDefault="000E039D" w:rsidP="000E039D">
      <w:pPr>
        <w:numPr>
          <w:ilvl w:val="0"/>
          <w:numId w:val="18"/>
        </w:numPr>
        <w:rPr>
          <w:sz w:val="24"/>
          <w:szCs w:val="24"/>
        </w:rPr>
      </w:pPr>
      <w:r w:rsidRPr="000E039D">
        <w:rPr>
          <w:sz w:val="24"/>
          <w:szCs w:val="24"/>
        </w:rPr>
        <w:t xml:space="preserve">During 1970-1973, about 15% of the leaks due to construction or material defect occurred at a hoop stress of less than 3 ksi.  About 50% of the leaks due to construction and material defects occurred at a hoop stress of 18-21 ksi or less.  About 80% of the </w:t>
      </w:r>
      <w:r w:rsidRPr="000E039D">
        <w:rPr>
          <w:sz w:val="24"/>
          <w:szCs w:val="24"/>
        </w:rPr>
        <w:lastRenderedPageBreak/>
        <w:t>leaks due to construction and material defects occurred at a hoop stress of 27-30 ksi or less</w:t>
      </w:r>
      <w:r w:rsidR="001149D7">
        <w:rPr>
          <w:sz w:val="24"/>
          <w:szCs w:val="24"/>
        </w:rPr>
        <w:t>.</w:t>
      </w:r>
    </w:p>
    <w:p w14:paraId="2CA5DD77" w14:textId="77777777" w:rsidR="000E039D" w:rsidRPr="000E039D" w:rsidRDefault="000E039D" w:rsidP="000E039D">
      <w:pPr>
        <w:numPr>
          <w:ilvl w:val="0"/>
          <w:numId w:val="18"/>
        </w:numPr>
        <w:rPr>
          <w:sz w:val="24"/>
          <w:szCs w:val="24"/>
        </w:rPr>
      </w:pPr>
      <w:r w:rsidRPr="000E039D">
        <w:rPr>
          <w:sz w:val="24"/>
          <w:szCs w:val="24"/>
        </w:rPr>
        <w:t>During 1970-1973, 1635 incidents were reported.  Incident causes were:</w:t>
      </w:r>
    </w:p>
    <w:p w14:paraId="722DE5EF" w14:textId="77777777" w:rsidR="000E039D" w:rsidRPr="000E039D" w:rsidRDefault="000E039D" w:rsidP="000E039D">
      <w:pPr>
        <w:numPr>
          <w:ilvl w:val="0"/>
          <w:numId w:val="19"/>
        </w:numPr>
        <w:rPr>
          <w:sz w:val="24"/>
          <w:szCs w:val="24"/>
        </w:rPr>
      </w:pPr>
      <w:r w:rsidRPr="000E039D">
        <w:rPr>
          <w:sz w:val="24"/>
          <w:szCs w:val="24"/>
        </w:rPr>
        <w:t>Corrosion – 247 (15.1%),</w:t>
      </w:r>
    </w:p>
    <w:p w14:paraId="65DAFB81" w14:textId="77777777" w:rsidR="000E039D" w:rsidRPr="000E039D" w:rsidRDefault="000E039D" w:rsidP="000E039D">
      <w:pPr>
        <w:numPr>
          <w:ilvl w:val="0"/>
          <w:numId w:val="19"/>
        </w:numPr>
        <w:rPr>
          <w:sz w:val="24"/>
          <w:szCs w:val="24"/>
        </w:rPr>
      </w:pPr>
      <w:r w:rsidRPr="000E039D">
        <w:rPr>
          <w:sz w:val="24"/>
          <w:szCs w:val="24"/>
        </w:rPr>
        <w:t>Outside forces – 886 (54.2%),</w:t>
      </w:r>
    </w:p>
    <w:p w14:paraId="1CEF8378" w14:textId="77777777" w:rsidR="000E039D" w:rsidRPr="000E039D" w:rsidRDefault="000E039D" w:rsidP="000E039D">
      <w:pPr>
        <w:numPr>
          <w:ilvl w:val="0"/>
          <w:numId w:val="19"/>
        </w:numPr>
        <w:rPr>
          <w:sz w:val="24"/>
          <w:szCs w:val="24"/>
        </w:rPr>
      </w:pPr>
      <w:r w:rsidRPr="000E039D">
        <w:rPr>
          <w:sz w:val="24"/>
          <w:szCs w:val="24"/>
        </w:rPr>
        <w:t>Material failure – 299 (18.3%),</w:t>
      </w:r>
    </w:p>
    <w:p w14:paraId="2B9352E2" w14:textId="77777777" w:rsidR="000E039D" w:rsidRPr="000E039D" w:rsidRDefault="000E039D" w:rsidP="000E039D">
      <w:pPr>
        <w:numPr>
          <w:ilvl w:val="0"/>
          <w:numId w:val="19"/>
        </w:numPr>
        <w:rPr>
          <w:sz w:val="24"/>
          <w:szCs w:val="24"/>
        </w:rPr>
      </w:pPr>
      <w:r w:rsidRPr="000E039D">
        <w:rPr>
          <w:sz w:val="24"/>
          <w:szCs w:val="24"/>
        </w:rPr>
        <w:t>Construction defect – 86 (5.2%),</w:t>
      </w:r>
    </w:p>
    <w:p w14:paraId="4DDF7C18" w14:textId="77777777" w:rsidR="000E039D" w:rsidRPr="000E039D" w:rsidRDefault="000E039D" w:rsidP="000E039D">
      <w:pPr>
        <w:numPr>
          <w:ilvl w:val="0"/>
          <w:numId w:val="19"/>
        </w:numPr>
        <w:rPr>
          <w:sz w:val="24"/>
          <w:szCs w:val="24"/>
        </w:rPr>
      </w:pPr>
      <w:r w:rsidRPr="000E039D">
        <w:rPr>
          <w:sz w:val="24"/>
          <w:szCs w:val="24"/>
        </w:rPr>
        <w:t>Other – 117 (7.2%), and</w:t>
      </w:r>
    </w:p>
    <w:p w14:paraId="11A89650" w14:textId="77777777" w:rsidR="000E039D" w:rsidRPr="001149D7" w:rsidRDefault="000E039D" w:rsidP="000E039D">
      <w:pPr>
        <w:numPr>
          <w:ilvl w:val="0"/>
          <w:numId w:val="19"/>
        </w:numPr>
        <w:rPr>
          <w:sz w:val="24"/>
          <w:szCs w:val="24"/>
        </w:rPr>
      </w:pPr>
      <w:r w:rsidRPr="000E039D">
        <w:rPr>
          <w:sz w:val="24"/>
          <w:szCs w:val="24"/>
        </w:rPr>
        <w:t>Total 1635 (100%).</w:t>
      </w:r>
    </w:p>
    <w:p w14:paraId="0B9B3CA1" w14:textId="77777777" w:rsidR="000E039D" w:rsidRPr="000E039D" w:rsidRDefault="000E039D" w:rsidP="000E039D">
      <w:pPr>
        <w:numPr>
          <w:ilvl w:val="0"/>
          <w:numId w:val="18"/>
        </w:numPr>
        <w:rPr>
          <w:sz w:val="24"/>
          <w:szCs w:val="24"/>
        </w:rPr>
      </w:pPr>
      <w:r w:rsidRPr="000E039D">
        <w:rPr>
          <w:sz w:val="24"/>
          <w:szCs w:val="24"/>
        </w:rPr>
        <w:t>Fifteen (15) out of 1635 incidents were reported at occurring above the MAOP for the failed piping</w:t>
      </w:r>
      <w:r w:rsidR="001149D7">
        <w:rPr>
          <w:sz w:val="24"/>
          <w:szCs w:val="24"/>
        </w:rPr>
        <w:t>.</w:t>
      </w:r>
    </w:p>
    <w:p w14:paraId="5D719D7D" w14:textId="77777777" w:rsidR="000E039D" w:rsidRPr="000E039D" w:rsidRDefault="000E039D" w:rsidP="000E039D">
      <w:pPr>
        <w:numPr>
          <w:ilvl w:val="0"/>
          <w:numId w:val="18"/>
        </w:numPr>
        <w:rPr>
          <w:sz w:val="24"/>
          <w:szCs w:val="24"/>
        </w:rPr>
      </w:pPr>
      <w:r w:rsidRPr="000E039D">
        <w:rPr>
          <w:sz w:val="24"/>
          <w:szCs w:val="24"/>
        </w:rPr>
        <w:t>Over 70% of all incidents occurred at stress levels below 40% SMYS for Grade B pipe.</w:t>
      </w:r>
    </w:p>
    <w:p w14:paraId="6AB3BCAB" w14:textId="77777777" w:rsidR="000E039D" w:rsidRPr="000E039D" w:rsidRDefault="000E039D" w:rsidP="000E039D">
      <w:pPr>
        <w:numPr>
          <w:ilvl w:val="0"/>
          <w:numId w:val="18"/>
        </w:numPr>
        <w:rPr>
          <w:sz w:val="24"/>
          <w:szCs w:val="24"/>
        </w:rPr>
      </w:pPr>
      <w:r w:rsidRPr="000E039D">
        <w:rPr>
          <w:sz w:val="24"/>
          <w:szCs w:val="24"/>
        </w:rPr>
        <w:t xml:space="preserve"> On the effects of failure stress level, this report contained the following statements:</w:t>
      </w:r>
    </w:p>
    <w:p w14:paraId="0C59DA6B" w14:textId="77777777" w:rsidR="000E039D" w:rsidRPr="000E039D" w:rsidRDefault="000E039D" w:rsidP="000E039D">
      <w:pPr>
        <w:numPr>
          <w:ilvl w:val="0"/>
          <w:numId w:val="20"/>
        </w:numPr>
        <w:rPr>
          <w:sz w:val="24"/>
          <w:szCs w:val="24"/>
        </w:rPr>
      </w:pPr>
      <w:r w:rsidRPr="000E039D">
        <w:rPr>
          <w:sz w:val="24"/>
          <w:szCs w:val="24"/>
        </w:rPr>
        <w:t>Without the knowledge of the mileage operated at the various stress levels, it is not possible to evaluate completely the effect of stress upon the frequency of incidents.</w:t>
      </w:r>
    </w:p>
    <w:p w14:paraId="6E1CFCBB" w14:textId="77777777" w:rsidR="000E039D" w:rsidRPr="000E039D" w:rsidRDefault="000E039D" w:rsidP="000E039D">
      <w:pPr>
        <w:numPr>
          <w:ilvl w:val="0"/>
          <w:numId w:val="20"/>
        </w:numPr>
        <w:rPr>
          <w:sz w:val="24"/>
          <w:szCs w:val="24"/>
        </w:rPr>
      </w:pPr>
      <w:r w:rsidRPr="000E039D">
        <w:rPr>
          <w:sz w:val="24"/>
          <w:szCs w:val="24"/>
        </w:rPr>
        <w:t>Nevertheless, these data suggest that the number of incidents that occurred would not have been appreciably diminished if the allowable stress levels had been lowered.</w:t>
      </w:r>
    </w:p>
    <w:p w14:paraId="6918852C" w14:textId="77777777" w:rsidR="000E039D" w:rsidRPr="000E039D" w:rsidRDefault="000E039D" w:rsidP="000E039D">
      <w:pPr>
        <w:numPr>
          <w:ilvl w:val="0"/>
          <w:numId w:val="18"/>
        </w:numPr>
        <w:rPr>
          <w:sz w:val="24"/>
          <w:szCs w:val="24"/>
        </w:rPr>
      </w:pPr>
      <w:r w:rsidRPr="000E039D">
        <w:rPr>
          <w:sz w:val="24"/>
          <w:szCs w:val="24"/>
        </w:rPr>
        <w:t xml:space="preserve"> The above comments are not consistent with the reported incident data.  A primary cost and profit issue for pipeline companies is the allowable stress level and wall thickness of the line pipe.  Pipeline companies have aggressively supported current stress limits and have recently obtained an increase in operating stress leve</w:t>
      </w:r>
      <w:r w:rsidR="001149D7">
        <w:rPr>
          <w:sz w:val="24"/>
          <w:szCs w:val="24"/>
        </w:rPr>
        <w:t>l to 80% SMYS for remote areas.</w:t>
      </w:r>
    </w:p>
    <w:p w14:paraId="2F905203" w14:textId="387BBA8D" w:rsidR="000E039D" w:rsidRPr="000C46FF" w:rsidRDefault="000E039D" w:rsidP="001149D7">
      <w:pPr>
        <w:numPr>
          <w:ilvl w:val="0"/>
          <w:numId w:val="18"/>
        </w:numPr>
        <w:rPr>
          <w:sz w:val="24"/>
          <w:szCs w:val="24"/>
        </w:rPr>
      </w:pPr>
      <w:r w:rsidRPr="000E039D">
        <w:rPr>
          <w:sz w:val="24"/>
          <w:szCs w:val="24"/>
        </w:rPr>
        <w:t xml:space="preserve"> The estimated percent of incidents versus stress level for ruptures from figure 9 in the subject unnumbered AGA report were:</w:t>
      </w:r>
    </w:p>
    <w:p w14:paraId="4EA70F23" w14:textId="77777777" w:rsidR="000E039D" w:rsidRPr="000E039D" w:rsidRDefault="000E039D" w:rsidP="000E039D">
      <w:pPr>
        <w:ind w:left="2880" w:firstLine="720"/>
        <w:rPr>
          <w:sz w:val="24"/>
          <w:szCs w:val="24"/>
          <w:u w:val="single"/>
        </w:rPr>
      </w:pPr>
      <w:r w:rsidRPr="000E039D">
        <w:rPr>
          <w:sz w:val="24"/>
          <w:szCs w:val="24"/>
          <w:u w:val="single"/>
        </w:rPr>
        <w:t>Percent of Incidents – Ruptures</w:t>
      </w:r>
    </w:p>
    <w:p w14:paraId="79FC8794" w14:textId="77777777" w:rsidR="000E039D" w:rsidRPr="000E039D" w:rsidRDefault="000E039D" w:rsidP="000E039D">
      <w:pPr>
        <w:ind w:left="2880" w:firstLine="720"/>
        <w:rPr>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1440"/>
        <w:gridCol w:w="1440"/>
        <w:gridCol w:w="1440"/>
      </w:tblGrid>
      <w:tr w:rsidR="000E039D" w:rsidRPr="000E039D" w14:paraId="7AFB1871" w14:textId="77777777" w:rsidTr="006A61C5">
        <w:tc>
          <w:tcPr>
            <w:tcW w:w="1620" w:type="dxa"/>
          </w:tcPr>
          <w:p w14:paraId="67EA3F1C" w14:textId="77777777" w:rsidR="000E039D" w:rsidRPr="000E039D" w:rsidRDefault="000E039D" w:rsidP="006A61C5">
            <w:pPr>
              <w:jc w:val="center"/>
              <w:rPr>
                <w:sz w:val="24"/>
                <w:szCs w:val="24"/>
              </w:rPr>
            </w:pPr>
            <w:r w:rsidRPr="000E039D">
              <w:rPr>
                <w:sz w:val="24"/>
                <w:szCs w:val="24"/>
              </w:rPr>
              <w:t>Hoop Stress  ksi</w:t>
            </w:r>
          </w:p>
        </w:tc>
        <w:tc>
          <w:tcPr>
            <w:tcW w:w="1440" w:type="dxa"/>
          </w:tcPr>
          <w:p w14:paraId="2084093D" w14:textId="77777777" w:rsidR="000E039D" w:rsidRPr="000E039D" w:rsidRDefault="000E039D" w:rsidP="006A61C5">
            <w:pPr>
              <w:jc w:val="center"/>
              <w:rPr>
                <w:sz w:val="24"/>
                <w:szCs w:val="24"/>
              </w:rPr>
            </w:pPr>
            <w:r w:rsidRPr="000E039D">
              <w:rPr>
                <w:sz w:val="24"/>
                <w:szCs w:val="24"/>
              </w:rPr>
              <w:t>Corrosion</w:t>
            </w:r>
          </w:p>
        </w:tc>
        <w:tc>
          <w:tcPr>
            <w:tcW w:w="1440" w:type="dxa"/>
          </w:tcPr>
          <w:p w14:paraId="04632A80" w14:textId="77777777" w:rsidR="000E039D" w:rsidRPr="000E039D" w:rsidRDefault="000E039D" w:rsidP="006A61C5">
            <w:pPr>
              <w:jc w:val="center"/>
              <w:rPr>
                <w:sz w:val="24"/>
                <w:szCs w:val="24"/>
              </w:rPr>
            </w:pPr>
            <w:r w:rsidRPr="000E039D">
              <w:rPr>
                <w:sz w:val="24"/>
                <w:szCs w:val="24"/>
              </w:rPr>
              <w:t>Outside Forces</w:t>
            </w:r>
          </w:p>
        </w:tc>
        <w:tc>
          <w:tcPr>
            <w:tcW w:w="1440" w:type="dxa"/>
          </w:tcPr>
          <w:p w14:paraId="6B6232F6" w14:textId="77777777" w:rsidR="000E039D" w:rsidRPr="000E039D" w:rsidRDefault="000E039D" w:rsidP="006A61C5">
            <w:pPr>
              <w:jc w:val="center"/>
              <w:rPr>
                <w:sz w:val="24"/>
                <w:szCs w:val="24"/>
              </w:rPr>
            </w:pPr>
            <w:r w:rsidRPr="000E039D">
              <w:rPr>
                <w:sz w:val="24"/>
                <w:szCs w:val="24"/>
              </w:rPr>
              <w:t>Const. Defect/Matl. Failure</w:t>
            </w:r>
          </w:p>
        </w:tc>
        <w:tc>
          <w:tcPr>
            <w:tcW w:w="1440" w:type="dxa"/>
          </w:tcPr>
          <w:p w14:paraId="3149E5A1" w14:textId="77777777" w:rsidR="000E039D" w:rsidRPr="000E039D" w:rsidRDefault="000E039D" w:rsidP="006A61C5">
            <w:pPr>
              <w:jc w:val="center"/>
              <w:rPr>
                <w:sz w:val="24"/>
                <w:szCs w:val="24"/>
              </w:rPr>
            </w:pPr>
            <w:r w:rsidRPr="000E039D">
              <w:rPr>
                <w:sz w:val="24"/>
                <w:szCs w:val="24"/>
              </w:rPr>
              <w:t>Total</w:t>
            </w:r>
          </w:p>
        </w:tc>
      </w:tr>
      <w:tr w:rsidR="000E039D" w:rsidRPr="000E039D" w14:paraId="19070B44" w14:textId="77777777" w:rsidTr="006A61C5">
        <w:tc>
          <w:tcPr>
            <w:tcW w:w="1620" w:type="dxa"/>
          </w:tcPr>
          <w:p w14:paraId="0DE5A7C8" w14:textId="77777777" w:rsidR="000E039D" w:rsidRPr="000E039D" w:rsidRDefault="000E039D" w:rsidP="006A61C5">
            <w:pPr>
              <w:jc w:val="center"/>
              <w:rPr>
                <w:sz w:val="24"/>
                <w:szCs w:val="24"/>
              </w:rPr>
            </w:pPr>
            <w:r w:rsidRPr="000E039D">
              <w:rPr>
                <w:sz w:val="24"/>
                <w:szCs w:val="24"/>
              </w:rPr>
              <w:t>1-3</w:t>
            </w:r>
          </w:p>
        </w:tc>
        <w:tc>
          <w:tcPr>
            <w:tcW w:w="1440" w:type="dxa"/>
          </w:tcPr>
          <w:p w14:paraId="3E625988"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5E1180E2" w14:textId="77777777" w:rsidR="000E039D" w:rsidRPr="000E039D" w:rsidRDefault="000E039D" w:rsidP="006A61C5">
            <w:pPr>
              <w:jc w:val="center"/>
              <w:rPr>
                <w:sz w:val="24"/>
                <w:szCs w:val="24"/>
              </w:rPr>
            </w:pPr>
            <w:r w:rsidRPr="000E039D">
              <w:rPr>
                <w:sz w:val="24"/>
                <w:szCs w:val="24"/>
              </w:rPr>
              <w:t xml:space="preserve">  36</w:t>
            </w:r>
          </w:p>
        </w:tc>
        <w:tc>
          <w:tcPr>
            <w:tcW w:w="1440" w:type="dxa"/>
          </w:tcPr>
          <w:p w14:paraId="608A4D12" w14:textId="77777777" w:rsidR="000E039D" w:rsidRPr="000E039D" w:rsidRDefault="000E039D" w:rsidP="006A61C5">
            <w:pPr>
              <w:jc w:val="center"/>
              <w:rPr>
                <w:sz w:val="24"/>
                <w:szCs w:val="24"/>
              </w:rPr>
            </w:pPr>
            <w:r w:rsidRPr="000E039D">
              <w:rPr>
                <w:sz w:val="24"/>
                <w:szCs w:val="24"/>
              </w:rPr>
              <w:t xml:space="preserve">    8</w:t>
            </w:r>
          </w:p>
        </w:tc>
        <w:tc>
          <w:tcPr>
            <w:tcW w:w="1440" w:type="dxa"/>
          </w:tcPr>
          <w:p w14:paraId="34BB85C1" w14:textId="77777777" w:rsidR="000E039D" w:rsidRPr="000E039D" w:rsidRDefault="000E039D" w:rsidP="006A61C5">
            <w:pPr>
              <w:jc w:val="center"/>
              <w:rPr>
                <w:sz w:val="24"/>
                <w:szCs w:val="24"/>
              </w:rPr>
            </w:pPr>
            <w:r w:rsidRPr="000E039D">
              <w:rPr>
                <w:sz w:val="24"/>
                <w:szCs w:val="24"/>
              </w:rPr>
              <w:t xml:space="preserve">  18.0</w:t>
            </w:r>
          </w:p>
        </w:tc>
      </w:tr>
      <w:tr w:rsidR="000E039D" w:rsidRPr="000E039D" w14:paraId="3C496DFB" w14:textId="77777777" w:rsidTr="006A61C5">
        <w:tc>
          <w:tcPr>
            <w:tcW w:w="1620" w:type="dxa"/>
          </w:tcPr>
          <w:p w14:paraId="3E47F47D" w14:textId="77777777" w:rsidR="000E039D" w:rsidRPr="000E039D" w:rsidRDefault="000E039D" w:rsidP="006A61C5">
            <w:pPr>
              <w:jc w:val="center"/>
              <w:rPr>
                <w:sz w:val="24"/>
                <w:szCs w:val="24"/>
              </w:rPr>
            </w:pPr>
            <w:r w:rsidRPr="000E039D">
              <w:rPr>
                <w:sz w:val="24"/>
                <w:szCs w:val="24"/>
              </w:rPr>
              <w:t>3-6</w:t>
            </w:r>
          </w:p>
        </w:tc>
        <w:tc>
          <w:tcPr>
            <w:tcW w:w="1440" w:type="dxa"/>
          </w:tcPr>
          <w:p w14:paraId="697B2F82"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35DA6EBC" w14:textId="77777777" w:rsidR="000E039D" w:rsidRPr="000E039D" w:rsidRDefault="000E039D" w:rsidP="006A61C5">
            <w:pPr>
              <w:jc w:val="center"/>
              <w:rPr>
                <w:sz w:val="24"/>
                <w:szCs w:val="24"/>
              </w:rPr>
            </w:pPr>
            <w:r w:rsidRPr="000E039D">
              <w:rPr>
                <w:sz w:val="24"/>
                <w:szCs w:val="24"/>
              </w:rPr>
              <w:t xml:space="preserve">    5</w:t>
            </w:r>
          </w:p>
        </w:tc>
        <w:tc>
          <w:tcPr>
            <w:tcW w:w="1440" w:type="dxa"/>
          </w:tcPr>
          <w:p w14:paraId="17D6FA57" w14:textId="77777777" w:rsidR="000E039D" w:rsidRPr="000E039D" w:rsidRDefault="000E039D" w:rsidP="006A61C5">
            <w:pPr>
              <w:jc w:val="center"/>
              <w:rPr>
                <w:sz w:val="24"/>
                <w:szCs w:val="24"/>
              </w:rPr>
            </w:pPr>
            <w:r w:rsidRPr="000E039D">
              <w:rPr>
                <w:sz w:val="24"/>
                <w:szCs w:val="24"/>
              </w:rPr>
              <w:t xml:space="preserve">  12</w:t>
            </w:r>
          </w:p>
        </w:tc>
        <w:tc>
          <w:tcPr>
            <w:tcW w:w="1440" w:type="dxa"/>
          </w:tcPr>
          <w:p w14:paraId="2D4E9F7E" w14:textId="77777777" w:rsidR="000E039D" w:rsidRPr="000E039D" w:rsidRDefault="000E039D" w:rsidP="006A61C5">
            <w:pPr>
              <w:jc w:val="center"/>
              <w:rPr>
                <w:sz w:val="24"/>
                <w:szCs w:val="24"/>
              </w:rPr>
            </w:pPr>
            <w:r w:rsidRPr="000E039D">
              <w:rPr>
                <w:sz w:val="24"/>
                <w:szCs w:val="24"/>
              </w:rPr>
              <w:t xml:space="preserve">    9.0</w:t>
            </w:r>
          </w:p>
        </w:tc>
      </w:tr>
      <w:tr w:rsidR="000E039D" w:rsidRPr="000E039D" w14:paraId="6D725349" w14:textId="77777777" w:rsidTr="006A61C5">
        <w:tc>
          <w:tcPr>
            <w:tcW w:w="1620" w:type="dxa"/>
          </w:tcPr>
          <w:p w14:paraId="680CFB6A" w14:textId="77777777" w:rsidR="000E039D" w:rsidRPr="000E039D" w:rsidRDefault="000E039D" w:rsidP="006A61C5">
            <w:pPr>
              <w:jc w:val="center"/>
              <w:rPr>
                <w:sz w:val="24"/>
                <w:szCs w:val="24"/>
              </w:rPr>
            </w:pPr>
            <w:r w:rsidRPr="000E039D">
              <w:rPr>
                <w:sz w:val="24"/>
                <w:szCs w:val="24"/>
              </w:rPr>
              <w:t>6-9</w:t>
            </w:r>
          </w:p>
        </w:tc>
        <w:tc>
          <w:tcPr>
            <w:tcW w:w="1440" w:type="dxa"/>
          </w:tcPr>
          <w:p w14:paraId="55160B6A"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49C0CFA7" w14:textId="77777777" w:rsidR="000E039D" w:rsidRPr="000E039D" w:rsidRDefault="000E039D" w:rsidP="006A61C5">
            <w:pPr>
              <w:jc w:val="center"/>
              <w:rPr>
                <w:sz w:val="24"/>
                <w:szCs w:val="24"/>
              </w:rPr>
            </w:pPr>
            <w:r w:rsidRPr="000E039D">
              <w:rPr>
                <w:sz w:val="24"/>
                <w:szCs w:val="24"/>
              </w:rPr>
              <w:t xml:space="preserve">  14</w:t>
            </w:r>
          </w:p>
        </w:tc>
        <w:tc>
          <w:tcPr>
            <w:tcW w:w="1440" w:type="dxa"/>
          </w:tcPr>
          <w:p w14:paraId="04EB13F6"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4969731F" w14:textId="77777777" w:rsidR="000E039D" w:rsidRPr="000E039D" w:rsidRDefault="000E039D" w:rsidP="006A61C5">
            <w:pPr>
              <w:jc w:val="center"/>
              <w:rPr>
                <w:sz w:val="24"/>
                <w:szCs w:val="24"/>
              </w:rPr>
            </w:pPr>
            <w:r w:rsidRPr="000E039D">
              <w:rPr>
                <w:sz w:val="24"/>
                <w:szCs w:val="24"/>
              </w:rPr>
              <w:t xml:space="preserve">   11.3</w:t>
            </w:r>
          </w:p>
        </w:tc>
      </w:tr>
      <w:tr w:rsidR="000E039D" w:rsidRPr="000E039D" w14:paraId="03F8CAB6" w14:textId="77777777" w:rsidTr="006A61C5">
        <w:tc>
          <w:tcPr>
            <w:tcW w:w="1620" w:type="dxa"/>
          </w:tcPr>
          <w:p w14:paraId="55F20E5B" w14:textId="77777777" w:rsidR="000E039D" w:rsidRPr="000E039D" w:rsidRDefault="000E039D" w:rsidP="006A61C5">
            <w:pPr>
              <w:jc w:val="center"/>
              <w:rPr>
                <w:sz w:val="24"/>
                <w:szCs w:val="24"/>
              </w:rPr>
            </w:pPr>
            <w:r w:rsidRPr="000E039D">
              <w:rPr>
                <w:sz w:val="24"/>
                <w:szCs w:val="24"/>
              </w:rPr>
              <w:t xml:space="preserve">  9-12</w:t>
            </w:r>
          </w:p>
        </w:tc>
        <w:tc>
          <w:tcPr>
            <w:tcW w:w="1440" w:type="dxa"/>
          </w:tcPr>
          <w:p w14:paraId="421D9632" w14:textId="77777777" w:rsidR="000E039D" w:rsidRPr="000E039D" w:rsidRDefault="000E039D" w:rsidP="006A61C5">
            <w:pPr>
              <w:jc w:val="center"/>
              <w:rPr>
                <w:sz w:val="24"/>
                <w:szCs w:val="24"/>
              </w:rPr>
            </w:pPr>
            <w:r w:rsidRPr="000E039D">
              <w:rPr>
                <w:sz w:val="24"/>
                <w:szCs w:val="24"/>
              </w:rPr>
              <w:t xml:space="preserve">  20</w:t>
            </w:r>
          </w:p>
        </w:tc>
        <w:tc>
          <w:tcPr>
            <w:tcW w:w="1440" w:type="dxa"/>
          </w:tcPr>
          <w:p w14:paraId="0417CD8A" w14:textId="77777777" w:rsidR="000E039D" w:rsidRPr="000E039D" w:rsidRDefault="000E039D" w:rsidP="006A61C5">
            <w:pPr>
              <w:jc w:val="center"/>
              <w:rPr>
                <w:sz w:val="24"/>
                <w:szCs w:val="24"/>
              </w:rPr>
            </w:pPr>
            <w:r w:rsidRPr="000E039D">
              <w:rPr>
                <w:sz w:val="24"/>
                <w:szCs w:val="24"/>
              </w:rPr>
              <w:t xml:space="preserve">  19</w:t>
            </w:r>
          </w:p>
        </w:tc>
        <w:tc>
          <w:tcPr>
            <w:tcW w:w="1440" w:type="dxa"/>
          </w:tcPr>
          <w:p w14:paraId="2034E4A7"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28349304" w14:textId="77777777" w:rsidR="000E039D" w:rsidRPr="000E039D" w:rsidRDefault="000E039D" w:rsidP="006A61C5">
            <w:pPr>
              <w:jc w:val="center"/>
              <w:rPr>
                <w:sz w:val="24"/>
                <w:szCs w:val="24"/>
              </w:rPr>
            </w:pPr>
            <w:r w:rsidRPr="000E039D">
              <w:rPr>
                <w:sz w:val="24"/>
                <w:szCs w:val="24"/>
              </w:rPr>
              <w:t xml:space="preserve">   14.0</w:t>
            </w:r>
          </w:p>
        </w:tc>
      </w:tr>
      <w:tr w:rsidR="000E039D" w:rsidRPr="000E039D" w14:paraId="6FE479A5" w14:textId="77777777" w:rsidTr="006A61C5">
        <w:tc>
          <w:tcPr>
            <w:tcW w:w="1620" w:type="dxa"/>
          </w:tcPr>
          <w:p w14:paraId="7A855BD1" w14:textId="77777777" w:rsidR="000E039D" w:rsidRPr="000E039D" w:rsidRDefault="000E039D" w:rsidP="006A61C5">
            <w:pPr>
              <w:jc w:val="center"/>
              <w:rPr>
                <w:sz w:val="24"/>
                <w:szCs w:val="24"/>
              </w:rPr>
            </w:pPr>
            <w:r w:rsidRPr="000E039D">
              <w:rPr>
                <w:sz w:val="24"/>
                <w:szCs w:val="24"/>
              </w:rPr>
              <w:t>12-15</w:t>
            </w:r>
          </w:p>
        </w:tc>
        <w:tc>
          <w:tcPr>
            <w:tcW w:w="1440" w:type="dxa"/>
          </w:tcPr>
          <w:p w14:paraId="69204780" w14:textId="77777777" w:rsidR="000E039D" w:rsidRPr="000E039D" w:rsidRDefault="000E039D" w:rsidP="006A61C5">
            <w:pPr>
              <w:jc w:val="center"/>
              <w:rPr>
                <w:sz w:val="24"/>
                <w:szCs w:val="24"/>
              </w:rPr>
            </w:pPr>
            <w:r w:rsidRPr="000E039D">
              <w:rPr>
                <w:sz w:val="24"/>
                <w:szCs w:val="24"/>
              </w:rPr>
              <w:t xml:space="preserve">    5</w:t>
            </w:r>
          </w:p>
        </w:tc>
        <w:tc>
          <w:tcPr>
            <w:tcW w:w="1440" w:type="dxa"/>
          </w:tcPr>
          <w:p w14:paraId="1663ECF8" w14:textId="77777777" w:rsidR="000E039D" w:rsidRPr="000E039D" w:rsidRDefault="000E039D" w:rsidP="006A61C5">
            <w:pPr>
              <w:jc w:val="center"/>
              <w:rPr>
                <w:sz w:val="24"/>
                <w:szCs w:val="24"/>
              </w:rPr>
            </w:pPr>
            <w:r w:rsidRPr="000E039D">
              <w:rPr>
                <w:sz w:val="24"/>
                <w:szCs w:val="24"/>
              </w:rPr>
              <w:t xml:space="preserve">    8</w:t>
            </w:r>
          </w:p>
        </w:tc>
        <w:tc>
          <w:tcPr>
            <w:tcW w:w="1440" w:type="dxa"/>
          </w:tcPr>
          <w:p w14:paraId="1286960D" w14:textId="77777777" w:rsidR="000E039D" w:rsidRPr="000E039D" w:rsidRDefault="000E039D" w:rsidP="006A61C5">
            <w:pPr>
              <w:jc w:val="center"/>
              <w:rPr>
                <w:sz w:val="24"/>
                <w:szCs w:val="24"/>
              </w:rPr>
            </w:pPr>
            <w:r w:rsidRPr="000E039D">
              <w:rPr>
                <w:sz w:val="24"/>
                <w:szCs w:val="24"/>
              </w:rPr>
              <w:t xml:space="preserve">  13</w:t>
            </w:r>
          </w:p>
        </w:tc>
        <w:tc>
          <w:tcPr>
            <w:tcW w:w="1440" w:type="dxa"/>
          </w:tcPr>
          <w:p w14:paraId="50372DCA" w14:textId="77777777" w:rsidR="000E039D" w:rsidRPr="000E039D" w:rsidRDefault="000E039D" w:rsidP="006A61C5">
            <w:pPr>
              <w:jc w:val="center"/>
              <w:rPr>
                <w:sz w:val="24"/>
                <w:szCs w:val="24"/>
              </w:rPr>
            </w:pPr>
            <w:r w:rsidRPr="000E039D">
              <w:rPr>
                <w:sz w:val="24"/>
                <w:szCs w:val="24"/>
              </w:rPr>
              <w:t xml:space="preserve">     8.7</w:t>
            </w:r>
          </w:p>
        </w:tc>
      </w:tr>
      <w:tr w:rsidR="000E039D" w:rsidRPr="000E039D" w14:paraId="4599301E" w14:textId="77777777" w:rsidTr="006A61C5">
        <w:tc>
          <w:tcPr>
            <w:tcW w:w="1620" w:type="dxa"/>
          </w:tcPr>
          <w:p w14:paraId="2B1B91EC" w14:textId="77777777" w:rsidR="000E039D" w:rsidRPr="000E039D" w:rsidRDefault="000E039D" w:rsidP="006A61C5">
            <w:pPr>
              <w:jc w:val="center"/>
              <w:rPr>
                <w:sz w:val="24"/>
                <w:szCs w:val="24"/>
              </w:rPr>
            </w:pPr>
            <w:r w:rsidRPr="000E039D">
              <w:rPr>
                <w:sz w:val="24"/>
                <w:szCs w:val="24"/>
              </w:rPr>
              <w:t>15-18</w:t>
            </w:r>
          </w:p>
        </w:tc>
        <w:tc>
          <w:tcPr>
            <w:tcW w:w="1440" w:type="dxa"/>
          </w:tcPr>
          <w:p w14:paraId="5BB9E2A0" w14:textId="77777777" w:rsidR="000E039D" w:rsidRPr="000E039D" w:rsidRDefault="000E039D" w:rsidP="006A61C5">
            <w:pPr>
              <w:jc w:val="center"/>
              <w:rPr>
                <w:sz w:val="24"/>
                <w:szCs w:val="24"/>
              </w:rPr>
            </w:pPr>
            <w:r w:rsidRPr="000E039D">
              <w:rPr>
                <w:sz w:val="24"/>
                <w:szCs w:val="24"/>
              </w:rPr>
              <w:t xml:space="preserve">    5</w:t>
            </w:r>
          </w:p>
        </w:tc>
        <w:tc>
          <w:tcPr>
            <w:tcW w:w="1440" w:type="dxa"/>
          </w:tcPr>
          <w:p w14:paraId="0537F071"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4E0FCA22"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4ECA6533" w14:textId="77777777" w:rsidR="000E039D" w:rsidRPr="000E039D" w:rsidRDefault="000E039D" w:rsidP="006A61C5">
            <w:pPr>
              <w:jc w:val="center"/>
              <w:rPr>
                <w:sz w:val="24"/>
                <w:szCs w:val="24"/>
              </w:rPr>
            </w:pPr>
            <w:r w:rsidRPr="000E039D">
              <w:rPr>
                <w:sz w:val="24"/>
                <w:szCs w:val="24"/>
              </w:rPr>
              <w:t xml:space="preserve">     6.0</w:t>
            </w:r>
          </w:p>
        </w:tc>
      </w:tr>
      <w:tr w:rsidR="000E039D" w:rsidRPr="000E039D" w14:paraId="40ED69D7" w14:textId="77777777" w:rsidTr="006A61C5">
        <w:tc>
          <w:tcPr>
            <w:tcW w:w="1620" w:type="dxa"/>
          </w:tcPr>
          <w:p w14:paraId="20D7B987" w14:textId="77777777" w:rsidR="000E039D" w:rsidRPr="000E039D" w:rsidRDefault="000E039D" w:rsidP="006A61C5">
            <w:pPr>
              <w:jc w:val="center"/>
              <w:rPr>
                <w:sz w:val="24"/>
                <w:szCs w:val="24"/>
              </w:rPr>
            </w:pPr>
            <w:r w:rsidRPr="000E039D">
              <w:rPr>
                <w:sz w:val="24"/>
                <w:szCs w:val="24"/>
              </w:rPr>
              <w:t>18-21</w:t>
            </w:r>
          </w:p>
        </w:tc>
        <w:tc>
          <w:tcPr>
            <w:tcW w:w="1440" w:type="dxa"/>
          </w:tcPr>
          <w:p w14:paraId="0EF54697" w14:textId="77777777" w:rsidR="000E039D" w:rsidRPr="000E039D" w:rsidRDefault="000E039D" w:rsidP="006A61C5">
            <w:pPr>
              <w:jc w:val="center"/>
              <w:rPr>
                <w:sz w:val="24"/>
                <w:szCs w:val="24"/>
              </w:rPr>
            </w:pPr>
            <w:r w:rsidRPr="000E039D">
              <w:rPr>
                <w:sz w:val="24"/>
                <w:szCs w:val="24"/>
              </w:rPr>
              <w:t xml:space="preserve">    4 </w:t>
            </w:r>
          </w:p>
        </w:tc>
        <w:tc>
          <w:tcPr>
            <w:tcW w:w="1440" w:type="dxa"/>
          </w:tcPr>
          <w:p w14:paraId="72A1BA76"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417B3621" w14:textId="77777777" w:rsidR="000E039D" w:rsidRPr="000E039D" w:rsidRDefault="000E039D" w:rsidP="006A61C5">
            <w:pPr>
              <w:jc w:val="center"/>
              <w:rPr>
                <w:sz w:val="24"/>
                <w:szCs w:val="24"/>
              </w:rPr>
            </w:pPr>
            <w:r w:rsidRPr="000E039D">
              <w:rPr>
                <w:sz w:val="24"/>
                <w:szCs w:val="24"/>
              </w:rPr>
              <w:t xml:space="preserve">    5</w:t>
            </w:r>
          </w:p>
        </w:tc>
        <w:tc>
          <w:tcPr>
            <w:tcW w:w="1440" w:type="dxa"/>
          </w:tcPr>
          <w:p w14:paraId="2ED8742B" w14:textId="77777777" w:rsidR="000E039D" w:rsidRPr="000E039D" w:rsidRDefault="000E039D" w:rsidP="006A61C5">
            <w:pPr>
              <w:jc w:val="center"/>
              <w:rPr>
                <w:sz w:val="24"/>
                <w:szCs w:val="24"/>
              </w:rPr>
            </w:pPr>
            <w:r w:rsidRPr="000E039D">
              <w:rPr>
                <w:sz w:val="24"/>
                <w:szCs w:val="24"/>
              </w:rPr>
              <w:t xml:space="preserve">     4.0</w:t>
            </w:r>
          </w:p>
        </w:tc>
      </w:tr>
      <w:tr w:rsidR="000E039D" w:rsidRPr="000E039D" w14:paraId="55651FAA" w14:textId="77777777" w:rsidTr="006A61C5">
        <w:tc>
          <w:tcPr>
            <w:tcW w:w="1620" w:type="dxa"/>
          </w:tcPr>
          <w:p w14:paraId="6F023D3C" w14:textId="77777777" w:rsidR="000E039D" w:rsidRPr="000E039D" w:rsidRDefault="000E039D" w:rsidP="006A61C5">
            <w:pPr>
              <w:jc w:val="center"/>
              <w:rPr>
                <w:sz w:val="24"/>
                <w:szCs w:val="24"/>
              </w:rPr>
            </w:pPr>
            <w:r w:rsidRPr="000E039D">
              <w:rPr>
                <w:sz w:val="24"/>
                <w:szCs w:val="24"/>
              </w:rPr>
              <w:t>21-24</w:t>
            </w:r>
          </w:p>
        </w:tc>
        <w:tc>
          <w:tcPr>
            <w:tcW w:w="1440" w:type="dxa"/>
          </w:tcPr>
          <w:p w14:paraId="43F428B9" w14:textId="77777777" w:rsidR="000E039D" w:rsidRPr="000E039D" w:rsidRDefault="000E039D" w:rsidP="006A61C5">
            <w:pPr>
              <w:jc w:val="center"/>
              <w:rPr>
                <w:sz w:val="24"/>
                <w:szCs w:val="24"/>
              </w:rPr>
            </w:pPr>
            <w:r w:rsidRPr="000E039D">
              <w:rPr>
                <w:sz w:val="24"/>
                <w:szCs w:val="24"/>
              </w:rPr>
              <w:t xml:space="preserve">    8</w:t>
            </w:r>
          </w:p>
        </w:tc>
        <w:tc>
          <w:tcPr>
            <w:tcW w:w="1440" w:type="dxa"/>
          </w:tcPr>
          <w:p w14:paraId="08CB19DA"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72AB6F19" w14:textId="77777777" w:rsidR="000E039D" w:rsidRPr="000E039D" w:rsidRDefault="000E039D" w:rsidP="006A61C5">
            <w:pPr>
              <w:jc w:val="center"/>
              <w:rPr>
                <w:sz w:val="24"/>
                <w:szCs w:val="24"/>
              </w:rPr>
            </w:pPr>
            <w:r w:rsidRPr="000E039D">
              <w:rPr>
                <w:sz w:val="24"/>
                <w:szCs w:val="24"/>
              </w:rPr>
              <w:t xml:space="preserve">    4</w:t>
            </w:r>
          </w:p>
        </w:tc>
        <w:tc>
          <w:tcPr>
            <w:tcW w:w="1440" w:type="dxa"/>
          </w:tcPr>
          <w:p w14:paraId="35D2070C" w14:textId="77777777" w:rsidR="000E039D" w:rsidRPr="000E039D" w:rsidRDefault="000E039D" w:rsidP="006A61C5">
            <w:pPr>
              <w:jc w:val="center"/>
              <w:rPr>
                <w:sz w:val="24"/>
                <w:szCs w:val="24"/>
              </w:rPr>
            </w:pPr>
            <w:r w:rsidRPr="000E039D">
              <w:rPr>
                <w:sz w:val="24"/>
                <w:szCs w:val="24"/>
              </w:rPr>
              <w:t xml:space="preserve">     4.7</w:t>
            </w:r>
          </w:p>
        </w:tc>
      </w:tr>
      <w:tr w:rsidR="000E039D" w:rsidRPr="000E039D" w14:paraId="49C555BC" w14:textId="77777777" w:rsidTr="006A61C5">
        <w:tc>
          <w:tcPr>
            <w:tcW w:w="1620" w:type="dxa"/>
          </w:tcPr>
          <w:p w14:paraId="237CA177" w14:textId="77777777" w:rsidR="000E039D" w:rsidRPr="000E039D" w:rsidRDefault="000E039D" w:rsidP="006A61C5">
            <w:pPr>
              <w:jc w:val="center"/>
              <w:rPr>
                <w:sz w:val="24"/>
                <w:szCs w:val="24"/>
              </w:rPr>
            </w:pPr>
            <w:r w:rsidRPr="000E039D">
              <w:rPr>
                <w:sz w:val="24"/>
                <w:szCs w:val="24"/>
              </w:rPr>
              <w:t>24-27</w:t>
            </w:r>
          </w:p>
        </w:tc>
        <w:tc>
          <w:tcPr>
            <w:tcW w:w="1440" w:type="dxa"/>
          </w:tcPr>
          <w:p w14:paraId="7F4B0A80" w14:textId="77777777" w:rsidR="000E039D" w:rsidRPr="000E039D" w:rsidRDefault="000E039D" w:rsidP="006A61C5">
            <w:pPr>
              <w:jc w:val="center"/>
              <w:rPr>
                <w:sz w:val="24"/>
                <w:szCs w:val="24"/>
              </w:rPr>
            </w:pPr>
            <w:r w:rsidRPr="000E039D">
              <w:rPr>
                <w:sz w:val="24"/>
                <w:szCs w:val="24"/>
              </w:rPr>
              <w:t xml:space="preserve">    9</w:t>
            </w:r>
          </w:p>
        </w:tc>
        <w:tc>
          <w:tcPr>
            <w:tcW w:w="1440" w:type="dxa"/>
          </w:tcPr>
          <w:p w14:paraId="7CDEBA25"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07982225" w14:textId="77777777" w:rsidR="000E039D" w:rsidRPr="000E039D" w:rsidRDefault="000E039D" w:rsidP="006A61C5">
            <w:pPr>
              <w:jc w:val="center"/>
              <w:rPr>
                <w:sz w:val="24"/>
                <w:szCs w:val="24"/>
              </w:rPr>
            </w:pPr>
            <w:r w:rsidRPr="000E039D">
              <w:rPr>
                <w:sz w:val="24"/>
                <w:szCs w:val="24"/>
              </w:rPr>
              <w:t xml:space="preserve">    6</w:t>
            </w:r>
          </w:p>
        </w:tc>
        <w:tc>
          <w:tcPr>
            <w:tcW w:w="1440" w:type="dxa"/>
          </w:tcPr>
          <w:p w14:paraId="72628CED" w14:textId="77777777" w:rsidR="000E039D" w:rsidRPr="000E039D" w:rsidRDefault="000E039D" w:rsidP="006A61C5">
            <w:pPr>
              <w:jc w:val="center"/>
              <w:rPr>
                <w:sz w:val="24"/>
                <w:szCs w:val="24"/>
              </w:rPr>
            </w:pPr>
            <w:r w:rsidRPr="000E039D">
              <w:rPr>
                <w:sz w:val="24"/>
                <w:szCs w:val="24"/>
              </w:rPr>
              <w:t xml:space="preserve">     6.0</w:t>
            </w:r>
          </w:p>
        </w:tc>
      </w:tr>
      <w:tr w:rsidR="000E039D" w:rsidRPr="000E039D" w14:paraId="68B7BB4D" w14:textId="77777777" w:rsidTr="006A61C5">
        <w:tc>
          <w:tcPr>
            <w:tcW w:w="1620" w:type="dxa"/>
          </w:tcPr>
          <w:p w14:paraId="3276EE08" w14:textId="77777777" w:rsidR="000E039D" w:rsidRPr="000E039D" w:rsidRDefault="000E039D" w:rsidP="006A61C5">
            <w:pPr>
              <w:jc w:val="center"/>
              <w:rPr>
                <w:sz w:val="24"/>
                <w:szCs w:val="24"/>
              </w:rPr>
            </w:pPr>
            <w:r w:rsidRPr="000E039D">
              <w:rPr>
                <w:sz w:val="24"/>
                <w:szCs w:val="24"/>
              </w:rPr>
              <w:t>27-30</w:t>
            </w:r>
          </w:p>
        </w:tc>
        <w:tc>
          <w:tcPr>
            <w:tcW w:w="1440" w:type="dxa"/>
          </w:tcPr>
          <w:p w14:paraId="17966F7E"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013FEC4D"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0C58E9F1" w14:textId="77777777" w:rsidR="000E039D" w:rsidRPr="000E039D" w:rsidRDefault="000E039D" w:rsidP="006A61C5">
            <w:pPr>
              <w:jc w:val="center"/>
              <w:rPr>
                <w:sz w:val="24"/>
                <w:szCs w:val="24"/>
              </w:rPr>
            </w:pPr>
            <w:r w:rsidRPr="000E039D">
              <w:rPr>
                <w:sz w:val="24"/>
                <w:szCs w:val="24"/>
              </w:rPr>
              <w:t xml:space="preserve">    6</w:t>
            </w:r>
          </w:p>
        </w:tc>
        <w:tc>
          <w:tcPr>
            <w:tcW w:w="1440" w:type="dxa"/>
          </w:tcPr>
          <w:p w14:paraId="4A137D38" w14:textId="77777777" w:rsidR="000E039D" w:rsidRPr="000E039D" w:rsidRDefault="000E039D" w:rsidP="006A61C5">
            <w:pPr>
              <w:jc w:val="center"/>
              <w:rPr>
                <w:sz w:val="24"/>
                <w:szCs w:val="24"/>
              </w:rPr>
            </w:pPr>
            <w:r w:rsidRPr="000E039D">
              <w:rPr>
                <w:sz w:val="24"/>
                <w:szCs w:val="24"/>
              </w:rPr>
              <w:t xml:space="preserve">      3.1</w:t>
            </w:r>
          </w:p>
        </w:tc>
      </w:tr>
      <w:tr w:rsidR="000E039D" w:rsidRPr="000E039D" w14:paraId="51A6ADF2" w14:textId="77777777" w:rsidTr="006A61C5">
        <w:tc>
          <w:tcPr>
            <w:tcW w:w="1620" w:type="dxa"/>
          </w:tcPr>
          <w:p w14:paraId="6B9954FB" w14:textId="77777777" w:rsidR="000E039D" w:rsidRPr="000E039D" w:rsidRDefault="000E039D" w:rsidP="006A61C5">
            <w:pPr>
              <w:jc w:val="center"/>
              <w:rPr>
                <w:sz w:val="24"/>
                <w:szCs w:val="24"/>
              </w:rPr>
            </w:pPr>
            <w:r w:rsidRPr="000E039D">
              <w:rPr>
                <w:sz w:val="24"/>
                <w:szCs w:val="24"/>
              </w:rPr>
              <w:t>30-33</w:t>
            </w:r>
          </w:p>
        </w:tc>
        <w:tc>
          <w:tcPr>
            <w:tcW w:w="1440" w:type="dxa"/>
          </w:tcPr>
          <w:p w14:paraId="745E237B"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5A842117"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19F64F7E" w14:textId="77777777" w:rsidR="000E039D" w:rsidRPr="000E039D" w:rsidRDefault="000E039D" w:rsidP="006A61C5">
            <w:pPr>
              <w:jc w:val="center"/>
              <w:rPr>
                <w:sz w:val="24"/>
                <w:szCs w:val="24"/>
              </w:rPr>
            </w:pPr>
            <w:r w:rsidRPr="000E039D">
              <w:rPr>
                <w:sz w:val="24"/>
                <w:szCs w:val="24"/>
              </w:rPr>
              <w:t xml:space="preserve">    6</w:t>
            </w:r>
          </w:p>
        </w:tc>
        <w:tc>
          <w:tcPr>
            <w:tcW w:w="1440" w:type="dxa"/>
          </w:tcPr>
          <w:p w14:paraId="195449FA" w14:textId="77777777" w:rsidR="000E039D" w:rsidRPr="000E039D" w:rsidRDefault="000E039D" w:rsidP="006A61C5">
            <w:pPr>
              <w:jc w:val="center"/>
              <w:rPr>
                <w:sz w:val="24"/>
                <w:szCs w:val="24"/>
              </w:rPr>
            </w:pPr>
            <w:r w:rsidRPr="000E039D">
              <w:rPr>
                <w:sz w:val="24"/>
                <w:szCs w:val="24"/>
              </w:rPr>
              <w:t xml:space="preserve">      3.0</w:t>
            </w:r>
          </w:p>
        </w:tc>
      </w:tr>
      <w:tr w:rsidR="000E039D" w:rsidRPr="000E039D" w14:paraId="3F3B3EE0" w14:textId="77777777" w:rsidTr="006A61C5">
        <w:tc>
          <w:tcPr>
            <w:tcW w:w="1620" w:type="dxa"/>
          </w:tcPr>
          <w:p w14:paraId="026C0A9D" w14:textId="77777777" w:rsidR="000E039D" w:rsidRPr="000E039D" w:rsidRDefault="000E039D" w:rsidP="006A61C5">
            <w:pPr>
              <w:jc w:val="center"/>
              <w:rPr>
                <w:sz w:val="24"/>
                <w:szCs w:val="24"/>
              </w:rPr>
            </w:pPr>
            <w:r w:rsidRPr="000E039D">
              <w:rPr>
                <w:sz w:val="24"/>
                <w:szCs w:val="24"/>
              </w:rPr>
              <w:t>33-36</w:t>
            </w:r>
          </w:p>
        </w:tc>
        <w:tc>
          <w:tcPr>
            <w:tcW w:w="1440" w:type="dxa"/>
          </w:tcPr>
          <w:p w14:paraId="05DFD985" w14:textId="77777777" w:rsidR="000E039D" w:rsidRPr="000E039D" w:rsidRDefault="000E039D" w:rsidP="006A61C5">
            <w:pPr>
              <w:jc w:val="center"/>
              <w:rPr>
                <w:sz w:val="24"/>
                <w:szCs w:val="24"/>
              </w:rPr>
            </w:pPr>
            <w:r w:rsidRPr="000E039D">
              <w:rPr>
                <w:sz w:val="24"/>
                <w:szCs w:val="24"/>
              </w:rPr>
              <w:t xml:space="preserve">    5</w:t>
            </w:r>
          </w:p>
        </w:tc>
        <w:tc>
          <w:tcPr>
            <w:tcW w:w="1440" w:type="dxa"/>
          </w:tcPr>
          <w:p w14:paraId="77A8646F"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1221F219" w14:textId="77777777" w:rsidR="000E039D" w:rsidRPr="000E039D" w:rsidRDefault="000E039D" w:rsidP="006A61C5">
            <w:pPr>
              <w:jc w:val="center"/>
              <w:rPr>
                <w:sz w:val="24"/>
                <w:szCs w:val="24"/>
              </w:rPr>
            </w:pPr>
            <w:r w:rsidRPr="000E039D">
              <w:rPr>
                <w:sz w:val="24"/>
                <w:szCs w:val="24"/>
              </w:rPr>
              <w:t xml:space="preserve">  13</w:t>
            </w:r>
          </w:p>
        </w:tc>
        <w:tc>
          <w:tcPr>
            <w:tcW w:w="1440" w:type="dxa"/>
          </w:tcPr>
          <w:p w14:paraId="3B51767C" w14:textId="77777777" w:rsidR="000E039D" w:rsidRPr="000E039D" w:rsidRDefault="000E039D" w:rsidP="006A61C5">
            <w:pPr>
              <w:jc w:val="center"/>
              <w:rPr>
                <w:sz w:val="24"/>
                <w:szCs w:val="24"/>
              </w:rPr>
            </w:pPr>
            <w:r w:rsidRPr="000E039D">
              <w:rPr>
                <w:sz w:val="24"/>
                <w:szCs w:val="24"/>
              </w:rPr>
              <w:t xml:space="preserve">      6.3</w:t>
            </w:r>
          </w:p>
        </w:tc>
      </w:tr>
      <w:tr w:rsidR="000E039D" w:rsidRPr="000E039D" w14:paraId="784EDC56" w14:textId="77777777" w:rsidTr="006A61C5">
        <w:tc>
          <w:tcPr>
            <w:tcW w:w="1620" w:type="dxa"/>
          </w:tcPr>
          <w:p w14:paraId="5EE7EA52" w14:textId="77777777" w:rsidR="000E039D" w:rsidRPr="000E039D" w:rsidRDefault="000E039D" w:rsidP="006A61C5">
            <w:pPr>
              <w:jc w:val="center"/>
              <w:rPr>
                <w:sz w:val="24"/>
                <w:szCs w:val="24"/>
              </w:rPr>
            </w:pPr>
            <w:r w:rsidRPr="000E039D">
              <w:rPr>
                <w:sz w:val="24"/>
                <w:szCs w:val="24"/>
              </w:rPr>
              <w:t>36-39</w:t>
            </w:r>
          </w:p>
        </w:tc>
        <w:tc>
          <w:tcPr>
            <w:tcW w:w="1440" w:type="dxa"/>
          </w:tcPr>
          <w:p w14:paraId="0215288E" w14:textId="77777777" w:rsidR="000E039D" w:rsidRPr="000E039D" w:rsidRDefault="000E039D" w:rsidP="006A61C5">
            <w:pPr>
              <w:jc w:val="center"/>
              <w:rPr>
                <w:sz w:val="24"/>
                <w:szCs w:val="24"/>
              </w:rPr>
            </w:pPr>
            <w:r w:rsidRPr="000E039D">
              <w:rPr>
                <w:sz w:val="24"/>
                <w:szCs w:val="24"/>
              </w:rPr>
              <w:t xml:space="preserve">    5</w:t>
            </w:r>
          </w:p>
        </w:tc>
        <w:tc>
          <w:tcPr>
            <w:tcW w:w="1440" w:type="dxa"/>
          </w:tcPr>
          <w:p w14:paraId="00C17E1F"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1A101706"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76500EA6" w14:textId="77777777" w:rsidR="000E039D" w:rsidRPr="000E039D" w:rsidRDefault="000E039D" w:rsidP="006A61C5">
            <w:pPr>
              <w:jc w:val="center"/>
              <w:rPr>
                <w:sz w:val="24"/>
                <w:szCs w:val="24"/>
              </w:rPr>
            </w:pPr>
            <w:r w:rsidRPr="000E039D">
              <w:rPr>
                <w:sz w:val="24"/>
                <w:szCs w:val="24"/>
              </w:rPr>
              <w:t xml:space="preserve">      2.3</w:t>
            </w:r>
          </w:p>
        </w:tc>
      </w:tr>
      <w:tr w:rsidR="000E039D" w:rsidRPr="000E039D" w14:paraId="746E3FFF" w14:textId="77777777" w:rsidTr="006A61C5">
        <w:tc>
          <w:tcPr>
            <w:tcW w:w="1620" w:type="dxa"/>
          </w:tcPr>
          <w:p w14:paraId="0467C02A" w14:textId="77777777" w:rsidR="000E039D" w:rsidRPr="000E039D" w:rsidRDefault="000E039D" w:rsidP="006A61C5">
            <w:pPr>
              <w:jc w:val="center"/>
              <w:rPr>
                <w:sz w:val="24"/>
                <w:szCs w:val="24"/>
              </w:rPr>
            </w:pPr>
            <w:r w:rsidRPr="000E039D">
              <w:rPr>
                <w:sz w:val="24"/>
                <w:szCs w:val="24"/>
              </w:rPr>
              <w:t>39+</w:t>
            </w:r>
          </w:p>
        </w:tc>
        <w:tc>
          <w:tcPr>
            <w:tcW w:w="1440" w:type="dxa"/>
          </w:tcPr>
          <w:p w14:paraId="1B43B48C" w14:textId="77777777" w:rsidR="000E039D" w:rsidRPr="000E039D" w:rsidRDefault="000E039D" w:rsidP="006A61C5">
            <w:pPr>
              <w:jc w:val="center"/>
              <w:rPr>
                <w:sz w:val="24"/>
                <w:szCs w:val="24"/>
              </w:rPr>
            </w:pPr>
            <w:r w:rsidRPr="000E039D">
              <w:rPr>
                <w:sz w:val="24"/>
                <w:szCs w:val="24"/>
              </w:rPr>
              <w:t xml:space="preserve">    7</w:t>
            </w:r>
          </w:p>
        </w:tc>
        <w:tc>
          <w:tcPr>
            <w:tcW w:w="1440" w:type="dxa"/>
          </w:tcPr>
          <w:p w14:paraId="0F72158F"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26B1D95B" w14:textId="77777777" w:rsidR="000E039D" w:rsidRPr="000E039D" w:rsidRDefault="000E039D" w:rsidP="006A61C5">
            <w:pPr>
              <w:jc w:val="center"/>
              <w:rPr>
                <w:sz w:val="24"/>
                <w:szCs w:val="24"/>
              </w:rPr>
            </w:pPr>
            <w:r w:rsidRPr="000E039D">
              <w:rPr>
                <w:sz w:val="24"/>
                <w:szCs w:val="24"/>
              </w:rPr>
              <w:t xml:space="preserve">    4</w:t>
            </w:r>
          </w:p>
        </w:tc>
        <w:tc>
          <w:tcPr>
            <w:tcW w:w="1440" w:type="dxa"/>
          </w:tcPr>
          <w:p w14:paraId="0FEC39B3" w14:textId="77777777" w:rsidR="000E039D" w:rsidRPr="000E039D" w:rsidRDefault="000E039D" w:rsidP="006A61C5">
            <w:pPr>
              <w:jc w:val="center"/>
              <w:rPr>
                <w:sz w:val="24"/>
                <w:szCs w:val="24"/>
              </w:rPr>
            </w:pPr>
            <w:r w:rsidRPr="000E039D">
              <w:rPr>
                <w:sz w:val="24"/>
                <w:szCs w:val="24"/>
              </w:rPr>
              <w:t xml:space="preserve">      4.0</w:t>
            </w:r>
          </w:p>
        </w:tc>
      </w:tr>
      <w:tr w:rsidR="000E039D" w:rsidRPr="000E039D" w14:paraId="37135FD9" w14:textId="77777777" w:rsidTr="006A61C5">
        <w:tc>
          <w:tcPr>
            <w:tcW w:w="1620" w:type="dxa"/>
          </w:tcPr>
          <w:p w14:paraId="449A0DC7" w14:textId="77777777" w:rsidR="000E039D" w:rsidRPr="000E039D" w:rsidRDefault="000E039D" w:rsidP="006A61C5">
            <w:pPr>
              <w:jc w:val="center"/>
              <w:rPr>
                <w:sz w:val="24"/>
                <w:szCs w:val="24"/>
              </w:rPr>
            </w:pPr>
            <w:r w:rsidRPr="000E039D">
              <w:rPr>
                <w:sz w:val="24"/>
                <w:szCs w:val="24"/>
              </w:rPr>
              <w:t>Totals</w:t>
            </w:r>
          </w:p>
        </w:tc>
        <w:tc>
          <w:tcPr>
            <w:tcW w:w="1440" w:type="dxa"/>
          </w:tcPr>
          <w:p w14:paraId="650F53BF" w14:textId="77777777" w:rsidR="000E039D" w:rsidRPr="000E039D" w:rsidRDefault="000E039D" w:rsidP="006A61C5">
            <w:pPr>
              <w:jc w:val="center"/>
              <w:rPr>
                <w:sz w:val="24"/>
                <w:szCs w:val="24"/>
              </w:rPr>
            </w:pPr>
            <w:r w:rsidRPr="000E039D">
              <w:rPr>
                <w:sz w:val="24"/>
                <w:szCs w:val="24"/>
              </w:rPr>
              <w:t>100</w:t>
            </w:r>
          </w:p>
        </w:tc>
        <w:tc>
          <w:tcPr>
            <w:tcW w:w="1440" w:type="dxa"/>
          </w:tcPr>
          <w:p w14:paraId="180CB908" w14:textId="77777777" w:rsidR="000E039D" w:rsidRPr="000E039D" w:rsidRDefault="000E039D" w:rsidP="006A61C5">
            <w:pPr>
              <w:jc w:val="center"/>
              <w:rPr>
                <w:sz w:val="24"/>
                <w:szCs w:val="24"/>
              </w:rPr>
            </w:pPr>
            <w:r w:rsidRPr="000E039D">
              <w:rPr>
                <w:sz w:val="24"/>
                <w:szCs w:val="24"/>
              </w:rPr>
              <w:t>100</w:t>
            </w:r>
          </w:p>
        </w:tc>
        <w:tc>
          <w:tcPr>
            <w:tcW w:w="1440" w:type="dxa"/>
          </w:tcPr>
          <w:p w14:paraId="3B2317F0" w14:textId="77777777" w:rsidR="000E039D" w:rsidRPr="000E039D" w:rsidRDefault="000E039D" w:rsidP="006A61C5">
            <w:pPr>
              <w:jc w:val="center"/>
              <w:rPr>
                <w:sz w:val="24"/>
                <w:szCs w:val="24"/>
              </w:rPr>
            </w:pPr>
            <w:r w:rsidRPr="000E039D">
              <w:rPr>
                <w:sz w:val="24"/>
                <w:szCs w:val="24"/>
              </w:rPr>
              <w:t>100</w:t>
            </w:r>
          </w:p>
        </w:tc>
        <w:tc>
          <w:tcPr>
            <w:tcW w:w="1440" w:type="dxa"/>
          </w:tcPr>
          <w:p w14:paraId="4C5A1639" w14:textId="77777777" w:rsidR="000E039D" w:rsidRPr="000E039D" w:rsidRDefault="000E039D" w:rsidP="006A61C5">
            <w:pPr>
              <w:jc w:val="center"/>
              <w:rPr>
                <w:sz w:val="24"/>
                <w:szCs w:val="24"/>
              </w:rPr>
            </w:pPr>
            <w:r w:rsidRPr="000E039D">
              <w:rPr>
                <w:sz w:val="24"/>
                <w:szCs w:val="24"/>
              </w:rPr>
              <w:t>100</w:t>
            </w:r>
          </w:p>
        </w:tc>
      </w:tr>
    </w:tbl>
    <w:p w14:paraId="7D50EB2F" w14:textId="77777777" w:rsidR="000E039D" w:rsidRPr="000E039D" w:rsidRDefault="000E039D" w:rsidP="000E039D">
      <w:pPr>
        <w:rPr>
          <w:sz w:val="24"/>
          <w:szCs w:val="24"/>
        </w:rPr>
      </w:pPr>
      <w:r w:rsidRPr="000E039D">
        <w:rPr>
          <w:sz w:val="24"/>
          <w:szCs w:val="24"/>
        </w:rPr>
        <w:t xml:space="preserve">  </w:t>
      </w:r>
    </w:p>
    <w:p w14:paraId="245B64BC" w14:textId="77777777" w:rsidR="000E039D" w:rsidRPr="000E039D" w:rsidRDefault="000E039D" w:rsidP="000E039D">
      <w:pPr>
        <w:rPr>
          <w:sz w:val="24"/>
          <w:szCs w:val="24"/>
        </w:rPr>
      </w:pPr>
    </w:p>
    <w:p w14:paraId="7E63D0A7" w14:textId="62E1A4EB" w:rsidR="001149D7" w:rsidRPr="000C46FF" w:rsidRDefault="000E039D" w:rsidP="000C46FF">
      <w:pPr>
        <w:numPr>
          <w:ilvl w:val="0"/>
          <w:numId w:val="18"/>
        </w:numPr>
        <w:rPr>
          <w:sz w:val="24"/>
          <w:szCs w:val="24"/>
        </w:rPr>
      </w:pPr>
      <w:r w:rsidRPr="000E039D">
        <w:rPr>
          <w:sz w:val="24"/>
          <w:szCs w:val="24"/>
        </w:rPr>
        <w:lastRenderedPageBreak/>
        <w:t xml:space="preserve"> The percent of incidents versus stress level for leaks from figure 8 in the subject unnumbered AGA report were:</w:t>
      </w:r>
    </w:p>
    <w:p w14:paraId="56489213" w14:textId="77777777" w:rsidR="000E039D" w:rsidRPr="000E039D" w:rsidRDefault="000E039D" w:rsidP="000E039D">
      <w:pPr>
        <w:ind w:left="2880" w:firstLine="720"/>
        <w:rPr>
          <w:sz w:val="24"/>
          <w:szCs w:val="24"/>
          <w:u w:val="single"/>
        </w:rPr>
      </w:pPr>
      <w:r w:rsidRPr="000E039D">
        <w:rPr>
          <w:sz w:val="24"/>
          <w:szCs w:val="24"/>
          <w:u w:val="single"/>
        </w:rPr>
        <w:t>Percent of Incidents – Leaks</w:t>
      </w:r>
    </w:p>
    <w:p w14:paraId="3918C309" w14:textId="77777777" w:rsidR="000E039D" w:rsidRPr="000E039D" w:rsidRDefault="000E039D" w:rsidP="000E039D">
      <w:pPr>
        <w:ind w:left="720"/>
        <w:rPr>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1440"/>
        <w:gridCol w:w="1440"/>
        <w:gridCol w:w="1440"/>
      </w:tblGrid>
      <w:tr w:rsidR="000E039D" w:rsidRPr="000E039D" w14:paraId="321CE3C7" w14:textId="77777777" w:rsidTr="006A61C5">
        <w:tc>
          <w:tcPr>
            <w:tcW w:w="1620" w:type="dxa"/>
          </w:tcPr>
          <w:p w14:paraId="05FF0BD6" w14:textId="77777777" w:rsidR="000E039D" w:rsidRPr="000E039D" w:rsidRDefault="000E039D" w:rsidP="006A61C5">
            <w:pPr>
              <w:jc w:val="center"/>
              <w:rPr>
                <w:sz w:val="24"/>
                <w:szCs w:val="24"/>
              </w:rPr>
            </w:pPr>
            <w:r w:rsidRPr="000E039D">
              <w:rPr>
                <w:sz w:val="24"/>
                <w:szCs w:val="24"/>
              </w:rPr>
              <w:t>Hoop Stress  ksi</w:t>
            </w:r>
          </w:p>
        </w:tc>
        <w:tc>
          <w:tcPr>
            <w:tcW w:w="1440" w:type="dxa"/>
          </w:tcPr>
          <w:p w14:paraId="2475C2DF" w14:textId="77777777" w:rsidR="000E039D" w:rsidRPr="000E039D" w:rsidRDefault="000E039D" w:rsidP="006A61C5">
            <w:pPr>
              <w:jc w:val="center"/>
              <w:rPr>
                <w:sz w:val="24"/>
                <w:szCs w:val="24"/>
              </w:rPr>
            </w:pPr>
            <w:r w:rsidRPr="000E039D">
              <w:rPr>
                <w:sz w:val="24"/>
                <w:szCs w:val="24"/>
              </w:rPr>
              <w:t>Corrosion</w:t>
            </w:r>
          </w:p>
        </w:tc>
        <w:tc>
          <w:tcPr>
            <w:tcW w:w="1440" w:type="dxa"/>
          </w:tcPr>
          <w:p w14:paraId="54C1AC58" w14:textId="77777777" w:rsidR="000E039D" w:rsidRPr="000E039D" w:rsidRDefault="000E039D" w:rsidP="006A61C5">
            <w:pPr>
              <w:jc w:val="center"/>
              <w:rPr>
                <w:sz w:val="24"/>
                <w:szCs w:val="24"/>
              </w:rPr>
            </w:pPr>
            <w:r w:rsidRPr="000E039D">
              <w:rPr>
                <w:sz w:val="24"/>
                <w:szCs w:val="24"/>
              </w:rPr>
              <w:t>Outside Forces</w:t>
            </w:r>
          </w:p>
        </w:tc>
        <w:tc>
          <w:tcPr>
            <w:tcW w:w="1440" w:type="dxa"/>
          </w:tcPr>
          <w:p w14:paraId="24FD82D0" w14:textId="77777777" w:rsidR="000E039D" w:rsidRPr="000E039D" w:rsidRDefault="000E039D" w:rsidP="006A61C5">
            <w:pPr>
              <w:jc w:val="center"/>
              <w:rPr>
                <w:sz w:val="24"/>
                <w:szCs w:val="24"/>
              </w:rPr>
            </w:pPr>
            <w:r w:rsidRPr="000E039D">
              <w:rPr>
                <w:sz w:val="24"/>
                <w:szCs w:val="24"/>
              </w:rPr>
              <w:t>Const. Defect/Matl. Failure</w:t>
            </w:r>
          </w:p>
        </w:tc>
        <w:tc>
          <w:tcPr>
            <w:tcW w:w="1440" w:type="dxa"/>
          </w:tcPr>
          <w:p w14:paraId="2C902D0C" w14:textId="77777777" w:rsidR="000E039D" w:rsidRPr="000E039D" w:rsidRDefault="000E039D" w:rsidP="006A61C5">
            <w:pPr>
              <w:jc w:val="center"/>
              <w:rPr>
                <w:sz w:val="24"/>
                <w:szCs w:val="24"/>
              </w:rPr>
            </w:pPr>
            <w:r w:rsidRPr="000E039D">
              <w:rPr>
                <w:sz w:val="24"/>
                <w:szCs w:val="24"/>
              </w:rPr>
              <w:t>Total</w:t>
            </w:r>
          </w:p>
        </w:tc>
      </w:tr>
      <w:tr w:rsidR="000E039D" w:rsidRPr="000E039D" w14:paraId="61D88B91" w14:textId="77777777" w:rsidTr="006A61C5">
        <w:tc>
          <w:tcPr>
            <w:tcW w:w="1620" w:type="dxa"/>
          </w:tcPr>
          <w:p w14:paraId="195B0889" w14:textId="77777777" w:rsidR="000E039D" w:rsidRPr="000E039D" w:rsidRDefault="000E039D" w:rsidP="006A61C5">
            <w:pPr>
              <w:jc w:val="center"/>
              <w:rPr>
                <w:sz w:val="24"/>
                <w:szCs w:val="24"/>
              </w:rPr>
            </w:pPr>
            <w:r w:rsidRPr="000E039D">
              <w:rPr>
                <w:sz w:val="24"/>
                <w:szCs w:val="24"/>
              </w:rPr>
              <w:t>1-3</w:t>
            </w:r>
          </w:p>
        </w:tc>
        <w:tc>
          <w:tcPr>
            <w:tcW w:w="1440" w:type="dxa"/>
          </w:tcPr>
          <w:p w14:paraId="54632EEF" w14:textId="77777777" w:rsidR="000E039D" w:rsidRPr="000E039D" w:rsidRDefault="000E039D" w:rsidP="006A61C5">
            <w:pPr>
              <w:jc w:val="center"/>
              <w:rPr>
                <w:sz w:val="24"/>
                <w:szCs w:val="24"/>
              </w:rPr>
            </w:pPr>
            <w:r w:rsidRPr="000E039D">
              <w:rPr>
                <w:sz w:val="24"/>
                <w:szCs w:val="24"/>
              </w:rPr>
              <w:t xml:space="preserve">  18</w:t>
            </w:r>
          </w:p>
        </w:tc>
        <w:tc>
          <w:tcPr>
            <w:tcW w:w="1440" w:type="dxa"/>
          </w:tcPr>
          <w:p w14:paraId="7C0C6561" w14:textId="77777777" w:rsidR="000E039D" w:rsidRPr="000E039D" w:rsidRDefault="000E039D" w:rsidP="006A61C5">
            <w:pPr>
              <w:jc w:val="center"/>
              <w:rPr>
                <w:sz w:val="24"/>
                <w:szCs w:val="24"/>
              </w:rPr>
            </w:pPr>
            <w:r w:rsidRPr="000E039D">
              <w:rPr>
                <w:sz w:val="24"/>
                <w:szCs w:val="24"/>
              </w:rPr>
              <w:t xml:space="preserve">  40</w:t>
            </w:r>
          </w:p>
        </w:tc>
        <w:tc>
          <w:tcPr>
            <w:tcW w:w="1440" w:type="dxa"/>
          </w:tcPr>
          <w:p w14:paraId="029A4349" w14:textId="77777777" w:rsidR="000E039D" w:rsidRPr="000E039D" w:rsidRDefault="000E039D" w:rsidP="006A61C5">
            <w:pPr>
              <w:jc w:val="center"/>
              <w:rPr>
                <w:sz w:val="24"/>
                <w:szCs w:val="24"/>
              </w:rPr>
            </w:pPr>
            <w:r w:rsidRPr="000E039D">
              <w:rPr>
                <w:sz w:val="24"/>
                <w:szCs w:val="24"/>
              </w:rPr>
              <w:t xml:space="preserve">  15</w:t>
            </w:r>
          </w:p>
        </w:tc>
        <w:tc>
          <w:tcPr>
            <w:tcW w:w="1440" w:type="dxa"/>
          </w:tcPr>
          <w:p w14:paraId="73140389" w14:textId="77777777" w:rsidR="000E039D" w:rsidRPr="000E039D" w:rsidRDefault="000E039D" w:rsidP="006A61C5">
            <w:pPr>
              <w:jc w:val="center"/>
              <w:rPr>
                <w:sz w:val="24"/>
                <w:szCs w:val="24"/>
              </w:rPr>
            </w:pPr>
            <w:r w:rsidRPr="000E039D">
              <w:rPr>
                <w:sz w:val="24"/>
                <w:szCs w:val="24"/>
              </w:rPr>
              <w:t xml:space="preserve">     24.3</w:t>
            </w:r>
          </w:p>
        </w:tc>
      </w:tr>
      <w:tr w:rsidR="000E039D" w:rsidRPr="000E039D" w14:paraId="554503E2" w14:textId="77777777" w:rsidTr="006A61C5">
        <w:tc>
          <w:tcPr>
            <w:tcW w:w="1620" w:type="dxa"/>
          </w:tcPr>
          <w:p w14:paraId="4B6F20B4" w14:textId="77777777" w:rsidR="000E039D" w:rsidRPr="000E039D" w:rsidRDefault="000E039D" w:rsidP="006A61C5">
            <w:pPr>
              <w:jc w:val="center"/>
              <w:rPr>
                <w:sz w:val="24"/>
                <w:szCs w:val="24"/>
              </w:rPr>
            </w:pPr>
            <w:r w:rsidRPr="000E039D">
              <w:rPr>
                <w:sz w:val="24"/>
                <w:szCs w:val="24"/>
              </w:rPr>
              <w:t>3-6</w:t>
            </w:r>
          </w:p>
        </w:tc>
        <w:tc>
          <w:tcPr>
            <w:tcW w:w="1440" w:type="dxa"/>
          </w:tcPr>
          <w:p w14:paraId="014669DE" w14:textId="77777777" w:rsidR="000E039D" w:rsidRPr="000E039D" w:rsidRDefault="000E039D" w:rsidP="006A61C5">
            <w:pPr>
              <w:jc w:val="center"/>
              <w:rPr>
                <w:sz w:val="24"/>
                <w:szCs w:val="24"/>
              </w:rPr>
            </w:pPr>
            <w:r w:rsidRPr="000E039D">
              <w:rPr>
                <w:sz w:val="24"/>
                <w:szCs w:val="24"/>
              </w:rPr>
              <w:t xml:space="preserve">  24</w:t>
            </w:r>
          </w:p>
        </w:tc>
        <w:tc>
          <w:tcPr>
            <w:tcW w:w="1440" w:type="dxa"/>
          </w:tcPr>
          <w:p w14:paraId="05582046" w14:textId="77777777" w:rsidR="000E039D" w:rsidRPr="000E039D" w:rsidRDefault="000E039D" w:rsidP="006A61C5">
            <w:pPr>
              <w:jc w:val="center"/>
              <w:rPr>
                <w:sz w:val="24"/>
                <w:szCs w:val="24"/>
              </w:rPr>
            </w:pPr>
            <w:r w:rsidRPr="000E039D">
              <w:rPr>
                <w:sz w:val="24"/>
                <w:szCs w:val="24"/>
              </w:rPr>
              <w:t xml:space="preserve">    8</w:t>
            </w:r>
          </w:p>
        </w:tc>
        <w:tc>
          <w:tcPr>
            <w:tcW w:w="1440" w:type="dxa"/>
          </w:tcPr>
          <w:p w14:paraId="20DAE0DE"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07F175E8" w14:textId="77777777" w:rsidR="000E039D" w:rsidRPr="000E039D" w:rsidRDefault="000E039D" w:rsidP="006A61C5">
            <w:pPr>
              <w:jc w:val="center"/>
              <w:rPr>
                <w:sz w:val="24"/>
                <w:szCs w:val="24"/>
              </w:rPr>
            </w:pPr>
            <w:r w:rsidRPr="000E039D">
              <w:rPr>
                <w:sz w:val="24"/>
                <w:szCs w:val="24"/>
              </w:rPr>
              <w:t xml:space="preserve">    14.0</w:t>
            </w:r>
          </w:p>
        </w:tc>
      </w:tr>
      <w:tr w:rsidR="000E039D" w:rsidRPr="000E039D" w14:paraId="4750D5D0" w14:textId="77777777" w:rsidTr="006A61C5">
        <w:tc>
          <w:tcPr>
            <w:tcW w:w="1620" w:type="dxa"/>
          </w:tcPr>
          <w:p w14:paraId="53B2D8F1" w14:textId="77777777" w:rsidR="000E039D" w:rsidRPr="000E039D" w:rsidRDefault="000E039D" w:rsidP="006A61C5">
            <w:pPr>
              <w:jc w:val="center"/>
              <w:rPr>
                <w:sz w:val="24"/>
                <w:szCs w:val="24"/>
              </w:rPr>
            </w:pPr>
            <w:r w:rsidRPr="000E039D">
              <w:rPr>
                <w:sz w:val="24"/>
                <w:szCs w:val="24"/>
              </w:rPr>
              <w:t>6-9</w:t>
            </w:r>
          </w:p>
        </w:tc>
        <w:tc>
          <w:tcPr>
            <w:tcW w:w="1440" w:type="dxa"/>
          </w:tcPr>
          <w:p w14:paraId="0F398400" w14:textId="77777777" w:rsidR="000E039D" w:rsidRPr="000E039D" w:rsidRDefault="000E039D" w:rsidP="006A61C5">
            <w:pPr>
              <w:jc w:val="center"/>
              <w:rPr>
                <w:sz w:val="24"/>
                <w:szCs w:val="24"/>
              </w:rPr>
            </w:pPr>
            <w:r w:rsidRPr="000E039D">
              <w:rPr>
                <w:sz w:val="24"/>
                <w:szCs w:val="24"/>
              </w:rPr>
              <w:t xml:space="preserve">  30</w:t>
            </w:r>
          </w:p>
        </w:tc>
        <w:tc>
          <w:tcPr>
            <w:tcW w:w="1440" w:type="dxa"/>
          </w:tcPr>
          <w:p w14:paraId="2C899D70" w14:textId="77777777" w:rsidR="000E039D" w:rsidRPr="000E039D" w:rsidRDefault="000E039D" w:rsidP="006A61C5">
            <w:pPr>
              <w:jc w:val="center"/>
              <w:rPr>
                <w:sz w:val="24"/>
                <w:szCs w:val="24"/>
              </w:rPr>
            </w:pPr>
            <w:r w:rsidRPr="000E039D">
              <w:rPr>
                <w:sz w:val="24"/>
                <w:szCs w:val="24"/>
              </w:rPr>
              <w:t xml:space="preserve">  14</w:t>
            </w:r>
          </w:p>
        </w:tc>
        <w:tc>
          <w:tcPr>
            <w:tcW w:w="1440" w:type="dxa"/>
          </w:tcPr>
          <w:p w14:paraId="36699653" w14:textId="77777777" w:rsidR="000E039D" w:rsidRPr="000E039D" w:rsidRDefault="000E039D" w:rsidP="006A61C5">
            <w:pPr>
              <w:jc w:val="center"/>
              <w:rPr>
                <w:sz w:val="24"/>
                <w:szCs w:val="24"/>
              </w:rPr>
            </w:pPr>
            <w:r w:rsidRPr="000E039D">
              <w:rPr>
                <w:sz w:val="24"/>
                <w:szCs w:val="24"/>
              </w:rPr>
              <w:t xml:space="preserve">    4</w:t>
            </w:r>
          </w:p>
        </w:tc>
        <w:tc>
          <w:tcPr>
            <w:tcW w:w="1440" w:type="dxa"/>
          </w:tcPr>
          <w:p w14:paraId="0BB8B051" w14:textId="77777777" w:rsidR="000E039D" w:rsidRPr="000E039D" w:rsidRDefault="000E039D" w:rsidP="006A61C5">
            <w:pPr>
              <w:jc w:val="center"/>
              <w:rPr>
                <w:sz w:val="24"/>
                <w:szCs w:val="24"/>
              </w:rPr>
            </w:pPr>
            <w:r w:rsidRPr="000E039D">
              <w:rPr>
                <w:sz w:val="24"/>
                <w:szCs w:val="24"/>
              </w:rPr>
              <w:t xml:space="preserve">    16.0</w:t>
            </w:r>
          </w:p>
        </w:tc>
      </w:tr>
      <w:tr w:rsidR="000E039D" w:rsidRPr="000E039D" w14:paraId="19E77FFA" w14:textId="77777777" w:rsidTr="006A61C5">
        <w:tc>
          <w:tcPr>
            <w:tcW w:w="1620" w:type="dxa"/>
          </w:tcPr>
          <w:p w14:paraId="032763DC" w14:textId="77777777" w:rsidR="000E039D" w:rsidRPr="000E039D" w:rsidRDefault="000E039D" w:rsidP="006A61C5">
            <w:pPr>
              <w:jc w:val="center"/>
              <w:rPr>
                <w:sz w:val="24"/>
                <w:szCs w:val="24"/>
              </w:rPr>
            </w:pPr>
            <w:r w:rsidRPr="000E039D">
              <w:rPr>
                <w:sz w:val="24"/>
                <w:szCs w:val="24"/>
              </w:rPr>
              <w:t xml:space="preserve">  9-12</w:t>
            </w:r>
          </w:p>
        </w:tc>
        <w:tc>
          <w:tcPr>
            <w:tcW w:w="1440" w:type="dxa"/>
          </w:tcPr>
          <w:p w14:paraId="192E937D"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2ADCEE77" w14:textId="77777777" w:rsidR="000E039D" w:rsidRPr="000E039D" w:rsidRDefault="000E039D" w:rsidP="006A61C5">
            <w:pPr>
              <w:jc w:val="center"/>
              <w:rPr>
                <w:sz w:val="24"/>
                <w:szCs w:val="24"/>
              </w:rPr>
            </w:pPr>
            <w:r w:rsidRPr="000E039D">
              <w:rPr>
                <w:sz w:val="24"/>
                <w:szCs w:val="24"/>
              </w:rPr>
              <w:t xml:space="preserve">  20</w:t>
            </w:r>
          </w:p>
        </w:tc>
        <w:tc>
          <w:tcPr>
            <w:tcW w:w="1440" w:type="dxa"/>
          </w:tcPr>
          <w:p w14:paraId="78B523B8"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5828378A" w14:textId="77777777" w:rsidR="000E039D" w:rsidRPr="000E039D" w:rsidRDefault="000E039D" w:rsidP="006A61C5">
            <w:pPr>
              <w:jc w:val="center"/>
              <w:rPr>
                <w:sz w:val="24"/>
                <w:szCs w:val="24"/>
              </w:rPr>
            </w:pPr>
            <w:r w:rsidRPr="000E039D">
              <w:rPr>
                <w:sz w:val="24"/>
                <w:szCs w:val="24"/>
              </w:rPr>
              <w:t xml:space="preserve">    16.7</w:t>
            </w:r>
          </w:p>
        </w:tc>
      </w:tr>
      <w:tr w:rsidR="000E039D" w:rsidRPr="000E039D" w14:paraId="09F81C63" w14:textId="77777777" w:rsidTr="006A61C5">
        <w:tc>
          <w:tcPr>
            <w:tcW w:w="1620" w:type="dxa"/>
          </w:tcPr>
          <w:p w14:paraId="6125614D" w14:textId="77777777" w:rsidR="000E039D" w:rsidRPr="000E039D" w:rsidRDefault="000E039D" w:rsidP="006A61C5">
            <w:pPr>
              <w:jc w:val="center"/>
              <w:rPr>
                <w:sz w:val="24"/>
                <w:szCs w:val="24"/>
              </w:rPr>
            </w:pPr>
            <w:r w:rsidRPr="000E039D">
              <w:rPr>
                <w:sz w:val="24"/>
                <w:szCs w:val="24"/>
              </w:rPr>
              <w:t>12-15</w:t>
            </w:r>
          </w:p>
        </w:tc>
        <w:tc>
          <w:tcPr>
            <w:tcW w:w="1440" w:type="dxa"/>
          </w:tcPr>
          <w:p w14:paraId="7212ABC0"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5153CA5A"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1686C43A" w14:textId="77777777" w:rsidR="000E039D" w:rsidRPr="000E039D" w:rsidRDefault="000E039D" w:rsidP="006A61C5">
            <w:pPr>
              <w:jc w:val="center"/>
              <w:rPr>
                <w:sz w:val="24"/>
                <w:szCs w:val="24"/>
              </w:rPr>
            </w:pPr>
            <w:r w:rsidRPr="000E039D">
              <w:rPr>
                <w:sz w:val="24"/>
                <w:szCs w:val="24"/>
              </w:rPr>
              <w:t xml:space="preserve">    9</w:t>
            </w:r>
          </w:p>
        </w:tc>
        <w:tc>
          <w:tcPr>
            <w:tcW w:w="1440" w:type="dxa"/>
          </w:tcPr>
          <w:p w14:paraId="4B229D44" w14:textId="77777777" w:rsidR="000E039D" w:rsidRPr="000E039D" w:rsidRDefault="000E039D" w:rsidP="006A61C5">
            <w:pPr>
              <w:jc w:val="center"/>
              <w:rPr>
                <w:sz w:val="24"/>
                <w:szCs w:val="24"/>
              </w:rPr>
            </w:pPr>
            <w:r w:rsidRPr="000E039D">
              <w:rPr>
                <w:sz w:val="24"/>
                <w:szCs w:val="24"/>
              </w:rPr>
              <w:t xml:space="preserve">      4.7</w:t>
            </w:r>
          </w:p>
        </w:tc>
      </w:tr>
      <w:tr w:rsidR="000E039D" w:rsidRPr="000E039D" w14:paraId="384526B3" w14:textId="77777777" w:rsidTr="006A61C5">
        <w:tc>
          <w:tcPr>
            <w:tcW w:w="1620" w:type="dxa"/>
          </w:tcPr>
          <w:p w14:paraId="0E65BDE9" w14:textId="77777777" w:rsidR="000E039D" w:rsidRPr="000E039D" w:rsidRDefault="000E039D" w:rsidP="006A61C5">
            <w:pPr>
              <w:jc w:val="center"/>
              <w:rPr>
                <w:sz w:val="24"/>
                <w:szCs w:val="24"/>
              </w:rPr>
            </w:pPr>
            <w:r w:rsidRPr="000E039D">
              <w:rPr>
                <w:sz w:val="24"/>
                <w:szCs w:val="24"/>
              </w:rPr>
              <w:t>15-18</w:t>
            </w:r>
          </w:p>
        </w:tc>
        <w:tc>
          <w:tcPr>
            <w:tcW w:w="1440" w:type="dxa"/>
          </w:tcPr>
          <w:p w14:paraId="7033531B"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7C082D3D" w14:textId="77777777" w:rsidR="000E039D" w:rsidRPr="000E039D" w:rsidRDefault="000E039D" w:rsidP="006A61C5">
            <w:pPr>
              <w:jc w:val="center"/>
              <w:rPr>
                <w:sz w:val="24"/>
                <w:szCs w:val="24"/>
              </w:rPr>
            </w:pPr>
            <w:r w:rsidRPr="000E039D">
              <w:rPr>
                <w:sz w:val="24"/>
                <w:szCs w:val="24"/>
              </w:rPr>
              <w:t xml:space="preserve">    4</w:t>
            </w:r>
          </w:p>
        </w:tc>
        <w:tc>
          <w:tcPr>
            <w:tcW w:w="1440" w:type="dxa"/>
          </w:tcPr>
          <w:p w14:paraId="60BC75DE"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3902B777" w14:textId="77777777" w:rsidR="000E039D" w:rsidRPr="000E039D" w:rsidRDefault="000E039D" w:rsidP="006A61C5">
            <w:pPr>
              <w:jc w:val="center"/>
              <w:rPr>
                <w:sz w:val="24"/>
                <w:szCs w:val="24"/>
              </w:rPr>
            </w:pPr>
            <w:r w:rsidRPr="000E039D">
              <w:rPr>
                <w:sz w:val="24"/>
                <w:szCs w:val="24"/>
              </w:rPr>
              <w:t xml:space="preserve">       2.7</w:t>
            </w:r>
          </w:p>
        </w:tc>
      </w:tr>
      <w:tr w:rsidR="000E039D" w:rsidRPr="000E039D" w14:paraId="5BBD66F1" w14:textId="77777777" w:rsidTr="006A61C5">
        <w:tc>
          <w:tcPr>
            <w:tcW w:w="1620" w:type="dxa"/>
          </w:tcPr>
          <w:p w14:paraId="4FEA6C08" w14:textId="77777777" w:rsidR="000E039D" w:rsidRPr="000E039D" w:rsidRDefault="000E039D" w:rsidP="006A61C5">
            <w:pPr>
              <w:jc w:val="center"/>
              <w:rPr>
                <w:sz w:val="24"/>
                <w:szCs w:val="24"/>
              </w:rPr>
            </w:pPr>
            <w:r w:rsidRPr="000E039D">
              <w:rPr>
                <w:sz w:val="24"/>
                <w:szCs w:val="24"/>
              </w:rPr>
              <w:t>18-21</w:t>
            </w:r>
          </w:p>
        </w:tc>
        <w:tc>
          <w:tcPr>
            <w:tcW w:w="1440" w:type="dxa"/>
          </w:tcPr>
          <w:p w14:paraId="6F3F41ED"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68D104D3"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35B309DD"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308E3CC0" w14:textId="77777777" w:rsidR="000E039D" w:rsidRPr="000E039D" w:rsidRDefault="000E039D" w:rsidP="006A61C5">
            <w:pPr>
              <w:jc w:val="center"/>
              <w:rPr>
                <w:sz w:val="24"/>
                <w:szCs w:val="24"/>
              </w:rPr>
            </w:pPr>
            <w:r w:rsidRPr="000E039D">
              <w:rPr>
                <w:sz w:val="24"/>
                <w:szCs w:val="24"/>
              </w:rPr>
              <w:t xml:space="preserve">       2.3</w:t>
            </w:r>
          </w:p>
        </w:tc>
      </w:tr>
      <w:tr w:rsidR="000E039D" w:rsidRPr="000E039D" w14:paraId="7329B06A" w14:textId="77777777" w:rsidTr="006A61C5">
        <w:tc>
          <w:tcPr>
            <w:tcW w:w="1620" w:type="dxa"/>
          </w:tcPr>
          <w:p w14:paraId="0C23198D" w14:textId="77777777" w:rsidR="000E039D" w:rsidRPr="000E039D" w:rsidRDefault="000E039D" w:rsidP="006A61C5">
            <w:pPr>
              <w:jc w:val="center"/>
              <w:rPr>
                <w:sz w:val="24"/>
                <w:szCs w:val="24"/>
              </w:rPr>
            </w:pPr>
            <w:r w:rsidRPr="000E039D">
              <w:rPr>
                <w:sz w:val="24"/>
                <w:szCs w:val="24"/>
              </w:rPr>
              <w:t>21-24</w:t>
            </w:r>
          </w:p>
        </w:tc>
        <w:tc>
          <w:tcPr>
            <w:tcW w:w="1440" w:type="dxa"/>
          </w:tcPr>
          <w:p w14:paraId="3997DC36"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11E7E0FB"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07AEBD1A" w14:textId="77777777" w:rsidR="000E039D" w:rsidRPr="000E039D" w:rsidRDefault="000E039D" w:rsidP="006A61C5">
            <w:pPr>
              <w:jc w:val="center"/>
              <w:rPr>
                <w:sz w:val="24"/>
                <w:szCs w:val="24"/>
              </w:rPr>
            </w:pPr>
            <w:r w:rsidRPr="000E039D">
              <w:rPr>
                <w:sz w:val="24"/>
                <w:szCs w:val="24"/>
              </w:rPr>
              <w:t xml:space="preserve">    4</w:t>
            </w:r>
          </w:p>
        </w:tc>
        <w:tc>
          <w:tcPr>
            <w:tcW w:w="1440" w:type="dxa"/>
          </w:tcPr>
          <w:p w14:paraId="55993F99" w14:textId="77777777" w:rsidR="000E039D" w:rsidRPr="000E039D" w:rsidRDefault="000E039D" w:rsidP="006A61C5">
            <w:pPr>
              <w:jc w:val="center"/>
              <w:rPr>
                <w:sz w:val="24"/>
                <w:szCs w:val="24"/>
              </w:rPr>
            </w:pPr>
            <w:r w:rsidRPr="000E039D">
              <w:rPr>
                <w:sz w:val="24"/>
                <w:szCs w:val="24"/>
              </w:rPr>
              <w:t xml:space="preserve">       2.7</w:t>
            </w:r>
          </w:p>
        </w:tc>
      </w:tr>
      <w:tr w:rsidR="000E039D" w:rsidRPr="000E039D" w14:paraId="633627E3" w14:textId="77777777" w:rsidTr="006A61C5">
        <w:tc>
          <w:tcPr>
            <w:tcW w:w="1620" w:type="dxa"/>
          </w:tcPr>
          <w:p w14:paraId="2161B890" w14:textId="77777777" w:rsidR="000E039D" w:rsidRPr="000E039D" w:rsidRDefault="000E039D" w:rsidP="006A61C5">
            <w:pPr>
              <w:jc w:val="center"/>
              <w:rPr>
                <w:sz w:val="24"/>
                <w:szCs w:val="24"/>
              </w:rPr>
            </w:pPr>
            <w:r w:rsidRPr="000E039D">
              <w:rPr>
                <w:sz w:val="24"/>
                <w:szCs w:val="24"/>
              </w:rPr>
              <w:t>24-27</w:t>
            </w:r>
          </w:p>
        </w:tc>
        <w:tc>
          <w:tcPr>
            <w:tcW w:w="1440" w:type="dxa"/>
          </w:tcPr>
          <w:p w14:paraId="3CF22F13"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3204BFAC"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7B3A062B" w14:textId="77777777" w:rsidR="000E039D" w:rsidRPr="000E039D" w:rsidRDefault="000E039D" w:rsidP="006A61C5">
            <w:pPr>
              <w:jc w:val="center"/>
              <w:rPr>
                <w:sz w:val="24"/>
                <w:szCs w:val="24"/>
              </w:rPr>
            </w:pPr>
            <w:r w:rsidRPr="000E039D">
              <w:rPr>
                <w:sz w:val="24"/>
                <w:szCs w:val="24"/>
              </w:rPr>
              <w:t xml:space="preserve">    8</w:t>
            </w:r>
          </w:p>
        </w:tc>
        <w:tc>
          <w:tcPr>
            <w:tcW w:w="1440" w:type="dxa"/>
          </w:tcPr>
          <w:p w14:paraId="7C0B93E8" w14:textId="77777777" w:rsidR="000E039D" w:rsidRPr="000E039D" w:rsidRDefault="000E039D" w:rsidP="006A61C5">
            <w:pPr>
              <w:jc w:val="center"/>
              <w:rPr>
                <w:sz w:val="24"/>
                <w:szCs w:val="24"/>
              </w:rPr>
            </w:pPr>
            <w:r w:rsidRPr="000E039D">
              <w:rPr>
                <w:sz w:val="24"/>
                <w:szCs w:val="24"/>
              </w:rPr>
              <w:t xml:space="preserve">       4.0</w:t>
            </w:r>
          </w:p>
        </w:tc>
      </w:tr>
      <w:tr w:rsidR="000E039D" w:rsidRPr="000E039D" w14:paraId="7B6042EB" w14:textId="77777777" w:rsidTr="006A61C5">
        <w:tc>
          <w:tcPr>
            <w:tcW w:w="1620" w:type="dxa"/>
          </w:tcPr>
          <w:p w14:paraId="2FA50C01" w14:textId="77777777" w:rsidR="000E039D" w:rsidRPr="000E039D" w:rsidRDefault="000E039D" w:rsidP="006A61C5">
            <w:pPr>
              <w:jc w:val="center"/>
              <w:rPr>
                <w:sz w:val="24"/>
                <w:szCs w:val="24"/>
              </w:rPr>
            </w:pPr>
            <w:r w:rsidRPr="000E039D">
              <w:rPr>
                <w:sz w:val="24"/>
                <w:szCs w:val="24"/>
              </w:rPr>
              <w:t>27-30</w:t>
            </w:r>
          </w:p>
        </w:tc>
        <w:tc>
          <w:tcPr>
            <w:tcW w:w="1440" w:type="dxa"/>
          </w:tcPr>
          <w:p w14:paraId="69CA425A"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0F60552F"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7DB0A16B" w14:textId="77777777" w:rsidR="000E039D" w:rsidRPr="000E039D" w:rsidRDefault="000E039D" w:rsidP="006A61C5">
            <w:pPr>
              <w:jc w:val="center"/>
              <w:rPr>
                <w:sz w:val="24"/>
                <w:szCs w:val="24"/>
              </w:rPr>
            </w:pPr>
            <w:r w:rsidRPr="000E039D">
              <w:rPr>
                <w:sz w:val="24"/>
                <w:szCs w:val="24"/>
              </w:rPr>
              <w:t xml:space="preserve">  11</w:t>
            </w:r>
          </w:p>
        </w:tc>
        <w:tc>
          <w:tcPr>
            <w:tcW w:w="1440" w:type="dxa"/>
          </w:tcPr>
          <w:p w14:paraId="7C2D92A8" w14:textId="77777777" w:rsidR="000E039D" w:rsidRPr="000E039D" w:rsidRDefault="000E039D" w:rsidP="006A61C5">
            <w:pPr>
              <w:jc w:val="center"/>
              <w:rPr>
                <w:sz w:val="24"/>
                <w:szCs w:val="24"/>
              </w:rPr>
            </w:pPr>
            <w:r w:rsidRPr="000E039D">
              <w:rPr>
                <w:sz w:val="24"/>
                <w:szCs w:val="24"/>
              </w:rPr>
              <w:t xml:space="preserve">      4.7</w:t>
            </w:r>
          </w:p>
        </w:tc>
      </w:tr>
      <w:tr w:rsidR="000E039D" w:rsidRPr="000E039D" w14:paraId="36F15F7A" w14:textId="77777777" w:rsidTr="006A61C5">
        <w:tc>
          <w:tcPr>
            <w:tcW w:w="1620" w:type="dxa"/>
          </w:tcPr>
          <w:p w14:paraId="36F4365F" w14:textId="77777777" w:rsidR="000E039D" w:rsidRPr="000E039D" w:rsidRDefault="000E039D" w:rsidP="006A61C5">
            <w:pPr>
              <w:jc w:val="center"/>
              <w:rPr>
                <w:sz w:val="24"/>
                <w:szCs w:val="24"/>
              </w:rPr>
            </w:pPr>
            <w:r w:rsidRPr="000E039D">
              <w:rPr>
                <w:sz w:val="24"/>
                <w:szCs w:val="24"/>
              </w:rPr>
              <w:t>30-33</w:t>
            </w:r>
          </w:p>
        </w:tc>
        <w:tc>
          <w:tcPr>
            <w:tcW w:w="1440" w:type="dxa"/>
          </w:tcPr>
          <w:p w14:paraId="51D69DDF"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3173592B"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31308257" w14:textId="77777777" w:rsidR="000E039D" w:rsidRPr="000E039D" w:rsidRDefault="000E039D" w:rsidP="006A61C5">
            <w:pPr>
              <w:jc w:val="center"/>
              <w:rPr>
                <w:sz w:val="24"/>
                <w:szCs w:val="24"/>
              </w:rPr>
            </w:pPr>
            <w:r w:rsidRPr="000E039D">
              <w:rPr>
                <w:sz w:val="24"/>
                <w:szCs w:val="24"/>
              </w:rPr>
              <w:t xml:space="preserve">  10</w:t>
            </w:r>
          </w:p>
        </w:tc>
        <w:tc>
          <w:tcPr>
            <w:tcW w:w="1440" w:type="dxa"/>
          </w:tcPr>
          <w:p w14:paraId="2D051488" w14:textId="77777777" w:rsidR="000E039D" w:rsidRPr="000E039D" w:rsidRDefault="000E039D" w:rsidP="006A61C5">
            <w:pPr>
              <w:jc w:val="center"/>
              <w:rPr>
                <w:sz w:val="24"/>
                <w:szCs w:val="24"/>
              </w:rPr>
            </w:pPr>
            <w:r w:rsidRPr="000E039D">
              <w:rPr>
                <w:sz w:val="24"/>
                <w:szCs w:val="24"/>
              </w:rPr>
              <w:t xml:space="preserve">      4.0</w:t>
            </w:r>
          </w:p>
        </w:tc>
      </w:tr>
      <w:tr w:rsidR="000E039D" w:rsidRPr="000E039D" w14:paraId="362B43C8" w14:textId="77777777" w:rsidTr="006A61C5">
        <w:tc>
          <w:tcPr>
            <w:tcW w:w="1620" w:type="dxa"/>
          </w:tcPr>
          <w:p w14:paraId="64E89C64" w14:textId="77777777" w:rsidR="000E039D" w:rsidRPr="000E039D" w:rsidRDefault="000E039D" w:rsidP="006A61C5">
            <w:pPr>
              <w:jc w:val="center"/>
              <w:rPr>
                <w:sz w:val="24"/>
                <w:szCs w:val="24"/>
              </w:rPr>
            </w:pPr>
            <w:r w:rsidRPr="000E039D">
              <w:rPr>
                <w:sz w:val="24"/>
                <w:szCs w:val="24"/>
              </w:rPr>
              <w:t>33-36</w:t>
            </w:r>
          </w:p>
        </w:tc>
        <w:tc>
          <w:tcPr>
            <w:tcW w:w="1440" w:type="dxa"/>
          </w:tcPr>
          <w:p w14:paraId="4AC496B2"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72D619DB"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1AAAD5AE" w14:textId="77777777" w:rsidR="000E039D" w:rsidRPr="000E039D" w:rsidRDefault="000E039D" w:rsidP="006A61C5">
            <w:pPr>
              <w:jc w:val="center"/>
              <w:rPr>
                <w:sz w:val="24"/>
                <w:szCs w:val="24"/>
              </w:rPr>
            </w:pPr>
            <w:r w:rsidRPr="000E039D">
              <w:rPr>
                <w:sz w:val="24"/>
                <w:szCs w:val="24"/>
              </w:rPr>
              <w:t xml:space="preserve">    6</w:t>
            </w:r>
          </w:p>
        </w:tc>
        <w:tc>
          <w:tcPr>
            <w:tcW w:w="1440" w:type="dxa"/>
          </w:tcPr>
          <w:p w14:paraId="26D43613" w14:textId="77777777" w:rsidR="000E039D" w:rsidRPr="000E039D" w:rsidRDefault="000E039D" w:rsidP="006A61C5">
            <w:pPr>
              <w:jc w:val="center"/>
              <w:rPr>
                <w:sz w:val="24"/>
                <w:szCs w:val="24"/>
              </w:rPr>
            </w:pPr>
            <w:r w:rsidRPr="000E039D">
              <w:rPr>
                <w:sz w:val="24"/>
                <w:szCs w:val="24"/>
              </w:rPr>
              <w:t xml:space="preserve">       2.7</w:t>
            </w:r>
          </w:p>
        </w:tc>
      </w:tr>
      <w:tr w:rsidR="000E039D" w:rsidRPr="000E039D" w14:paraId="555E2FD2" w14:textId="77777777" w:rsidTr="006A61C5">
        <w:tc>
          <w:tcPr>
            <w:tcW w:w="1620" w:type="dxa"/>
          </w:tcPr>
          <w:p w14:paraId="34D41112" w14:textId="77777777" w:rsidR="000E039D" w:rsidRPr="000E039D" w:rsidRDefault="000E039D" w:rsidP="006A61C5">
            <w:pPr>
              <w:jc w:val="center"/>
              <w:rPr>
                <w:sz w:val="24"/>
                <w:szCs w:val="24"/>
              </w:rPr>
            </w:pPr>
            <w:r w:rsidRPr="000E039D">
              <w:rPr>
                <w:sz w:val="24"/>
                <w:szCs w:val="24"/>
              </w:rPr>
              <w:t>36-39</w:t>
            </w:r>
          </w:p>
        </w:tc>
        <w:tc>
          <w:tcPr>
            <w:tcW w:w="1440" w:type="dxa"/>
          </w:tcPr>
          <w:p w14:paraId="469FA8F8"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76220C3B"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133C20FB" w14:textId="77777777" w:rsidR="000E039D" w:rsidRPr="000E039D" w:rsidRDefault="000E039D" w:rsidP="006A61C5">
            <w:pPr>
              <w:jc w:val="center"/>
              <w:rPr>
                <w:sz w:val="24"/>
                <w:szCs w:val="24"/>
              </w:rPr>
            </w:pPr>
            <w:r w:rsidRPr="000E039D">
              <w:rPr>
                <w:sz w:val="24"/>
                <w:szCs w:val="24"/>
              </w:rPr>
              <w:t xml:space="preserve">    4</w:t>
            </w:r>
          </w:p>
        </w:tc>
        <w:tc>
          <w:tcPr>
            <w:tcW w:w="1440" w:type="dxa"/>
          </w:tcPr>
          <w:p w14:paraId="04CA063E" w14:textId="77777777" w:rsidR="000E039D" w:rsidRPr="000E039D" w:rsidRDefault="000E039D" w:rsidP="006A61C5">
            <w:pPr>
              <w:jc w:val="center"/>
              <w:rPr>
                <w:sz w:val="24"/>
                <w:szCs w:val="24"/>
              </w:rPr>
            </w:pPr>
            <w:r w:rsidRPr="000E039D">
              <w:rPr>
                <w:sz w:val="24"/>
                <w:szCs w:val="24"/>
              </w:rPr>
              <w:t xml:space="preserve">       2.0</w:t>
            </w:r>
          </w:p>
        </w:tc>
      </w:tr>
      <w:tr w:rsidR="000E039D" w:rsidRPr="000E039D" w14:paraId="66ED5BDD" w14:textId="77777777" w:rsidTr="006A61C5">
        <w:tc>
          <w:tcPr>
            <w:tcW w:w="1620" w:type="dxa"/>
          </w:tcPr>
          <w:p w14:paraId="195D6714" w14:textId="77777777" w:rsidR="000E039D" w:rsidRPr="000E039D" w:rsidRDefault="000E039D" w:rsidP="006A61C5">
            <w:pPr>
              <w:jc w:val="center"/>
              <w:rPr>
                <w:sz w:val="24"/>
                <w:szCs w:val="24"/>
              </w:rPr>
            </w:pPr>
            <w:r w:rsidRPr="000E039D">
              <w:rPr>
                <w:sz w:val="24"/>
                <w:szCs w:val="24"/>
              </w:rPr>
              <w:t>39+</w:t>
            </w:r>
          </w:p>
        </w:tc>
        <w:tc>
          <w:tcPr>
            <w:tcW w:w="1440" w:type="dxa"/>
          </w:tcPr>
          <w:p w14:paraId="2F48314D" w14:textId="77777777" w:rsidR="000E039D" w:rsidRPr="000E039D" w:rsidRDefault="000E039D" w:rsidP="006A61C5">
            <w:pPr>
              <w:jc w:val="center"/>
              <w:rPr>
                <w:sz w:val="24"/>
                <w:szCs w:val="24"/>
              </w:rPr>
            </w:pPr>
            <w:r w:rsidRPr="000E039D">
              <w:rPr>
                <w:sz w:val="24"/>
                <w:szCs w:val="24"/>
              </w:rPr>
              <w:t xml:space="preserve">    2</w:t>
            </w:r>
          </w:p>
        </w:tc>
        <w:tc>
          <w:tcPr>
            <w:tcW w:w="1440" w:type="dxa"/>
          </w:tcPr>
          <w:p w14:paraId="7F9811F0" w14:textId="77777777" w:rsidR="000E039D" w:rsidRPr="000E039D" w:rsidRDefault="000E039D" w:rsidP="006A61C5">
            <w:pPr>
              <w:jc w:val="center"/>
              <w:rPr>
                <w:sz w:val="24"/>
                <w:szCs w:val="24"/>
              </w:rPr>
            </w:pPr>
            <w:r w:rsidRPr="000E039D">
              <w:rPr>
                <w:sz w:val="24"/>
                <w:szCs w:val="24"/>
              </w:rPr>
              <w:t xml:space="preserve">    1</w:t>
            </w:r>
          </w:p>
        </w:tc>
        <w:tc>
          <w:tcPr>
            <w:tcW w:w="1440" w:type="dxa"/>
          </w:tcPr>
          <w:p w14:paraId="07F52285" w14:textId="77777777" w:rsidR="000E039D" w:rsidRPr="000E039D" w:rsidRDefault="000E039D" w:rsidP="006A61C5">
            <w:pPr>
              <w:jc w:val="center"/>
              <w:rPr>
                <w:sz w:val="24"/>
                <w:szCs w:val="24"/>
              </w:rPr>
            </w:pPr>
            <w:r w:rsidRPr="000E039D">
              <w:rPr>
                <w:sz w:val="24"/>
                <w:szCs w:val="24"/>
              </w:rPr>
              <w:t xml:space="preserve">    3</w:t>
            </w:r>
          </w:p>
        </w:tc>
        <w:tc>
          <w:tcPr>
            <w:tcW w:w="1440" w:type="dxa"/>
          </w:tcPr>
          <w:p w14:paraId="623A0562" w14:textId="77777777" w:rsidR="000E039D" w:rsidRPr="000E039D" w:rsidRDefault="000E039D" w:rsidP="006A61C5">
            <w:pPr>
              <w:jc w:val="center"/>
              <w:rPr>
                <w:sz w:val="24"/>
                <w:szCs w:val="24"/>
              </w:rPr>
            </w:pPr>
            <w:r w:rsidRPr="000E039D">
              <w:rPr>
                <w:sz w:val="24"/>
                <w:szCs w:val="24"/>
              </w:rPr>
              <w:t xml:space="preserve">       2.0</w:t>
            </w:r>
          </w:p>
        </w:tc>
      </w:tr>
      <w:tr w:rsidR="000E039D" w:rsidRPr="000E039D" w14:paraId="3DBBF037" w14:textId="77777777" w:rsidTr="006A61C5">
        <w:tc>
          <w:tcPr>
            <w:tcW w:w="1620" w:type="dxa"/>
          </w:tcPr>
          <w:p w14:paraId="3AEA1044" w14:textId="77777777" w:rsidR="000E039D" w:rsidRPr="000E039D" w:rsidRDefault="000E039D" w:rsidP="006A61C5">
            <w:pPr>
              <w:jc w:val="center"/>
              <w:rPr>
                <w:sz w:val="24"/>
                <w:szCs w:val="24"/>
              </w:rPr>
            </w:pPr>
            <w:r w:rsidRPr="000E039D">
              <w:rPr>
                <w:sz w:val="24"/>
                <w:szCs w:val="24"/>
              </w:rPr>
              <w:t>Totals</w:t>
            </w:r>
          </w:p>
        </w:tc>
        <w:tc>
          <w:tcPr>
            <w:tcW w:w="1440" w:type="dxa"/>
          </w:tcPr>
          <w:p w14:paraId="407ED885" w14:textId="77777777" w:rsidR="000E039D" w:rsidRPr="000E039D" w:rsidRDefault="000E039D" w:rsidP="006A61C5">
            <w:pPr>
              <w:jc w:val="center"/>
              <w:rPr>
                <w:sz w:val="24"/>
                <w:szCs w:val="24"/>
              </w:rPr>
            </w:pPr>
            <w:r w:rsidRPr="000E039D">
              <w:rPr>
                <w:sz w:val="24"/>
                <w:szCs w:val="24"/>
              </w:rPr>
              <w:t>100</w:t>
            </w:r>
          </w:p>
        </w:tc>
        <w:tc>
          <w:tcPr>
            <w:tcW w:w="1440" w:type="dxa"/>
          </w:tcPr>
          <w:p w14:paraId="5D453BA9" w14:textId="77777777" w:rsidR="000E039D" w:rsidRPr="000E039D" w:rsidRDefault="000E039D" w:rsidP="006A61C5">
            <w:pPr>
              <w:jc w:val="center"/>
              <w:rPr>
                <w:sz w:val="24"/>
                <w:szCs w:val="24"/>
              </w:rPr>
            </w:pPr>
            <w:r w:rsidRPr="000E039D">
              <w:rPr>
                <w:sz w:val="24"/>
                <w:szCs w:val="24"/>
              </w:rPr>
              <w:t>100</w:t>
            </w:r>
          </w:p>
        </w:tc>
        <w:tc>
          <w:tcPr>
            <w:tcW w:w="1440" w:type="dxa"/>
          </w:tcPr>
          <w:p w14:paraId="440E97F6" w14:textId="77777777" w:rsidR="000E039D" w:rsidRPr="000E039D" w:rsidRDefault="000E039D" w:rsidP="006A61C5">
            <w:pPr>
              <w:jc w:val="center"/>
              <w:rPr>
                <w:sz w:val="24"/>
                <w:szCs w:val="24"/>
              </w:rPr>
            </w:pPr>
            <w:r w:rsidRPr="000E039D">
              <w:rPr>
                <w:sz w:val="24"/>
                <w:szCs w:val="24"/>
              </w:rPr>
              <w:t>100</w:t>
            </w:r>
          </w:p>
        </w:tc>
        <w:tc>
          <w:tcPr>
            <w:tcW w:w="1440" w:type="dxa"/>
          </w:tcPr>
          <w:p w14:paraId="7EE8A2D6" w14:textId="77777777" w:rsidR="000E039D" w:rsidRPr="000E039D" w:rsidRDefault="000E039D" w:rsidP="006A61C5">
            <w:pPr>
              <w:jc w:val="center"/>
              <w:rPr>
                <w:sz w:val="24"/>
                <w:szCs w:val="24"/>
              </w:rPr>
            </w:pPr>
            <w:r w:rsidRPr="000E039D">
              <w:rPr>
                <w:sz w:val="24"/>
                <w:szCs w:val="24"/>
              </w:rPr>
              <w:t>100</w:t>
            </w:r>
          </w:p>
        </w:tc>
      </w:tr>
    </w:tbl>
    <w:p w14:paraId="5CCE0BA6" w14:textId="77777777" w:rsidR="000E039D" w:rsidRPr="000E039D" w:rsidRDefault="000E039D" w:rsidP="000E039D">
      <w:pPr>
        <w:numPr>
          <w:ilvl w:val="0"/>
          <w:numId w:val="18"/>
        </w:numPr>
        <w:rPr>
          <w:sz w:val="24"/>
          <w:szCs w:val="24"/>
        </w:rPr>
      </w:pPr>
      <w:r w:rsidRPr="000E039D">
        <w:rPr>
          <w:sz w:val="24"/>
          <w:szCs w:val="24"/>
        </w:rPr>
        <w:t xml:space="preserve"> The above tables clearly indicate that about half of the gas pipeline incidents occurred at low to moderate stress levels and the current codes and regulations should have eliminated or at least modified their exemptions of pipeline requirements based on stress levels.</w:t>
      </w:r>
    </w:p>
    <w:p w14:paraId="67A1C308" w14:textId="77777777" w:rsidR="000E039D" w:rsidRPr="000E039D" w:rsidRDefault="000E039D" w:rsidP="000E039D">
      <w:pPr>
        <w:numPr>
          <w:ilvl w:val="0"/>
          <w:numId w:val="18"/>
        </w:numPr>
        <w:rPr>
          <w:sz w:val="24"/>
          <w:szCs w:val="24"/>
        </w:rPr>
      </w:pPr>
      <w:r w:rsidRPr="000E039D">
        <w:rPr>
          <w:sz w:val="24"/>
          <w:szCs w:val="24"/>
        </w:rPr>
        <w:t xml:space="preserve"> The number of incidents versus stress level is not consistent with logic, because one would expect hoop stress level to have a dominating effect on increasing pipeline incidents.</w:t>
      </w:r>
    </w:p>
    <w:p w14:paraId="43C4010B" w14:textId="77777777" w:rsidR="000E039D" w:rsidRPr="000E039D" w:rsidRDefault="000E039D" w:rsidP="000E039D">
      <w:pPr>
        <w:numPr>
          <w:ilvl w:val="0"/>
          <w:numId w:val="18"/>
        </w:numPr>
        <w:rPr>
          <w:sz w:val="24"/>
          <w:szCs w:val="24"/>
        </w:rPr>
      </w:pPr>
      <w:r w:rsidRPr="000E039D">
        <w:rPr>
          <w:sz w:val="24"/>
          <w:szCs w:val="24"/>
        </w:rPr>
        <w:t xml:space="preserve"> The rupture data supports one or more of the following conclusions:</w:t>
      </w:r>
    </w:p>
    <w:p w14:paraId="5168D57E" w14:textId="72E5E806" w:rsidR="000E039D" w:rsidRPr="000E039D" w:rsidRDefault="000E039D" w:rsidP="000E039D">
      <w:pPr>
        <w:numPr>
          <w:ilvl w:val="0"/>
          <w:numId w:val="21"/>
        </w:numPr>
        <w:rPr>
          <w:sz w:val="24"/>
          <w:szCs w:val="24"/>
        </w:rPr>
      </w:pPr>
      <w:r w:rsidRPr="000E039D">
        <w:rPr>
          <w:sz w:val="24"/>
          <w:szCs w:val="24"/>
        </w:rPr>
        <w:t>Gas pipeline companies place considerably more attention to incident prevention of highly hoop stressed pipelines than low to moderately hoop stressed pipelines.</w:t>
      </w:r>
    </w:p>
    <w:p w14:paraId="3DD31C17" w14:textId="77777777" w:rsidR="000E039D" w:rsidRPr="000E039D" w:rsidRDefault="000E039D" w:rsidP="000E039D">
      <w:pPr>
        <w:numPr>
          <w:ilvl w:val="0"/>
          <w:numId w:val="21"/>
        </w:numPr>
        <w:rPr>
          <w:sz w:val="24"/>
          <w:szCs w:val="24"/>
        </w:rPr>
      </w:pPr>
      <w:r w:rsidRPr="000E039D">
        <w:rPr>
          <w:sz w:val="24"/>
          <w:szCs w:val="24"/>
        </w:rPr>
        <w:t>Conversely, gas pipeline companies place considerably less attention to incident prevention of low to moderately hoop stressed pipelines.</w:t>
      </w:r>
    </w:p>
    <w:p w14:paraId="22EC07E9" w14:textId="274FF460" w:rsidR="000E039D" w:rsidRPr="000C46FF" w:rsidRDefault="000E039D" w:rsidP="001149D7">
      <w:pPr>
        <w:numPr>
          <w:ilvl w:val="0"/>
          <w:numId w:val="18"/>
        </w:numPr>
        <w:rPr>
          <w:sz w:val="24"/>
          <w:szCs w:val="24"/>
        </w:rPr>
      </w:pPr>
      <w:r w:rsidRPr="000E039D">
        <w:rPr>
          <w:sz w:val="24"/>
          <w:szCs w:val="24"/>
        </w:rPr>
        <w:t xml:space="preserve"> The origins of gas releases that caused incidents and test failures were:</w:t>
      </w:r>
    </w:p>
    <w:p w14:paraId="53F8413F" w14:textId="0580B27A" w:rsidR="000E039D" w:rsidRDefault="000E039D" w:rsidP="000E039D">
      <w:pPr>
        <w:ind w:left="2880" w:firstLine="720"/>
        <w:rPr>
          <w:sz w:val="24"/>
          <w:szCs w:val="24"/>
          <w:u w:val="single"/>
        </w:rPr>
      </w:pPr>
      <w:r w:rsidRPr="000E039D">
        <w:rPr>
          <w:sz w:val="24"/>
          <w:szCs w:val="24"/>
          <w:u w:val="single"/>
        </w:rPr>
        <w:t>Percent of Incidents or Test Failures</w:t>
      </w:r>
    </w:p>
    <w:p w14:paraId="354BA366" w14:textId="77777777" w:rsidR="000C46FF" w:rsidRPr="000E039D" w:rsidRDefault="000C46FF" w:rsidP="000E039D">
      <w:pPr>
        <w:ind w:left="2880" w:firstLine="720"/>
        <w:rPr>
          <w:sz w:val="24"/>
          <w:szCs w:val="24"/>
          <w:u w:val="single"/>
        </w:rPr>
      </w:pP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890"/>
        <w:gridCol w:w="1890"/>
        <w:gridCol w:w="1710"/>
      </w:tblGrid>
      <w:tr w:rsidR="000E039D" w:rsidRPr="000E039D" w14:paraId="29483C57" w14:textId="77777777" w:rsidTr="006A61C5">
        <w:tc>
          <w:tcPr>
            <w:tcW w:w="1890" w:type="dxa"/>
          </w:tcPr>
          <w:p w14:paraId="75EBF24A" w14:textId="77777777" w:rsidR="000E039D" w:rsidRPr="000E039D" w:rsidRDefault="000E039D" w:rsidP="006A61C5">
            <w:pPr>
              <w:jc w:val="center"/>
              <w:rPr>
                <w:sz w:val="24"/>
                <w:szCs w:val="24"/>
              </w:rPr>
            </w:pPr>
            <w:r w:rsidRPr="000E039D">
              <w:rPr>
                <w:sz w:val="24"/>
                <w:szCs w:val="24"/>
              </w:rPr>
              <w:t>Origin of Release</w:t>
            </w:r>
          </w:p>
        </w:tc>
        <w:tc>
          <w:tcPr>
            <w:tcW w:w="1890" w:type="dxa"/>
          </w:tcPr>
          <w:p w14:paraId="77BAEA01" w14:textId="77777777" w:rsidR="000E039D" w:rsidRPr="000E039D" w:rsidRDefault="000E039D" w:rsidP="006A61C5">
            <w:pPr>
              <w:jc w:val="center"/>
              <w:rPr>
                <w:sz w:val="24"/>
                <w:szCs w:val="24"/>
              </w:rPr>
            </w:pPr>
            <w:r w:rsidRPr="000E039D">
              <w:rPr>
                <w:sz w:val="24"/>
                <w:szCs w:val="24"/>
              </w:rPr>
              <w:t>All Incidents</w:t>
            </w:r>
          </w:p>
        </w:tc>
        <w:tc>
          <w:tcPr>
            <w:tcW w:w="1890" w:type="dxa"/>
          </w:tcPr>
          <w:p w14:paraId="58B02292" w14:textId="77777777" w:rsidR="000E039D" w:rsidRPr="000E039D" w:rsidRDefault="000E039D" w:rsidP="006A61C5">
            <w:pPr>
              <w:jc w:val="center"/>
              <w:rPr>
                <w:sz w:val="24"/>
                <w:szCs w:val="24"/>
              </w:rPr>
            </w:pPr>
            <w:r w:rsidRPr="000E039D">
              <w:rPr>
                <w:sz w:val="24"/>
                <w:szCs w:val="24"/>
              </w:rPr>
              <w:t>Outside Force Incidents</w:t>
            </w:r>
          </w:p>
        </w:tc>
        <w:tc>
          <w:tcPr>
            <w:tcW w:w="1710" w:type="dxa"/>
          </w:tcPr>
          <w:p w14:paraId="782B1EC4" w14:textId="77777777" w:rsidR="000E039D" w:rsidRPr="000E039D" w:rsidRDefault="000E039D" w:rsidP="006A61C5">
            <w:pPr>
              <w:jc w:val="center"/>
              <w:rPr>
                <w:sz w:val="24"/>
                <w:szCs w:val="24"/>
              </w:rPr>
            </w:pPr>
            <w:r w:rsidRPr="000E039D">
              <w:rPr>
                <w:sz w:val="24"/>
                <w:szCs w:val="24"/>
              </w:rPr>
              <w:t>Test Failures</w:t>
            </w:r>
          </w:p>
        </w:tc>
      </w:tr>
      <w:tr w:rsidR="000E039D" w:rsidRPr="000E039D" w14:paraId="11D8A559" w14:textId="77777777" w:rsidTr="006A61C5">
        <w:tc>
          <w:tcPr>
            <w:tcW w:w="1890" w:type="dxa"/>
          </w:tcPr>
          <w:p w14:paraId="533FA840" w14:textId="77777777" w:rsidR="000E039D" w:rsidRPr="000E039D" w:rsidRDefault="000E039D" w:rsidP="006A61C5">
            <w:pPr>
              <w:rPr>
                <w:sz w:val="24"/>
                <w:szCs w:val="24"/>
              </w:rPr>
            </w:pPr>
            <w:r w:rsidRPr="000E039D">
              <w:rPr>
                <w:sz w:val="24"/>
                <w:szCs w:val="24"/>
              </w:rPr>
              <w:t>Pipe body</w:t>
            </w:r>
          </w:p>
        </w:tc>
        <w:tc>
          <w:tcPr>
            <w:tcW w:w="1890" w:type="dxa"/>
          </w:tcPr>
          <w:p w14:paraId="4C268680" w14:textId="77777777" w:rsidR="000E039D" w:rsidRPr="000E039D" w:rsidRDefault="000E039D" w:rsidP="006A61C5">
            <w:pPr>
              <w:jc w:val="center"/>
              <w:rPr>
                <w:sz w:val="24"/>
                <w:szCs w:val="24"/>
              </w:rPr>
            </w:pPr>
            <w:r w:rsidRPr="000E039D">
              <w:rPr>
                <w:sz w:val="24"/>
                <w:szCs w:val="24"/>
              </w:rPr>
              <w:t>54.2</w:t>
            </w:r>
          </w:p>
        </w:tc>
        <w:tc>
          <w:tcPr>
            <w:tcW w:w="1890" w:type="dxa"/>
          </w:tcPr>
          <w:p w14:paraId="7D02C1E0" w14:textId="77777777" w:rsidR="000E039D" w:rsidRPr="000E039D" w:rsidRDefault="000E039D" w:rsidP="006A61C5">
            <w:pPr>
              <w:jc w:val="center"/>
              <w:rPr>
                <w:sz w:val="24"/>
                <w:szCs w:val="24"/>
              </w:rPr>
            </w:pPr>
            <w:r w:rsidRPr="000E039D">
              <w:rPr>
                <w:sz w:val="24"/>
                <w:szCs w:val="24"/>
              </w:rPr>
              <w:t>64.7</w:t>
            </w:r>
          </w:p>
        </w:tc>
        <w:tc>
          <w:tcPr>
            <w:tcW w:w="1710" w:type="dxa"/>
          </w:tcPr>
          <w:p w14:paraId="6DD4A55C" w14:textId="77777777" w:rsidR="000E039D" w:rsidRPr="000E039D" w:rsidRDefault="000E039D" w:rsidP="006A61C5">
            <w:pPr>
              <w:jc w:val="center"/>
              <w:rPr>
                <w:sz w:val="24"/>
                <w:szCs w:val="24"/>
              </w:rPr>
            </w:pPr>
            <w:r w:rsidRPr="000E039D">
              <w:rPr>
                <w:sz w:val="24"/>
                <w:szCs w:val="24"/>
              </w:rPr>
              <w:t>30.4</w:t>
            </w:r>
          </w:p>
        </w:tc>
      </w:tr>
      <w:tr w:rsidR="000E039D" w:rsidRPr="000E039D" w14:paraId="39FCD912" w14:textId="77777777" w:rsidTr="006A61C5">
        <w:tc>
          <w:tcPr>
            <w:tcW w:w="1890" w:type="dxa"/>
          </w:tcPr>
          <w:p w14:paraId="3F4C029A" w14:textId="77777777" w:rsidR="000E039D" w:rsidRPr="000E039D" w:rsidRDefault="000E039D" w:rsidP="006A61C5">
            <w:pPr>
              <w:rPr>
                <w:sz w:val="24"/>
                <w:szCs w:val="24"/>
              </w:rPr>
            </w:pPr>
            <w:r w:rsidRPr="000E039D">
              <w:rPr>
                <w:sz w:val="24"/>
                <w:szCs w:val="24"/>
              </w:rPr>
              <w:t>Girth weld</w:t>
            </w:r>
          </w:p>
        </w:tc>
        <w:tc>
          <w:tcPr>
            <w:tcW w:w="1890" w:type="dxa"/>
          </w:tcPr>
          <w:p w14:paraId="620C9B6B" w14:textId="77777777" w:rsidR="000E039D" w:rsidRPr="000E039D" w:rsidRDefault="000E039D" w:rsidP="006A61C5">
            <w:pPr>
              <w:jc w:val="center"/>
              <w:rPr>
                <w:sz w:val="24"/>
                <w:szCs w:val="24"/>
              </w:rPr>
            </w:pPr>
            <w:r w:rsidRPr="000E039D">
              <w:rPr>
                <w:sz w:val="24"/>
                <w:szCs w:val="24"/>
              </w:rPr>
              <w:t xml:space="preserve">  6.2</w:t>
            </w:r>
          </w:p>
        </w:tc>
        <w:tc>
          <w:tcPr>
            <w:tcW w:w="1890" w:type="dxa"/>
          </w:tcPr>
          <w:p w14:paraId="18B35108" w14:textId="77777777" w:rsidR="000E039D" w:rsidRPr="000E039D" w:rsidRDefault="000E039D" w:rsidP="006A61C5">
            <w:pPr>
              <w:jc w:val="center"/>
              <w:rPr>
                <w:sz w:val="24"/>
                <w:szCs w:val="24"/>
              </w:rPr>
            </w:pPr>
            <w:r w:rsidRPr="000E039D">
              <w:rPr>
                <w:sz w:val="24"/>
                <w:szCs w:val="24"/>
              </w:rPr>
              <w:t xml:space="preserve">  2.4</w:t>
            </w:r>
          </w:p>
        </w:tc>
        <w:tc>
          <w:tcPr>
            <w:tcW w:w="1710" w:type="dxa"/>
          </w:tcPr>
          <w:p w14:paraId="32386EBB" w14:textId="77777777" w:rsidR="000E039D" w:rsidRPr="000E039D" w:rsidRDefault="000E039D" w:rsidP="006A61C5">
            <w:pPr>
              <w:jc w:val="center"/>
              <w:rPr>
                <w:sz w:val="24"/>
                <w:szCs w:val="24"/>
              </w:rPr>
            </w:pPr>
            <w:r w:rsidRPr="000E039D">
              <w:rPr>
                <w:sz w:val="24"/>
                <w:szCs w:val="24"/>
              </w:rPr>
              <w:t xml:space="preserve">  6.9</w:t>
            </w:r>
          </w:p>
        </w:tc>
      </w:tr>
      <w:tr w:rsidR="000E039D" w:rsidRPr="000E039D" w14:paraId="3D92C531" w14:textId="77777777" w:rsidTr="006A61C5">
        <w:tc>
          <w:tcPr>
            <w:tcW w:w="1890" w:type="dxa"/>
          </w:tcPr>
          <w:p w14:paraId="342058EA" w14:textId="77777777" w:rsidR="000E039D" w:rsidRPr="000E039D" w:rsidRDefault="000E039D" w:rsidP="006A61C5">
            <w:pPr>
              <w:rPr>
                <w:sz w:val="24"/>
                <w:szCs w:val="24"/>
              </w:rPr>
            </w:pPr>
            <w:r w:rsidRPr="000E039D">
              <w:rPr>
                <w:sz w:val="24"/>
                <w:szCs w:val="24"/>
              </w:rPr>
              <w:t>Pipe seam weld</w:t>
            </w:r>
          </w:p>
        </w:tc>
        <w:tc>
          <w:tcPr>
            <w:tcW w:w="1890" w:type="dxa"/>
          </w:tcPr>
          <w:p w14:paraId="57FFC686" w14:textId="77777777" w:rsidR="000E039D" w:rsidRPr="000E039D" w:rsidRDefault="000E039D" w:rsidP="006A61C5">
            <w:pPr>
              <w:jc w:val="center"/>
              <w:rPr>
                <w:sz w:val="24"/>
                <w:szCs w:val="24"/>
              </w:rPr>
            </w:pPr>
            <w:r w:rsidRPr="000E039D">
              <w:rPr>
                <w:sz w:val="24"/>
                <w:szCs w:val="24"/>
              </w:rPr>
              <w:t xml:space="preserve">  5.8</w:t>
            </w:r>
          </w:p>
        </w:tc>
        <w:tc>
          <w:tcPr>
            <w:tcW w:w="1890" w:type="dxa"/>
          </w:tcPr>
          <w:p w14:paraId="0A6FE165" w14:textId="77777777" w:rsidR="000E039D" w:rsidRPr="000E039D" w:rsidRDefault="000E039D" w:rsidP="006A61C5">
            <w:pPr>
              <w:jc w:val="center"/>
              <w:rPr>
                <w:sz w:val="24"/>
                <w:szCs w:val="24"/>
              </w:rPr>
            </w:pPr>
            <w:r w:rsidRPr="000E039D">
              <w:rPr>
                <w:sz w:val="24"/>
                <w:szCs w:val="24"/>
              </w:rPr>
              <w:t xml:space="preserve">  0.2</w:t>
            </w:r>
          </w:p>
        </w:tc>
        <w:tc>
          <w:tcPr>
            <w:tcW w:w="1710" w:type="dxa"/>
          </w:tcPr>
          <w:p w14:paraId="01268396" w14:textId="77777777" w:rsidR="000E039D" w:rsidRPr="000E039D" w:rsidRDefault="000E039D" w:rsidP="006A61C5">
            <w:pPr>
              <w:jc w:val="center"/>
              <w:rPr>
                <w:sz w:val="24"/>
                <w:szCs w:val="24"/>
              </w:rPr>
            </w:pPr>
            <w:r w:rsidRPr="000E039D">
              <w:rPr>
                <w:sz w:val="24"/>
                <w:szCs w:val="24"/>
              </w:rPr>
              <w:t>57.9</w:t>
            </w:r>
          </w:p>
        </w:tc>
      </w:tr>
      <w:tr w:rsidR="000E039D" w:rsidRPr="000E039D" w14:paraId="51412657" w14:textId="77777777" w:rsidTr="006A61C5">
        <w:tc>
          <w:tcPr>
            <w:tcW w:w="1890" w:type="dxa"/>
          </w:tcPr>
          <w:p w14:paraId="42A3CF61" w14:textId="77777777" w:rsidR="000E039D" w:rsidRPr="000E039D" w:rsidRDefault="000E039D" w:rsidP="006A61C5">
            <w:pPr>
              <w:rPr>
                <w:sz w:val="24"/>
                <w:szCs w:val="24"/>
              </w:rPr>
            </w:pPr>
            <w:r w:rsidRPr="000E039D">
              <w:rPr>
                <w:sz w:val="24"/>
                <w:szCs w:val="24"/>
              </w:rPr>
              <w:t>Tap connection</w:t>
            </w:r>
          </w:p>
        </w:tc>
        <w:tc>
          <w:tcPr>
            <w:tcW w:w="1890" w:type="dxa"/>
          </w:tcPr>
          <w:p w14:paraId="215794BB" w14:textId="77777777" w:rsidR="000E039D" w:rsidRPr="000E039D" w:rsidRDefault="000E039D" w:rsidP="006A61C5">
            <w:pPr>
              <w:jc w:val="center"/>
              <w:rPr>
                <w:sz w:val="24"/>
                <w:szCs w:val="24"/>
              </w:rPr>
            </w:pPr>
            <w:r w:rsidRPr="000E039D">
              <w:rPr>
                <w:sz w:val="24"/>
                <w:szCs w:val="24"/>
              </w:rPr>
              <w:t xml:space="preserve">  5.1</w:t>
            </w:r>
          </w:p>
        </w:tc>
        <w:tc>
          <w:tcPr>
            <w:tcW w:w="1890" w:type="dxa"/>
          </w:tcPr>
          <w:p w14:paraId="37F19144" w14:textId="77777777" w:rsidR="000E039D" w:rsidRPr="000E039D" w:rsidRDefault="000E039D" w:rsidP="006A61C5">
            <w:pPr>
              <w:jc w:val="center"/>
              <w:rPr>
                <w:sz w:val="24"/>
                <w:szCs w:val="24"/>
              </w:rPr>
            </w:pPr>
            <w:r w:rsidRPr="000E039D">
              <w:rPr>
                <w:sz w:val="24"/>
                <w:szCs w:val="24"/>
              </w:rPr>
              <w:t xml:space="preserve">  8.6 </w:t>
            </w:r>
          </w:p>
        </w:tc>
        <w:tc>
          <w:tcPr>
            <w:tcW w:w="1710" w:type="dxa"/>
          </w:tcPr>
          <w:p w14:paraId="495EB48B" w14:textId="77777777" w:rsidR="000E039D" w:rsidRPr="000E039D" w:rsidRDefault="000E039D" w:rsidP="006A61C5">
            <w:pPr>
              <w:jc w:val="center"/>
              <w:rPr>
                <w:sz w:val="24"/>
                <w:szCs w:val="24"/>
              </w:rPr>
            </w:pPr>
            <w:r w:rsidRPr="000E039D">
              <w:rPr>
                <w:sz w:val="24"/>
                <w:szCs w:val="24"/>
              </w:rPr>
              <w:t xml:space="preserve">  0.2</w:t>
            </w:r>
          </w:p>
        </w:tc>
      </w:tr>
      <w:tr w:rsidR="000E039D" w:rsidRPr="000E039D" w14:paraId="2F2CDEA5" w14:textId="77777777" w:rsidTr="006A61C5">
        <w:tc>
          <w:tcPr>
            <w:tcW w:w="1890" w:type="dxa"/>
          </w:tcPr>
          <w:p w14:paraId="4B68BC62" w14:textId="77777777" w:rsidR="000E039D" w:rsidRPr="000E039D" w:rsidRDefault="000E039D" w:rsidP="006A61C5">
            <w:pPr>
              <w:rPr>
                <w:sz w:val="24"/>
                <w:szCs w:val="24"/>
              </w:rPr>
            </w:pPr>
            <w:r w:rsidRPr="000E039D">
              <w:rPr>
                <w:sz w:val="24"/>
                <w:szCs w:val="24"/>
              </w:rPr>
              <w:t>Fitting</w:t>
            </w:r>
          </w:p>
        </w:tc>
        <w:tc>
          <w:tcPr>
            <w:tcW w:w="1890" w:type="dxa"/>
          </w:tcPr>
          <w:p w14:paraId="0C0FE135" w14:textId="77777777" w:rsidR="000E039D" w:rsidRPr="000E039D" w:rsidRDefault="000E039D" w:rsidP="006A61C5">
            <w:pPr>
              <w:jc w:val="center"/>
              <w:rPr>
                <w:sz w:val="24"/>
                <w:szCs w:val="24"/>
              </w:rPr>
            </w:pPr>
            <w:r w:rsidRPr="000E039D">
              <w:rPr>
                <w:sz w:val="24"/>
                <w:szCs w:val="24"/>
              </w:rPr>
              <w:t>13.7</w:t>
            </w:r>
          </w:p>
        </w:tc>
        <w:tc>
          <w:tcPr>
            <w:tcW w:w="1890" w:type="dxa"/>
          </w:tcPr>
          <w:p w14:paraId="583F6D6B" w14:textId="77777777" w:rsidR="000E039D" w:rsidRPr="000E039D" w:rsidRDefault="000E039D" w:rsidP="006A61C5">
            <w:pPr>
              <w:jc w:val="center"/>
              <w:rPr>
                <w:sz w:val="24"/>
                <w:szCs w:val="24"/>
              </w:rPr>
            </w:pPr>
            <w:r w:rsidRPr="000E039D">
              <w:rPr>
                <w:sz w:val="24"/>
                <w:szCs w:val="24"/>
              </w:rPr>
              <w:t>13.4</w:t>
            </w:r>
          </w:p>
        </w:tc>
        <w:tc>
          <w:tcPr>
            <w:tcW w:w="1710" w:type="dxa"/>
          </w:tcPr>
          <w:p w14:paraId="1455806F" w14:textId="77777777" w:rsidR="000E039D" w:rsidRPr="000E039D" w:rsidRDefault="000E039D" w:rsidP="006A61C5">
            <w:pPr>
              <w:jc w:val="center"/>
              <w:rPr>
                <w:sz w:val="24"/>
                <w:szCs w:val="24"/>
              </w:rPr>
            </w:pPr>
            <w:r w:rsidRPr="000E039D">
              <w:rPr>
                <w:sz w:val="24"/>
                <w:szCs w:val="24"/>
              </w:rPr>
              <w:t xml:space="preserve">  2.3</w:t>
            </w:r>
          </w:p>
        </w:tc>
      </w:tr>
      <w:tr w:rsidR="000E039D" w:rsidRPr="000E039D" w14:paraId="345946C0" w14:textId="77777777" w:rsidTr="006A61C5">
        <w:tc>
          <w:tcPr>
            <w:tcW w:w="1890" w:type="dxa"/>
          </w:tcPr>
          <w:p w14:paraId="67661BE2" w14:textId="77777777" w:rsidR="000E039D" w:rsidRPr="000E039D" w:rsidRDefault="000E039D" w:rsidP="006A61C5">
            <w:pPr>
              <w:rPr>
                <w:sz w:val="24"/>
                <w:szCs w:val="24"/>
              </w:rPr>
            </w:pPr>
            <w:r w:rsidRPr="000E039D">
              <w:rPr>
                <w:sz w:val="24"/>
                <w:szCs w:val="24"/>
              </w:rPr>
              <w:t>All others</w:t>
            </w:r>
          </w:p>
        </w:tc>
        <w:tc>
          <w:tcPr>
            <w:tcW w:w="1890" w:type="dxa"/>
          </w:tcPr>
          <w:p w14:paraId="534892EE" w14:textId="77777777" w:rsidR="000E039D" w:rsidRPr="000E039D" w:rsidRDefault="000E039D" w:rsidP="006A61C5">
            <w:pPr>
              <w:jc w:val="center"/>
              <w:rPr>
                <w:sz w:val="24"/>
                <w:szCs w:val="24"/>
              </w:rPr>
            </w:pPr>
            <w:r w:rsidRPr="000E039D">
              <w:rPr>
                <w:sz w:val="24"/>
                <w:szCs w:val="24"/>
              </w:rPr>
              <w:t>14.9</w:t>
            </w:r>
          </w:p>
        </w:tc>
        <w:tc>
          <w:tcPr>
            <w:tcW w:w="1890" w:type="dxa"/>
          </w:tcPr>
          <w:p w14:paraId="22398888" w14:textId="77777777" w:rsidR="000E039D" w:rsidRPr="000E039D" w:rsidRDefault="000E039D" w:rsidP="006A61C5">
            <w:pPr>
              <w:jc w:val="center"/>
              <w:rPr>
                <w:sz w:val="24"/>
                <w:szCs w:val="24"/>
              </w:rPr>
            </w:pPr>
            <w:r w:rsidRPr="000E039D">
              <w:rPr>
                <w:sz w:val="24"/>
                <w:szCs w:val="24"/>
              </w:rPr>
              <w:t>10.7</w:t>
            </w:r>
          </w:p>
        </w:tc>
        <w:tc>
          <w:tcPr>
            <w:tcW w:w="1710" w:type="dxa"/>
          </w:tcPr>
          <w:p w14:paraId="14379B9B" w14:textId="77777777" w:rsidR="000E039D" w:rsidRPr="000E039D" w:rsidRDefault="000E039D" w:rsidP="006A61C5">
            <w:pPr>
              <w:jc w:val="center"/>
              <w:rPr>
                <w:sz w:val="24"/>
                <w:szCs w:val="24"/>
              </w:rPr>
            </w:pPr>
            <w:r w:rsidRPr="000E039D">
              <w:rPr>
                <w:sz w:val="24"/>
                <w:szCs w:val="24"/>
              </w:rPr>
              <w:t xml:space="preserve">  2.2</w:t>
            </w:r>
          </w:p>
        </w:tc>
      </w:tr>
    </w:tbl>
    <w:p w14:paraId="5FFC0B7D" w14:textId="77777777" w:rsidR="000E039D" w:rsidRPr="000E039D" w:rsidRDefault="000E039D" w:rsidP="000E039D">
      <w:pPr>
        <w:rPr>
          <w:sz w:val="24"/>
          <w:szCs w:val="24"/>
        </w:rPr>
      </w:pPr>
      <w:r w:rsidRPr="000E039D">
        <w:rPr>
          <w:sz w:val="24"/>
          <w:szCs w:val="24"/>
        </w:rPr>
        <w:lastRenderedPageBreak/>
        <w:br/>
      </w:r>
    </w:p>
    <w:p w14:paraId="6351AF26" w14:textId="77777777" w:rsidR="000E039D" w:rsidRPr="000E039D" w:rsidRDefault="000E039D" w:rsidP="000E039D">
      <w:pPr>
        <w:numPr>
          <w:ilvl w:val="0"/>
          <w:numId w:val="18"/>
        </w:numPr>
        <w:rPr>
          <w:sz w:val="24"/>
          <w:szCs w:val="24"/>
        </w:rPr>
      </w:pPr>
      <w:r w:rsidRPr="000E039D">
        <w:rPr>
          <w:sz w:val="24"/>
          <w:szCs w:val="24"/>
        </w:rPr>
        <w:t xml:space="preserve"> Some of and perhaps many of the incidents involving fittings were likely at tap locations on gas pipelines.  The data indicate that tap connections on gas pipelines are not adequately marked and protected; therefore, inspection and construction oversight near pipeline connections need</w:t>
      </w:r>
      <w:r w:rsidR="001149D7">
        <w:rPr>
          <w:sz w:val="24"/>
          <w:szCs w:val="24"/>
        </w:rPr>
        <w:t xml:space="preserve"> to be improved.</w:t>
      </w:r>
    </w:p>
    <w:p w14:paraId="4FB91E7E" w14:textId="77777777" w:rsidR="000E039D" w:rsidRPr="000E039D" w:rsidRDefault="000E039D" w:rsidP="000E039D">
      <w:pPr>
        <w:numPr>
          <w:ilvl w:val="0"/>
          <w:numId w:val="18"/>
        </w:numPr>
        <w:rPr>
          <w:sz w:val="24"/>
          <w:szCs w:val="24"/>
        </w:rPr>
      </w:pPr>
      <w:r w:rsidRPr="000E039D">
        <w:rPr>
          <w:sz w:val="24"/>
          <w:szCs w:val="24"/>
        </w:rPr>
        <w:t xml:space="preserve"> The number of pipe weld failures during pressure tests versus incidents validated the value of pressure testing in removing defective pipe longitudinal weld seams.</w:t>
      </w:r>
    </w:p>
    <w:p w14:paraId="0BD3B1E0" w14:textId="77777777" w:rsidR="000E039D" w:rsidRPr="000E039D" w:rsidRDefault="000E039D" w:rsidP="000E039D">
      <w:pPr>
        <w:rPr>
          <w:sz w:val="24"/>
          <w:szCs w:val="24"/>
        </w:rPr>
      </w:pPr>
    </w:p>
    <w:p w14:paraId="535B99A4" w14:textId="77777777" w:rsidR="000E039D" w:rsidRPr="000E039D" w:rsidRDefault="000E039D" w:rsidP="000E039D">
      <w:pPr>
        <w:rPr>
          <w:sz w:val="24"/>
          <w:szCs w:val="24"/>
        </w:rPr>
      </w:pPr>
      <w:r w:rsidRPr="000E039D">
        <w:rPr>
          <w:i/>
          <w:sz w:val="24"/>
          <w:szCs w:val="24"/>
        </w:rPr>
        <w:t>AGA Report No. 158</w:t>
      </w:r>
    </w:p>
    <w:p w14:paraId="7C221C6A" w14:textId="77777777" w:rsidR="000E039D" w:rsidRPr="000E039D" w:rsidRDefault="000E039D" w:rsidP="000E039D">
      <w:pPr>
        <w:rPr>
          <w:sz w:val="24"/>
          <w:szCs w:val="24"/>
        </w:rPr>
      </w:pPr>
    </w:p>
    <w:p w14:paraId="43A907AB" w14:textId="77777777" w:rsidR="000E039D" w:rsidRPr="000E039D" w:rsidRDefault="000E039D" w:rsidP="000E039D">
      <w:pPr>
        <w:rPr>
          <w:sz w:val="24"/>
          <w:szCs w:val="24"/>
        </w:rPr>
      </w:pPr>
      <w:r w:rsidRPr="000E039D">
        <w:rPr>
          <w:sz w:val="24"/>
          <w:szCs w:val="24"/>
        </w:rPr>
        <w:t>Relevant information on the effects of stress level on pipeline incidents and pressure test failures</w:t>
      </w:r>
      <w:r w:rsidR="001149D7">
        <w:rPr>
          <w:sz w:val="24"/>
          <w:szCs w:val="24"/>
        </w:rPr>
        <w:t xml:space="preserve"> was:</w:t>
      </w:r>
    </w:p>
    <w:p w14:paraId="4697FA05" w14:textId="77777777" w:rsidR="000E039D" w:rsidRPr="001149D7" w:rsidRDefault="000E039D" w:rsidP="001149D7">
      <w:pPr>
        <w:numPr>
          <w:ilvl w:val="0"/>
          <w:numId w:val="22"/>
        </w:numPr>
        <w:rPr>
          <w:sz w:val="24"/>
          <w:szCs w:val="24"/>
        </w:rPr>
      </w:pPr>
      <w:r w:rsidRPr="000E039D">
        <w:rPr>
          <w:sz w:val="24"/>
          <w:szCs w:val="24"/>
        </w:rPr>
        <w:t>5872 in-service incidents were reported over about 14.5 years.</w:t>
      </w:r>
    </w:p>
    <w:p w14:paraId="4F5F75EC" w14:textId="77777777" w:rsidR="000E039D" w:rsidRPr="001149D7" w:rsidRDefault="000E039D" w:rsidP="001149D7">
      <w:pPr>
        <w:numPr>
          <w:ilvl w:val="0"/>
          <w:numId w:val="22"/>
        </w:numPr>
        <w:rPr>
          <w:sz w:val="24"/>
          <w:szCs w:val="24"/>
        </w:rPr>
      </w:pPr>
      <w:r w:rsidRPr="000E039D">
        <w:rPr>
          <w:sz w:val="24"/>
          <w:szCs w:val="24"/>
        </w:rPr>
        <w:t>2013 pressure testing incidents were reported over about 14.5 years.</w:t>
      </w:r>
    </w:p>
    <w:p w14:paraId="1C3BABFD" w14:textId="77777777" w:rsidR="000E039D" w:rsidRPr="000E039D" w:rsidRDefault="000E039D" w:rsidP="000E039D">
      <w:pPr>
        <w:numPr>
          <w:ilvl w:val="0"/>
          <w:numId w:val="22"/>
        </w:numPr>
        <w:rPr>
          <w:sz w:val="24"/>
          <w:szCs w:val="24"/>
        </w:rPr>
      </w:pPr>
      <w:r w:rsidRPr="000E039D">
        <w:rPr>
          <w:sz w:val="24"/>
          <w:szCs w:val="24"/>
        </w:rPr>
        <w:t>5610 in-service incidents reported contained enough information to determine if a leak or rupture w</w:t>
      </w:r>
      <w:r w:rsidR="001149D7">
        <w:rPr>
          <w:sz w:val="24"/>
          <w:szCs w:val="24"/>
        </w:rPr>
        <w:t>as involved with the incidents.</w:t>
      </w:r>
    </w:p>
    <w:p w14:paraId="3841C6CD" w14:textId="77777777" w:rsidR="000E039D" w:rsidRPr="000E039D" w:rsidRDefault="000E039D" w:rsidP="000E039D">
      <w:pPr>
        <w:numPr>
          <w:ilvl w:val="0"/>
          <w:numId w:val="22"/>
        </w:numPr>
        <w:rPr>
          <w:sz w:val="24"/>
          <w:szCs w:val="24"/>
        </w:rPr>
      </w:pPr>
      <w:r w:rsidRPr="000E039D">
        <w:rPr>
          <w:sz w:val="24"/>
          <w:szCs w:val="24"/>
        </w:rPr>
        <w:t>35.7% (2003) of the incide</w:t>
      </w:r>
      <w:r w:rsidR="001149D7">
        <w:rPr>
          <w:sz w:val="24"/>
          <w:szCs w:val="24"/>
        </w:rPr>
        <w:t>nts were indicated as ruptures.</w:t>
      </w:r>
    </w:p>
    <w:p w14:paraId="4E7481A9" w14:textId="77777777" w:rsidR="000E039D" w:rsidRPr="000E039D" w:rsidRDefault="000E039D" w:rsidP="000E039D">
      <w:pPr>
        <w:numPr>
          <w:ilvl w:val="0"/>
          <w:numId w:val="22"/>
        </w:numPr>
        <w:rPr>
          <w:sz w:val="24"/>
          <w:szCs w:val="24"/>
        </w:rPr>
      </w:pPr>
      <w:r w:rsidRPr="000E039D">
        <w:rPr>
          <w:sz w:val="24"/>
          <w:szCs w:val="24"/>
        </w:rPr>
        <w:t>9.2% (514) of the incidents were indicated as ruptures that propagated more tha</w:t>
      </w:r>
      <w:r w:rsidR="001149D7">
        <w:rPr>
          <w:sz w:val="24"/>
          <w:szCs w:val="24"/>
        </w:rPr>
        <w:t>n one foot along the pipe axis.</w:t>
      </w:r>
    </w:p>
    <w:p w14:paraId="669F0C68" w14:textId="77777777" w:rsidR="000E039D" w:rsidRPr="000E039D" w:rsidRDefault="000E039D" w:rsidP="000E039D">
      <w:pPr>
        <w:numPr>
          <w:ilvl w:val="0"/>
          <w:numId w:val="22"/>
        </w:numPr>
        <w:rPr>
          <w:sz w:val="24"/>
          <w:szCs w:val="24"/>
        </w:rPr>
      </w:pPr>
      <w:r w:rsidRPr="000E039D">
        <w:rPr>
          <w:sz w:val="24"/>
          <w:szCs w:val="24"/>
        </w:rPr>
        <w:t>Five previous analysis of DOT gas pipeline incident data between 1970 through 1978 indicated that about one third of all reportable inciden</w:t>
      </w:r>
      <w:r w:rsidR="001149D7">
        <w:rPr>
          <w:sz w:val="24"/>
          <w:szCs w:val="24"/>
        </w:rPr>
        <w:t>ts were classified as ruptures.</w:t>
      </w:r>
    </w:p>
    <w:p w14:paraId="7EABCDB7" w14:textId="77777777" w:rsidR="000E039D" w:rsidRPr="000E039D" w:rsidRDefault="000E039D" w:rsidP="000E039D">
      <w:pPr>
        <w:numPr>
          <w:ilvl w:val="0"/>
          <w:numId w:val="22"/>
        </w:numPr>
        <w:rPr>
          <w:sz w:val="24"/>
          <w:szCs w:val="24"/>
        </w:rPr>
      </w:pPr>
      <w:r w:rsidRPr="000E039D">
        <w:rPr>
          <w:sz w:val="24"/>
          <w:szCs w:val="24"/>
        </w:rPr>
        <w:t>The number of incidents involved with exceeding the MAOP of the piping was 4.4%.  In 1982, about 28% of the reported incidents involved ex</w:t>
      </w:r>
      <w:r w:rsidR="001149D7">
        <w:rPr>
          <w:sz w:val="24"/>
          <w:szCs w:val="24"/>
        </w:rPr>
        <w:t>ceeding the MAOP of the piping.</w:t>
      </w:r>
    </w:p>
    <w:p w14:paraId="1FFFE0D1" w14:textId="77777777" w:rsidR="000E039D" w:rsidRPr="000E039D" w:rsidRDefault="000E039D" w:rsidP="000E039D">
      <w:pPr>
        <w:numPr>
          <w:ilvl w:val="0"/>
          <w:numId w:val="22"/>
        </w:numPr>
        <w:rPr>
          <w:sz w:val="24"/>
          <w:szCs w:val="24"/>
        </w:rPr>
      </w:pPr>
      <w:r w:rsidRPr="000E039D">
        <w:rPr>
          <w:sz w:val="24"/>
          <w:szCs w:val="24"/>
        </w:rPr>
        <w:t xml:space="preserve">During 1970-1984, 14.8% (867) of the 5861 total number of incident reports did not include information on the failure pressure of the piping.  The DOT failed to require complete data in these and other incident </w:t>
      </w:r>
      <w:r w:rsidR="001149D7">
        <w:rPr>
          <w:sz w:val="24"/>
          <w:szCs w:val="24"/>
        </w:rPr>
        <w:t>reports.</w:t>
      </w:r>
    </w:p>
    <w:p w14:paraId="366064CE" w14:textId="77777777" w:rsidR="000E039D" w:rsidRPr="000E039D" w:rsidRDefault="000E039D" w:rsidP="000E039D">
      <w:pPr>
        <w:numPr>
          <w:ilvl w:val="0"/>
          <w:numId w:val="22"/>
        </w:numPr>
        <w:rPr>
          <w:sz w:val="24"/>
          <w:szCs w:val="24"/>
        </w:rPr>
      </w:pPr>
      <w:r w:rsidRPr="000E039D">
        <w:rPr>
          <w:sz w:val="24"/>
          <w:szCs w:val="24"/>
        </w:rPr>
        <w:t>The percentages of reported incidents versus stress level at failure were:</w:t>
      </w:r>
      <w:r w:rsidRPr="000E039D">
        <w:rPr>
          <w:sz w:val="24"/>
          <w:szCs w:val="24"/>
        </w:rPr>
        <w:br/>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0E039D" w:rsidRPr="000E039D" w14:paraId="02CA2CFE" w14:textId="77777777" w:rsidTr="006A61C5">
        <w:tc>
          <w:tcPr>
            <w:tcW w:w="3690" w:type="dxa"/>
          </w:tcPr>
          <w:p w14:paraId="2B07F320" w14:textId="77777777" w:rsidR="000E039D" w:rsidRPr="000E039D" w:rsidRDefault="000E039D" w:rsidP="006A61C5">
            <w:pPr>
              <w:jc w:val="center"/>
              <w:rPr>
                <w:sz w:val="24"/>
                <w:szCs w:val="24"/>
              </w:rPr>
            </w:pPr>
            <w:r w:rsidRPr="000E039D">
              <w:rPr>
                <w:sz w:val="24"/>
                <w:szCs w:val="24"/>
              </w:rPr>
              <w:t>Stress Level, ksi</w:t>
            </w:r>
          </w:p>
        </w:tc>
        <w:tc>
          <w:tcPr>
            <w:tcW w:w="3690" w:type="dxa"/>
          </w:tcPr>
          <w:p w14:paraId="6B06E69E" w14:textId="77777777" w:rsidR="000E039D" w:rsidRPr="000E039D" w:rsidRDefault="000E039D" w:rsidP="006A61C5">
            <w:pPr>
              <w:jc w:val="center"/>
              <w:rPr>
                <w:sz w:val="24"/>
                <w:szCs w:val="24"/>
              </w:rPr>
            </w:pPr>
            <w:r w:rsidRPr="000E039D">
              <w:rPr>
                <w:sz w:val="24"/>
                <w:szCs w:val="24"/>
              </w:rPr>
              <w:t>Percent of Incidents</w:t>
            </w:r>
          </w:p>
        </w:tc>
      </w:tr>
      <w:tr w:rsidR="000E039D" w:rsidRPr="000E039D" w14:paraId="377DB513" w14:textId="77777777" w:rsidTr="006A61C5">
        <w:tc>
          <w:tcPr>
            <w:tcW w:w="3690" w:type="dxa"/>
          </w:tcPr>
          <w:p w14:paraId="212CCDD7" w14:textId="77777777" w:rsidR="000E039D" w:rsidRPr="000E039D" w:rsidRDefault="000E039D" w:rsidP="006A61C5">
            <w:pPr>
              <w:jc w:val="center"/>
              <w:rPr>
                <w:sz w:val="24"/>
                <w:szCs w:val="24"/>
              </w:rPr>
            </w:pPr>
            <w:r w:rsidRPr="000E039D">
              <w:rPr>
                <w:sz w:val="24"/>
                <w:szCs w:val="24"/>
              </w:rPr>
              <w:t>0-3</w:t>
            </w:r>
          </w:p>
        </w:tc>
        <w:tc>
          <w:tcPr>
            <w:tcW w:w="3690" w:type="dxa"/>
          </w:tcPr>
          <w:p w14:paraId="4EE1621C" w14:textId="77777777" w:rsidR="000E039D" w:rsidRPr="000E039D" w:rsidRDefault="000E039D" w:rsidP="006A61C5">
            <w:pPr>
              <w:jc w:val="center"/>
              <w:rPr>
                <w:sz w:val="24"/>
                <w:szCs w:val="24"/>
              </w:rPr>
            </w:pPr>
            <w:r w:rsidRPr="000E039D">
              <w:rPr>
                <w:sz w:val="24"/>
                <w:szCs w:val="24"/>
              </w:rPr>
              <w:t>22.2</w:t>
            </w:r>
          </w:p>
        </w:tc>
      </w:tr>
      <w:tr w:rsidR="000E039D" w:rsidRPr="000E039D" w14:paraId="24B7CA91" w14:textId="77777777" w:rsidTr="006A61C5">
        <w:tc>
          <w:tcPr>
            <w:tcW w:w="3690" w:type="dxa"/>
          </w:tcPr>
          <w:p w14:paraId="6C9858C4" w14:textId="77777777" w:rsidR="000E039D" w:rsidRPr="000E039D" w:rsidRDefault="000E039D" w:rsidP="006A61C5">
            <w:pPr>
              <w:jc w:val="center"/>
              <w:rPr>
                <w:sz w:val="24"/>
                <w:szCs w:val="24"/>
              </w:rPr>
            </w:pPr>
            <w:r w:rsidRPr="000E039D">
              <w:rPr>
                <w:sz w:val="24"/>
                <w:szCs w:val="24"/>
              </w:rPr>
              <w:t>3-6</w:t>
            </w:r>
          </w:p>
        </w:tc>
        <w:tc>
          <w:tcPr>
            <w:tcW w:w="3690" w:type="dxa"/>
          </w:tcPr>
          <w:p w14:paraId="2B924041" w14:textId="77777777" w:rsidR="000E039D" w:rsidRPr="000E039D" w:rsidRDefault="000E039D" w:rsidP="006A61C5">
            <w:pPr>
              <w:jc w:val="center"/>
              <w:rPr>
                <w:sz w:val="24"/>
                <w:szCs w:val="24"/>
              </w:rPr>
            </w:pPr>
            <w:r w:rsidRPr="000E039D">
              <w:rPr>
                <w:sz w:val="24"/>
                <w:szCs w:val="24"/>
              </w:rPr>
              <w:t>16.8</w:t>
            </w:r>
          </w:p>
        </w:tc>
      </w:tr>
      <w:tr w:rsidR="000E039D" w:rsidRPr="000E039D" w14:paraId="7B6D2DFD" w14:textId="77777777" w:rsidTr="006A61C5">
        <w:tc>
          <w:tcPr>
            <w:tcW w:w="3690" w:type="dxa"/>
          </w:tcPr>
          <w:p w14:paraId="39E2E50F" w14:textId="77777777" w:rsidR="000E039D" w:rsidRPr="000E039D" w:rsidRDefault="000E039D" w:rsidP="006A61C5">
            <w:pPr>
              <w:jc w:val="center"/>
              <w:rPr>
                <w:sz w:val="24"/>
                <w:szCs w:val="24"/>
              </w:rPr>
            </w:pPr>
            <w:r w:rsidRPr="000E039D">
              <w:rPr>
                <w:sz w:val="24"/>
                <w:szCs w:val="24"/>
              </w:rPr>
              <w:t>6-9</w:t>
            </w:r>
          </w:p>
        </w:tc>
        <w:tc>
          <w:tcPr>
            <w:tcW w:w="3690" w:type="dxa"/>
          </w:tcPr>
          <w:p w14:paraId="507A35C2" w14:textId="77777777" w:rsidR="000E039D" w:rsidRPr="000E039D" w:rsidRDefault="000E039D" w:rsidP="006A61C5">
            <w:pPr>
              <w:jc w:val="center"/>
              <w:rPr>
                <w:sz w:val="24"/>
                <w:szCs w:val="24"/>
              </w:rPr>
            </w:pPr>
            <w:r w:rsidRPr="000E039D">
              <w:rPr>
                <w:sz w:val="24"/>
                <w:szCs w:val="24"/>
              </w:rPr>
              <w:t>13.3</w:t>
            </w:r>
          </w:p>
        </w:tc>
      </w:tr>
      <w:tr w:rsidR="000E039D" w:rsidRPr="000E039D" w14:paraId="4E2B17E1" w14:textId="77777777" w:rsidTr="006A61C5">
        <w:tc>
          <w:tcPr>
            <w:tcW w:w="3690" w:type="dxa"/>
          </w:tcPr>
          <w:p w14:paraId="268A2CF0" w14:textId="77777777" w:rsidR="000E039D" w:rsidRPr="000E039D" w:rsidRDefault="000E039D" w:rsidP="006A61C5">
            <w:pPr>
              <w:jc w:val="center"/>
              <w:rPr>
                <w:sz w:val="24"/>
                <w:szCs w:val="24"/>
              </w:rPr>
            </w:pPr>
            <w:r w:rsidRPr="000E039D">
              <w:rPr>
                <w:sz w:val="24"/>
                <w:szCs w:val="24"/>
              </w:rPr>
              <w:t xml:space="preserve"> 9-12</w:t>
            </w:r>
          </w:p>
        </w:tc>
        <w:tc>
          <w:tcPr>
            <w:tcW w:w="3690" w:type="dxa"/>
          </w:tcPr>
          <w:p w14:paraId="1DEAA791" w14:textId="77777777" w:rsidR="000E039D" w:rsidRPr="000E039D" w:rsidRDefault="000E039D" w:rsidP="006A61C5">
            <w:pPr>
              <w:jc w:val="center"/>
              <w:rPr>
                <w:sz w:val="24"/>
                <w:szCs w:val="24"/>
              </w:rPr>
            </w:pPr>
            <w:r w:rsidRPr="000E039D">
              <w:rPr>
                <w:sz w:val="24"/>
                <w:szCs w:val="24"/>
              </w:rPr>
              <w:t xml:space="preserve">  8.0</w:t>
            </w:r>
          </w:p>
        </w:tc>
      </w:tr>
      <w:tr w:rsidR="000E039D" w:rsidRPr="000E039D" w14:paraId="5FBEDDEA" w14:textId="77777777" w:rsidTr="006A61C5">
        <w:tc>
          <w:tcPr>
            <w:tcW w:w="3690" w:type="dxa"/>
          </w:tcPr>
          <w:p w14:paraId="663FE109" w14:textId="77777777" w:rsidR="000E039D" w:rsidRPr="000E039D" w:rsidRDefault="000E039D" w:rsidP="006A61C5">
            <w:pPr>
              <w:jc w:val="center"/>
              <w:rPr>
                <w:sz w:val="24"/>
                <w:szCs w:val="24"/>
              </w:rPr>
            </w:pPr>
            <w:r w:rsidRPr="000E039D">
              <w:rPr>
                <w:sz w:val="24"/>
                <w:szCs w:val="24"/>
              </w:rPr>
              <w:t>12-15</w:t>
            </w:r>
          </w:p>
        </w:tc>
        <w:tc>
          <w:tcPr>
            <w:tcW w:w="3690" w:type="dxa"/>
          </w:tcPr>
          <w:p w14:paraId="3BA90F5B" w14:textId="77777777" w:rsidR="000E039D" w:rsidRPr="000E039D" w:rsidRDefault="000E039D" w:rsidP="006A61C5">
            <w:pPr>
              <w:jc w:val="center"/>
              <w:rPr>
                <w:sz w:val="24"/>
                <w:szCs w:val="24"/>
              </w:rPr>
            </w:pPr>
            <w:r w:rsidRPr="000E039D">
              <w:rPr>
                <w:sz w:val="24"/>
                <w:szCs w:val="24"/>
              </w:rPr>
              <w:t xml:space="preserve">  6.3</w:t>
            </w:r>
          </w:p>
        </w:tc>
      </w:tr>
      <w:tr w:rsidR="000E039D" w:rsidRPr="000E039D" w14:paraId="4B5A6A6E" w14:textId="77777777" w:rsidTr="006A61C5">
        <w:tc>
          <w:tcPr>
            <w:tcW w:w="3690" w:type="dxa"/>
          </w:tcPr>
          <w:p w14:paraId="38543B44" w14:textId="77777777" w:rsidR="000E039D" w:rsidRPr="000E039D" w:rsidRDefault="000E039D" w:rsidP="006A61C5">
            <w:pPr>
              <w:jc w:val="center"/>
              <w:rPr>
                <w:sz w:val="24"/>
                <w:szCs w:val="24"/>
              </w:rPr>
            </w:pPr>
            <w:r w:rsidRPr="000E039D">
              <w:rPr>
                <w:sz w:val="24"/>
                <w:szCs w:val="24"/>
              </w:rPr>
              <w:t>15-18</w:t>
            </w:r>
          </w:p>
        </w:tc>
        <w:tc>
          <w:tcPr>
            <w:tcW w:w="3690" w:type="dxa"/>
          </w:tcPr>
          <w:p w14:paraId="127270B4" w14:textId="77777777" w:rsidR="000E039D" w:rsidRPr="000E039D" w:rsidRDefault="000E039D" w:rsidP="006A61C5">
            <w:pPr>
              <w:jc w:val="center"/>
              <w:rPr>
                <w:sz w:val="24"/>
                <w:szCs w:val="24"/>
              </w:rPr>
            </w:pPr>
            <w:r w:rsidRPr="000E039D">
              <w:rPr>
                <w:sz w:val="24"/>
                <w:szCs w:val="24"/>
              </w:rPr>
              <w:t xml:space="preserve">  3.4</w:t>
            </w:r>
          </w:p>
        </w:tc>
      </w:tr>
      <w:tr w:rsidR="000E039D" w:rsidRPr="000E039D" w14:paraId="2F6D30A3" w14:textId="77777777" w:rsidTr="006A61C5">
        <w:tc>
          <w:tcPr>
            <w:tcW w:w="3690" w:type="dxa"/>
          </w:tcPr>
          <w:p w14:paraId="66B1CAE9" w14:textId="77777777" w:rsidR="000E039D" w:rsidRPr="000E039D" w:rsidRDefault="000E039D" w:rsidP="006A61C5">
            <w:pPr>
              <w:jc w:val="center"/>
              <w:rPr>
                <w:sz w:val="24"/>
                <w:szCs w:val="24"/>
              </w:rPr>
            </w:pPr>
            <w:r w:rsidRPr="000E039D">
              <w:rPr>
                <w:sz w:val="24"/>
                <w:szCs w:val="24"/>
              </w:rPr>
              <w:t>18-21</w:t>
            </w:r>
          </w:p>
        </w:tc>
        <w:tc>
          <w:tcPr>
            <w:tcW w:w="3690" w:type="dxa"/>
          </w:tcPr>
          <w:p w14:paraId="4DC23B63" w14:textId="77777777" w:rsidR="000E039D" w:rsidRPr="000E039D" w:rsidRDefault="000E039D" w:rsidP="006A61C5">
            <w:pPr>
              <w:jc w:val="center"/>
              <w:rPr>
                <w:sz w:val="24"/>
                <w:szCs w:val="24"/>
              </w:rPr>
            </w:pPr>
            <w:r w:rsidRPr="000E039D">
              <w:rPr>
                <w:sz w:val="24"/>
                <w:szCs w:val="24"/>
              </w:rPr>
              <w:t xml:space="preserve">  2.6</w:t>
            </w:r>
          </w:p>
        </w:tc>
      </w:tr>
      <w:tr w:rsidR="000E039D" w:rsidRPr="000E039D" w14:paraId="201C55E2" w14:textId="77777777" w:rsidTr="006A61C5">
        <w:tc>
          <w:tcPr>
            <w:tcW w:w="3690" w:type="dxa"/>
          </w:tcPr>
          <w:p w14:paraId="0AEFB7BB" w14:textId="77777777" w:rsidR="000E039D" w:rsidRPr="000E039D" w:rsidRDefault="000E039D" w:rsidP="006A61C5">
            <w:pPr>
              <w:jc w:val="center"/>
              <w:rPr>
                <w:sz w:val="24"/>
                <w:szCs w:val="24"/>
              </w:rPr>
            </w:pPr>
            <w:r w:rsidRPr="000E039D">
              <w:rPr>
                <w:sz w:val="24"/>
                <w:szCs w:val="24"/>
              </w:rPr>
              <w:t>21-24</w:t>
            </w:r>
          </w:p>
        </w:tc>
        <w:tc>
          <w:tcPr>
            <w:tcW w:w="3690" w:type="dxa"/>
          </w:tcPr>
          <w:p w14:paraId="29684498" w14:textId="77777777" w:rsidR="000E039D" w:rsidRPr="000E039D" w:rsidRDefault="000E039D" w:rsidP="006A61C5">
            <w:pPr>
              <w:jc w:val="center"/>
              <w:rPr>
                <w:sz w:val="24"/>
                <w:szCs w:val="24"/>
              </w:rPr>
            </w:pPr>
            <w:r w:rsidRPr="000E039D">
              <w:rPr>
                <w:sz w:val="24"/>
                <w:szCs w:val="24"/>
              </w:rPr>
              <w:t xml:space="preserve">  2.9</w:t>
            </w:r>
          </w:p>
        </w:tc>
      </w:tr>
      <w:tr w:rsidR="000E039D" w:rsidRPr="000E039D" w14:paraId="0CD30F21" w14:textId="77777777" w:rsidTr="006A61C5">
        <w:tc>
          <w:tcPr>
            <w:tcW w:w="3690" w:type="dxa"/>
          </w:tcPr>
          <w:p w14:paraId="7A1790B2" w14:textId="77777777" w:rsidR="000E039D" w:rsidRPr="000E039D" w:rsidRDefault="000E039D" w:rsidP="006A61C5">
            <w:pPr>
              <w:jc w:val="center"/>
              <w:rPr>
                <w:sz w:val="24"/>
                <w:szCs w:val="24"/>
              </w:rPr>
            </w:pPr>
            <w:r w:rsidRPr="000E039D">
              <w:rPr>
                <w:sz w:val="24"/>
                <w:szCs w:val="24"/>
              </w:rPr>
              <w:t>24-27</w:t>
            </w:r>
          </w:p>
        </w:tc>
        <w:tc>
          <w:tcPr>
            <w:tcW w:w="3690" w:type="dxa"/>
          </w:tcPr>
          <w:p w14:paraId="7516F572" w14:textId="77777777" w:rsidR="000E039D" w:rsidRPr="000E039D" w:rsidRDefault="000E039D" w:rsidP="006A61C5">
            <w:pPr>
              <w:jc w:val="center"/>
              <w:rPr>
                <w:sz w:val="24"/>
                <w:szCs w:val="24"/>
              </w:rPr>
            </w:pPr>
            <w:r w:rsidRPr="000E039D">
              <w:rPr>
                <w:sz w:val="24"/>
                <w:szCs w:val="24"/>
              </w:rPr>
              <w:t xml:space="preserve">  2.0</w:t>
            </w:r>
          </w:p>
        </w:tc>
      </w:tr>
      <w:tr w:rsidR="000E039D" w:rsidRPr="000E039D" w14:paraId="30A9324D" w14:textId="77777777" w:rsidTr="006A61C5">
        <w:tc>
          <w:tcPr>
            <w:tcW w:w="3690" w:type="dxa"/>
          </w:tcPr>
          <w:p w14:paraId="17F80A15" w14:textId="77777777" w:rsidR="000E039D" w:rsidRPr="000E039D" w:rsidRDefault="000E039D" w:rsidP="006A61C5">
            <w:pPr>
              <w:jc w:val="center"/>
              <w:rPr>
                <w:sz w:val="24"/>
                <w:szCs w:val="24"/>
              </w:rPr>
            </w:pPr>
            <w:r w:rsidRPr="000E039D">
              <w:rPr>
                <w:sz w:val="24"/>
                <w:szCs w:val="24"/>
              </w:rPr>
              <w:t>27-30</w:t>
            </w:r>
          </w:p>
        </w:tc>
        <w:tc>
          <w:tcPr>
            <w:tcW w:w="3690" w:type="dxa"/>
          </w:tcPr>
          <w:p w14:paraId="21A777BC" w14:textId="77777777" w:rsidR="000E039D" w:rsidRPr="000E039D" w:rsidRDefault="000E039D" w:rsidP="006A61C5">
            <w:pPr>
              <w:jc w:val="center"/>
              <w:rPr>
                <w:sz w:val="24"/>
                <w:szCs w:val="24"/>
              </w:rPr>
            </w:pPr>
            <w:r w:rsidRPr="000E039D">
              <w:rPr>
                <w:sz w:val="24"/>
                <w:szCs w:val="24"/>
              </w:rPr>
              <w:t xml:space="preserve">  1.7</w:t>
            </w:r>
          </w:p>
        </w:tc>
      </w:tr>
      <w:tr w:rsidR="000E039D" w:rsidRPr="000E039D" w14:paraId="4B31D123" w14:textId="77777777" w:rsidTr="006A61C5">
        <w:tc>
          <w:tcPr>
            <w:tcW w:w="3690" w:type="dxa"/>
          </w:tcPr>
          <w:p w14:paraId="65FB86FE" w14:textId="77777777" w:rsidR="000E039D" w:rsidRPr="000E039D" w:rsidRDefault="000E039D" w:rsidP="006A61C5">
            <w:pPr>
              <w:jc w:val="center"/>
              <w:rPr>
                <w:sz w:val="24"/>
                <w:szCs w:val="24"/>
              </w:rPr>
            </w:pPr>
            <w:r w:rsidRPr="000E039D">
              <w:rPr>
                <w:sz w:val="24"/>
                <w:szCs w:val="24"/>
              </w:rPr>
              <w:t>30-33</w:t>
            </w:r>
          </w:p>
        </w:tc>
        <w:tc>
          <w:tcPr>
            <w:tcW w:w="3690" w:type="dxa"/>
          </w:tcPr>
          <w:p w14:paraId="7D76A200" w14:textId="77777777" w:rsidR="000E039D" w:rsidRPr="000E039D" w:rsidRDefault="000E039D" w:rsidP="006A61C5">
            <w:pPr>
              <w:jc w:val="center"/>
              <w:rPr>
                <w:sz w:val="24"/>
                <w:szCs w:val="24"/>
              </w:rPr>
            </w:pPr>
            <w:r w:rsidRPr="000E039D">
              <w:rPr>
                <w:sz w:val="24"/>
                <w:szCs w:val="24"/>
              </w:rPr>
              <w:t xml:space="preserve">  1.6</w:t>
            </w:r>
          </w:p>
        </w:tc>
      </w:tr>
      <w:tr w:rsidR="000E039D" w:rsidRPr="000E039D" w14:paraId="56F609DC" w14:textId="77777777" w:rsidTr="006A61C5">
        <w:tc>
          <w:tcPr>
            <w:tcW w:w="3690" w:type="dxa"/>
          </w:tcPr>
          <w:p w14:paraId="5130FE5C" w14:textId="77777777" w:rsidR="000E039D" w:rsidRPr="000E039D" w:rsidRDefault="000E039D" w:rsidP="006A61C5">
            <w:pPr>
              <w:jc w:val="center"/>
              <w:rPr>
                <w:sz w:val="24"/>
                <w:szCs w:val="24"/>
              </w:rPr>
            </w:pPr>
            <w:r w:rsidRPr="000E039D">
              <w:rPr>
                <w:sz w:val="24"/>
                <w:szCs w:val="24"/>
              </w:rPr>
              <w:t>33-36</w:t>
            </w:r>
          </w:p>
        </w:tc>
        <w:tc>
          <w:tcPr>
            <w:tcW w:w="3690" w:type="dxa"/>
          </w:tcPr>
          <w:p w14:paraId="5F9AF6AC" w14:textId="77777777" w:rsidR="000E039D" w:rsidRPr="000E039D" w:rsidRDefault="000E039D" w:rsidP="006A61C5">
            <w:pPr>
              <w:jc w:val="center"/>
              <w:rPr>
                <w:sz w:val="24"/>
                <w:szCs w:val="24"/>
              </w:rPr>
            </w:pPr>
            <w:r w:rsidRPr="000E039D">
              <w:rPr>
                <w:sz w:val="24"/>
                <w:szCs w:val="24"/>
              </w:rPr>
              <w:t xml:space="preserve">  1.4</w:t>
            </w:r>
          </w:p>
        </w:tc>
      </w:tr>
      <w:tr w:rsidR="000E039D" w:rsidRPr="000E039D" w14:paraId="35FD4A73" w14:textId="77777777" w:rsidTr="006A61C5">
        <w:tc>
          <w:tcPr>
            <w:tcW w:w="3690" w:type="dxa"/>
          </w:tcPr>
          <w:p w14:paraId="37E533E9" w14:textId="77777777" w:rsidR="000E039D" w:rsidRPr="000E039D" w:rsidRDefault="000E039D" w:rsidP="006A61C5">
            <w:pPr>
              <w:jc w:val="center"/>
              <w:rPr>
                <w:sz w:val="24"/>
                <w:szCs w:val="24"/>
              </w:rPr>
            </w:pPr>
            <w:r w:rsidRPr="000E039D">
              <w:rPr>
                <w:sz w:val="24"/>
                <w:szCs w:val="24"/>
              </w:rPr>
              <w:t>36-39</w:t>
            </w:r>
          </w:p>
        </w:tc>
        <w:tc>
          <w:tcPr>
            <w:tcW w:w="3690" w:type="dxa"/>
          </w:tcPr>
          <w:p w14:paraId="6F053634" w14:textId="77777777" w:rsidR="000E039D" w:rsidRPr="000E039D" w:rsidRDefault="000E039D" w:rsidP="006A61C5">
            <w:pPr>
              <w:jc w:val="center"/>
              <w:rPr>
                <w:sz w:val="24"/>
                <w:szCs w:val="24"/>
              </w:rPr>
            </w:pPr>
            <w:r w:rsidRPr="000E039D">
              <w:rPr>
                <w:sz w:val="24"/>
                <w:szCs w:val="24"/>
              </w:rPr>
              <w:t xml:space="preserve">  0.7</w:t>
            </w:r>
          </w:p>
        </w:tc>
      </w:tr>
      <w:tr w:rsidR="000E039D" w:rsidRPr="000E039D" w14:paraId="34A3B9EB" w14:textId="77777777" w:rsidTr="006A61C5">
        <w:tc>
          <w:tcPr>
            <w:tcW w:w="3690" w:type="dxa"/>
          </w:tcPr>
          <w:p w14:paraId="511DE46F" w14:textId="77777777" w:rsidR="000E039D" w:rsidRPr="000E039D" w:rsidRDefault="000E039D" w:rsidP="006A61C5">
            <w:pPr>
              <w:jc w:val="center"/>
              <w:rPr>
                <w:sz w:val="24"/>
                <w:szCs w:val="24"/>
              </w:rPr>
            </w:pPr>
            <w:r w:rsidRPr="000E039D">
              <w:rPr>
                <w:sz w:val="24"/>
                <w:szCs w:val="24"/>
              </w:rPr>
              <w:t xml:space="preserve">39+     </w:t>
            </w:r>
          </w:p>
        </w:tc>
        <w:tc>
          <w:tcPr>
            <w:tcW w:w="3690" w:type="dxa"/>
          </w:tcPr>
          <w:p w14:paraId="02D15B2F" w14:textId="77777777" w:rsidR="000E039D" w:rsidRPr="000E039D" w:rsidRDefault="000E039D" w:rsidP="006A61C5">
            <w:pPr>
              <w:jc w:val="center"/>
              <w:rPr>
                <w:sz w:val="24"/>
                <w:szCs w:val="24"/>
              </w:rPr>
            </w:pPr>
            <w:r w:rsidRPr="000E039D">
              <w:rPr>
                <w:sz w:val="24"/>
                <w:szCs w:val="24"/>
              </w:rPr>
              <w:t xml:space="preserve">  2.4</w:t>
            </w:r>
          </w:p>
        </w:tc>
      </w:tr>
      <w:tr w:rsidR="000E039D" w:rsidRPr="000E039D" w14:paraId="0085CA88" w14:textId="77777777" w:rsidTr="006A61C5">
        <w:tc>
          <w:tcPr>
            <w:tcW w:w="3690" w:type="dxa"/>
          </w:tcPr>
          <w:p w14:paraId="08204DC9" w14:textId="77777777" w:rsidR="000E039D" w:rsidRPr="000E039D" w:rsidRDefault="000E039D" w:rsidP="006A61C5">
            <w:pPr>
              <w:jc w:val="center"/>
              <w:rPr>
                <w:sz w:val="24"/>
                <w:szCs w:val="24"/>
              </w:rPr>
            </w:pPr>
            <w:r w:rsidRPr="000E039D">
              <w:rPr>
                <w:sz w:val="24"/>
                <w:szCs w:val="24"/>
              </w:rPr>
              <w:t>N.A.*</w:t>
            </w:r>
          </w:p>
        </w:tc>
        <w:tc>
          <w:tcPr>
            <w:tcW w:w="3690" w:type="dxa"/>
          </w:tcPr>
          <w:p w14:paraId="5A54C13B" w14:textId="77777777" w:rsidR="000E039D" w:rsidRPr="000E039D" w:rsidRDefault="000E039D" w:rsidP="006A61C5">
            <w:pPr>
              <w:jc w:val="center"/>
              <w:rPr>
                <w:sz w:val="24"/>
                <w:szCs w:val="24"/>
              </w:rPr>
            </w:pPr>
            <w:r w:rsidRPr="000E039D">
              <w:rPr>
                <w:sz w:val="24"/>
                <w:szCs w:val="24"/>
              </w:rPr>
              <w:t>14.8</w:t>
            </w:r>
          </w:p>
        </w:tc>
      </w:tr>
    </w:tbl>
    <w:p w14:paraId="27B76B92" w14:textId="77777777" w:rsidR="000E039D" w:rsidRPr="000E039D" w:rsidRDefault="000E039D" w:rsidP="000E039D">
      <w:pPr>
        <w:rPr>
          <w:sz w:val="24"/>
          <w:szCs w:val="24"/>
        </w:rPr>
      </w:pPr>
      <w:r w:rsidRPr="000E039D">
        <w:rPr>
          <w:sz w:val="24"/>
          <w:szCs w:val="24"/>
        </w:rPr>
        <w:tab/>
      </w:r>
      <w:r w:rsidRPr="000E039D">
        <w:rPr>
          <w:sz w:val="24"/>
          <w:szCs w:val="24"/>
        </w:rPr>
        <w:tab/>
        <w:t>*Not available</w:t>
      </w:r>
    </w:p>
    <w:p w14:paraId="42A6814E" w14:textId="77777777" w:rsidR="000E039D" w:rsidRPr="000E039D" w:rsidRDefault="000E039D" w:rsidP="000E039D">
      <w:pPr>
        <w:rPr>
          <w:sz w:val="24"/>
          <w:szCs w:val="24"/>
        </w:rPr>
      </w:pPr>
    </w:p>
    <w:p w14:paraId="08BB5456" w14:textId="77777777" w:rsidR="000E039D" w:rsidRPr="000E039D" w:rsidRDefault="000E039D" w:rsidP="000E039D">
      <w:pPr>
        <w:numPr>
          <w:ilvl w:val="0"/>
          <w:numId w:val="22"/>
        </w:numPr>
        <w:rPr>
          <w:sz w:val="24"/>
          <w:szCs w:val="24"/>
        </w:rPr>
      </w:pPr>
      <w:r w:rsidRPr="000E039D">
        <w:rPr>
          <w:sz w:val="24"/>
          <w:szCs w:val="24"/>
        </w:rPr>
        <w:t xml:space="preserve"> Fifty-two and three tenths percent (52.3%) of all incidents occurred at a hoop stress of 9 ksi or less.  For incidents with reported failure stress data, 61.4% (52.5% ÷ 0.852) of the incidents occurred at a hoop stress of 9 ksi or less (17.3% or less SMYS in X-52 pipe).</w:t>
      </w:r>
    </w:p>
    <w:p w14:paraId="159F0B83" w14:textId="77777777" w:rsidR="000E039D" w:rsidRPr="000E039D" w:rsidRDefault="000E039D" w:rsidP="000E039D">
      <w:pPr>
        <w:numPr>
          <w:ilvl w:val="0"/>
          <w:numId w:val="22"/>
        </w:numPr>
        <w:rPr>
          <w:sz w:val="24"/>
          <w:szCs w:val="24"/>
        </w:rPr>
      </w:pPr>
      <w:r w:rsidRPr="000E039D">
        <w:rPr>
          <w:sz w:val="24"/>
          <w:szCs w:val="24"/>
        </w:rPr>
        <w:t xml:space="preserve"> The data on reported incidents versus failure stress level clearly show that stress level by itself is a poor criterion for allowing exemptions o</w:t>
      </w:r>
      <w:r w:rsidR="001149D7">
        <w:rPr>
          <w:sz w:val="24"/>
          <w:szCs w:val="24"/>
        </w:rPr>
        <w:t>n pipeline safety requirements.</w:t>
      </w:r>
    </w:p>
    <w:p w14:paraId="118950C6" w14:textId="77777777" w:rsidR="000E039D" w:rsidRPr="000E039D" w:rsidRDefault="000E039D" w:rsidP="000E039D">
      <w:pPr>
        <w:numPr>
          <w:ilvl w:val="0"/>
          <w:numId w:val="22"/>
        </w:numPr>
        <w:rPr>
          <w:sz w:val="24"/>
          <w:szCs w:val="24"/>
        </w:rPr>
      </w:pPr>
      <w:r w:rsidRPr="000E039D">
        <w:rPr>
          <w:sz w:val="24"/>
          <w:szCs w:val="24"/>
        </w:rPr>
        <w:t xml:space="preserve"> The percentages of reported pressure testing failures versus failure stress level for 1970 through 1982 were:</w:t>
      </w:r>
    </w:p>
    <w:p w14:paraId="5BEC6789" w14:textId="77777777" w:rsidR="000E039D" w:rsidRPr="000E039D" w:rsidRDefault="000E039D" w:rsidP="000E039D">
      <w:pPr>
        <w:ind w:left="720"/>
        <w:rPr>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0E039D" w:rsidRPr="000E039D" w14:paraId="313FC358" w14:textId="77777777" w:rsidTr="006A61C5">
        <w:tc>
          <w:tcPr>
            <w:tcW w:w="3690" w:type="dxa"/>
          </w:tcPr>
          <w:p w14:paraId="174CE809" w14:textId="77777777" w:rsidR="000E039D" w:rsidRPr="000E039D" w:rsidRDefault="000E039D" w:rsidP="006A61C5">
            <w:pPr>
              <w:jc w:val="center"/>
              <w:rPr>
                <w:sz w:val="24"/>
                <w:szCs w:val="24"/>
              </w:rPr>
            </w:pPr>
            <w:r w:rsidRPr="000E039D">
              <w:rPr>
                <w:sz w:val="24"/>
                <w:szCs w:val="24"/>
              </w:rPr>
              <w:t>Stress Level, ksi</w:t>
            </w:r>
          </w:p>
        </w:tc>
        <w:tc>
          <w:tcPr>
            <w:tcW w:w="3690" w:type="dxa"/>
          </w:tcPr>
          <w:p w14:paraId="7C6E5F02" w14:textId="77777777" w:rsidR="000E039D" w:rsidRPr="000E039D" w:rsidRDefault="000E039D" w:rsidP="006A61C5">
            <w:pPr>
              <w:jc w:val="center"/>
              <w:rPr>
                <w:sz w:val="24"/>
                <w:szCs w:val="24"/>
              </w:rPr>
            </w:pPr>
            <w:r w:rsidRPr="000E039D">
              <w:rPr>
                <w:sz w:val="24"/>
                <w:szCs w:val="24"/>
              </w:rPr>
              <w:t>Percent of Incidents</w:t>
            </w:r>
          </w:p>
        </w:tc>
      </w:tr>
      <w:tr w:rsidR="000E039D" w:rsidRPr="000E039D" w14:paraId="743A0339" w14:textId="77777777" w:rsidTr="006A61C5">
        <w:tc>
          <w:tcPr>
            <w:tcW w:w="3690" w:type="dxa"/>
          </w:tcPr>
          <w:p w14:paraId="7635C4EE" w14:textId="77777777" w:rsidR="000E039D" w:rsidRPr="000E039D" w:rsidRDefault="000E039D" w:rsidP="006A61C5">
            <w:pPr>
              <w:jc w:val="center"/>
              <w:rPr>
                <w:sz w:val="24"/>
                <w:szCs w:val="24"/>
              </w:rPr>
            </w:pPr>
            <w:r w:rsidRPr="000E039D">
              <w:rPr>
                <w:sz w:val="24"/>
                <w:szCs w:val="24"/>
              </w:rPr>
              <w:t>0-3</w:t>
            </w:r>
          </w:p>
        </w:tc>
        <w:tc>
          <w:tcPr>
            <w:tcW w:w="3690" w:type="dxa"/>
          </w:tcPr>
          <w:p w14:paraId="07D0E6FC" w14:textId="77777777" w:rsidR="000E039D" w:rsidRPr="000E039D" w:rsidRDefault="000E039D" w:rsidP="006A61C5">
            <w:pPr>
              <w:jc w:val="center"/>
              <w:rPr>
                <w:sz w:val="24"/>
                <w:szCs w:val="24"/>
              </w:rPr>
            </w:pPr>
            <w:r w:rsidRPr="000E039D">
              <w:rPr>
                <w:sz w:val="24"/>
                <w:szCs w:val="24"/>
              </w:rPr>
              <w:t xml:space="preserve">  2.0</w:t>
            </w:r>
          </w:p>
        </w:tc>
      </w:tr>
      <w:tr w:rsidR="000E039D" w:rsidRPr="000E039D" w14:paraId="0C0C3FAC" w14:textId="77777777" w:rsidTr="006A61C5">
        <w:tc>
          <w:tcPr>
            <w:tcW w:w="3690" w:type="dxa"/>
          </w:tcPr>
          <w:p w14:paraId="709A8BF4" w14:textId="77777777" w:rsidR="000E039D" w:rsidRPr="000E039D" w:rsidRDefault="000E039D" w:rsidP="006A61C5">
            <w:pPr>
              <w:jc w:val="center"/>
              <w:rPr>
                <w:sz w:val="24"/>
                <w:szCs w:val="24"/>
              </w:rPr>
            </w:pPr>
            <w:r w:rsidRPr="000E039D">
              <w:rPr>
                <w:sz w:val="24"/>
                <w:szCs w:val="24"/>
              </w:rPr>
              <w:t>3-6</w:t>
            </w:r>
          </w:p>
        </w:tc>
        <w:tc>
          <w:tcPr>
            <w:tcW w:w="3690" w:type="dxa"/>
          </w:tcPr>
          <w:p w14:paraId="73F7FF5B" w14:textId="77777777" w:rsidR="000E039D" w:rsidRPr="000E039D" w:rsidRDefault="000E039D" w:rsidP="006A61C5">
            <w:pPr>
              <w:jc w:val="center"/>
              <w:rPr>
                <w:sz w:val="24"/>
                <w:szCs w:val="24"/>
              </w:rPr>
            </w:pPr>
            <w:r w:rsidRPr="000E039D">
              <w:rPr>
                <w:sz w:val="24"/>
                <w:szCs w:val="24"/>
              </w:rPr>
              <w:t xml:space="preserve">  2.6</w:t>
            </w:r>
          </w:p>
        </w:tc>
      </w:tr>
      <w:tr w:rsidR="000E039D" w:rsidRPr="000E039D" w14:paraId="0292CAF6" w14:textId="77777777" w:rsidTr="006A61C5">
        <w:tc>
          <w:tcPr>
            <w:tcW w:w="3690" w:type="dxa"/>
          </w:tcPr>
          <w:p w14:paraId="4CF35578" w14:textId="77777777" w:rsidR="000E039D" w:rsidRPr="000E039D" w:rsidRDefault="000E039D" w:rsidP="006A61C5">
            <w:pPr>
              <w:jc w:val="center"/>
              <w:rPr>
                <w:sz w:val="24"/>
                <w:szCs w:val="24"/>
              </w:rPr>
            </w:pPr>
            <w:r w:rsidRPr="000E039D">
              <w:rPr>
                <w:sz w:val="24"/>
                <w:szCs w:val="24"/>
              </w:rPr>
              <w:t>6-9</w:t>
            </w:r>
          </w:p>
        </w:tc>
        <w:tc>
          <w:tcPr>
            <w:tcW w:w="3690" w:type="dxa"/>
          </w:tcPr>
          <w:p w14:paraId="2E22A7F9" w14:textId="77777777" w:rsidR="000E039D" w:rsidRPr="000E039D" w:rsidRDefault="000E039D" w:rsidP="006A61C5">
            <w:pPr>
              <w:jc w:val="center"/>
              <w:rPr>
                <w:sz w:val="24"/>
                <w:szCs w:val="24"/>
              </w:rPr>
            </w:pPr>
            <w:r w:rsidRPr="000E039D">
              <w:rPr>
                <w:sz w:val="24"/>
                <w:szCs w:val="24"/>
              </w:rPr>
              <w:t xml:space="preserve">  1.9</w:t>
            </w:r>
          </w:p>
        </w:tc>
      </w:tr>
      <w:tr w:rsidR="000E039D" w:rsidRPr="000E039D" w14:paraId="302FA11B" w14:textId="77777777" w:rsidTr="006A61C5">
        <w:tc>
          <w:tcPr>
            <w:tcW w:w="3690" w:type="dxa"/>
          </w:tcPr>
          <w:p w14:paraId="5480E821" w14:textId="77777777" w:rsidR="000E039D" w:rsidRPr="000E039D" w:rsidRDefault="000E039D" w:rsidP="006A61C5">
            <w:pPr>
              <w:jc w:val="center"/>
              <w:rPr>
                <w:sz w:val="24"/>
                <w:szCs w:val="24"/>
              </w:rPr>
            </w:pPr>
            <w:r w:rsidRPr="000E039D">
              <w:rPr>
                <w:sz w:val="24"/>
                <w:szCs w:val="24"/>
              </w:rPr>
              <w:t xml:space="preserve"> 9-12</w:t>
            </w:r>
          </w:p>
        </w:tc>
        <w:tc>
          <w:tcPr>
            <w:tcW w:w="3690" w:type="dxa"/>
          </w:tcPr>
          <w:p w14:paraId="70560CA2" w14:textId="77777777" w:rsidR="000E039D" w:rsidRPr="000E039D" w:rsidRDefault="000E039D" w:rsidP="006A61C5">
            <w:pPr>
              <w:jc w:val="center"/>
              <w:rPr>
                <w:sz w:val="24"/>
                <w:szCs w:val="24"/>
              </w:rPr>
            </w:pPr>
            <w:r w:rsidRPr="000E039D">
              <w:rPr>
                <w:sz w:val="24"/>
                <w:szCs w:val="24"/>
              </w:rPr>
              <w:t xml:space="preserve">  2.7</w:t>
            </w:r>
          </w:p>
        </w:tc>
      </w:tr>
      <w:tr w:rsidR="000E039D" w:rsidRPr="000E039D" w14:paraId="238E9F7F" w14:textId="77777777" w:rsidTr="006A61C5">
        <w:tc>
          <w:tcPr>
            <w:tcW w:w="3690" w:type="dxa"/>
          </w:tcPr>
          <w:p w14:paraId="2E446532" w14:textId="77777777" w:rsidR="000E039D" w:rsidRPr="000E039D" w:rsidRDefault="000E039D" w:rsidP="006A61C5">
            <w:pPr>
              <w:jc w:val="center"/>
              <w:rPr>
                <w:sz w:val="24"/>
                <w:szCs w:val="24"/>
              </w:rPr>
            </w:pPr>
            <w:r w:rsidRPr="000E039D">
              <w:rPr>
                <w:sz w:val="24"/>
                <w:szCs w:val="24"/>
              </w:rPr>
              <w:t>12-15</w:t>
            </w:r>
          </w:p>
        </w:tc>
        <w:tc>
          <w:tcPr>
            <w:tcW w:w="3690" w:type="dxa"/>
          </w:tcPr>
          <w:p w14:paraId="10EB0795" w14:textId="77777777" w:rsidR="000E039D" w:rsidRPr="000E039D" w:rsidRDefault="000E039D" w:rsidP="006A61C5">
            <w:pPr>
              <w:jc w:val="center"/>
              <w:rPr>
                <w:sz w:val="24"/>
                <w:szCs w:val="24"/>
              </w:rPr>
            </w:pPr>
            <w:r w:rsidRPr="000E039D">
              <w:rPr>
                <w:sz w:val="24"/>
                <w:szCs w:val="24"/>
              </w:rPr>
              <w:t xml:space="preserve">  3.0</w:t>
            </w:r>
          </w:p>
        </w:tc>
      </w:tr>
      <w:tr w:rsidR="000E039D" w:rsidRPr="000E039D" w14:paraId="3B861381" w14:textId="77777777" w:rsidTr="006A61C5">
        <w:tc>
          <w:tcPr>
            <w:tcW w:w="3690" w:type="dxa"/>
          </w:tcPr>
          <w:p w14:paraId="31897FBD" w14:textId="77777777" w:rsidR="000E039D" w:rsidRPr="000E039D" w:rsidRDefault="000E039D" w:rsidP="006A61C5">
            <w:pPr>
              <w:jc w:val="center"/>
              <w:rPr>
                <w:sz w:val="24"/>
                <w:szCs w:val="24"/>
              </w:rPr>
            </w:pPr>
            <w:r w:rsidRPr="000E039D">
              <w:rPr>
                <w:sz w:val="24"/>
                <w:szCs w:val="24"/>
              </w:rPr>
              <w:t>15-18</w:t>
            </w:r>
          </w:p>
        </w:tc>
        <w:tc>
          <w:tcPr>
            <w:tcW w:w="3690" w:type="dxa"/>
          </w:tcPr>
          <w:p w14:paraId="02F63CC5" w14:textId="77777777" w:rsidR="000E039D" w:rsidRPr="000E039D" w:rsidRDefault="000E039D" w:rsidP="006A61C5">
            <w:pPr>
              <w:jc w:val="center"/>
              <w:rPr>
                <w:sz w:val="24"/>
                <w:szCs w:val="24"/>
              </w:rPr>
            </w:pPr>
            <w:r w:rsidRPr="000E039D">
              <w:rPr>
                <w:sz w:val="24"/>
                <w:szCs w:val="24"/>
              </w:rPr>
              <w:t xml:space="preserve">  2.7</w:t>
            </w:r>
          </w:p>
        </w:tc>
      </w:tr>
      <w:tr w:rsidR="000E039D" w:rsidRPr="000E039D" w14:paraId="5FC7DC3F" w14:textId="77777777" w:rsidTr="006A61C5">
        <w:tc>
          <w:tcPr>
            <w:tcW w:w="3690" w:type="dxa"/>
          </w:tcPr>
          <w:p w14:paraId="21A70FB6" w14:textId="77777777" w:rsidR="000E039D" w:rsidRPr="000E039D" w:rsidRDefault="000E039D" w:rsidP="006A61C5">
            <w:pPr>
              <w:jc w:val="center"/>
              <w:rPr>
                <w:sz w:val="24"/>
                <w:szCs w:val="24"/>
              </w:rPr>
            </w:pPr>
            <w:r w:rsidRPr="000E039D">
              <w:rPr>
                <w:sz w:val="24"/>
                <w:szCs w:val="24"/>
              </w:rPr>
              <w:t>18-21</w:t>
            </w:r>
          </w:p>
        </w:tc>
        <w:tc>
          <w:tcPr>
            <w:tcW w:w="3690" w:type="dxa"/>
          </w:tcPr>
          <w:p w14:paraId="21128D6A" w14:textId="77777777" w:rsidR="000E039D" w:rsidRPr="000E039D" w:rsidRDefault="000E039D" w:rsidP="006A61C5">
            <w:pPr>
              <w:jc w:val="center"/>
              <w:rPr>
                <w:sz w:val="24"/>
                <w:szCs w:val="24"/>
              </w:rPr>
            </w:pPr>
            <w:r w:rsidRPr="000E039D">
              <w:rPr>
                <w:sz w:val="24"/>
                <w:szCs w:val="24"/>
              </w:rPr>
              <w:t xml:space="preserve">  5.1</w:t>
            </w:r>
          </w:p>
        </w:tc>
      </w:tr>
      <w:tr w:rsidR="000E039D" w:rsidRPr="000E039D" w14:paraId="00409A6A" w14:textId="77777777" w:rsidTr="006A61C5">
        <w:tc>
          <w:tcPr>
            <w:tcW w:w="3690" w:type="dxa"/>
          </w:tcPr>
          <w:p w14:paraId="11593455" w14:textId="77777777" w:rsidR="000E039D" w:rsidRPr="000E039D" w:rsidRDefault="000E039D" w:rsidP="006A61C5">
            <w:pPr>
              <w:jc w:val="center"/>
              <w:rPr>
                <w:sz w:val="24"/>
                <w:szCs w:val="24"/>
              </w:rPr>
            </w:pPr>
            <w:r w:rsidRPr="000E039D">
              <w:rPr>
                <w:sz w:val="24"/>
                <w:szCs w:val="24"/>
              </w:rPr>
              <w:t>21-24</w:t>
            </w:r>
          </w:p>
        </w:tc>
        <w:tc>
          <w:tcPr>
            <w:tcW w:w="3690" w:type="dxa"/>
          </w:tcPr>
          <w:p w14:paraId="26395362" w14:textId="77777777" w:rsidR="000E039D" w:rsidRPr="000E039D" w:rsidRDefault="000E039D" w:rsidP="006A61C5">
            <w:pPr>
              <w:jc w:val="center"/>
              <w:rPr>
                <w:sz w:val="24"/>
                <w:szCs w:val="24"/>
              </w:rPr>
            </w:pPr>
            <w:r w:rsidRPr="000E039D">
              <w:rPr>
                <w:sz w:val="24"/>
                <w:szCs w:val="24"/>
              </w:rPr>
              <w:t xml:space="preserve">  3.9</w:t>
            </w:r>
          </w:p>
        </w:tc>
      </w:tr>
      <w:tr w:rsidR="000E039D" w:rsidRPr="000E039D" w14:paraId="50C7E894" w14:textId="77777777" w:rsidTr="006A61C5">
        <w:tc>
          <w:tcPr>
            <w:tcW w:w="3690" w:type="dxa"/>
          </w:tcPr>
          <w:p w14:paraId="497096BF" w14:textId="77777777" w:rsidR="000E039D" w:rsidRPr="000E039D" w:rsidRDefault="000E039D" w:rsidP="006A61C5">
            <w:pPr>
              <w:jc w:val="center"/>
              <w:rPr>
                <w:sz w:val="24"/>
                <w:szCs w:val="24"/>
              </w:rPr>
            </w:pPr>
            <w:r w:rsidRPr="000E039D">
              <w:rPr>
                <w:sz w:val="24"/>
                <w:szCs w:val="24"/>
              </w:rPr>
              <w:t>24-27</w:t>
            </w:r>
          </w:p>
        </w:tc>
        <w:tc>
          <w:tcPr>
            <w:tcW w:w="3690" w:type="dxa"/>
          </w:tcPr>
          <w:p w14:paraId="7F53E6BD" w14:textId="77777777" w:rsidR="000E039D" w:rsidRPr="000E039D" w:rsidRDefault="000E039D" w:rsidP="006A61C5">
            <w:pPr>
              <w:jc w:val="center"/>
              <w:rPr>
                <w:sz w:val="24"/>
                <w:szCs w:val="24"/>
              </w:rPr>
            </w:pPr>
            <w:r w:rsidRPr="000E039D">
              <w:rPr>
                <w:sz w:val="24"/>
                <w:szCs w:val="24"/>
              </w:rPr>
              <w:t xml:space="preserve">  3.4</w:t>
            </w:r>
          </w:p>
        </w:tc>
      </w:tr>
      <w:tr w:rsidR="000E039D" w:rsidRPr="000E039D" w14:paraId="74296094" w14:textId="77777777" w:rsidTr="006A61C5">
        <w:tc>
          <w:tcPr>
            <w:tcW w:w="3690" w:type="dxa"/>
          </w:tcPr>
          <w:p w14:paraId="203262CA" w14:textId="77777777" w:rsidR="000E039D" w:rsidRPr="000E039D" w:rsidRDefault="000E039D" w:rsidP="006A61C5">
            <w:pPr>
              <w:jc w:val="center"/>
              <w:rPr>
                <w:sz w:val="24"/>
                <w:szCs w:val="24"/>
              </w:rPr>
            </w:pPr>
            <w:r w:rsidRPr="000E039D">
              <w:rPr>
                <w:sz w:val="24"/>
                <w:szCs w:val="24"/>
              </w:rPr>
              <w:t>27-30</w:t>
            </w:r>
          </w:p>
        </w:tc>
        <w:tc>
          <w:tcPr>
            <w:tcW w:w="3690" w:type="dxa"/>
          </w:tcPr>
          <w:p w14:paraId="48049DDF" w14:textId="77777777" w:rsidR="000E039D" w:rsidRPr="000E039D" w:rsidRDefault="000E039D" w:rsidP="006A61C5">
            <w:pPr>
              <w:jc w:val="center"/>
              <w:rPr>
                <w:sz w:val="24"/>
                <w:szCs w:val="24"/>
              </w:rPr>
            </w:pPr>
            <w:r w:rsidRPr="000E039D">
              <w:rPr>
                <w:sz w:val="24"/>
                <w:szCs w:val="24"/>
              </w:rPr>
              <w:t xml:space="preserve">  3.8</w:t>
            </w:r>
          </w:p>
        </w:tc>
      </w:tr>
      <w:tr w:rsidR="000E039D" w:rsidRPr="000E039D" w14:paraId="7B02639F" w14:textId="77777777" w:rsidTr="006A61C5">
        <w:tc>
          <w:tcPr>
            <w:tcW w:w="3690" w:type="dxa"/>
          </w:tcPr>
          <w:p w14:paraId="726B1588" w14:textId="77777777" w:rsidR="000E039D" w:rsidRPr="000E039D" w:rsidRDefault="000E039D" w:rsidP="006A61C5">
            <w:pPr>
              <w:jc w:val="center"/>
              <w:rPr>
                <w:sz w:val="24"/>
                <w:szCs w:val="24"/>
              </w:rPr>
            </w:pPr>
            <w:r w:rsidRPr="000E039D">
              <w:rPr>
                <w:sz w:val="24"/>
                <w:szCs w:val="24"/>
              </w:rPr>
              <w:t>30-33</w:t>
            </w:r>
          </w:p>
        </w:tc>
        <w:tc>
          <w:tcPr>
            <w:tcW w:w="3690" w:type="dxa"/>
          </w:tcPr>
          <w:p w14:paraId="112607B5" w14:textId="77777777" w:rsidR="000E039D" w:rsidRPr="000E039D" w:rsidRDefault="000E039D" w:rsidP="006A61C5">
            <w:pPr>
              <w:jc w:val="center"/>
              <w:rPr>
                <w:sz w:val="24"/>
                <w:szCs w:val="24"/>
              </w:rPr>
            </w:pPr>
            <w:r w:rsidRPr="000E039D">
              <w:rPr>
                <w:sz w:val="24"/>
                <w:szCs w:val="24"/>
              </w:rPr>
              <w:t xml:space="preserve">  7.5</w:t>
            </w:r>
          </w:p>
        </w:tc>
      </w:tr>
      <w:tr w:rsidR="000E039D" w:rsidRPr="000E039D" w14:paraId="72F47917" w14:textId="77777777" w:rsidTr="006A61C5">
        <w:tc>
          <w:tcPr>
            <w:tcW w:w="3690" w:type="dxa"/>
          </w:tcPr>
          <w:p w14:paraId="25B4C5CC" w14:textId="77777777" w:rsidR="000E039D" w:rsidRPr="000E039D" w:rsidRDefault="000E039D" w:rsidP="006A61C5">
            <w:pPr>
              <w:jc w:val="center"/>
              <w:rPr>
                <w:sz w:val="24"/>
                <w:szCs w:val="24"/>
              </w:rPr>
            </w:pPr>
            <w:r w:rsidRPr="000E039D">
              <w:rPr>
                <w:sz w:val="24"/>
                <w:szCs w:val="24"/>
              </w:rPr>
              <w:t>33-36</w:t>
            </w:r>
          </w:p>
        </w:tc>
        <w:tc>
          <w:tcPr>
            <w:tcW w:w="3690" w:type="dxa"/>
          </w:tcPr>
          <w:p w14:paraId="2314E07A" w14:textId="77777777" w:rsidR="000E039D" w:rsidRPr="000E039D" w:rsidRDefault="000E039D" w:rsidP="006A61C5">
            <w:pPr>
              <w:jc w:val="center"/>
              <w:rPr>
                <w:sz w:val="24"/>
                <w:szCs w:val="24"/>
              </w:rPr>
            </w:pPr>
            <w:r w:rsidRPr="000E039D">
              <w:rPr>
                <w:sz w:val="24"/>
                <w:szCs w:val="24"/>
              </w:rPr>
              <w:t xml:space="preserve">  5.1</w:t>
            </w:r>
          </w:p>
        </w:tc>
      </w:tr>
      <w:tr w:rsidR="000E039D" w:rsidRPr="000E039D" w14:paraId="3F5FC5BD" w14:textId="77777777" w:rsidTr="006A61C5">
        <w:tc>
          <w:tcPr>
            <w:tcW w:w="3690" w:type="dxa"/>
          </w:tcPr>
          <w:p w14:paraId="27D66037" w14:textId="77777777" w:rsidR="000E039D" w:rsidRPr="000E039D" w:rsidRDefault="000E039D" w:rsidP="006A61C5">
            <w:pPr>
              <w:jc w:val="center"/>
              <w:rPr>
                <w:sz w:val="24"/>
                <w:szCs w:val="24"/>
              </w:rPr>
            </w:pPr>
            <w:r w:rsidRPr="000E039D">
              <w:rPr>
                <w:sz w:val="24"/>
                <w:szCs w:val="24"/>
              </w:rPr>
              <w:t>36-39</w:t>
            </w:r>
          </w:p>
        </w:tc>
        <w:tc>
          <w:tcPr>
            <w:tcW w:w="3690" w:type="dxa"/>
          </w:tcPr>
          <w:p w14:paraId="6635F75E" w14:textId="77777777" w:rsidR="000E039D" w:rsidRPr="000E039D" w:rsidRDefault="000E039D" w:rsidP="006A61C5">
            <w:pPr>
              <w:jc w:val="center"/>
              <w:rPr>
                <w:sz w:val="24"/>
                <w:szCs w:val="24"/>
              </w:rPr>
            </w:pPr>
            <w:r w:rsidRPr="000E039D">
              <w:rPr>
                <w:sz w:val="24"/>
                <w:szCs w:val="24"/>
              </w:rPr>
              <w:t xml:space="preserve">  6.3</w:t>
            </w:r>
          </w:p>
        </w:tc>
      </w:tr>
      <w:tr w:rsidR="000E039D" w:rsidRPr="000E039D" w14:paraId="349412EE" w14:textId="77777777" w:rsidTr="006A61C5">
        <w:tc>
          <w:tcPr>
            <w:tcW w:w="3690" w:type="dxa"/>
          </w:tcPr>
          <w:p w14:paraId="5831AF69" w14:textId="77777777" w:rsidR="000E039D" w:rsidRPr="000E039D" w:rsidRDefault="000E039D" w:rsidP="006A61C5">
            <w:pPr>
              <w:jc w:val="center"/>
              <w:rPr>
                <w:sz w:val="24"/>
                <w:szCs w:val="24"/>
              </w:rPr>
            </w:pPr>
            <w:r w:rsidRPr="000E039D">
              <w:rPr>
                <w:sz w:val="24"/>
                <w:szCs w:val="24"/>
              </w:rPr>
              <w:t xml:space="preserve">39+     </w:t>
            </w:r>
          </w:p>
        </w:tc>
        <w:tc>
          <w:tcPr>
            <w:tcW w:w="3690" w:type="dxa"/>
          </w:tcPr>
          <w:p w14:paraId="0523417D" w14:textId="77777777" w:rsidR="000E039D" w:rsidRPr="000E039D" w:rsidRDefault="000E039D" w:rsidP="006A61C5">
            <w:pPr>
              <w:jc w:val="center"/>
              <w:rPr>
                <w:sz w:val="24"/>
                <w:szCs w:val="24"/>
              </w:rPr>
            </w:pPr>
            <w:r w:rsidRPr="000E039D">
              <w:rPr>
                <w:sz w:val="24"/>
                <w:szCs w:val="24"/>
              </w:rPr>
              <w:t>47.5</w:t>
            </w:r>
          </w:p>
        </w:tc>
      </w:tr>
      <w:tr w:rsidR="000E039D" w:rsidRPr="000E039D" w14:paraId="2C794218" w14:textId="77777777" w:rsidTr="006A61C5">
        <w:tc>
          <w:tcPr>
            <w:tcW w:w="3690" w:type="dxa"/>
          </w:tcPr>
          <w:p w14:paraId="2FA708FB" w14:textId="77777777" w:rsidR="000E039D" w:rsidRPr="000E039D" w:rsidRDefault="000E039D" w:rsidP="006A61C5">
            <w:pPr>
              <w:jc w:val="center"/>
              <w:rPr>
                <w:sz w:val="24"/>
                <w:szCs w:val="24"/>
              </w:rPr>
            </w:pPr>
            <w:r w:rsidRPr="000E039D">
              <w:rPr>
                <w:sz w:val="24"/>
                <w:szCs w:val="24"/>
              </w:rPr>
              <w:t>N.A.*</w:t>
            </w:r>
          </w:p>
        </w:tc>
        <w:tc>
          <w:tcPr>
            <w:tcW w:w="3690" w:type="dxa"/>
          </w:tcPr>
          <w:p w14:paraId="36105AD4" w14:textId="77777777" w:rsidR="000E039D" w:rsidRPr="000E039D" w:rsidRDefault="000E039D" w:rsidP="006A61C5">
            <w:pPr>
              <w:jc w:val="center"/>
              <w:rPr>
                <w:sz w:val="24"/>
                <w:szCs w:val="24"/>
              </w:rPr>
            </w:pPr>
            <w:r w:rsidRPr="000E039D">
              <w:rPr>
                <w:sz w:val="24"/>
                <w:szCs w:val="24"/>
              </w:rPr>
              <w:t xml:space="preserve">  2.7</w:t>
            </w:r>
          </w:p>
        </w:tc>
      </w:tr>
    </w:tbl>
    <w:p w14:paraId="42E96CB5" w14:textId="77777777" w:rsidR="000E039D" w:rsidRPr="000E039D" w:rsidRDefault="000E039D" w:rsidP="000E039D">
      <w:pPr>
        <w:rPr>
          <w:sz w:val="24"/>
          <w:szCs w:val="24"/>
        </w:rPr>
      </w:pPr>
      <w:r w:rsidRPr="000E039D">
        <w:rPr>
          <w:sz w:val="24"/>
          <w:szCs w:val="24"/>
        </w:rPr>
        <w:tab/>
      </w:r>
      <w:r w:rsidRPr="000E039D">
        <w:rPr>
          <w:sz w:val="24"/>
          <w:szCs w:val="24"/>
        </w:rPr>
        <w:tab/>
        <w:t>*Not available</w:t>
      </w:r>
      <w:r w:rsidRPr="000E039D">
        <w:rPr>
          <w:sz w:val="24"/>
          <w:szCs w:val="24"/>
        </w:rPr>
        <w:br/>
      </w:r>
    </w:p>
    <w:p w14:paraId="0FFC3B5E" w14:textId="77777777" w:rsidR="000E039D" w:rsidRPr="000E039D" w:rsidRDefault="000E039D" w:rsidP="000E039D">
      <w:pPr>
        <w:numPr>
          <w:ilvl w:val="0"/>
          <w:numId w:val="22"/>
        </w:numPr>
        <w:rPr>
          <w:sz w:val="24"/>
          <w:szCs w:val="24"/>
        </w:rPr>
      </w:pPr>
      <w:r w:rsidRPr="000E039D">
        <w:rPr>
          <w:sz w:val="24"/>
          <w:szCs w:val="24"/>
        </w:rPr>
        <w:t xml:space="preserve"> Test incidents versus stress level should have been reported for increments of stress level above 39 ksi to more clearly show th</w:t>
      </w:r>
      <w:r w:rsidR="001149D7">
        <w:rPr>
          <w:sz w:val="24"/>
          <w:szCs w:val="24"/>
        </w:rPr>
        <w:t>e effects of test stress level.</w:t>
      </w:r>
    </w:p>
    <w:p w14:paraId="5A7E2FEE" w14:textId="77777777" w:rsidR="000E039D" w:rsidRPr="000E039D" w:rsidRDefault="000E039D" w:rsidP="000E039D">
      <w:pPr>
        <w:numPr>
          <w:ilvl w:val="0"/>
          <w:numId w:val="22"/>
        </w:numPr>
        <w:rPr>
          <w:sz w:val="24"/>
          <w:szCs w:val="24"/>
        </w:rPr>
      </w:pPr>
      <w:r w:rsidRPr="000E039D">
        <w:rPr>
          <w:sz w:val="24"/>
          <w:szCs w:val="24"/>
        </w:rPr>
        <w:t xml:space="preserve"> The pressure testing failure versus stress level shows the benefits of pressure testing at higher stress l</w:t>
      </w:r>
      <w:r w:rsidR="001149D7">
        <w:rPr>
          <w:sz w:val="24"/>
          <w:szCs w:val="24"/>
        </w:rPr>
        <w:t>evels than lower stress levels.</w:t>
      </w:r>
    </w:p>
    <w:p w14:paraId="3601B2CD" w14:textId="77777777" w:rsidR="000E039D" w:rsidRPr="000E039D" w:rsidRDefault="000E039D" w:rsidP="000E039D">
      <w:pPr>
        <w:numPr>
          <w:ilvl w:val="0"/>
          <w:numId w:val="22"/>
        </w:numPr>
        <w:rPr>
          <w:sz w:val="24"/>
          <w:szCs w:val="24"/>
        </w:rPr>
      </w:pPr>
      <w:r w:rsidRPr="000E039D">
        <w:rPr>
          <w:sz w:val="24"/>
          <w:szCs w:val="24"/>
        </w:rPr>
        <w:t xml:space="preserve"> During 1970-1984, 62.5% of the reported in service incidents occurred in the body or longitudinal weld of line pipe. Six percent (6%) of the incidents occurred in girth welds.  Fifteen and six tenths percent (15.6%) of the incidents occurred in tap connections and fittings.  Scraper traps were only associated with 0.1% of the incidents.  Two and seven tenths percent (2.7%) of the inciden</w:t>
      </w:r>
      <w:r w:rsidR="001149D7">
        <w:rPr>
          <w:sz w:val="24"/>
          <w:szCs w:val="24"/>
        </w:rPr>
        <w:t>ts were associated with valves.</w:t>
      </w:r>
    </w:p>
    <w:p w14:paraId="7A35272E" w14:textId="77777777" w:rsidR="000E039D" w:rsidRPr="000E039D" w:rsidRDefault="000E039D" w:rsidP="000E039D">
      <w:pPr>
        <w:numPr>
          <w:ilvl w:val="0"/>
          <w:numId w:val="22"/>
        </w:numPr>
        <w:rPr>
          <w:sz w:val="24"/>
          <w:szCs w:val="24"/>
        </w:rPr>
      </w:pPr>
      <w:r w:rsidRPr="000E039D">
        <w:rPr>
          <w:sz w:val="24"/>
          <w:szCs w:val="24"/>
        </w:rPr>
        <w:t xml:space="preserve"> The DOT incident report categories on “part of system which leaked or failed” and “origin of leak or failure” were inadequate to describe the types of facili</w:t>
      </w:r>
      <w:r w:rsidR="001149D7">
        <w:rPr>
          <w:sz w:val="24"/>
          <w:szCs w:val="24"/>
        </w:rPr>
        <w:t>ties associated with incidents.</w:t>
      </w:r>
    </w:p>
    <w:p w14:paraId="642CFF34" w14:textId="77777777" w:rsidR="000E039D" w:rsidRPr="000E039D" w:rsidRDefault="000E039D" w:rsidP="000E039D">
      <w:pPr>
        <w:numPr>
          <w:ilvl w:val="0"/>
          <w:numId w:val="22"/>
        </w:numPr>
        <w:rPr>
          <w:sz w:val="24"/>
          <w:szCs w:val="24"/>
        </w:rPr>
      </w:pPr>
      <w:r w:rsidRPr="000E039D">
        <w:rPr>
          <w:sz w:val="24"/>
          <w:szCs w:val="24"/>
        </w:rPr>
        <w:t xml:space="preserve"> This report also included an inappropriate comparison of transportation fatalities with other modes of transportation including:</w:t>
      </w:r>
    </w:p>
    <w:p w14:paraId="2D475285" w14:textId="77777777" w:rsidR="000E039D" w:rsidRPr="000E039D" w:rsidRDefault="000E039D" w:rsidP="000E039D">
      <w:pPr>
        <w:numPr>
          <w:ilvl w:val="0"/>
          <w:numId w:val="25"/>
        </w:numPr>
        <w:rPr>
          <w:sz w:val="24"/>
          <w:szCs w:val="24"/>
        </w:rPr>
      </w:pPr>
      <w:r w:rsidRPr="000E039D">
        <w:rPr>
          <w:sz w:val="24"/>
          <w:szCs w:val="24"/>
        </w:rPr>
        <w:t>Passenger cars,</w:t>
      </w:r>
    </w:p>
    <w:p w14:paraId="24358FFC" w14:textId="77777777" w:rsidR="000E039D" w:rsidRPr="000E039D" w:rsidRDefault="000E039D" w:rsidP="000E039D">
      <w:pPr>
        <w:numPr>
          <w:ilvl w:val="0"/>
          <w:numId w:val="25"/>
        </w:numPr>
        <w:rPr>
          <w:sz w:val="24"/>
          <w:szCs w:val="24"/>
        </w:rPr>
      </w:pPr>
      <w:r w:rsidRPr="000E039D">
        <w:rPr>
          <w:sz w:val="24"/>
          <w:szCs w:val="24"/>
        </w:rPr>
        <w:t>Large trucks,</w:t>
      </w:r>
    </w:p>
    <w:p w14:paraId="35E17DF4" w14:textId="77777777" w:rsidR="000E039D" w:rsidRPr="000E039D" w:rsidRDefault="000E039D" w:rsidP="000E039D">
      <w:pPr>
        <w:numPr>
          <w:ilvl w:val="0"/>
          <w:numId w:val="25"/>
        </w:numPr>
        <w:rPr>
          <w:sz w:val="24"/>
          <w:szCs w:val="24"/>
        </w:rPr>
      </w:pPr>
      <w:r w:rsidRPr="000E039D">
        <w:rPr>
          <w:sz w:val="24"/>
          <w:szCs w:val="24"/>
        </w:rPr>
        <w:t>Pedal cycles,</w:t>
      </w:r>
    </w:p>
    <w:p w14:paraId="26A9D774" w14:textId="77777777" w:rsidR="000E039D" w:rsidRPr="000E039D" w:rsidRDefault="000E039D" w:rsidP="000E039D">
      <w:pPr>
        <w:numPr>
          <w:ilvl w:val="0"/>
          <w:numId w:val="25"/>
        </w:numPr>
        <w:rPr>
          <w:sz w:val="24"/>
          <w:szCs w:val="24"/>
        </w:rPr>
      </w:pPr>
      <w:r w:rsidRPr="000E039D">
        <w:rPr>
          <w:sz w:val="24"/>
          <w:szCs w:val="24"/>
        </w:rPr>
        <w:t>Motorcycles,</w:t>
      </w:r>
    </w:p>
    <w:p w14:paraId="5CBB4080" w14:textId="77777777" w:rsidR="000E039D" w:rsidRPr="000E039D" w:rsidRDefault="000E039D" w:rsidP="000E039D">
      <w:pPr>
        <w:numPr>
          <w:ilvl w:val="0"/>
          <w:numId w:val="25"/>
        </w:numPr>
        <w:rPr>
          <w:sz w:val="24"/>
          <w:szCs w:val="24"/>
        </w:rPr>
      </w:pPr>
      <w:r w:rsidRPr="000E039D">
        <w:rPr>
          <w:sz w:val="24"/>
          <w:szCs w:val="24"/>
        </w:rPr>
        <w:t>Pickup trucks and vans,</w:t>
      </w:r>
    </w:p>
    <w:p w14:paraId="16A653A8" w14:textId="77777777" w:rsidR="000E039D" w:rsidRPr="000E039D" w:rsidRDefault="000E039D" w:rsidP="000E039D">
      <w:pPr>
        <w:numPr>
          <w:ilvl w:val="0"/>
          <w:numId w:val="25"/>
        </w:numPr>
        <w:rPr>
          <w:sz w:val="24"/>
          <w:szCs w:val="24"/>
        </w:rPr>
      </w:pPr>
      <w:r w:rsidRPr="000E039D">
        <w:rPr>
          <w:sz w:val="24"/>
          <w:szCs w:val="24"/>
        </w:rPr>
        <w:lastRenderedPageBreak/>
        <w:t>Pedestrians,</w:t>
      </w:r>
    </w:p>
    <w:p w14:paraId="05E40FC1" w14:textId="77777777" w:rsidR="000E039D" w:rsidRPr="000E039D" w:rsidRDefault="000E039D" w:rsidP="000E039D">
      <w:pPr>
        <w:numPr>
          <w:ilvl w:val="0"/>
          <w:numId w:val="25"/>
        </w:numPr>
        <w:rPr>
          <w:sz w:val="24"/>
          <w:szCs w:val="24"/>
        </w:rPr>
      </w:pPr>
      <w:r w:rsidRPr="000E039D">
        <w:rPr>
          <w:sz w:val="24"/>
          <w:szCs w:val="24"/>
        </w:rPr>
        <w:t>Railroad,</w:t>
      </w:r>
    </w:p>
    <w:p w14:paraId="193D09AD" w14:textId="77777777" w:rsidR="000E039D" w:rsidRPr="000E039D" w:rsidRDefault="000E039D" w:rsidP="000E039D">
      <w:pPr>
        <w:numPr>
          <w:ilvl w:val="0"/>
          <w:numId w:val="25"/>
        </w:numPr>
        <w:rPr>
          <w:sz w:val="24"/>
          <w:szCs w:val="24"/>
        </w:rPr>
      </w:pPr>
      <w:r w:rsidRPr="000E039D">
        <w:rPr>
          <w:sz w:val="24"/>
          <w:szCs w:val="24"/>
        </w:rPr>
        <w:t>Airlines,</w:t>
      </w:r>
    </w:p>
    <w:p w14:paraId="55A8EBEB" w14:textId="77777777" w:rsidR="000E039D" w:rsidRPr="000E039D" w:rsidRDefault="000E039D" w:rsidP="000E039D">
      <w:pPr>
        <w:numPr>
          <w:ilvl w:val="0"/>
          <w:numId w:val="25"/>
        </w:numPr>
        <w:rPr>
          <w:sz w:val="24"/>
          <w:szCs w:val="24"/>
        </w:rPr>
      </w:pPr>
      <w:r w:rsidRPr="000E039D">
        <w:rPr>
          <w:sz w:val="24"/>
          <w:szCs w:val="24"/>
        </w:rPr>
        <w:t xml:space="preserve">General aviation, </w:t>
      </w:r>
    </w:p>
    <w:p w14:paraId="4C6F6771" w14:textId="77777777" w:rsidR="000E039D" w:rsidRPr="000E039D" w:rsidRDefault="000E039D" w:rsidP="000E039D">
      <w:pPr>
        <w:numPr>
          <w:ilvl w:val="0"/>
          <w:numId w:val="25"/>
        </w:numPr>
        <w:rPr>
          <w:sz w:val="24"/>
          <w:szCs w:val="24"/>
        </w:rPr>
      </w:pPr>
      <w:r w:rsidRPr="000E039D">
        <w:rPr>
          <w:sz w:val="24"/>
          <w:szCs w:val="24"/>
        </w:rPr>
        <w:t>Marine, and</w:t>
      </w:r>
    </w:p>
    <w:p w14:paraId="68E0486B" w14:textId="77777777" w:rsidR="000E039D" w:rsidRPr="001149D7" w:rsidRDefault="000E039D" w:rsidP="000E039D">
      <w:pPr>
        <w:numPr>
          <w:ilvl w:val="0"/>
          <w:numId w:val="25"/>
        </w:numPr>
        <w:rPr>
          <w:sz w:val="24"/>
          <w:szCs w:val="24"/>
        </w:rPr>
      </w:pPr>
      <w:r w:rsidRPr="000E039D">
        <w:rPr>
          <w:sz w:val="24"/>
          <w:szCs w:val="24"/>
        </w:rPr>
        <w:t>Recreational.</w:t>
      </w:r>
    </w:p>
    <w:p w14:paraId="7F472010" w14:textId="77777777" w:rsidR="000E039D" w:rsidRPr="000E039D" w:rsidRDefault="000E039D" w:rsidP="000E039D">
      <w:pPr>
        <w:numPr>
          <w:ilvl w:val="0"/>
          <w:numId w:val="22"/>
        </w:numPr>
        <w:rPr>
          <w:sz w:val="24"/>
          <w:szCs w:val="24"/>
        </w:rPr>
      </w:pPr>
      <w:r w:rsidRPr="000E039D">
        <w:rPr>
          <w:sz w:val="24"/>
          <w:szCs w:val="24"/>
        </w:rPr>
        <w:t xml:space="preserve"> The comparison should have only included bystanders killed by freight transportation means to be more realistic.   Pipelines do not transport people.</w:t>
      </w:r>
    </w:p>
    <w:p w14:paraId="66A5F4EE" w14:textId="77777777" w:rsidR="000E039D" w:rsidRPr="000E039D" w:rsidRDefault="000E039D" w:rsidP="000E039D">
      <w:pPr>
        <w:numPr>
          <w:ilvl w:val="0"/>
          <w:numId w:val="22"/>
        </w:numPr>
        <w:rPr>
          <w:sz w:val="24"/>
          <w:szCs w:val="24"/>
        </w:rPr>
      </w:pPr>
      <w:r w:rsidRPr="000E039D">
        <w:rPr>
          <w:sz w:val="24"/>
          <w:szCs w:val="24"/>
        </w:rPr>
        <w:t xml:space="preserve"> In 1983, there were 46,115 transportation related deaths.  Sixteen were due to pipeline incidents.  Some later comparisons of pipeline caused fatalities only covered freight transportation.</w:t>
      </w:r>
    </w:p>
    <w:p w14:paraId="07B236B1" w14:textId="77777777" w:rsidR="000E039D" w:rsidRPr="000E039D" w:rsidRDefault="000E039D" w:rsidP="000E039D">
      <w:pPr>
        <w:numPr>
          <w:ilvl w:val="0"/>
          <w:numId w:val="22"/>
        </w:numPr>
        <w:rPr>
          <w:sz w:val="24"/>
          <w:szCs w:val="24"/>
        </w:rPr>
      </w:pPr>
      <w:r w:rsidRPr="000E039D">
        <w:rPr>
          <w:sz w:val="24"/>
          <w:szCs w:val="24"/>
        </w:rPr>
        <w:t xml:space="preserve"> The report was heavily biased in trying to show the positive side of gas pipeline transportation of which there were many.  However, the pipeline industry showed no evidence of attempting to expand the data bases on pipelines to provide more cause and effect data needed for objective risk analysis and for evaluation of codes and regulations.</w:t>
      </w:r>
    </w:p>
    <w:p w14:paraId="5AE8CAD0" w14:textId="77777777" w:rsidR="000E039D" w:rsidRPr="000E039D" w:rsidRDefault="000E039D" w:rsidP="000E039D">
      <w:pPr>
        <w:rPr>
          <w:sz w:val="24"/>
          <w:szCs w:val="24"/>
        </w:rPr>
      </w:pPr>
    </w:p>
    <w:p w14:paraId="2FB97557" w14:textId="77777777" w:rsidR="000E039D" w:rsidRPr="000E039D" w:rsidRDefault="000E039D" w:rsidP="000E039D">
      <w:pPr>
        <w:rPr>
          <w:sz w:val="24"/>
          <w:szCs w:val="24"/>
        </w:rPr>
      </w:pPr>
      <w:r w:rsidRPr="000E039D">
        <w:rPr>
          <w:i/>
          <w:sz w:val="24"/>
          <w:szCs w:val="24"/>
        </w:rPr>
        <w:t>AGA Report No. 200</w:t>
      </w:r>
    </w:p>
    <w:p w14:paraId="78D75408" w14:textId="77777777" w:rsidR="000E039D" w:rsidRPr="000E039D" w:rsidRDefault="000E039D" w:rsidP="000E039D">
      <w:pPr>
        <w:rPr>
          <w:sz w:val="24"/>
          <w:szCs w:val="24"/>
        </w:rPr>
      </w:pPr>
    </w:p>
    <w:p w14:paraId="77BFB768" w14:textId="77777777" w:rsidR="000E039D" w:rsidRPr="000E039D" w:rsidRDefault="000E039D" w:rsidP="000E039D">
      <w:pPr>
        <w:rPr>
          <w:sz w:val="24"/>
          <w:szCs w:val="24"/>
        </w:rPr>
      </w:pPr>
      <w:r w:rsidRPr="000E039D">
        <w:rPr>
          <w:sz w:val="24"/>
          <w:szCs w:val="24"/>
        </w:rPr>
        <w:t xml:space="preserve">Relevant information on the effects of stress level </w:t>
      </w:r>
      <w:r w:rsidR="001149D7">
        <w:rPr>
          <w:sz w:val="24"/>
          <w:szCs w:val="24"/>
        </w:rPr>
        <w:t>on pipeline incidents included:</w:t>
      </w:r>
    </w:p>
    <w:p w14:paraId="10EBFE68" w14:textId="77777777" w:rsidR="000E039D" w:rsidRPr="000E039D" w:rsidRDefault="000E039D" w:rsidP="000E039D">
      <w:pPr>
        <w:numPr>
          <w:ilvl w:val="0"/>
          <w:numId w:val="27"/>
        </w:numPr>
        <w:rPr>
          <w:sz w:val="24"/>
          <w:szCs w:val="24"/>
        </w:rPr>
      </w:pPr>
      <w:r w:rsidRPr="000E039D">
        <w:rPr>
          <w:sz w:val="24"/>
          <w:szCs w:val="24"/>
        </w:rPr>
        <w:t>In July 1984, the DOT changed the incident definition to reduce the number of reported incidents.  Incident reporting criteria was changed as follows:</w:t>
      </w:r>
    </w:p>
    <w:p w14:paraId="488B855E" w14:textId="77777777" w:rsidR="000E039D" w:rsidRPr="000E039D" w:rsidRDefault="000E039D" w:rsidP="000E039D">
      <w:pPr>
        <w:numPr>
          <w:ilvl w:val="0"/>
          <w:numId w:val="28"/>
        </w:numPr>
        <w:rPr>
          <w:sz w:val="24"/>
          <w:szCs w:val="24"/>
        </w:rPr>
      </w:pPr>
      <w:r w:rsidRPr="000E039D">
        <w:rPr>
          <w:sz w:val="24"/>
          <w:szCs w:val="24"/>
        </w:rPr>
        <w:t>The estimated property damage was to include the cost of lost gas and the amount of damage was increased from $5,000 or more to $50,000 or more.</w:t>
      </w:r>
    </w:p>
    <w:p w14:paraId="2B8839B9" w14:textId="77777777" w:rsidR="000E039D" w:rsidRPr="000E039D" w:rsidRDefault="000E039D" w:rsidP="000E039D">
      <w:pPr>
        <w:numPr>
          <w:ilvl w:val="0"/>
          <w:numId w:val="28"/>
        </w:numPr>
        <w:rPr>
          <w:sz w:val="24"/>
          <w:szCs w:val="24"/>
        </w:rPr>
      </w:pPr>
      <w:r w:rsidRPr="000E039D">
        <w:rPr>
          <w:sz w:val="24"/>
          <w:szCs w:val="24"/>
        </w:rPr>
        <w:t>Gas ignition reporting criteria was deleted.</w:t>
      </w:r>
    </w:p>
    <w:p w14:paraId="241B2821" w14:textId="77777777" w:rsidR="000E039D" w:rsidRPr="000E039D" w:rsidRDefault="000E039D" w:rsidP="000E039D">
      <w:pPr>
        <w:numPr>
          <w:ilvl w:val="0"/>
          <w:numId w:val="28"/>
        </w:numPr>
        <w:rPr>
          <w:sz w:val="24"/>
          <w:szCs w:val="24"/>
        </w:rPr>
      </w:pPr>
      <w:r w:rsidRPr="000E039D">
        <w:rPr>
          <w:sz w:val="24"/>
          <w:szCs w:val="24"/>
        </w:rPr>
        <w:t>Leaks requiring immediate repair were deleted from the incident reporting criteria.</w:t>
      </w:r>
    </w:p>
    <w:p w14:paraId="40DF3D20" w14:textId="77777777" w:rsidR="000E039D" w:rsidRPr="000E039D" w:rsidRDefault="000E039D" w:rsidP="000E039D">
      <w:pPr>
        <w:numPr>
          <w:ilvl w:val="0"/>
          <w:numId w:val="28"/>
        </w:numPr>
        <w:rPr>
          <w:sz w:val="24"/>
          <w:szCs w:val="24"/>
        </w:rPr>
      </w:pPr>
      <w:r w:rsidRPr="000E039D">
        <w:rPr>
          <w:sz w:val="24"/>
          <w:szCs w:val="24"/>
        </w:rPr>
        <w:t>Injuries requiring hospitalization were changed to injuries requiring in-patient hospitalization to eliminate injuries that received only hospital emergency treatment.</w:t>
      </w:r>
    </w:p>
    <w:p w14:paraId="4F38C4DF" w14:textId="77777777" w:rsidR="000E039D" w:rsidRPr="000E039D" w:rsidRDefault="000E039D" w:rsidP="000E039D">
      <w:pPr>
        <w:numPr>
          <w:ilvl w:val="0"/>
          <w:numId w:val="28"/>
        </w:numPr>
        <w:rPr>
          <w:sz w:val="24"/>
          <w:szCs w:val="24"/>
        </w:rPr>
      </w:pPr>
      <w:r w:rsidRPr="000E039D">
        <w:rPr>
          <w:sz w:val="24"/>
          <w:szCs w:val="24"/>
        </w:rPr>
        <w:t>Pressure testing failures were deleted.</w:t>
      </w:r>
    </w:p>
    <w:p w14:paraId="4FE58D75" w14:textId="77777777" w:rsidR="000E039D" w:rsidRPr="000E039D" w:rsidRDefault="000E039D" w:rsidP="000E039D">
      <w:pPr>
        <w:numPr>
          <w:ilvl w:val="0"/>
          <w:numId w:val="27"/>
        </w:numPr>
        <w:rPr>
          <w:sz w:val="24"/>
          <w:szCs w:val="24"/>
        </w:rPr>
      </w:pPr>
      <w:r w:rsidRPr="000E039D">
        <w:rPr>
          <w:sz w:val="24"/>
          <w:szCs w:val="24"/>
        </w:rPr>
        <w:t>In July 1984, the amount of data required in incident reports was reduced.</w:t>
      </w:r>
    </w:p>
    <w:p w14:paraId="3470914E" w14:textId="77777777" w:rsidR="000E039D" w:rsidRPr="000E039D" w:rsidRDefault="000E039D" w:rsidP="000E039D">
      <w:pPr>
        <w:numPr>
          <w:ilvl w:val="0"/>
          <w:numId w:val="27"/>
        </w:numPr>
        <w:rPr>
          <w:sz w:val="24"/>
          <w:szCs w:val="24"/>
        </w:rPr>
      </w:pPr>
      <w:r w:rsidRPr="000E039D">
        <w:rPr>
          <w:sz w:val="24"/>
          <w:szCs w:val="24"/>
        </w:rPr>
        <w:t>Over the 6.5 year period, 536 onshore incidents and 85 offshore incidents were reported to the DOT.</w:t>
      </w:r>
    </w:p>
    <w:p w14:paraId="5D8321F8" w14:textId="77777777" w:rsidR="000E039D" w:rsidRPr="000E039D" w:rsidRDefault="000E039D" w:rsidP="000E039D">
      <w:pPr>
        <w:numPr>
          <w:ilvl w:val="0"/>
          <w:numId w:val="27"/>
        </w:numPr>
        <w:rPr>
          <w:sz w:val="24"/>
          <w:szCs w:val="24"/>
        </w:rPr>
      </w:pPr>
      <w:r w:rsidRPr="000E039D">
        <w:rPr>
          <w:sz w:val="24"/>
          <w:szCs w:val="24"/>
        </w:rPr>
        <w:t>Onshore incidents caused 118 injuries and 26 fatalities</w:t>
      </w:r>
      <w:r w:rsidR="001149D7">
        <w:rPr>
          <w:sz w:val="24"/>
          <w:szCs w:val="24"/>
        </w:rPr>
        <w:t>.</w:t>
      </w:r>
    </w:p>
    <w:p w14:paraId="0ABB0F9F" w14:textId="77777777" w:rsidR="000E039D" w:rsidRPr="000E039D" w:rsidRDefault="000E039D" w:rsidP="000E039D">
      <w:pPr>
        <w:numPr>
          <w:ilvl w:val="0"/>
          <w:numId w:val="27"/>
        </w:numPr>
        <w:rPr>
          <w:sz w:val="24"/>
          <w:szCs w:val="24"/>
        </w:rPr>
      </w:pPr>
      <w:r w:rsidRPr="000E039D">
        <w:rPr>
          <w:sz w:val="24"/>
          <w:szCs w:val="24"/>
        </w:rPr>
        <w:t>Offshore incidents caused 6 injuries and 18 fatalities.</w:t>
      </w:r>
    </w:p>
    <w:p w14:paraId="45530926" w14:textId="77777777" w:rsidR="000E039D" w:rsidRPr="000E039D" w:rsidRDefault="000E039D" w:rsidP="000E039D">
      <w:pPr>
        <w:numPr>
          <w:ilvl w:val="0"/>
          <w:numId w:val="27"/>
        </w:numPr>
        <w:rPr>
          <w:sz w:val="24"/>
          <w:szCs w:val="24"/>
        </w:rPr>
      </w:pPr>
      <w:r w:rsidRPr="000E039D">
        <w:rPr>
          <w:sz w:val="24"/>
          <w:szCs w:val="24"/>
        </w:rPr>
        <w:t>During this period, gas pipelines received $42.5 billion in transportation revenue.</w:t>
      </w:r>
    </w:p>
    <w:p w14:paraId="23F96003" w14:textId="2A6D5588" w:rsidR="000E039D" w:rsidRPr="000A6784" w:rsidRDefault="000E039D" w:rsidP="000E039D">
      <w:pPr>
        <w:numPr>
          <w:ilvl w:val="0"/>
          <w:numId w:val="27"/>
        </w:numPr>
        <w:rPr>
          <w:sz w:val="24"/>
          <w:szCs w:val="24"/>
        </w:rPr>
      </w:pPr>
      <w:r w:rsidRPr="000E039D">
        <w:rPr>
          <w:sz w:val="24"/>
          <w:szCs w:val="24"/>
        </w:rPr>
        <w:t>The percent of onshore gas pipeline incidents versus failure stress level were:</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0E039D" w:rsidRPr="000E039D" w14:paraId="54E66DDC" w14:textId="77777777" w:rsidTr="006A61C5">
        <w:tc>
          <w:tcPr>
            <w:tcW w:w="3690" w:type="dxa"/>
          </w:tcPr>
          <w:p w14:paraId="30E51F25" w14:textId="77777777" w:rsidR="000E039D" w:rsidRPr="000E039D" w:rsidRDefault="000E039D" w:rsidP="006A61C5">
            <w:pPr>
              <w:jc w:val="center"/>
              <w:rPr>
                <w:sz w:val="24"/>
                <w:szCs w:val="24"/>
              </w:rPr>
            </w:pPr>
            <w:r w:rsidRPr="000E039D">
              <w:rPr>
                <w:sz w:val="24"/>
                <w:szCs w:val="24"/>
              </w:rPr>
              <w:t>Hoop Stress, % SMYS</w:t>
            </w:r>
          </w:p>
        </w:tc>
        <w:tc>
          <w:tcPr>
            <w:tcW w:w="3690" w:type="dxa"/>
          </w:tcPr>
          <w:p w14:paraId="60E88FED" w14:textId="77777777" w:rsidR="000E039D" w:rsidRPr="000E039D" w:rsidRDefault="000E039D" w:rsidP="006A61C5">
            <w:pPr>
              <w:jc w:val="center"/>
              <w:rPr>
                <w:sz w:val="24"/>
                <w:szCs w:val="24"/>
              </w:rPr>
            </w:pPr>
            <w:r w:rsidRPr="000E039D">
              <w:rPr>
                <w:sz w:val="24"/>
                <w:szCs w:val="24"/>
              </w:rPr>
              <w:t>Percent of Total</w:t>
            </w:r>
          </w:p>
        </w:tc>
      </w:tr>
      <w:tr w:rsidR="000E039D" w:rsidRPr="000E039D" w14:paraId="5CC93E8E" w14:textId="77777777" w:rsidTr="006A61C5">
        <w:tc>
          <w:tcPr>
            <w:tcW w:w="3690" w:type="dxa"/>
          </w:tcPr>
          <w:p w14:paraId="271166F1" w14:textId="77777777" w:rsidR="000E039D" w:rsidRPr="000E039D" w:rsidRDefault="000E039D" w:rsidP="006A61C5">
            <w:pPr>
              <w:jc w:val="center"/>
              <w:rPr>
                <w:sz w:val="24"/>
                <w:szCs w:val="24"/>
              </w:rPr>
            </w:pPr>
            <w:r w:rsidRPr="000E039D">
              <w:rPr>
                <w:sz w:val="24"/>
                <w:szCs w:val="24"/>
              </w:rPr>
              <w:softHyphen/>
            </w:r>
            <w:r w:rsidRPr="000E039D">
              <w:rPr>
                <w:sz w:val="24"/>
                <w:szCs w:val="24"/>
                <w:u w:val="single"/>
              </w:rPr>
              <w:t>&lt;</w:t>
            </w:r>
            <w:r w:rsidRPr="000E039D">
              <w:rPr>
                <w:sz w:val="24"/>
                <w:szCs w:val="24"/>
              </w:rPr>
              <w:t xml:space="preserve"> 10%</w:t>
            </w:r>
          </w:p>
        </w:tc>
        <w:tc>
          <w:tcPr>
            <w:tcW w:w="3690" w:type="dxa"/>
          </w:tcPr>
          <w:p w14:paraId="61A6F31B" w14:textId="77777777" w:rsidR="000E039D" w:rsidRPr="000E039D" w:rsidRDefault="000E039D" w:rsidP="006A61C5">
            <w:pPr>
              <w:jc w:val="center"/>
              <w:rPr>
                <w:sz w:val="24"/>
                <w:szCs w:val="24"/>
              </w:rPr>
            </w:pPr>
            <w:r w:rsidRPr="000E039D">
              <w:rPr>
                <w:sz w:val="24"/>
                <w:szCs w:val="24"/>
              </w:rPr>
              <w:t>34.7</w:t>
            </w:r>
          </w:p>
        </w:tc>
      </w:tr>
      <w:tr w:rsidR="000E039D" w:rsidRPr="000E039D" w14:paraId="7A0DAB4D" w14:textId="77777777" w:rsidTr="006A61C5">
        <w:tc>
          <w:tcPr>
            <w:tcW w:w="3690" w:type="dxa"/>
          </w:tcPr>
          <w:p w14:paraId="2F71AF12" w14:textId="77777777" w:rsidR="000E039D" w:rsidRPr="000E039D" w:rsidRDefault="000E039D" w:rsidP="006A61C5">
            <w:pPr>
              <w:jc w:val="center"/>
              <w:rPr>
                <w:sz w:val="24"/>
                <w:szCs w:val="24"/>
              </w:rPr>
            </w:pPr>
            <w:r w:rsidRPr="000E039D">
              <w:rPr>
                <w:sz w:val="24"/>
                <w:szCs w:val="24"/>
              </w:rPr>
              <w:t xml:space="preserve">&gt; 10% to </w:t>
            </w:r>
            <w:r w:rsidRPr="000E039D">
              <w:rPr>
                <w:sz w:val="24"/>
                <w:szCs w:val="24"/>
                <w:u w:val="single"/>
              </w:rPr>
              <w:t>&lt;</w:t>
            </w:r>
            <w:r w:rsidRPr="000E039D">
              <w:rPr>
                <w:sz w:val="24"/>
                <w:szCs w:val="24"/>
              </w:rPr>
              <w:t xml:space="preserve"> 20%</w:t>
            </w:r>
          </w:p>
        </w:tc>
        <w:tc>
          <w:tcPr>
            <w:tcW w:w="3690" w:type="dxa"/>
          </w:tcPr>
          <w:p w14:paraId="37560514" w14:textId="77777777" w:rsidR="000E039D" w:rsidRPr="000E039D" w:rsidRDefault="000E039D" w:rsidP="006A61C5">
            <w:pPr>
              <w:jc w:val="center"/>
              <w:rPr>
                <w:sz w:val="24"/>
                <w:szCs w:val="24"/>
              </w:rPr>
            </w:pPr>
            <w:r w:rsidRPr="000E039D">
              <w:rPr>
                <w:sz w:val="24"/>
                <w:szCs w:val="24"/>
              </w:rPr>
              <w:t xml:space="preserve">  9.3</w:t>
            </w:r>
          </w:p>
        </w:tc>
      </w:tr>
      <w:tr w:rsidR="000E039D" w:rsidRPr="000E039D" w14:paraId="12626931" w14:textId="77777777" w:rsidTr="006A61C5">
        <w:tc>
          <w:tcPr>
            <w:tcW w:w="3690" w:type="dxa"/>
          </w:tcPr>
          <w:p w14:paraId="79719D68" w14:textId="77777777" w:rsidR="000E039D" w:rsidRPr="000E039D" w:rsidRDefault="000E039D" w:rsidP="006A61C5">
            <w:pPr>
              <w:jc w:val="center"/>
              <w:rPr>
                <w:sz w:val="24"/>
                <w:szCs w:val="24"/>
              </w:rPr>
            </w:pPr>
            <w:r w:rsidRPr="000E039D">
              <w:rPr>
                <w:sz w:val="24"/>
                <w:szCs w:val="24"/>
              </w:rPr>
              <w:t xml:space="preserve">&gt; 20% to </w:t>
            </w:r>
            <w:r w:rsidRPr="000E039D">
              <w:rPr>
                <w:sz w:val="24"/>
                <w:szCs w:val="24"/>
                <w:u w:val="single"/>
              </w:rPr>
              <w:t>&lt;</w:t>
            </w:r>
            <w:r w:rsidRPr="000E039D">
              <w:rPr>
                <w:sz w:val="24"/>
                <w:szCs w:val="24"/>
              </w:rPr>
              <w:t xml:space="preserve"> 30%</w:t>
            </w:r>
          </w:p>
        </w:tc>
        <w:tc>
          <w:tcPr>
            <w:tcW w:w="3690" w:type="dxa"/>
          </w:tcPr>
          <w:p w14:paraId="16B0A97A" w14:textId="77777777" w:rsidR="000E039D" w:rsidRPr="000E039D" w:rsidRDefault="000E039D" w:rsidP="006A61C5">
            <w:pPr>
              <w:jc w:val="center"/>
              <w:rPr>
                <w:sz w:val="24"/>
                <w:szCs w:val="24"/>
              </w:rPr>
            </w:pPr>
            <w:r w:rsidRPr="000E039D">
              <w:rPr>
                <w:sz w:val="24"/>
                <w:szCs w:val="24"/>
              </w:rPr>
              <w:t>12.3</w:t>
            </w:r>
          </w:p>
        </w:tc>
      </w:tr>
      <w:tr w:rsidR="000E039D" w:rsidRPr="000E039D" w14:paraId="573F964B" w14:textId="77777777" w:rsidTr="006A61C5">
        <w:tc>
          <w:tcPr>
            <w:tcW w:w="3690" w:type="dxa"/>
          </w:tcPr>
          <w:p w14:paraId="646A354B" w14:textId="77777777" w:rsidR="000E039D" w:rsidRPr="000E039D" w:rsidRDefault="000E039D" w:rsidP="006A61C5">
            <w:pPr>
              <w:jc w:val="center"/>
              <w:rPr>
                <w:sz w:val="24"/>
                <w:szCs w:val="24"/>
              </w:rPr>
            </w:pPr>
            <w:r w:rsidRPr="000E039D">
              <w:rPr>
                <w:sz w:val="24"/>
                <w:szCs w:val="24"/>
              </w:rPr>
              <w:t xml:space="preserve">&gt; 30% to </w:t>
            </w:r>
            <w:r w:rsidRPr="000E039D">
              <w:rPr>
                <w:sz w:val="24"/>
                <w:szCs w:val="24"/>
                <w:u w:val="single"/>
              </w:rPr>
              <w:t>&lt;</w:t>
            </w:r>
            <w:r w:rsidRPr="000E039D">
              <w:rPr>
                <w:sz w:val="24"/>
                <w:szCs w:val="24"/>
              </w:rPr>
              <w:t xml:space="preserve"> 40%</w:t>
            </w:r>
          </w:p>
        </w:tc>
        <w:tc>
          <w:tcPr>
            <w:tcW w:w="3690" w:type="dxa"/>
          </w:tcPr>
          <w:p w14:paraId="598B7CCC" w14:textId="77777777" w:rsidR="000E039D" w:rsidRPr="000E039D" w:rsidRDefault="000E039D" w:rsidP="006A61C5">
            <w:pPr>
              <w:jc w:val="center"/>
              <w:rPr>
                <w:sz w:val="24"/>
                <w:szCs w:val="24"/>
              </w:rPr>
            </w:pPr>
            <w:r w:rsidRPr="000E039D">
              <w:rPr>
                <w:sz w:val="24"/>
                <w:szCs w:val="24"/>
              </w:rPr>
              <w:t>14.4</w:t>
            </w:r>
          </w:p>
        </w:tc>
      </w:tr>
      <w:tr w:rsidR="000E039D" w:rsidRPr="000E039D" w14:paraId="19244D78" w14:textId="77777777" w:rsidTr="006A61C5">
        <w:tc>
          <w:tcPr>
            <w:tcW w:w="3690" w:type="dxa"/>
          </w:tcPr>
          <w:p w14:paraId="3D75A293" w14:textId="77777777" w:rsidR="000E039D" w:rsidRPr="000E039D" w:rsidRDefault="000E039D" w:rsidP="006A61C5">
            <w:pPr>
              <w:jc w:val="center"/>
              <w:rPr>
                <w:sz w:val="24"/>
                <w:szCs w:val="24"/>
              </w:rPr>
            </w:pPr>
            <w:r w:rsidRPr="000E039D">
              <w:rPr>
                <w:sz w:val="24"/>
                <w:szCs w:val="24"/>
              </w:rPr>
              <w:t xml:space="preserve">&gt; 40% to </w:t>
            </w:r>
            <w:r w:rsidRPr="000E039D">
              <w:rPr>
                <w:sz w:val="24"/>
                <w:szCs w:val="24"/>
                <w:u w:val="single"/>
              </w:rPr>
              <w:t>&lt;</w:t>
            </w:r>
            <w:r w:rsidRPr="000E039D">
              <w:rPr>
                <w:sz w:val="24"/>
                <w:szCs w:val="24"/>
              </w:rPr>
              <w:t xml:space="preserve"> 50%</w:t>
            </w:r>
          </w:p>
        </w:tc>
        <w:tc>
          <w:tcPr>
            <w:tcW w:w="3690" w:type="dxa"/>
          </w:tcPr>
          <w:p w14:paraId="64EAA762" w14:textId="77777777" w:rsidR="000E039D" w:rsidRPr="000E039D" w:rsidRDefault="000E039D" w:rsidP="006A61C5">
            <w:pPr>
              <w:jc w:val="center"/>
              <w:rPr>
                <w:sz w:val="24"/>
                <w:szCs w:val="24"/>
              </w:rPr>
            </w:pPr>
            <w:r w:rsidRPr="000E039D">
              <w:rPr>
                <w:sz w:val="24"/>
                <w:szCs w:val="24"/>
              </w:rPr>
              <w:t xml:space="preserve">  8.6</w:t>
            </w:r>
          </w:p>
        </w:tc>
      </w:tr>
      <w:tr w:rsidR="000E039D" w:rsidRPr="000E039D" w14:paraId="6F8E2D87" w14:textId="77777777" w:rsidTr="006A61C5">
        <w:tc>
          <w:tcPr>
            <w:tcW w:w="3690" w:type="dxa"/>
          </w:tcPr>
          <w:p w14:paraId="20BCB988" w14:textId="77777777" w:rsidR="000E039D" w:rsidRPr="000E039D" w:rsidRDefault="000E039D" w:rsidP="006A61C5">
            <w:pPr>
              <w:jc w:val="center"/>
              <w:rPr>
                <w:sz w:val="24"/>
                <w:szCs w:val="24"/>
              </w:rPr>
            </w:pPr>
            <w:r w:rsidRPr="000E039D">
              <w:rPr>
                <w:sz w:val="24"/>
                <w:szCs w:val="24"/>
              </w:rPr>
              <w:t xml:space="preserve">&gt; 50% to </w:t>
            </w:r>
            <w:r w:rsidRPr="000E039D">
              <w:rPr>
                <w:sz w:val="24"/>
                <w:szCs w:val="24"/>
                <w:u w:val="single"/>
              </w:rPr>
              <w:t>&lt;</w:t>
            </w:r>
            <w:r w:rsidRPr="000E039D">
              <w:rPr>
                <w:sz w:val="24"/>
                <w:szCs w:val="24"/>
              </w:rPr>
              <w:t xml:space="preserve"> 60%</w:t>
            </w:r>
          </w:p>
        </w:tc>
        <w:tc>
          <w:tcPr>
            <w:tcW w:w="3690" w:type="dxa"/>
          </w:tcPr>
          <w:p w14:paraId="03264E15" w14:textId="77777777" w:rsidR="000E039D" w:rsidRPr="000E039D" w:rsidRDefault="000E039D" w:rsidP="006A61C5">
            <w:pPr>
              <w:jc w:val="center"/>
              <w:rPr>
                <w:sz w:val="24"/>
                <w:szCs w:val="24"/>
              </w:rPr>
            </w:pPr>
            <w:r w:rsidRPr="000E039D">
              <w:rPr>
                <w:sz w:val="24"/>
                <w:szCs w:val="24"/>
              </w:rPr>
              <w:t xml:space="preserve">  5.6</w:t>
            </w:r>
          </w:p>
        </w:tc>
      </w:tr>
      <w:tr w:rsidR="000E039D" w:rsidRPr="000E039D" w14:paraId="6E32232A" w14:textId="77777777" w:rsidTr="006A61C5">
        <w:tc>
          <w:tcPr>
            <w:tcW w:w="3690" w:type="dxa"/>
          </w:tcPr>
          <w:p w14:paraId="3C759333" w14:textId="77777777" w:rsidR="000E039D" w:rsidRPr="000E039D" w:rsidRDefault="000E039D" w:rsidP="006A61C5">
            <w:pPr>
              <w:jc w:val="center"/>
              <w:rPr>
                <w:sz w:val="24"/>
                <w:szCs w:val="24"/>
              </w:rPr>
            </w:pPr>
            <w:r w:rsidRPr="000E039D">
              <w:rPr>
                <w:sz w:val="24"/>
                <w:szCs w:val="24"/>
              </w:rPr>
              <w:t xml:space="preserve">&gt; 60% to </w:t>
            </w:r>
            <w:r w:rsidRPr="000E039D">
              <w:rPr>
                <w:sz w:val="24"/>
                <w:szCs w:val="24"/>
                <w:u w:val="single"/>
              </w:rPr>
              <w:t>&lt;</w:t>
            </w:r>
            <w:r w:rsidRPr="000E039D">
              <w:rPr>
                <w:sz w:val="24"/>
                <w:szCs w:val="24"/>
              </w:rPr>
              <w:t xml:space="preserve"> 70%</w:t>
            </w:r>
          </w:p>
        </w:tc>
        <w:tc>
          <w:tcPr>
            <w:tcW w:w="3690" w:type="dxa"/>
          </w:tcPr>
          <w:p w14:paraId="059CDF60" w14:textId="77777777" w:rsidR="000E039D" w:rsidRPr="000E039D" w:rsidRDefault="000E039D" w:rsidP="006A61C5">
            <w:pPr>
              <w:jc w:val="center"/>
              <w:rPr>
                <w:sz w:val="24"/>
                <w:szCs w:val="24"/>
              </w:rPr>
            </w:pPr>
            <w:r w:rsidRPr="000E039D">
              <w:rPr>
                <w:sz w:val="24"/>
                <w:szCs w:val="24"/>
              </w:rPr>
              <w:t xml:space="preserve">  6.9</w:t>
            </w:r>
          </w:p>
        </w:tc>
      </w:tr>
      <w:tr w:rsidR="000E039D" w:rsidRPr="000E039D" w14:paraId="6E33F4CA" w14:textId="77777777" w:rsidTr="006A61C5">
        <w:tc>
          <w:tcPr>
            <w:tcW w:w="3690" w:type="dxa"/>
          </w:tcPr>
          <w:p w14:paraId="147BF26E" w14:textId="77777777" w:rsidR="000E039D" w:rsidRPr="000E039D" w:rsidRDefault="000E039D" w:rsidP="006A61C5">
            <w:pPr>
              <w:jc w:val="center"/>
              <w:rPr>
                <w:sz w:val="24"/>
                <w:szCs w:val="24"/>
              </w:rPr>
            </w:pPr>
            <w:r w:rsidRPr="000E039D">
              <w:rPr>
                <w:sz w:val="24"/>
                <w:szCs w:val="24"/>
              </w:rPr>
              <w:t xml:space="preserve">&gt; 70% to </w:t>
            </w:r>
            <w:r w:rsidRPr="000E039D">
              <w:rPr>
                <w:sz w:val="24"/>
                <w:szCs w:val="24"/>
                <w:u w:val="single"/>
              </w:rPr>
              <w:t>&lt;</w:t>
            </w:r>
            <w:r w:rsidRPr="000E039D">
              <w:rPr>
                <w:sz w:val="24"/>
                <w:szCs w:val="24"/>
              </w:rPr>
              <w:t xml:space="preserve"> 80%</w:t>
            </w:r>
          </w:p>
        </w:tc>
        <w:tc>
          <w:tcPr>
            <w:tcW w:w="3690" w:type="dxa"/>
          </w:tcPr>
          <w:p w14:paraId="72101649" w14:textId="77777777" w:rsidR="000E039D" w:rsidRPr="000E039D" w:rsidRDefault="000E039D" w:rsidP="006A61C5">
            <w:pPr>
              <w:jc w:val="center"/>
              <w:rPr>
                <w:sz w:val="24"/>
                <w:szCs w:val="24"/>
              </w:rPr>
            </w:pPr>
            <w:r w:rsidRPr="000E039D">
              <w:rPr>
                <w:sz w:val="24"/>
                <w:szCs w:val="24"/>
              </w:rPr>
              <w:t xml:space="preserve">  6.0</w:t>
            </w:r>
          </w:p>
        </w:tc>
      </w:tr>
      <w:tr w:rsidR="000E039D" w:rsidRPr="000E039D" w14:paraId="0954AD83" w14:textId="77777777" w:rsidTr="006A61C5">
        <w:tc>
          <w:tcPr>
            <w:tcW w:w="3690" w:type="dxa"/>
          </w:tcPr>
          <w:p w14:paraId="5A42D667" w14:textId="77777777" w:rsidR="000E039D" w:rsidRPr="000E039D" w:rsidRDefault="000E039D" w:rsidP="006A61C5">
            <w:pPr>
              <w:jc w:val="center"/>
              <w:rPr>
                <w:sz w:val="24"/>
                <w:szCs w:val="24"/>
              </w:rPr>
            </w:pPr>
            <w:r w:rsidRPr="000E039D">
              <w:rPr>
                <w:sz w:val="24"/>
                <w:szCs w:val="24"/>
              </w:rPr>
              <w:t xml:space="preserve">&gt; 80% to </w:t>
            </w:r>
            <w:r w:rsidRPr="000E039D">
              <w:rPr>
                <w:sz w:val="24"/>
                <w:szCs w:val="24"/>
                <w:u w:val="single"/>
              </w:rPr>
              <w:t>&lt;</w:t>
            </w:r>
            <w:r w:rsidRPr="000E039D">
              <w:rPr>
                <w:sz w:val="24"/>
                <w:szCs w:val="24"/>
              </w:rPr>
              <w:t xml:space="preserve"> 90%</w:t>
            </w:r>
          </w:p>
        </w:tc>
        <w:tc>
          <w:tcPr>
            <w:tcW w:w="3690" w:type="dxa"/>
          </w:tcPr>
          <w:p w14:paraId="51281258" w14:textId="77777777" w:rsidR="000E039D" w:rsidRPr="000E039D" w:rsidRDefault="000E039D" w:rsidP="006A61C5">
            <w:pPr>
              <w:jc w:val="center"/>
              <w:rPr>
                <w:sz w:val="24"/>
                <w:szCs w:val="24"/>
              </w:rPr>
            </w:pPr>
            <w:r w:rsidRPr="000E039D">
              <w:rPr>
                <w:sz w:val="24"/>
                <w:szCs w:val="24"/>
              </w:rPr>
              <w:t xml:space="preserve">  0.9</w:t>
            </w:r>
          </w:p>
        </w:tc>
      </w:tr>
      <w:tr w:rsidR="000E039D" w:rsidRPr="000E039D" w14:paraId="0B2A4C32" w14:textId="77777777" w:rsidTr="006A61C5">
        <w:tc>
          <w:tcPr>
            <w:tcW w:w="3690" w:type="dxa"/>
          </w:tcPr>
          <w:p w14:paraId="10913184" w14:textId="77777777" w:rsidR="000E039D" w:rsidRPr="000E039D" w:rsidRDefault="000E039D" w:rsidP="006A61C5">
            <w:pPr>
              <w:jc w:val="center"/>
              <w:rPr>
                <w:sz w:val="24"/>
                <w:szCs w:val="24"/>
              </w:rPr>
            </w:pPr>
            <w:r w:rsidRPr="000E039D">
              <w:rPr>
                <w:sz w:val="24"/>
                <w:szCs w:val="24"/>
              </w:rPr>
              <w:t xml:space="preserve">&gt; 90% to </w:t>
            </w:r>
            <w:r w:rsidRPr="000E039D">
              <w:rPr>
                <w:sz w:val="24"/>
                <w:szCs w:val="24"/>
                <w:u w:val="single"/>
              </w:rPr>
              <w:t>&lt;</w:t>
            </w:r>
            <w:r w:rsidRPr="000E039D">
              <w:rPr>
                <w:sz w:val="24"/>
                <w:szCs w:val="24"/>
              </w:rPr>
              <w:t xml:space="preserve"> 100%</w:t>
            </w:r>
          </w:p>
        </w:tc>
        <w:tc>
          <w:tcPr>
            <w:tcW w:w="3690" w:type="dxa"/>
          </w:tcPr>
          <w:p w14:paraId="2D254DE6" w14:textId="77777777" w:rsidR="000E039D" w:rsidRPr="000E039D" w:rsidRDefault="000E039D" w:rsidP="006A61C5">
            <w:pPr>
              <w:jc w:val="center"/>
              <w:rPr>
                <w:sz w:val="24"/>
                <w:szCs w:val="24"/>
              </w:rPr>
            </w:pPr>
            <w:r w:rsidRPr="000E039D">
              <w:rPr>
                <w:sz w:val="24"/>
                <w:szCs w:val="24"/>
              </w:rPr>
              <w:t xml:space="preserve">  1.3</w:t>
            </w:r>
          </w:p>
        </w:tc>
      </w:tr>
    </w:tbl>
    <w:p w14:paraId="70B9D342" w14:textId="77777777" w:rsidR="000E039D" w:rsidRPr="000E039D" w:rsidRDefault="000E039D" w:rsidP="000E039D">
      <w:pPr>
        <w:rPr>
          <w:sz w:val="24"/>
          <w:szCs w:val="24"/>
        </w:rPr>
      </w:pPr>
    </w:p>
    <w:p w14:paraId="23EA748D" w14:textId="77777777" w:rsidR="000E039D" w:rsidRPr="000E039D" w:rsidRDefault="000E039D" w:rsidP="000E039D">
      <w:pPr>
        <w:numPr>
          <w:ilvl w:val="0"/>
          <w:numId w:val="27"/>
        </w:numPr>
        <w:rPr>
          <w:sz w:val="24"/>
          <w:szCs w:val="24"/>
        </w:rPr>
      </w:pPr>
      <w:r w:rsidRPr="000E039D">
        <w:rPr>
          <w:sz w:val="24"/>
          <w:szCs w:val="24"/>
        </w:rPr>
        <w:t>The percent of offshore gas pipeline incidents versus failure stress level were:</w:t>
      </w:r>
    </w:p>
    <w:p w14:paraId="74861C83" w14:textId="77777777" w:rsidR="000E039D" w:rsidRPr="000E039D" w:rsidRDefault="000E039D" w:rsidP="000E039D">
      <w:pPr>
        <w:rPr>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0E039D" w:rsidRPr="000E039D" w14:paraId="4F1DB005" w14:textId="77777777" w:rsidTr="006A61C5">
        <w:tc>
          <w:tcPr>
            <w:tcW w:w="3690" w:type="dxa"/>
          </w:tcPr>
          <w:p w14:paraId="5800BEE1" w14:textId="77777777" w:rsidR="000E039D" w:rsidRPr="000E039D" w:rsidRDefault="000E039D" w:rsidP="006A61C5">
            <w:pPr>
              <w:jc w:val="center"/>
              <w:rPr>
                <w:sz w:val="24"/>
                <w:szCs w:val="24"/>
              </w:rPr>
            </w:pPr>
            <w:r w:rsidRPr="000E039D">
              <w:rPr>
                <w:sz w:val="24"/>
                <w:szCs w:val="24"/>
              </w:rPr>
              <w:t>Hoop Stress, % SMYS</w:t>
            </w:r>
          </w:p>
        </w:tc>
        <w:tc>
          <w:tcPr>
            <w:tcW w:w="3690" w:type="dxa"/>
          </w:tcPr>
          <w:p w14:paraId="2FA7B028" w14:textId="77777777" w:rsidR="000E039D" w:rsidRPr="000E039D" w:rsidRDefault="000E039D" w:rsidP="006A61C5">
            <w:pPr>
              <w:jc w:val="center"/>
              <w:rPr>
                <w:sz w:val="24"/>
                <w:szCs w:val="24"/>
              </w:rPr>
            </w:pPr>
            <w:r w:rsidRPr="000E039D">
              <w:rPr>
                <w:sz w:val="24"/>
                <w:szCs w:val="24"/>
              </w:rPr>
              <w:t>Percent of Total</w:t>
            </w:r>
          </w:p>
        </w:tc>
      </w:tr>
      <w:tr w:rsidR="000E039D" w:rsidRPr="000E039D" w14:paraId="10B78B8F" w14:textId="77777777" w:rsidTr="006A61C5">
        <w:tc>
          <w:tcPr>
            <w:tcW w:w="3690" w:type="dxa"/>
          </w:tcPr>
          <w:p w14:paraId="40F68037" w14:textId="77777777" w:rsidR="000E039D" w:rsidRPr="000E039D" w:rsidRDefault="000E039D" w:rsidP="006A61C5">
            <w:pPr>
              <w:jc w:val="center"/>
              <w:rPr>
                <w:sz w:val="24"/>
                <w:szCs w:val="24"/>
              </w:rPr>
            </w:pPr>
            <w:r w:rsidRPr="000E039D">
              <w:rPr>
                <w:sz w:val="24"/>
                <w:szCs w:val="24"/>
              </w:rPr>
              <w:softHyphen/>
            </w:r>
            <w:r w:rsidRPr="000E039D">
              <w:rPr>
                <w:sz w:val="24"/>
                <w:szCs w:val="24"/>
                <w:u w:val="single"/>
              </w:rPr>
              <w:t>&lt;</w:t>
            </w:r>
            <w:r w:rsidRPr="000E039D">
              <w:rPr>
                <w:sz w:val="24"/>
                <w:szCs w:val="24"/>
              </w:rPr>
              <w:t xml:space="preserve"> 10%</w:t>
            </w:r>
          </w:p>
        </w:tc>
        <w:tc>
          <w:tcPr>
            <w:tcW w:w="3690" w:type="dxa"/>
          </w:tcPr>
          <w:p w14:paraId="4BA193FF" w14:textId="77777777" w:rsidR="000E039D" w:rsidRPr="000E039D" w:rsidRDefault="000E039D" w:rsidP="006A61C5">
            <w:pPr>
              <w:jc w:val="center"/>
              <w:rPr>
                <w:sz w:val="24"/>
                <w:szCs w:val="24"/>
              </w:rPr>
            </w:pPr>
            <w:r w:rsidRPr="000E039D">
              <w:rPr>
                <w:sz w:val="24"/>
                <w:szCs w:val="24"/>
              </w:rPr>
              <w:t>22.4</w:t>
            </w:r>
          </w:p>
        </w:tc>
      </w:tr>
      <w:tr w:rsidR="000E039D" w:rsidRPr="000E039D" w14:paraId="248BD767" w14:textId="77777777" w:rsidTr="006A61C5">
        <w:tc>
          <w:tcPr>
            <w:tcW w:w="3690" w:type="dxa"/>
          </w:tcPr>
          <w:p w14:paraId="6C71B255" w14:textId="77777777" w:rsidR="000E039D" w:rsidRPr="000E039D" w:rsidRDefault="000E039D" w:rsidP="006A61C5">
            <w:pPr>
              <w:jc w:val="center"/>
              <w:rPr>
                <w:sz w:val="24"/>
                <w:szCs w:val="24"/>
              </w:rPr>
            </w:pPr>
            <w:r w:rsidRPr="000E039D">
              <w:rPr>
                <w:sz w:val="24"/>
                <w:szCs w:val="24"/>
              </w:rPr>
              <w:t xml:space="preserve">&gt; 10% to </w:t>
            </w:r>
            <w:r w:rsidRPr="000E039D">
              <w:rPr>
                <w:sz w:val="24"/>
                <w:szCs w:val="24"/>
                <w:u w:val="single"/>
              </w:rPr>
              <w:t>&lt;</w:t>
            </w:r>
            <w:r w:rsidRPr="000E039D">
              <w:rPr>
                <w:sz w:val="24"/>
                <w:szCs w:val="24"/>
              </w:rPr>
              <w:t xml:space="preserve"> 20%</w:t>
            </w:r>
          </w:p>
        </w:tc>
        <w:tc>
          <w:tcPr>
            <w:tcW w:w="3690" w:type="dxa"/>
          </w:tcPr>
          <w:p w14:paraId="60D3485C" w14:textId="77777777" w:rsidR="000E039D" w:rsidRPr="000E039D" w:rsidRDefault="000E039D" w:rsidP="006A61C5">
            <w:pPr>
              <w:jc w:val="center"/>
              <w:rPr>
                <w:sz w:val="24"/>
                <w:szCs w:val="24"/>
              </w:rPr>
            </w:pPr>
            <w:r w:rsidRPr="000E039D">
              <w:rPr>
                <w:sz w:val="24"/>
                <w:szCs w:val="24"/>
              </w:rPr>
              <w:t xml:space="preserve">  3.5</w:t>
            </w:r>
          </w:p>
        </w:tc>
      </w:tr>
      <w:tr w:rsidR="000E039D" w:rsidRPr="000E039D" w14:paraId="06384CC3" w14:textId="77777777" w:rsidTr="006A61C5">
        <w:tc>
          <w:tcPr>
            <w:tcW w:w="3690" w:type="dxa"/>
          </w:tcPr>
          <w:p w14:paraId="23D34610" w14:textId="77777777" w:rsidR="000E039D" w:rsidRPr="000E039D" w:rsidRDefault="000E039D" w:rsidP="006A61C5">
            <w:pPr>
              <w:jc w:val="center"/>
              <w:rPr>
                <w:sz w:val="24"/>
                <w:szCs w:val="24"/>
              </w:rPr>
            </w:pPr>
            <w:r w:rsidRPr="000E039D">
              <w:rPr>
                <w:sz w:val="24"/>
                <w:szCs w:val="24"/>
              </w:rPr>
              <w:t xml:space="preserve">&gt; 20% to </w:t>
            </w:r>
            <w:r w:rsidRPr="000E039D">
              <w:rPr>
                <w:sz w:val="24"/>
                <w:szCs w:val="24"/>
                <w:u w:val="single"/>
              </w:rPr>
              <w:t>&lt;</w:t>
            </w:r>
            <w:r w:rsidRPr="000E039D">
              <w:rPr>
                <w:sz w:val="24"/>
                <w:szCs w:val="24"/>
              </w:rPr>
              <w:t xml:space="preserve"> 30%</w:t>
            </w:r>
          </w:p>
        </w:tc>
        <w:tc>
          <w:tcPr>
            <w:tcW w:w="3690" w:type="dxa"/>
          </w:tcPr>
          <w:p w14:paraId="7B339DC3" w14:textId="77777777" w:rsidR="000E039D" w:rsidRPr="000E039D" w:rsidRDefault="000E039D" w:rsidP="006A61C5">
            <w:pPr>
              <w:jc w:val="center"/>
              <w:rPr>
                <w:sz w:val="24"/>
                <w:szCs w:val="24"/>
              </w:rPr>
            </w:pPr>
            <w:r w:rsidRPr="000E039D">
              <w:rPr>
                <w:sz w:val="24"/>
                <w:szCs w:val="24"/>
              </w:rPr>
              <w:t>21.2</w:t>
            </w:r>
          </w:p>
        </w:tc>
      </w:tr>
      <w:tr w:rsidR="000E039D" w:rsidRPr="000E039D" w14:paraId="101DBE98" w14:textId="77777777" w:rsidTr="006A61C5">
        <w:tc>
          <w:tcPr>
            <w:tcW w:w="3690" w:type="dxa"/>
          </w:tcPr>
          <w:p w14:paraId="38E57F53" w14:textId="77777777" w:rsidR="000E039D" w:rsidRPr="000E039D" w:rsidRDefault="000E039D" w:rsidP="006A61C5">
            <w:pPr>
              <w:jc w:val="center"/>
              <w:rPr>
                <w:sz w:val="24"/>
                <w:szCs w:val="24"/>
              </w:rPr>
            </w:pPr>
            <w:r w:rsidRPr="000E039D">
              <w:rPr>
                <w:sz w:val="24"/>
                <w:szCs w:val="24"/>
              </w:rPr>
              <w:t xml:space="preserve">&gt; 30% to </w:t>
            </w:r>
            <w:r w:rsidRPr="000E039D">
              <w:rPr>
                <w:sz w:val="24"/>
                <w:szCs w:val="24"/>
                <w:u w:val="single"/>
              </w:rPr>
              <w:t>&lt;</w:t>
            </w:r>
            <w:r w:rsidRPr="000E039D">
              <w:rPr>
                <w:sz w:val="24"/>
                <w:szCs w:val="24"/>
              </w:rPr>
              <w:t xml:space="preserve"> 40%</w:t>
            </w:r>
          </w:p>
        </w:tc>
        <w:tc>
          <w:tcPr>
            <w:tcW w:w="3690" w:type="dxa"/>
          </w:tcPr>
          <w:p w14:paraId="57526C9E" w14:textId="77777777" w:rsidR="000E039D" w:rsidRPr="000E039D" w:rsidRDefault="000E039D" w:rsidP="006A61C5">
            <w:pPr>
              <w:jc w:val="center"/>
              <w:rPr>
                <w:sz w:val="24"/>
                <w:szCs w:val="24"/>
              </w:rPr>
            </w:pPr>
            <w:r w:rsidRPr="000E039D">
              <w:rPr>
                <w:sz w:val="24"/>
                <w:szCs w:val="24"/>
              </w:rPr>
              <w:t xml:space="preserve">  8.2</w:t>
            </w:r>
          </w:p>
        </w:tc>
      </w:tr>
      <w:tr w:rsidR="000E039D" w:rsidRPr="000E039D" w14:paraId="62154738" w14:textId="77777777" w:rsidTr="006A61C5">
        <w:tc>
          <w:tcPr>
            <w:tcW w:w="3690" w:type="dxa"/>
          </w:tcPr>
          <w:p w14:paraId="602594D9" w14:textId="77777777" w:rsidR="000E039D" w:rsidRPr="000E039D" w:rsidRDefault="000E039D" w:rsidP="006A61C5">
            <w:pPr>
              <w:jc w:val="center"/>
              <w:rPr>
                <w:sz w:val="24"/>
                <w:szCs w:val="24"/>
              </w:rPr>
            </w:pPr>
            <w:r w:rsidRPr="000E039D">
              <w:rPr>
                <w:sz w:val="24"/>
                <w:szCs w:val="24"/>
              </w:rPr>
              <w:t xml:space="preserve">&gt; 40% to </w:t>
            </w:r>
            <w:r w:rsidRPr="000E039D">
              <w:rPr>
                <w:sz w:val="24"/>
                <w:szCs w:val="24"/>
                <w:u w:val="single"/>
              </w:rPr>
              <w:t>&lt;</w:t>
            </w:r>
            <w:r w:rsidRPr="000E039D">
              <w:rPr>
                <w:sz w:val="24"/>
                <w:szCs w:val="24"/>
              </w:rPr>
              <w:t xml:space="preserve"> 50%</w:t>
            </w:r>
          </w:p>
        </w:tc>
        <w:tc>
          <w:tcPr>
            <w:tcW w:w="3690" w:type="dxa"/>
          </w:tcPr>
          <w:p w14:paraId="1CCC3B8D" w14:textId="77777777" w:rsidR="000E039D" w:rsidRPr="000E039D" w:rsidRDefault="000E039D" w:rsidP="006A61C5">
            <w:pPr>
              <w:jc w:val="center"/>
              <w:rPr>
                <w:sz w:val="24"/>
                <w:szCs w:val="24"/>
              </w:rPr>
            </w:pPr>
            <w:r w:rsidRPr="000E039D">
              <w:rPr>
                <w:sz w:val="24"/>
                <w:szCs w:val="24"/>
              </w:rPr>
              <w:t>28.2</w:t>
            </w:r>
          </w:p>
        </w:tc>
      </w:tr>
      <w:tr w:rsidR="000E039D" w:rsidRPr="000E039D" w14:paraId="29071FA1" w14:textId="77777777" w:rsidTr="006A61C5">
        <w:tc>
          <w:tcPr>
            <w:tcW w:w="3690" w:type="dxa"/>
          </w:tcPr>
          <w:p w14:paraId="655A159E" w14:textId="77777777" w:rsidR="000E039D" w:rsidRPr="000E039D" w:rsidRDefault="000E039D" w:rsidP="006A61C5">
            <w:pPr>
              <w:jc w:val="center"/>
              <w:rPr>
                <w:sz w:val="24"/>
                <w:szCs w:val="24"/>
              </w:rPr>
            </w:pPr>
            <w:r w:rsidRPr="000E039D">
              <w:rPr>
                <w:sz w:val="24"/>
                <w:szCs w:val="24"/>
              </w:rPr>
              <w:t xml:space="preserve">&gt; 50% to </w:t>
            </w:r>
            <w:r w:rsidRPr="000E039D">
              <w:rPr>
                <w:sz w:val="24"/>
                <w:szCs w:val="24"/>
                <w:u w:val="single"/>
              </w:rPr>
              <w:t>&lt;</w:t>
            </w:r>
            <w:r w:rsidRPr="000E039D">
              <w:rPr>
                <w:sz w:val="24"/>
                <w:szCs w:val="24"/>
              </w:rPr>
              <w:t xml:space="preserve"> 60%</w:t>
            </w:r>
          </w:p>
        </w:tc>
        <w:tc>
          <w:tcPr>
            <w:tcW w:w="3690" w:type="dxa"/>
          </w:tcPr>
          <w:p w14:paraId="4BFC4C47" w14:textId="77777777" w:rsidR="000E039D" w:rsidRPr="000E039D" w:rsidRDefault="000E039D" w:rsidP="006A61C5">
            <w:pPr>
              <w:jc w:val="center"/>
              <w:rPr>
                <w:sz w:val="24"/>
                <w:szCs w:val="24"/>
              </w:rPr>
            </w:pPr>
            <w:r w:rsidRPr="000E039D">
              <w:rPr>
                <w:sz w:val="24"/>
                <w:szCs w:val="24"/>
              </w:rPr>
              <w:t>15.3</w:t>
            </w:r>
          </w:p>
        </w:tc>
      </w:tr>
      <w:tr w:rsidR="000E039D" w:rsidRPr="000E039D" w14:paraId="6FB65BFC" w14:textId="77777777" w:rsidTr="006A61C5">
        <w:tc>
          <w:tcPr>
            <w:tcW w:w="3690" w:type="dxa"/>
          </w:tcPr>
          <w:p w14:paraId="1155232E" w14:textId="77777777" w:rsidR="000E039D" w:rsidRPr="000E039D" w:rsidRDefault="000E039D" w:rsidP="006A61C5">
            <w:pPr>
              <w:jc w:val="center"/>
              <w:rPr>
                <w:sz w:val="24"/>
                <w:szCs w:val="24"/>
              </w:rPr>
            </w:pPr>
            <w:r w:rsidRPr="000E039D">
              <w:rPr>
                <w:sz w:val="24"/>
                <w:szCs w:val="24"/>
              </w:rPr>
              <w:t xml:space="preserve">&gt; 60% to </w:t>
            </w:r>
            <w:r w:rsidRPr="000E039D">
              <w:rPr>
                <w:sz w:val="24"/>
                <w:szCs w:val="24"/>
                <w:u w:val="single"/>
              </w:rPr>
              <w:t>&lt;</w:t>
            </w:r>
            <w:r w:rsidRPr="000E039D">
              <w:rPr>
                <w:sz w:val="24"/>
                <w:szCs w:val="24"/>
              </w:rPr>
              <w:t xml:space="preserve"> 70%</w:t>
            </w:r>
          </w:p>
        </w:tc>
        <w:tc>
          <w:tcPr>
            <w:tcW w:w="3690" w:type="dxa"/>
          </w:tcPr>
          <w:p w14:paraId="0A335E53" w14:textId="77777777" w:rsidR="000E039D" w:rsidRPr="000E039D" w:rsidRDefault="000E039D" w:rsidP="006A61C5">
            <w:pPr>
              <w:jc w:val="center"/>
              <w:rPr>
                <w:sz w:val="24"/>
                <w:szCs w:val="24"/>
              </w:rPr>
            </w:pPr>
            <w:r w:rsidRPr="000E039D">
              <w:rPr>
                <w:sz w:val="24"/>
                <w:szCs w:val="24"/>
              </w:rPr>
              <w:t>0</w:t>
            </w:r>
          </w:p>
        </w:tc>
      </w:tr>
      <w:tr w:rsidR="000E039D" w:rsidRPr="000E039D" w14:paraId="5201154B" w14:textId="77777777" w:rsidTr="006A61C5">
        <w:tc>
          <w:tcPr>
            <w:tcW w:w="3690" w:type="dxa"/>
          </w:tcPr>
          <w:p w14:paraId="41F3B77A" w14:textId="77777777" w:rsidR="000E039D" w:rsidRPr="000E039D" w:rsidRDefault="000E039D" w:rsidP="006A61C5">
            <w:pPr>
              <w:jc w:val="center"/>
              <w:rPr>
                <w:sz w:val="24"/>
                <w:szCs w:val="24"/>
              </w:rPr>
            </w:pPr>
            <w:r w:rsidRPr="000E039D">
              <w:rPr>
                <w:sz w:val="24"/>
                <w:szCs w:val="24"/>
              </w:rPr>
              <w:t xml:space="preserve">&gt; 70% to </w:t>
            </w:r>
            <w:r w:rsidRPr="000E039D">
              <w:rPr>
                <w:sz w:val="24"/>
                <w:szCs w:val="24"/>
                <w:u w:val="single"/>
              </w:rPr>
              <w:t>&lt;</w:t>
            </w:r>
            <w:r w:rsidRPr="000E039D">
              <w:rPr>
                <w:sz w:val="24"/>
                <w:szCs w:val="24"/>
              </w:rPr>
              <w:t xml:space="preserve"> 80%</w:t>
            </w:r>
          </w:p>
        </w:tc>
        <w:tc>
          <w:tcPr>
            <w:tcW w:w="3690" w:type="dxa"/>
          </w:tcPr>
          <w:p w14:paraId="3DD29092" w14:textId="77777777" w:rsidR="000E039D" w:rsidRPr="000E039D" w:rsidRDefault="000E039D" w:rsidP="006A61C5">
            <w:pPr>
              <w:jc w:val="center"/>
              <w:rPr>
                <w:sz w:val="24"/>
                <w:szCs w:val="24"/>
              </w:rPr>
            </w:pPr>
            <w:r w:rsidRPr="000E039D">
              <w:rPr>
                <w:sz w:val="24"/>
                <w:szCs w:val="24"/>
              </w:rPr>
              <w:t xml:space="preserve">  1.2</w:t>
            </w:r>
          </w:p>
        </w:tc>
      </w:tr>
      <w:tr w:rsidR="000E039D" w:rsidRPr="000E039D" w14:paraId="0E94C62F" w14:textId="77777777" w:rsidTr="006A61C5">
        <w:tc>
          <w:tcPr>
            <w:tcW w:w="3690" w:type="dxa"/>
          </w:tcPr>
          <w:p w14:paraId="0E9AB970" w14:textId="77777777" w:rsidR="000E039D" w:rsidRPr="000E039D" w:rsidRDefault="000E039D" w:rsidP="006A61C5">
            <w:pPr>
              <w:jc w:val="center"/>
              <w:rPr>
                <w:sz w:val="24"/>
                <w:szCs w:val="24"/>
              </w:rPr>
            </w:pPr>
            <w:r w:rsidRPr="000E039D">
              <w:rPr>
                <w:sz w:val="24"/>
                <w:szCs w:val="24"/>
              </w:rPr>
              <w:t xml:space="preserve">&gt; 80% to </w:t>
            </w:r>
            <w:r w:rsidRPr="000E039D">
              <w:rPr>
                <w:sz w:val="24"/>
                <w:szCs w:val="24"/>
                <w:u w:val="single"/>
              </w:rPr>
              <w:t>&lt;</w:t>
            </w:r>
            <w:r w:rsidRPr="000E039D">
              <w:rPr>
                <w:sz w:val="24"/>
                <w:szCs w:val="24"/>
              </w:rPr>
              <w:t xml:space="preserve"> 90%</w:t>
            </w:r>
          </w:p>
        </w:tc>
        <w:tc>
          <w:tcPr>
            <w:tcW w:w="3690" w:type="dxa"/>
          </w:tcPr>
          <w:p w14:paraId="60C8B356" w14:textId="77777777" w:rsidR="000E039D" w:rsidRPr="000E039D" w:rsidRDefault="000E039D" w:rsidP="006A61C5">
            <w:pPr>
              <w:jc w:val="center"/>
              <w:rPr>
                <w:sz w:val="24"/>
                <w:szCs w:val="24"/>
              </w:rPr>
            </w:pPr>
            <w:r w:rsidRPr="000E039D">
              <w:rPr>
                <w:sz w:val="24"/>
                <w:szCs w:val="24"/>
              </w:rPr>
              <w:t>0</w:t>
            </w:r>
          </w:p>
        </w:tc>
      </w:tr>
      <w:tr w:rsidR="000E039D" w:rsidRPr="000E039D" w14:paraId="4DED3DC3" w14:textId="77777777" w:rsidTr="006A61C5">
        <w:tc>
          <w:tcPr>
            <w:tcW w:w="3690" w:type="dxa"/>
          </w:tcPr>
          <w:p w14:paraId="7C83A7AD" w14:textId="77777777" w:rsidR="000E039D" w:rsidRPr="000E039D" w:rsidRDefault="000E039D" w:rsidP="006A61C5">
            <w:pPr>
              <w:jc w:val="center"/>
              <w:rPr>
                <w:sz w:val="24"/>
                <w:szCs w:val="24"/>
              </w:rPr>
            </w:pPr>
            <w:r w:rsidRPr="000E039D">
              <w:rPr>
                <w:sz w:val="24"/>
                <w:szCs w:val="24"/>
              </w:rPr>
              <w:t xml:space="preserve">&gt; 90% to </w:t>
            </w:r>
            <w:r w:rsidRPr="000E039D">
              <w:rPr>
                <w:sz w:val="24"/>
                <w:szCs w:val="24"/>
                <w:u w:val="single"/>
              </w:rPr>
              <w:t>&lt;</w:t>
            </w:r>
            <w:r w:rsidRPr="000E039D">
              <w:rPr>
                <w:sz w:val="24"/>
                <w:szCs w:val="24"/>
              </w:rPr>
              <w:t xml:space="preserve"> 100%</w:t>
            </w:r>
          </w:p>
        </w:tc>
        <w:tc>
          <w:tcPr>
            <w:tcW w:w="3690" w:type="dxa"/>
          </w:tcPr>
          <w:p w14:paraId="61C4974D" w14:textId="77777777" w:rsidR="000E039D" w:rsidRPr="000E039D" w:rsidRDefault="000E039D" w:rsidP="006A61C5">
            <w:pPr>
              <w:jc w:val="center"/>
              <w:rPr>
                <w:sz w:val="24"/>
                <w:szCs w:val="24"/>
              </w:rPr>
            </w:pPr>
            <w:r w:rsidRPr="000E039D">
              <w:rPr>
                <w:sz w:val="24"/>
                <w:szCs w:val="24"/>
              </w:rPr>
              <w:t>0</w:t>
            </w:r>
          </w:p>
        </w:tc>
      </w:tr>
    </w:tbl>
    <w:p w14:paraId="2167450C" w14:textId="77777777" w:rsidR="000E039D" w:rsidRPr="000E039D" w:rsidRDefault="000E039D" w:rsidP="000E039D">
      <w:pPr>
        <w:rPr>
          <w:sz w:val="24"/>
          <w:szCs w:val="24"/>
        </w:rPr>
      </w:pPr>
    </w:p>
    <w:p w14:paraId="11D0A3B8" w14:textId="77777777" w:rsidR="000E039D" w:rsidRPr="000E039D" w:rsidRDefault="000E039D" w:rsidP="000E039D">
      <w:pPr>
        <w:rPr>
          <w:sz w:val="24"/>
          <w:szCs w:val="24"/>
        </w:rPr>
      </w:pPr>
      <w:r w:rsidRPr="000E039D">
        <w:rPr>
          <w:i/>
          <w:sz w:val="24"/>
          <w:szCs w:val="24"/>
        </w:rPr>
        <w:t>AGA Report No. 213</w:t>
      </w:r>
    </w:p>
    <w:p w14:paraId="0C2592D4" w14:textId="77777777" w:rsidR="000E039D" w:rsidRPr="000E039D" w:rsidRDefault="000E039D" w:rsidP="000E039D">
      <w:pPr>
        <w:rPr>
          <w:sz w:val="24"/>
          <w:szCs w:val="24"/>
        </w:rPr>
      </w:pPr>
    </w:p>
    <w:p w14:paraId="187E7F59" w14:textId="77777777" w:rsidR="000E039D" w:rsidRPr="000E039D" w:rsidRDefault="000E039D" w:rsidP="000E039D">
      <w:pPr>
        <w:rPr>
          <w:sz w:val="24"/>
          <w:szCs w:val="24"/>
        </w:rPr>
      </w:pPr>
      <w:r w:rsidRPr="000E039D">
        <w:rPr>
          <w:sz w:val="24"/>
          <w:szCs w:val="24"/>
        </w:rPr>
        <w:t>Relevant information on the effects of stress level on pipeline incidents reported for J</w:t>
      </w:r>
      <w:r w:rsidR="001149D7">
        <w:rPr>
          <w:sz w:val="24"/>
          <w:szCs w:val="24"/>
        </w:rPr>
        <w:t>une 1984 through 1992 included:</w:t>
      </w:r>
    </w:p>
    <w:p w14:paraId="47E832E0" w14:textId="77777777" w:rsidR="000E039D" w:rsidRPr="000E039D" w:rsidRDefault="001149D7" w:rsidP="000E039D">
      <w:pPr>
        <w:numPr>
          <w:ilvl w:val="0"/>
          <w:numId w:val="30"/>
        </w:numPr>
        <w:rPr>
          <w:sz w:val="24"/>
          <w:szCs w:val="24"/>
        </w:rPr>
      </w:pPr>
      <w:r>
        <w:rPr>
          <w:sz w:val="24"/>
          <w:szCs w:val="24"/>
        </w:rPr>
        <w:t>Report was published July 1995.</w:t>
      </w:r>
    </w:p>
    <w:p w14:paraId="31F4A866" w14:textId="77777777" w:rsidR="000E039D" w:rsidRPr="000E039D" w:rsidRDefault="000E039D" w:rsidP="000E039D">
      <w:pPr>
        <w:numPr>
          <w:ilvl w:val="0"/>
          <w:numId w:val="30"/>
        </w:numPr>
        <w:rPr>
          <w:sz w:val="24"/>
          <w:szCs w:val="24"/>
        </w:rPr>
      </w:pPr>
      <w:r w:rsidRPr="000E039D">
        <w:rPr>
          <w:sz w:val="24"/>
          <w:szCs w:val="24"/>
        </w:rPr>
        <w:t>Report covered eight and one-half (8.5) years of incident</w:t>
      </w:r>
      <w:r w:rsidR="001149D7">
        <w:rPr>
          <w:sz w:val="24"/>
          <w:szCs w:val="24"/>
        </w:rPr>
        <w:t>s.</w:t>
      </w:r>
    </w:p>
    <w:p w14:paraId="11ED0F8C" w14:textId="77777777" w:rsidR="000E039D" w:rsidRPr="000E039D" w:rsidRDefault="000E039D" w:rsidP="000E039D">
      <w:pPr>
        <w:numPr>
          <w:ilvl w:val="0"/>
          <w:numId w:val="30"/>
        </w:numPr>
        <w:rPr>
          <w:sz w:val="24"/>
          <w:szCs w:val="24"/>
        </w:rPr>
      </w:pPr>
      <w:r w:rsidRPr="000E039D">
        <w:rPr>
          <w:sz w:val="24"/>
          <w:szCs w:val="24"/>
        </w:rPr>
        <w:t>Six hundred eighty-five (685) o</w:t>
      </w:r>
      <w:r w:rsidR="001149D7">
        <w:rPr>
          <w:sz w:val="24"/>
          <w:szCs w:val="24"/>
        </w:rPr>
        <w:t>nshore incidents were reported.</w:t>
      </w:r>
    </w:p>
    <w:p w14:paraId="4E7A3411" w14:textId="77777777" w:rsidR="000E039D" w:rsidRPr="000E039D" w:rsidRDefault="000E039D" w:rsidP="000E039D">
      <w:pPr>
        <w:numPr>
          <w:ilvl w:val="0"/>
          <w:numId w:val="30"/>
        </w:numPr>
        <w:rPr>
          <w:sz w:val="24"/>
          <w:szCs w:val="24"/>
        </w:rPr>
      </w:pPr>
      <w:r w:rsidRPr="000E039D">
        <w:rPr>
          <w:sz w:val="24"/>
          <w:szCs w:val="24"/>
        </w:rPr>
        <w:t>One hundred ten (110) of</w:t>
      </w:r>
      <w:r w:rsidR="001149D7">
        <w:rPr>
          <w:sz w:val="24"/>
          <w:szCs w:val="24"/>
        </w:rPr>
        <w:t>fshore incidents were reported.</w:t>
      </w:r>
    </w:p>
    <w:p w14:paraId="412C5195" w14:textId="77777777" w:rsidR="000E039D" w:rsidRPr="000E039D" w:rsidRDefault="000E039D" w:rsidP="000E039D">
      <w:pPr>
        <w:numPr>
          <w:ilvl w:val="0"/>
          <w:numId w:val="30"/>
        </w:numPr>
        <w:rPr>
          <w:sz w:val="24"/>
          <w:szCs w:val="24"/>
        </w:rPr>
      </w:pPr>
      <w:r w:rsidRPr="000E039D">
        <w:rPr>
          <w:sz w:val="24"/>
          <w:szCs w:val="24"/>
        </w:rPr>
        <w:t xml:space="preserve">These incidents caused </w:t>
      </w:r>
      <w:r w:rsidR="001149D7">
        <w:rPr>
          <w:sz w:val="24"/>
          <w:szCs w:val="24"/>
        </w:rPr>
        <w:t>164 injuries and 47 fatalities.</w:t>
      </w:r>
    </w:p>
    <w:p w14:paraId="5C42A010" w14:textId="77777777" w:rsidR="000E039D" w:rsidRPr="000E039D" w:rsidRDefault="000E039D" w:rsidP="000E039D">
      <w:pPr>
        <w:numPr>
          <w:ilvl w:val="0"/>
          <w:numId w:val="30"/>
        </w:numPr>
        <w:rPr>
          <w:sz w:val="24"/>
          <w:szCs w:val="24"/>
        </w:rPr>
      </w:pPr>
      <w:r w:rsidRPr="000E039D">
        <w:rPr>
          <w:sz w:val="24"/>
          <w:szCs w:val="24"/>
        </w:rPr>
        <w:t>Two hundred ten (210) onshore incidents resulted from ruptures and 249 resulted from leaks.  Two hundred twenty-six (226) incidents could not be determined as leaks or ruptures because of inadequate report completion</w:t>
      </w:r>
      <w:r w:rsidR="001149D7">
        <w:rPr>
          <w:sz w:val="24"/>
          <w:szCs w:val="24"/>
        </w:rPr>
        <w:t>.</w:t>
      </w:r>
    </w:p>
    <w:p w14:paraId="030364FA" w14:textId="77777777" w:rsidR="000E039D" w:rsidRPr="000E039D" w:rsidRDefault="000E039D" w:rsidP="000E039D">
      <w:pPr>
        <w:numPr>
          <w:ilvl w:val="0"/>
          <w:numId w:val="30"/>
        </w:numPr>
        <w:rPr>
          <w:sz w:val="24"/>
          <w:szCs w:val="24"/>
        </w:rPr>
      </w:pPr>
      <w:r w:rsidRPr="000E039D">
        <w:rPr>
          <w:sz w:val="24"/>
          <w:szCs w:val="24"/>
        </w:rPr>
        <w:t>No analysis on the effects of stress le</w:t>
      </w:r>
      <w:r w:rsidR="001149D7">
        <w:rPr>
          <w:sz w:val="24"/>
          <w:szCs w:val="24"/>
        </w:rPr>
        <w:t>vel was included in the report.</w:t>
      </w:r>
    </w:p>
    <w:p w14:paraId="34457229" w14:textId="77777777" w:rsidR="000E039D" w:rsidRPr="000E039D" w:rsidRDefault="000E039D" w:rsidP="000E039D">
      <w:pPr>
        <w:numPr>
          <w:ilvl w:val="0"/>
          <w:numId w:val="30"/>
        </w:numPr>
        <w:rPr>
          <w:sz w:val="24"/>
          <w:szCs w:val="24"/>
        </w:rPr>
      </w:pPr>
      <w:r w:rsidRPr="000E039D">
        <w:rPr>
          <w:sz w:val="24"/>
          <w:szCs w:val="24"/>
        </w:rPr>
        <w:t>For 629 incidents with enough information to make an analysis, 20 incidents (3.2%) occurred above the MAOP of the pipeline.</w:t>
      </w:r>
    </w:p>
    <w:p w14:paraId="6739503B" w14:textId="77777777" w:rsidR="000E039D" w:rsidRPr="000E039D" w:rsidRDefault="000E039D" w:rsidP="000E039D">
      <w:pPr>
        <w:rPr>
          <w:sz w:val="24"/>
          <w:szCs w:val="24"/>
        </w:rPr>
      </w:pPr>
    </w:p>
    <w:p w14:paraId="1CC7E744" w14:textId="77777777" w:rsidR="000E039D" w:rsidRPr="000E039D" w:rsidRDefault="000E039D" w:rsidP="000E039D">
      <w:pPr>
        <w:rPr>
          <w:sz w:val="24"/>
          <w:szCs w:val="24"/>
        </w:rPr>
      </w:pPr>
      <w:r w:rsidRPr="000E039D">
        <w:rPr>
          <w:i/>
          <w:sz w:val="24"/>
          <w:szCs w:val="24"/>
        </w:rPr>
        <w:t>AGA Report No. 218</w:t>
      </w:r>
    </w:p>
    <w:p w14:paraId="3BFFCA89" w14:textId="77777777" w:rsidR="000E039D" w:rsidRPr="000E039D" w:rsidRDefault="000E039D" w:rsidP="000E039D">
      <w:pPr>
        <w:rPr>
          <w:sz w:val="24"/>
          <w:szCs w:val="24"/>
        </w:rPr>
      </w:pPr>
    </w:p>
    <w:p w14:paraId="5F09B166" w14:textId="77777777" w:rsidR="000E039D" w:rsidRPr="000E039D" w:rsidRDefault="000E039D" w:rsidP="000E039D">
      <w:pPr>
        <w:rPr>
          <w:sz w:val="24"/>
          <w:szCs w:val="24"/>
        </w:rPr>
      </w:pPr>
      <w:r w:rsidRPr="000E039D">
        <w:rPr>
          <w:sz w:val="24"/>
          <w:szCs w:val="24"/>
        </w:rPr>
        <w:t>Relevant information on the effects of stress level on pipeline incidents reported for January 1, 1985 through December 31, 1994 is summarized in Table 1.  The data in Tab</w:t>
      </w:r>
      <w:r w:rsidR="001149D7">
        <w:rPr>
          <w:sz w:val="24"/>
          <w:szCs w:val="24"/>
        </w:rPr>
        <w:t>le 1 are summarized as follows:</w:t>
      </w:r>
    </w:p>
    <w:p w14:paraId="11E788C6" w14:textId="77777777" w:rsidR="000E039D" w:rsidRPr="000E039D" w:rsidRDefault="000E039D" w:rsidP="000E039D">
      <w:pPr>
        <w:numPr>
          <w:ilvl w:val="0"/>
          <w:numId w:val="31"/>
        </w:numPr>
        <w:rPr>
          <w:sz w:val="24"/>
          <w:szCs w:val="24"/>
        </w:rPr>
      </w:pPr>
      <w:r w:rsidRPr="000E039D">
        <w:rPr>
          <w:sz w:val="24"/>
          <w:szCs w:val="24"/>
        </w:rPr>
        <w:t>Report was dated May 31, 1996.</w:t>
      </w:r>
    </w:p>
    <w:p w14:paraId="7A76CAEC" w14:textId="77777777" w:rsidR="000E039D" w:rsidRPr="000E039D" w:rsidRDefault="000E039D" w:rsidP="000E039D">
      <w:pPr>
        <w:numPr>
          <w:ilvl w:val="0"/>
          <w:numId w:val="31"/>
        </w:numPr>
        <w:rPr>
          <w:sz w:val="24"/>
          <w:szCs w:val="24"/>
        </w:rPr>
      </w:pPr>
      <w:r w:rsidRPr="000E039D">
        <w:rPr>
          <w:sz w:val="24"/>
          <w:szCs w:val="24"/>
        </w:rPr>
        <w:t>The effect of stress level was not covered in this report as was the case in numerous previous reports on anal</w:t>
      </w:r>
      <w:r w:rsidR="001149D7">
        <w:rPr>
          <w:sz w:val="24"/>
          <w:szCs w:val="24"/>
        </w:rPr>
        <w:t>ysis of gas pipeline incidents.</w:t>
      </w:r>
    </w:p>
    <w:p w14:paraId="3A53CC60" w14:textId="77777777" w:rsidR="000E039D" w:rsidRPr="000E039D" w:rsidRDefault="000E039D" w:rsidP="000E039D">
      <w:pPr>
        <w:numPr>
          <w:ilvl w:val="0"/>
          <w:numId w:val="31"/>
        </w:numPr>
        <w:rPr>
          <w:sz w:val="24"/>
          <w:szCs w:val="24"/>
        </w:rPr>
      </w:pPr>
      <w:r w:rsidRPr="000E039D">
        <w:rPr>
          <w:sz w:val="24"/>
          <w:szCs w:val="24"/>
        </w:rPr>
        <w:t>Eight hundred sixty-five (865) incidents were reported during this ten year period.</w:t>
      </w:r>
    </w:p>
    <w:p w14:paraId="3BD45677" w14:textId="77777777" w:rsidR="000E039D" w:rsidRPr="000E039D" w:rsidRDefault="000E039D" w:rsidP="000E039D">
      <w:pPr>
        <w:numPr>
          <w:ilvl w:val="0"/>
          <w:numId w:val="31"/>
        </w:numPr>
        <w:rPr>
          <w:sz w:val="24"/>
          <w:szCs w:val="24"/>
        </w:rPr>
      </w:pPr>
      <w:r w:rsidRPr="000E039D">
        <w:rPr>
          <w:sz w:val="24"/>
          <w:szCs w:val="24"/>
        </w:rPr>
        <w:t>One hundred eighty-two (182) or 21% of the reported incidents were at compressor, meter,</w:t>
      </w:r>
      <w:r w:rsidR="001149D7">
        <w:rPr>
          <w:sz w:val="24"/>
          <w:szCs w:val="24"/>
        </w:rPr>
        <w:t xml:space="preserve"> and pressure control stations.</w:t>
      </w:r>
    </w:p>
    <w:p w14:paraId="5C05FA08" w14:textId="77777777" w:rsidR="000E039D" w:rsidRPr="000E039D" w:rsidRDefault="000E039D" w:rsidP="000E039D">
      <w:pPr>
        <w:numPr>
          <w:ilvl w:val="0"/>
          <w:numId w:val="31"/>
        </w:numPr>
        <w:rPr>
          <w:sz w:val="24"/>
          <w:szCs w:val="24"/>
        </w:rPr>
      </w:pPr>
      <w:r w:rsidRPr="000E039D">
        <w:rPr>
          <w:sz w:val="24"/>
          <w:szCs w:val="24"/>
        </w:rPr>
        <w:t>Six hundred eighty-three (683) or 79% of the reported incidents involved piping or pipeli</w:t>
      </w:r>
      <w:r w:rsidR="001149D7">
        <w:rPr>
          <w:sz w:val="24"/>
          <w:szCs w:val="24"/>
        </w:rPr>
        <w:t>ne facilities between stations.</w:t>
      </w:r>
    </w:p>
    <w:p w14:paraId="6C55E6D6" w14:textId="77777777" w:rsidR="000E039D" w:rsidRPr="000E039D" w:rsidRDefault="000E039D" w:rsidP="000E039D">
      <w:pPr>
        <w:numPr>
          <w:ilvl w:val="0"/>
          <w:numId w:val="31"/>
        </w:numPr>
        <w:rPr>
          <w:sz w:val="24"/>
          <w:szCs w:val="24"/>
        </w:rPr>
      </w:pPr>
      <w:r w:rsidRPr="000E039D">
        <w:rPr>
          <w:sz w:val="24"/>
          <w:szCs w:val="24"/>
        </w:rPr>
        <w:t>The causes of incidents were broken down in more categories than reported by the DOT.</w:t>
      </w:r>
      <w:r w:rsidRPr="000E039D">
        <w:rPr>
          <w:sz w:val="24"/>
          <w:szCs w:val="24"/>
        </w:rPr>
        <w:br/>
      </w:r>
    </w:p>
    <w:p w14:paraId="36858918" w14:textId="77777777" w:rsidR="000E039D" w:rsidRPr="000E039D" w:rsidRDefault="000E039D" w:rsidP="000E039D">
      <w:pPr>
        <w:numPr>
          <w:ilvl w:val="0"/>
          <w:numId w:val="31"/>
        </w:numPr>
        <w:rPr>
          <w:sz w:val="24"/>
          <w:szCs w:val="24"/>
        </w:rPr>
      </w:pPr>
      <w:r w:rsidRPr="000E039D">
        <w:rPr>
          <w:sz w:val="24"/>
          <w:szCs w:val="24"/>
        </w:rPr>
        <w:lastRenderedPageBreak/>
        <w:t xml:space="preserve">The PRC report attempted to classify external force incidents as ruptures, punctures, tears, leak, or none although the DOT incident reports only covered rupture, leak, and other to describe </w:t>
      </w:r>
      <w:r w:rsidR="001149D7">
        <w:rPr>
          <w:sz w:val="24"/>
          <w:szCs w:val="24"/>
        </w:rPr>
        <w:t>the pipeline release condition.</w:t>
      </w:r>
    </w:p>
    <w:p w14:paraId="3BE9202E" w14:textId="77777777" w:rsidR="000E039D" w:rsidRPr="000E039D" w:rsidRDefault="000E039D" w:rsidP="000E039D">
      <w:pPr>
        <w:numPr>
          <w:ilvl w:val="0"/>
          <w:numId w:val="31"/>
        </w:numPr>
        <w:rPr>
          <w:sz w:val="24"/>
          <w:szCs w:val="24"/>
        </w:rPr>
      </w:pPr>
      <w:r w:rsidRPr="000E039D">
        <w:rPr>
          <w:sz w:val="24"/>
          <w:szCs w:val="24"/>
        </w:rPr>
        <w:t>This report included the individual dat</w:t>
      </w:r>
      <w:r w:rsidR="001149D7">
        <w:rPr>
          <w:sz w:val="24"/>
          <w:szCs w:val="24"/>
        </w:rPr>
        <w:t>a on each of the 865 incidents.</w:t>
      </w:r>
    </w:p>
    <w:p w14:paraId="798462F8" w14:textId="77777777" w:rsidR="000E039D" w:rsidRPr="000E039D" w:rsidRDefault="000E039D" w:rsidP="000E039D">
      <w:pPr>
        <w:numPr>
          <w:ilvl w:val="0"/>
          <w:numId w:val="31"/>
        </w:numPr>
        <w:rPr>
          <w:sz w:val="24"/>
          <w:szCs w:val="24"/>
        </w:rPr>
      </w:pPr>
      <w:r w:rsidRPr="000E039D">
        <w:rPr>
          <w:sz w:val="24"/>
          <w:szCs w:val="24"/>
        </w:rPr>
        <w:t>Enclosed is Table 1 that contains data on the incidents that reported a rupture length although PRC Report No. 218 attempted to classify some of</w:t>
      </w:r>
      <w:r w:rsidR="001149D7">
        <w:rPr>
          <w:sz w:val="24"/>
          <w:szCs w:val="24"/>
        </w:rPr>
        <w:t xml:space="preserve"> the incidents as non-ruptures.</w:t>
      </w:r>
    </w:p>
    <w:p w14:paraId="66D5B143" w14:textId="77777777" w:rsidR="000E039D" w:rsidRPr="000E039D" w:rsidRDefault="000E039D" w:rsidP="000E039D">
      <w:pPr>
        <w:numPr>
          <w:ilvl w:val="0"/>
          <w:numId w:val="31"/>
        </w:numPr>
        <w:rPr>
          <w:sz w:val="24"/>
          <w:szCs w:val="24"/>
        </w:rPr>
      </w:pPr>
      <w:r w:rsidRPr="000E039D">
        <w:rPr>
          <w:sz w:val="24"/>
          <w:szCs w:val="24"/>
        </w:rPr>
        <w:t xml:space="preserve"> For example, the report classified incident No. 900214 as a 30-foot long tear.  Incident No. 890065 was classified as a 6-foot long puncture.  These incidents were probably ruptures due to their length.</w:t>
      </w:r>
    </w:p>
    <w:p w14:paraId="2EFE4A35" w14:textId="77777777" w:rsidR="000E039D" w:rsidRPr="000E039D" w:rsidRDefault="000E039D" w:rsidP="000E039D">
      <w:pPr>
        <w:rPr>
          <w:sz w:val="24"/>
          <w:szCs w:val="24"/>
        </w:rPr>
      </w:pPr>
    </w:p>
    <w:p w14:paraId="6C719830" w14:textId="77777777" w:rsidR="000E039D" w:rsidRPr="000E039D" w:rsidRDefault="000E039D" w:rsidP="000E039D">
      <w:pPr>
        <w:rPr>
          <w:sz w:val="24"/>
          <w:szCs w:val="24"/>
          <w:u w:val="single"/>
        </w:rPr>
      </w:pPr>
    </w:p>
    <w:p w14:paraId="5CE84779" w14:textId="77777777" w:rsidR="000E039D" w:rsidRPr="001149D7" w:rsidRDefault="000E039D" w:rsidP="000E039D">
      <w:pPr>
        <w:rPr>
          <w:b/>
          <w:sz w:val="24"/>
          <w:szCs w:val="24"/>
        </w:rPr>
      </w:pPr>
      <w:r w:rsidRPr="001149D7">
        <w:rPr>
          <w:b/>
          <w:sz w:val="24"/>
          <w:szCs w:val="24"/>
        </w:rPr>
        <w:t>Analysis of Reported Petroleum Pipeline Incident Data</w:t>
      </w:r>
    </w:p>
    <w:p w14:paraId="560AC54C" w14:textId="77777777" w:rsidR="000E039D" w:rsidRPr="000E039D" w:rsidRDefault="000E039D" w:rsidP="000E039D">
      <w:pPr>
        <w:rPr>
          <w:sz w:val="24"/>
          <w:szCs w:val="24"/>
        </w:rPr>
      </w:pPr>
    </w:p>
    <w:p w14:paraId="763FD45D" w14:textId="77777777" w:rsidR="000E039D" w:rsidRPr="000E039D" w:rsidRDefault="000E039D" w:rsidP="000E039D">
      <w:pPr>
        <w:rPr>
          <w:sz w:val="24"/>
          <w:szCs w:val="24"/>
        </w:rPr>
      </w:pPr>
      <w:r w:rsidRPr="000E039D">
        <w:rPr>
          <w:sz w:val="24"/>
          <w:szCs w:val="24"/>
        </w:rPr>
        <w:t xml:space="preserve">Two reports that contain data on incidents of </w:t>
      </w:r>
      <w:r w:rsidR="001149D7">
        <w:rPr>
          <w:sz w:val="24"/>
          <w:szCs w:val="24"/>
        </w:rPr>
        <w:t>liquid petroleum pipelines are:</w:t>
      </w:r>
    </w:p>
    <w:p w14:paraId="09C2F93C" w14:textId="77777777" w:rsidR="000E039D" w:rsidRPr="000E039D" w:rsidRDefault="000E039D" w:rsidP="000E039D">
      <w:pPr>
        <w:numPr>
          <w:ilvl w:val="0"/>
          <w:numId w:val="32"/>
        </w:numPr>
        <w:rPr>
          <w:sz w:val="24"/>
          <w:szCs w:val="24"/>
        </w:rPr>
      </w:pPr>
      <w:r w:rsidRPr="000E039D">
        <w:rPr>
          <w:sz w:val="24"/>
          <w:szCs w:val="24"/>
        </w:rPr>
        <w:t>API Research Study #040 on a sample of incidents that occurred during 1968 throu</w:t>
      </w:r>
      <w:r w:rsidR="001149D7">
        <w:rPr>
          <w:sz w:val="24"/>
          <w:szCs w:val="24"/>
        </w:rPr>
        <w:t>gh 1986.</w:t>
      </w:r>
    </w:p>
    <w:p w14:paraId="17E0399B" w14:textId="77777777" w:rsidR="000E039D" w:rsidRPr="000E039D" w:rsidRDefault="000E039D" w:rsidP="000E039D">
      <w:pPr>
        <w:numPr>
          <w:ilvl w:val="0"/>
          <w:numId w:val="32"/>
        </w:numPr>
        <w:rPr>
          <w:sz w:val="24"/>
          <w:szCs w:val="24"/>
        </w:rPr>
      </w:pPr>
      <w:r w:rsidRPr="000E039D">
        <w:rPr>
          <w:sz w:val="24"/>
          <w:szCs w:val="24"/>
        </w:rPr>
        <w:t>API Publication 1158 on reported incidents that occurred during 1986 through 1996.</w:t>
      </w:r>
    </w:p>
    <w:p w14:paraId="100EBBBD" w14:textId="77777777" w:rsidR="000E039D" w:rsidRPr="000E039D" w:rsidRDefault="000E039D" w:rsidP="000E039D">
      <w:pPr>
        <w:rPr>
          <w:sz w:val="24"/>
          <w:szCs w:val="24"/>
        </w:rPr>
      </w:pPr>
    </w:p>
    <w:p w14:paraId="2044FFA1" w14:textId="77777777" w:rsidR="000E039D" w:rsidRPr="000E039D" w:rsidRDefault="000E039D" w:rsidP="000E039D">
      <w:pPr>
        <w:rPr>
          <w:sz w:val="24"/>
          <w:szCs w:val="24"/>
        </w:rPr>
      </w:pPr>
      <w:r w:rsidRPr="000E039D">
        <w:rPr>
          <w:i/>
          <w:sz w:val="24"/>
          <w:szCs w:val="24"/>
        </w:rPr>
        <w:t>API Research Study #040</w:t>
      </w:r>
    </w:p>
    <w:p w14:paraId="120F7F49" w14:textId="77777777" w:rsidR="000E039D" w:rsidRPr="000E039D" w:rsidRDefault="000E039D" w:rsidP="000E039D">
      <w:pPr>
        <w:rPr>
          <w:sz w:val="24"/>
          <w:szCs w:val="24"/>
        </w:rPr>
      </w:pPr>
    </w:p>
    <w:p w14:paraId="7792C50B" w14:textId="77777777" w:rsidR="000E039D" w:rsidRPr="000E039D" w:rsidRDefault="000E039D" w:rsidP="000E039D">
      <w:pPr>
        <w:rPr>
          <w:sz w:val="24"/>
          <w:szCs w:val="24"/>
        </w:rPr>
      </w:pPr>
      <w:r w:rsidRPr="000E039D">
        <w:rPr>
          <w:sz w:val="24"/>
          <w:szCs w:val="24"/>
        </w:rPr>
        <w:t>Relevant information in AP</w:t>
      </w:r>
      <w:r w:rsidR="001149D7">
        <w:rPr>
          <w:sz w:val="24"/>
          <w:szCs w:val="24"/>
        </w:rPr>
        <w:t>I Research Study #040 included:</w:t>
      </w:r>
    </w:p>
    <w:p w14:paraId="549E39AC" w14:textId="77777777" w:rsidR="000E039D" w:rsidRPr="000E039D" w:rsidRDefault="000E039D" w:rsidP="000E039D">
      <w:pPr>
        <w:numPr>
          <w:ilvl w:val="0"/>
          <w:numId w:val="33"/>
        </w:numPr>
        <w:rPr>
          <w:sz w:val="24"/>
          <w:szCs w:val="24"/>
        </w:rPr>
      </w:pPr>
      <w:r w:rsidRPr="000E039D">
        <w:rPr>
          <w:sz w:val="24"/>
          <w:szCs w:val="24"/>
        </w:rPr>
        <w:t>Study was performed to examine the cost/benefit of several pipeline safety iss</w:t>
      </w:r>
      <w:r w:rsidR="001149D7">
        <w:rPr>
          <w:sz w:val="24"/>
          <w:szCs w:val="24"/>
        </w:rPr>
        <w:t>ues.</w:t>
      </w:r>
    </w:p>
    <w:p w14:paraId="55174CEE" w14:textId="77777777" w:rsidR="000E039D" w:rsidRPr="000E039D" w:rsidRDefault="000E039D" w:rsidP="000E039D">
      <w:pPr>
        <w:numPr>
          <w:ilvl w:val="0"/>
          <w:numId w:val="33"/>
        </w:numPr>
        <w:rPr>
          <w:sz w:val="24"/>
          <w:szCs w:val="24"/>
        </w:rPr>
      </w:pPr>
      <w:r w:rsidRPr="000E039D">
        <w:rPr>
          <w:sz w:val="24"/>
          <w:szCs w:val="24"/>
        </w:rPr>
        <w:t>Study included only interst</w:t>
      </w:r>
      <w:r w:rsidR="001149D7">
        <w:rPr>
          <w:sz w:val="24"/>
          <w:szCs w:val="24"/>
        </w:rPr>
        <w:t>ate hazardous liquid pipelines.</w:t>
      </w:r>
    </w:p>
    <w:p w14:paraId="79EF314E" w14:textId="77777777" w:rsidR="000E039D" w:rsidRPr="000E039D" w:rsidRDefault="000E039D" w:rsidP="000E039D">
      <w:pPr>
        <w:numPr>
          <w:ilvl w:val="0"/>
          <w:numId w:val="33"/>
        </w:numPr>
        <w:rPr>
          <w:sz w:val="24"/>
          <w:szCs w:val="24"/>
        </w:rPr>
      </w:pPr>
      <w:r w:rsidRPr="000E039D">
        <w:rPr>
          <w:sz w:val="24"/>
          <w:szCs w:val="24"/>
        </w:rPr>
        <w:t>Questionnaire was completed by 99 companies on 206 pipeline systems covering 113,345 miles of onshore interstate</w:t>
      </w:r>
      <w:r w:rsidR="001149D7">
        <w:rPr>
          <w:sz w:val="24"/>
          <w:szCs w:val="24"/>
        </w:rPr>
        <w:t xml:space="preserve"> pipelines.</w:t>
      </w:r>
    </w:p>
    <w:p w14:paraId="68437E49" w14:textId="77777777" w:rsidR="000E039D" w:rsidRPr="000E039D" w:rsidRDefault="000E039D" w:rsidP="000E039D">
      <w:pPr>
        <w:numPr>
          <w:ilvl w:val="0"/>
          <w:numId w:val="33"/>
        </w:numPr>
        <w:rPr>
          <w:sz w:val="24"/>
          <w:szCs w:val="24"/>
        </w:rPr>
      </w:pPr>
      <w:r w:rsidRPr="000E039D">
        <w:rPr>
          <w:sz w:val="24"/>
          <w:szCs w:val="24"/>
        </w:rPr>
        <w:t>Ten companies did no</w:t>
      </w:r>
      <w:r w:rsidR="001149D7">
        <w:rPr>
          <w:sz w:val="24"/>
          <w:szCs w:val="24"/>
        </w:rPr>
        <w:t>t respond to the questionnaire.</w:t>
      </w:r>
    </w:p>
    <w:p w14:paraId="0050A797" w14:textId="77777777" w:rsidR="000E039D" w:rsidRPr="000E039D" w:rsidRDefault="000E039D" w:rsidP="000E039D">
      <w:pPr>
        <w:numPr>
          <w:ilvl w:val="0"/>
          <w:numId w:val="33"/>
        </w:numPr>
        <w:rPr>
          <w:sz w:val="24"/>
          <w:szCs w:val="24"/>
        </w:rPr>
      </w:pPr>
      <w:r w:rsidRPr="000E039D">
        <w:rPr>
          <w:sz w:val="24"/>
          <w:szCs w:val="24"/>
        </w:rPr>
        <w:t>It was believed that there were about 220,000 miles of hazardous liquid pipelines in the USA with about half being interstate a</w:t>
      </w:r>
      <w:r w:rsidR="001149D7">
        <w:rPr>
          <w:sz w:val="24"/>
          <w:szCs w:val="24"/>
        </w:rPr>
        <w:t>nd about half being intrastate.</w:t>
      </w:r>
    </w:p>
    <w:p w14:paraId="313A0301" w14:textId="77777777" w:rsidR="000E039D" w:rsidRPr="000E039D" w:rsidRDefault="000E039D" w:rsidP="000E039D">
      <w:pPr>
        <w:numPr>
          <w:ilvl w:val="0"/>
          <w:numId w:val="33"/>
        </w:numPr>
        <w:rPr>
          <w:sz w:val="24"/>
          <w:szCs w:val="24"/>
        </w:rPr>
      </w:pPr>
      <w:r w:rsidRPr="000E039D">
        <w:rPr>
          <w:sz w:val="24"/>
          <w:szCs w:val="24"/>
        </w:rPr>
        <w:t>On the sample average, pipelines wer</w:t>
      </w:r>
      <w:r w:rsidR="001149D7">
        <w:rPr>
          <w:sz w:val="24"/>
          <w:szCs w:val="24"/>
        </w:rPr>
        <w:t>e operating at 70% of capacity.</w:t>
      </w:r>
    </w:p>
    <w:p w14:paraId="19920B38" w14:textId="77777777" w:rsidR="000E039D" w:rsidRPr="000E039D" w:rsidRDefault="000E039D" w:rsidP="000E039D">
      <w:pPr>
        <w:numPr>
          <w:ilvl w:val="0"/>
          <w:numId w:val="33"/>
        </w:numPr>
        <w:rPr>
          <w:sz w:val="24"/>
          <w:szCs w:val="24"/>
        </w:rPr>
      </w:pPr>
      <w:r w:rsidRPr="000E039D">
        <w:rPr>
          <w:sz w:val="24"/>
          <w:szCs w:val="24"/>
        </w:rPr>
        <w:t xml:space="preserve">For 1968 through 1986, 4948 incidents were reported to the US DOT.  Of these, 4118 occurred in piping segments and 830 occurred in pump </w:t>
      </w:r>
      <w:r w:rsidR="001149D7">
        <w:rPr>
          <w:sz w:val="24"/>
          <w:szCs w:val="24"/>
        </w:rPr>
        <w:t>stations, terminals, and tanks.</w:t>
      </w:r>
    </w:p>
    <w:p w14:paraId="12C51AA5" w14:textId="77777777" w:rsidR="000E039D" w:rsidRPr="000E039D" w:rsidRDefault="000E039D" w:rsidP="000E039D">
      <w:pPr>
        <w:numPr>
          <w:ilvl w:val="0"/>
          <w:numId w:val="33"/>
        </w:numPr>
        <w:rPr>
          <w:sz w:val="24"/>
          <w:szCs w:val="24"/>
        </w:rPr>
      </w:pPr>
      <w:r w:rsidRPr="000E039D">
        <w:rPr>
          <w:sz w:val="24"/>
          <w:szCs w:val="24"/>
        </w:rPr>
        <w:t>Three hundred twenty-nine (329) of the incidents were indicated as serious by causing 72 deaths, 184 injuries, and $30.63 M ($93,000 pe</w:t>
      </w:r>
      <w:r w:rsidR="001149D7">
        <w:rPr>
          <w:sz w:val="24"/>
          <w:szCs w:val="24"/>
        </w:rPr>
        <w:t>r incident) in property damage.</w:t>
      </w:r>
    </w:p>
    <w:p w14:paraId="2E9BE15E" w14:textId="77777777" w:rsidR="000E039D" w:rsidRPr="000E039D" w:rsidRDefault="000E039D" w:rsidP="000E039D">
      <w:pPr>
        <w:numPr>
          <w:ilvl w:val="0"/>
          <w:numId w:val="33"/>
        </w:numPr>
        <w:rPr>
          <w:sz w:val="24"/>
          <w:szCs w:val="24"/>
        </w:rPr>
      </w:pPr>
      <w:r w:rsidRPr="000E039D">
        <w:rPr>
          <w:sz w:val="24"/>
          <w:szCs w:val="24"/>
        </w:rPr>
        <w:t>The study used a value of $2,000,000 on each life and $5</w:t>
      </w:r>
      <w:r w:rsidR="001149D7">
        <w:rPr>
          <w:sz w:val="24"/>
          <w:szCs w:val="24"/>
        </w:rPr>
        <w:t>00,000 on each personal injury.</w:t>
      </w:r>
    </w:p>
    <w:p w14:paraId="2D219A2F" w14:textId="77777777" w:rsidR="000E039D" w:rsidRPr="000E039D" w:rsidRDefault="000E039D" w:rsidP="000E039D">
      <w:pPr>
        <w:numPr>
          <w:ilvl w:val="0"/>
          <w:numId w:val="33"/>
        </w:numPr>
        <w:rPr>
          <w:sz w:val="24"/>
          <w:szCs w:val="24"/>
        </w:rPr>
      </w:pPr>
      <w:r w:rsidRPr="000E039D">
        <w:rPr>
          <w:sz w:val="24"/>
          <w:szCs w:val="24"/>
        </w:rPr>
        <w:t xml:space="preserve">The report calculated the annual cost of hazardous pipeline incidents to be $18.86 M due to deaths, injuries, property damage, and lost transported liquids.   No environmental costs were included.  Litigation costs were not included. </w:t>
      </w:r>
    </w:p>
    <w:p w14:paraId="7D24B80A" w14:textId="77777777" w:rsidR="000E039D" w:rsidRPr="000E039D" w:rsidRDefault="000E039D" w:rsidP="000E039D">
      <w:pPr>
        <w:numPr>
          <w:ilvl w:val="0"/>
          <w:numId w:val="33"/>
        </w:numPr>
        <w:rPr>
          <w:sz w:val="24"/>
          <w:szCs w:val="24"/>
        </w:rPr>
      </w:pPr>
      <w:r w:rsidRPr="000E039D">
        <w:rPr>
          <w:sz w:val="24"/>
          <w:szCs w:val="24"/>
        </w:rPr>
        <w:t>Incident damage was divided by cause as:</w:t>
      </w:r>
    </w:p>
    <w:p w14:paraId="04B555F7" w14:textId="77777777" w:rsidR="000E039D" w:rsidRPr="000E039D" w:rsidRDefault="000E039D" w:rsidP="000E039D">
      <w:pPr>
        <w:numPr>
          <w:ilvl w:val="0"/>
          <w:numId w:val="34"/>
        </w:numPr>
        <w:rPr>
          <w:sz w:val="24"/>
          <w:szCs w:val="24"/>
        </w:rPr>
      </w:pPr>
      <w:r w:rsidRPr="000E039D">
        <w:rPr>
          <w:sz w:val="24"/>
          <w:szCs w:val="24"/>
        </w:rPr>
        <w:t>Corrosion and defective pipe,</w:t>
      </w:r>
    </w:p>
    <w:p w14:paraId="3BAFA1CC" w14:textId="77777777" w:rsidR="000E039D" w:rsidRPr="000E039D" w:rsidRDefault="000E039D" w:rsidP="000E039D">
      <w:pPr>
        <w:numPr>
          <w:ilvl w:val="0"/>
          <w:numId w:val="34"/>
        </w:numPr>
        <w:rPr>
          <w:sz w:val="24"/>
          <w:szCs w:val="24"/>
        </w:rPr>
      </w:pPr>
      <w:r w:rsidRPr="000E039D">
        <w:rPr>
          <w:sz w:val="24"/>
          <w:szCs w:val="24"/>
        </w:rPr>
        <w:t>Third party,</w:t>
      </w:r>
    </w:p>
    <w:p w14:paraId="5BDEEA5F" w14:textId="77777777" w:rsidR="000E039D" w:rsidRPr="000E039D" w:rsidRDefault="000E039D" w:rsidP="000E039D">
      <w:pPr>
        <w:numPr>
          <w:ilvl w:val="0"/>
          <w:numId w:val="34"/>
        </w:numPr>
        <w:rPr>
          <w:sz w:val="24"/>
          <w:szCs w:val="24"/>
        </w:rPr>
      </w:pPr>
      <w:r w:rsidRPr="000E039D">
        <w:rPr>
          <w:sz w:val="24"/>
          <w:szCs w:val="24"/>
        </w:rPr>
        <w:t>Incorrect operation, and</w:t>
      </w:r>
    </w:p>
    <w:p w14:paraId="11D2217F" w14:textId="77777777" w:rsidR="000E039D" w:rsidRPr="000E039D" w:rsidRDefault="001149D7" w:rsidP="000E039D">
      <w:pPr>
        <w:numPr>
          <w:ilvl w:val="0"/>
          <w:numId w:val="34"/>
        </w:numPr>
        <w:rPr>
          <w:sz w:val="24"/>
          <w:szCs w:val="24"/>
        </w:rPr>
      </w:pPr>
      <w:r>
        <w:rPr>
          <w:sz w:val="24"/>
          <w:szCs w:val="24"/>
        </w:rPr>
        <w:t>Other.</w:t>
      </w:r>
    </w:p>
    <w:p w14:paraId="455BB697" w14:textId="77777777" w:rsidR="000E039D" w:rsidRPr="000E039D" w:rsidRDefault="000E039D" w:rsidP="000E039D">
      <w:pPr>
        <w:numPr>
          <w:ilvl w:val="0"/>
          <w:numId w:val="33"/>
        </w:numPr>
        <w:rPr>
          <w:sz w:val="24"/>
          <w:szCs w:val="24"/>
        </w:rPr>
      </w:pPr>
      <w:r w:rsidRPr="000E039D">
        <w:rPr>
          <w:sz w:val="24"/>
          <w:szCs w:val="24"/>
        </w:rPr>
        <w:t>The “other” category caused the most death</w:t>
      </w:r>
      <w:r w:rsidR="001149D7">
        <w:rPr>
          <w:sz w:val="24"/>
          <w:szCs w:val="24"/>
        </w:rPr>
        <w:t>s of the four cause categories.</w:t>
      </w:r>
    </w:p>
    <w:p w14:paraId="6A789432" w14:textId="77777777" w:rsidR="000E039D" w:rsidRPr="000E039D" w:rsidRDefault="000E039D" w:rsidP="000E039D">
      <w:pPr>
        <w:numPr>
          <w:ilvl w:val="0"/>
          <w:numId w:val="33"/>
        </w:numPr>
        <w:rPr>
          <w:sz w:val="24"/>
          <w:szCs w:val="24"/>
        </w:rPr>
      </w:pPr>
      <w:r w:rsidRPr="000E039D">
        <w:rPr>
          <w:sz w:val="24"/>
          <w:szCs w:val="24"/>
        </w:rPr>
        <w:t>Table 10 in the report was a comparison of incident damage potential of pipelines versus railroads, moto</w:t>
      </w:r>
      <w:r w:rsidR="001149D7">
        <w:rPr>
          <w:sz w:val="24"/>
          <w:szCs w:val="24"/>
        </w:rPr>
        <w:t>r carriers, and water carriers.</w:t>
      </w:r>
    </w:p>
    <w:p w14:paraId="2EDA3E19" w14:textId="3F76F97B" w:rsidR="000E039D" w:rsidRPr="000E039D" w:rsidRDefault="000E039D" w:rsidP="000E039D">
      <w:pPr>
        <w:numPr>
          <w:ilvl w:val="0"/>
          <w:numId w:val="33"/>
        </w:numPr>
        <w:rPr>
          <w:sz w:val="24"/>
          <w:szCs w:val="24"/>
        </w:rPr>
      </w:pPr>
      <w:r w:rsidRPr="000E039D">
        <w:rPr>
          <w:sz w:val="24"/>
          <w:szCs w:val="24"/>
        </w:rPr>
        <w:lastRenderedPageBreak/>
        <w:t>Table 10 did not include the effects of all the deaths, injuries, and property damage caused by pipelines.</w:t>
      </w:r>
    </w:p>
    <w:p w14:paraId="058D0932" w14:textId="77777777" w:rsidR="000E039D" w:rsidRPr="000E039D" w:rsidRDefault="000E039D" w:rsidP="000E039D">
      <w:pPr>
        <w:numPr>
          <w:ilvl w:val="0"/>
          <w:numId w:val="33"/>
        </w:numPr>
        <w:rPr>
          <w:sz w:val="24"/>
          <w:szCs w:val="24"/>
        </w:rPr>
      </w:pPr>
      <w:r w:rsidRPr="000E039D">
        <w:rPr>
          <w:sz w:val="24"/>
          <w:szCs w:val="24"/>
        </w:rPr>
        <w:t xml:space="preserve">Table 10 also lumped together the effects of railroads, motor carriers, and water carriers together.  The data clearly shows that water carriers are safer than pipelines and motor carriers are less safe than other </w:t>
      </w:r>
      <w:r w:rsidR="001149D7">
        <w:rPr>
          <w:sz w:val="24"/>
          <w:szCs w:val="24"/>
        </w:rPr>
        <w:t>modes of transportation.</w:t>
      </w:r>
    </w:p>
    <w:p w14:paraId="0EA67AEA" w14:textId="77777777" w:rsidR="000E039D" w:rsidRPr="000E039D" w:rsidRDefault="000E039D" w:rsidP="000E039D">
      <w:pPr>
        <w:numPr>
          <w:ilvl w:val="0"/>
          <w:numId w:val="33"/>
        </w:numPr>
        <w:rPr>
          <w:sz w:val="24"/>
          <w:szCs w:val="24"/>
        </w:rPr>
      </w:pPr>
      <w:r w:rsidRPr="000E039D">
        <w:rPr>
          <w:sz w:val="24"/>
          <w:szCs w:val="24"/>
        </w:rPr>
        <w:t xml:space="preserve">Intrastate pipeline deaths, injuries, and property damage were not </w:t>
      </w:r>
      <w:r w:rsidR="001149D7">
        <w:rPr>
          <w:sz w:val="24"/>
          <w:szCs w:val="24"/>
        </w:rPr>
        <w:t>excluded from Table 10.</w:t>
      </w:r>
    </w:p>
    <w:p w14:paraId="23C61BE1" w14:textId="77777777" w:rsidR="000E039D" w:rsidRPr="000E039D" w:rsidRDefault="000E039D" w:rsidP="000E039D">
      <w:pPr>
        <w:numPr>
          <w:ilvl w:val="0"/>
          <w:numId w:val="33"/>
        </w:numPr>
        <w:rPr>
          <w:sz w:val="24"/>
          <w:szCs w:val="24"/>
        </w:rPr>
      </w:pPr>
      <w:r w:rsidRPr="000E039D">
        <w:rPr>
          <w:sz w:val="24"/>
          <w:szCs w:val="24"/>
        </w:rPr>
        <w:t>This report contained no information on the effects of operating pressure or hoop stress on pipeline incidents.</w:t>
      </w:r>
    </w:p>
    <w:p w14:paraId="02285B69" w14:textId="77777777" w:rsidR="000E039D" w:rsidRPr="000E039D" w:rsidRDefault="000E039D" w:rsidP="000E039D">
      <w:pPr>
        <w:rPr>
          <w:sz w:val="24"/>
          <w:szCs w:val="24"/>
        </w:rPr>
      </w:pPr>
    </w:p>
    <w:p w14:paraId="6147885C" w14:textId="77777777" w:rsidR="000E039D" w:rsidRPr="000E039D" w:rsidRDefault="000E039D" w:rsidP="000E039D">
      <w:pPr>
        <w:rPr>
          <w:sz w:val="24"/>
          <w:szCs w:val="24"/>
        </w:rPr>
      </w:pPr>
      <w:r w:rsidRPr="000E039D">
        <w:rPr>
          <w:i/>
          <w:sz w:val="24"/>
          <w:szCs w:val="24"/>
        </w:rPr>
        <w:t>API Publication 1158</w:t>
      </w:r>
    </w:p>
    <w:p w14:paraId="10471AA0" w14:textId="77777777" w:rsidR="000E039D" w:rsidRPr="000E039D" w:rsidRDefault="000E039D" w:rsidP="000E039D">
      <w:pPr>
        <w:rPr>
          <w:sz w:val="24"/>
          <w:szCs w:val="24"/>
        </w:rPr>
      </w:pPr>
    </w:p>
    <w:p w14:paraId="12D53782" w14:textId="77777777" w:rsidR="000E039D" w:rsidRPr="000E039D" w:rsidRDefault="000E039D" w:rsidP="000E039D">
      <w:pPr>
        <w:rPr>
          <w:sz w:val="24"/>
          <w:szCs w:val="24"/>
        </w:rPr>
      </w:pPr>
      <w:r w:rsidRPr="000E039D">
        <w:rPr>
          <w:sz w:val="24"/>
          <w:szCs w:val="24"/>
        </w:rPr>
        <w:t>Relevant information in API 1158 on the e</w:t>
      </w:r>
      <w:r w:rsidR="001149D7">
        <w:rPr>
          <w:sz w:val="24"/>
          <w:szCs w:val="24"/>
        </w:rPr>
        <w:t>ffects of hoop stress level is:</w:t>
      </w:r>
    </w:p>
    <w:p w14:paraId="18BF1F5D" w14:textId="77777777" w:rsidR="000E039D" w:rsidRPr="000E039D" w:rsidRDefault="000E039D" w:rsidP="000E039D">
      <w:pPr>
        <w:numPr>
          <w:ilvl w:val="0"/>
          <w:numId w:val="35"/>
        </w:numPr>
        <w:rPr>
          <w:sz w:val="24"/>
          <w:szCs w:val="24"/>
        </w:rPr>
      </w:pPr>
      <w:r w:rsidRPr="000E039D">
        <w:rPr>
          <w:sz w:val="24"/>
          <w:szCs w:val="24"/>
        </w:rPr>
        <w:t>One thousand three hundred sixty-eight (1368) piping related incidents were reported and 894 non-</w:t>
      </w:r>
      <w:r w:rsidR="001149D7">
        <w:rPr>
          <w:sz w:val="24"/>
          <w:szCs w:val="24"/>
        </w:rPr>
        <w:t>piping incidents were reported.</w:t>
      </w:r>
    </w:p>
    <w:p w14:paraId="772301E8" w14:textId="77777777" w:rsidR="000E039D" w:rsidRPr="000E039D" w:rsidRDefault="000E039D" w:rsidP="000E039D">
      <w:pPr>
        <w:numPr>
          <w:ilvl w:val="0"/>
          <w:numId w:val="35"/>
        </w:numPr>
        <w:rPr>
          <w:sz w:val="24"/>
          <w:szCs w:val="24"/>
        </w:rPr>
      </w:pPr>
      <w:r w:rsidRPr="000E039D">
        <w:rPr>
          <w:sz w:val="24"/>
          <w:szCs w:val="24"/>
        </w:rPr>
        <w:t>Four hundred twenty-four (424) of the 1368 piping related incidents were not complete</w:t>
      </w:r>
      <w:r w:rsidR="001149D7">
        <w:rPr>
          <w:sz w:val="24"/>
          <w:szCs w:val="24"/>
        </w:rPr>
        <w:t>d to indicate hoop stress data.</w:t>
      </w:r>
    </w:p>
    <w:p w14:paraId="150D1A4B" w14:textId="77777777" w:rsidR="000E039D" w:rsidRPr="000E039D" w:rsidRDefault="000E039D" w:rsidP="000E039D">
      <w:pPr>
        <w:numPr>
          <w:ilvl w:val="0"/>
          <w:numId w:val="35"/>
        </w:numPr>
        <w:rPr>
          <w:sz w:val="24"/>
          <w:szCs w:val="24"/>
        </w:rPr>
      </w:pPr>
      <w:r w:rsidRPr="000E039D">
        <w:rPr>
          <w:sz w:val="24"/>
          <w:szCs w:val="24"/>
        </w:rPr>
        <w:t>For the 944 incidents reports with hoop stress failure data, the effects of stress level were:</w:t>
      </w:r>
    </w:p>
    <w:p w14:paraId="32B67036" w14:textId="77777777" w:rsidR="000E039D" w:rsidRPr="000E039D" w:rsidRDefault="000E039D" w:rsidP="000E039D">
      <w:pPr>
        <w:ind w:left="4320"/>
        <w:rPr>
          <w:sz w:val="24"/>
          <w:szCs w:val="24"/>
          <w:u w:val="single"/>
        </w:rPr>
      </w:pPr>
    </w:p>
    <w:p w14:paraId="1BFB8D9A" w14:textId="77777777" w:rsidR="000E039D" w:rsidRPr="000E039D" w:rsidRDefault="000E039D" w:rsidP="000E039D">
      <w:pPr>
        <w:ind w:left="4320"/>
        <w:rPr>
          <w:sz w:val="24"/>
          <w:szCs w:val="24"/>
        </w:rPr>
      </w:pPr>
      <w:r w:rsidRPr="000E039D">
        <w:rPr>
          <w:sz w:val="24"/>
          <w:szCs w:val="24"/>
          <w:u w:val="single"/>
        </w:rPr>
        <w:t>Number of Incidents</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60"/>
        <w:gridCol w:w="2160"/>
      </w:tblGrid>
      <w:tr w:rsidR="000E039D" w:rsidRPr="000E039D" w14:paraId="108D181E" w14:textId="77777777" w:rsidTr="006A61C5">
        <w:tc>
          <w:tcPr>
            <w:tcW w:w="2340" w:type="dxa"/>
          </w:tcPr>
          <w:p w14:paraId="1C741973" w14:textId="77777777" w:rsidR="000E039D" w:rsidRPr="000E039D" w:rsidRDefault="000E039D" w:rsidP="006A61C5">
            <w:pPr>
              <w:jc w:val="center"/>
              <w:rPr>
                <w:sz w:val="24"/>
                <w:szCs w:val="24"/>
              </w:rPr>
            </w:pPr>
            <w:r w:rsidRPr="000E039D">
              <w:rPr>
                <w:sz w:val="24"/>
                <w:szCs w:val="24"/>
              </w:rPr>
              <w:t>Stress Level</w:t>
            </w:r>
          </w:p>
          <w:p w14:paraId="2D0115B6" w14:textId="77777777" w:rsidR="000E039D" w:rsidRPr="000E039D" w:rsidRDefault="000E039D" w:rsidP="006A61C5">
            <w:pPr>
              <w:jc w:val="center"/>
              <w:rPr>
                <w:sz w:val="24"/>
                <w:szCs w:val="24"/>
              </w:rPr>
            </w:pPr>
            <w:r w:rsidRPr="000E039D">
              <w:rPr>
                <w:sz w:val="24"/>
                <w:szCs w:val="24"/>
              </w:rPr>
              <w:t>%  SMYS</w:t>
            </w:r>
          </w:p>
        </w:tc>
        <w:tc>
          <w:tcPr>
            <w:tcW w:w="2160" w:type="dxa"/>
          </w:tcPr>
          <w:p w14:paraId="1DAAC528" w14:textId="77777777" w:rsidR="000E039D" w:rsidRPr="000E039D" w:rsidRDefault="000E039D" w:rsidP="006A61C5">
            <w:pPr>
              <w:jc w:val="center"/>
              <w:rPr>
                <w:sz w:val="24"/>
                <w:szCs w:val="24"/>
              </w:rPr>
            </w:pPr>
            <w:r w:rsidRPr="000E039D">
              <w:rPr>
                <w:sz w:val="24"/>
                <w:szCs w:val="24"/>
              </w:rPr>
              <w:t>Number</w:t>
            </w:r>
          </w:p>
        </w:tc>
        <w:tc>
          <w:tcPr>
            <w:tcW w:w="2160" w:type="dxa"/>
          </w:tcPr>
          <w:p w14:paraId="3B5A416F" w14:textId="77777777" w:rsidR="000E039D" w:rsidRPr="000E039D" w:rsidRDefault="000E039D" w:rsidP="006A61C5">
            <w:pPr>
              <w:jc w:val="center"/>
              <w:rPr>
                <w:sz w:val="24"/>
                <w:szCs w:val="24"/>
              </w:rPr>
            </w:pPr>
            <w:r w:rsidRPr="000E039D">
              <w:rPr>
                <w:sz w:val="24"/>
                <w:szCs w:val="24"/>
              </w:rPr>
              <w:t>%  of Total</w:t>
            </w:r>
          </w:p>
        </w:tc>
      </w:tr>
      <w:tr w:rsidR="000E039D" w:rsidRPr="000E039D" w14:paraId="3619F8D2" w14:textId="77777777" w:rsidTr="006A61C5">
        <w:tc>
          <w:tcPr>
            <w:tcW w:w="2340" w:type="dxa"/>
          </w:tcPr>
          <w:p w14:paraId="0FE2F3BE" w14:textId="77777777" w:rsidR="000E039D" w:rsidRPr="000E039D" w:rsidRDefault="000E039D" w:rsidP="006A61C5">
            <w:pPr>
              <w:jc w:val="center"/>
              <w:rPr>
                <w:sz w:val="24"/>
                <w:szCs w:val="24"/>
              </w:rPr>
            </w:pPr>
            <w:r w:rsidRPr="000E039D">
              <w:rPr>
                <w:sz w:val="24"/>
                <w:szCs w:val="24"/>
              </w:rPr>
              <w:t xml:space="preserve">  0 to   9.9</w:t>
            </w:r>
          </w:p>
        </w:tc>
        <w:tc>
          <w:tcPr>
            <w:tcW w:w="2160" w:type="dxa"/>
          </w:tcPr>
          <w:p w14:paraId="10AD8662" w14:textId="77777777" w:rsidR="000E039D" w:rsidRPr="000E039D" w:rsidRDefault="000E039D" w:rsidP="006A61C5">
            <w:pPr>
              <w:jc w:val="center"/>
              <w:rPr>
                <w:sz w:val="24"/>
                <w:szCs w:val="24"/>
              </w:rPr>
            </w:pPr>
            <w:r w:rsidRPr="000E039D">
              <w:rPr>
                <w:sz w:val="24"/>
                <w:szCs w:val="24"/>
              </w:rPr>
              <w:t>277</w:t>
            </w:r>
          </w:p>
        </w:tc>
        <w:tc>
          <w:tcPr>
            <w:tcW w:w="2160" w:type="dxa"/>
          </w:tcPr>
          <w:p w14:paraId="6C092694" w14:textId="77777777" w:rsidR="000E039D" w:rsidRPr="000E039D" w:rsidRDefault="000E039D" w:rsidP="006A61C5">
            <w:pPr>
              <w:jc w:val="center"/>
              <w:rPr>
                <w:sz w:val="24"/>
                <w:szCs w:val="24"/>
              </w:rPr>
            </w:pPr>
            <w:r w:rsidRPr="000E039D">
              <w:rPr>
                <w:sz w:val="24"/>
                <w:szCs w:val="24"/>
              </w:rPr>
              <w:t>29.3</w:t>
            </w:r>
          </w:p>
        </w:tc>
      </w:tr>
      <w:tr w:rsidR="000E039D" w:rsidRPr="000E039D" w14:paraId="67D4C6DF" w14:textId="77777777" w:rsidTr="006A61C5">
        <w:tc>
          <w:tcPr>
            <w:tcW w:w="2340" w:type="dxa"/>
          </w:tcPr>
          <w:p w14:paraId="1D6B7046" w14:textId="77777777" w:rsidR="000E039D" w:rsidRPr="000E039D" w:rsidRDefault="000E039D" w:rsidP="006A61C5">
            <w:pPr>
              <w:jc w:val="center"/>
              <w:rPr>
                <w:sz w:val="24"/>
                <w:szCs w:val="24"/>
              </w:rPr>
            </w:pPr>
            <w:r w:rsidRPr="000E039D">
              <w:rPr>
                <w:sz w:val="24"/>
                <w:szCs w:val="24"/>
              </w:rPr>
              <w:t>10 to 19.9</w:t>
            </w:r>
          </w:p>
        </w:tc>
        <w:tc>
          <w:tcPr>
            <w:tcW w:w="2160" w:type="dxa"/>
          </w:tcPr>
          <w:p w14:paraId="3DBEFB0E" w14:textId="77777777" w:rsidR="000E039D" w:rsidRPr="000E039D" w:rsidRDefault="000E039D" w:rsidP="006A61C5">
            <w:pPr>
              <w:jc w:val="center"/>
              <w:rPr>
                <w:sz w:val="24"/>
                <w:szCs w:val="24"/>
              </w:rPr>
            </w:pPr>
            <w:r w:rsidRPr="000E039D">
              <w:rPr>
                <w:sz w:val="24"/>
                <w:szCs w:val="24"/>
              </w:rPr>
              <w:t>171</w:t>
            </w:r>
          </w:p>
        </w:tc>
        <w:tc>
          <w:tcPr>
            <w:tcW w:w="2160" w:type="dxa"/>
          </w:tcPr>
          <w:p w14:paraId="62B228D1" w14:textId="77777777" w:rsidR="000E039D" w:rsidRPr="000E039D" w:rsidRDefault="000E039D" w:rsidP="006A61C5">
            <w:pPr>
              <w:jc w:val="center"/>
              <w:rPr>
                <w:sz w:val="24"/>
                <w:szCs w:val="24"/>
              </w:rPr>
            </w:pPr>
            <w:r w:rsidRPr="000E039D">
              <w:rPr>
                <w:sz w:val="24"/>
                <w:szCs w:val="24"/>
              </w:rPr>
              <w:t>18.1</w:t>
            </w:r>
          </w:p>
        </w:tc>
      </w:tr>
      <w:tr w:rsidR="000E039D" w:rsidRPr="000E039D" w14:paraId="4E0574CF" w14:textId="77777777" w:rsidTr="006A61C5">
        <w:tc>
          <w:tcPr>
            <w:tcW w:w="2340" w:type="dxa"/>
          </w:tcPr>
          <w:p w14:paraId="68DE36E5" w14:textId="77777777" w:rsidR="000E039D" w:rsidRPr="000E039D" w:rsidRDefault="000E039D" w:rsidP="006A61C5">
            <w:pPr>
              <w:jc w:val="center"/>
              <w:rPr>
                <w:sz w:val="24"/>
                <w:szCs w:val="24"/>
              </w:rPr>
            </w:pPr>
            <w:r w:rsidRPr="000E039D">
              <w:rPr>
                <w:sz w:val="24"/>
                <w:szCs w:val="24"/>
              </w:rPr>
              <w:t>20 to 29.9</w:t>
            </w:r>
          </w:p>
        </w:tc>
        <w:tc>
          <w:tcPr>
            <w:tcW w:w="2160" w:type="dxa"/>
          </w:tcPr>
          <w:p w14:paraId="2FECDFE3" w14:textId="77777777" w:rsidR="000E039D" w:rsidRPr="000E039D" w:rsidRDefault="000E039D" w:rsidP="006A61C5">
            <w:pPr>
              <w:jc w:val="center"/>
              <w:rPr>
                <w:sz w:val="24"/>
                <w:szCs w:val="24"/>
              </w:rPr>
            </w:pPr>
            <w:r w:rsidRPr="000E039D">
              <w:rPr>
                <w:sz w:val="24"/>
                <w:szCs w:val="24"/>
              </w:rPr>
              <w:t>148</w:t>
            </w:r>
          </w:p>
        </w:tc>
        <w:tc>
          <w:tcPr>
            <w:tcW w:w="2160" w:type="dxa"/>
          </w:tcPr>
          <w:p w14:paraId="2D55C223" w14:textId="77777777" w:rsidR="000E039D" w:rsidRPr="000E039D" w:rsidRDefault="000E039D" w:rsidP="006A61C5">
            <w:pPr>
              <w:jc w:val="center"/>
              <w:rPr>
                <w:sz w:val="24"/>
                <w:szCs w:val="24"/>
              </w:rPr>
            </w:pPr>
            <w:r w:rsidRPr="000E039D">
              <w:rPr>
                <w:sz w:val="24"/>
                <w:szCs w:val="24"/>
              </w:rPr>
              <w:t>15.7</w:t>
            </w:r>
          </w:p>
        </w:tc>
      </w:tr>
      <w:tr w:rsidR="000E039D" w:rsidRPr="000E039D" w14:paraId="322A1923" w14:textId="77777777" w:rsidTr="006A61C5">
        <w:tc>
          <w:tcPr>
            <w:tcW w:w="2340" w:type="dxa"/>
          </w:tcPr>
          <w:p w14:paraId="425EF69A" w14:textId="77777777" w:rsidR="000E039D" w:rsidRPr="000E039D" w:rsidRDefault="000E039D" w:rsidP="006A61C5">
            <w:pPr>
              <w:jc w:val="center"/>
              <w:rPr>
                <w:sz w:val="24"/>
                <w:szCs w:val="24"/>
              </w:rPr>
            </w:pPr>
            <w:r w:rsidRPr="000E039D">
              <w:rPr>
                <w:sz w:val="24"/>
                <w:szCs w:val="24"/>
              </w:rPr>
              <w:t>30 to 39.9</w:t>
            </w:r>
          </w:p>
        </w:tc>
        <w:tc>
          <w:tcPr>
            <w:tcW w:w="2160" w:type="dxa"/>
          </w:tcPr>
          <w:p w14:paraId="50273DC6" w14:textId="77777777" w:rsidR="000E039D" w:rsidRPr="000E039D" w:rsidRDefault="000E039D" w:rsidP="006A61C5">
            <w:pPr>
              <w:jc w:val="center"/>
              <w:rPr>
                <w:sz w:val="24"/>
                <w:szCs w:val="24"/>
              </w:rPr>
            </w:pPr>
            <w:r w:rsidRPr="000E039D">
              <w:rPr>
                <w:sz w:val="24"/>
                <w:szCs w:val="24"/>
              </w:rPr>
              <w:t>127</w:t>
            </w:r>
          </w:p>
        </w:tc>
        <w:tc>
          <w:tcPr>
            <w:tcW w:w="2160" w:type="dxa"/>
          </w:tcPr>
          <w:p w14:paraId="0C79A7E1" w14:textId="77777777" w:rsidR="000E039D" w:rsidRPr="000E039D" w:rsidRDefault="000E039D" w:rsidP="006A61C5">
            <w:pPr>
              <w:jc w:val="center"/>
              <w:rPr>
                <w:sz w:val="24"/>
                <w:szCs w:val="24"/>
              </w:rPr>
            </w:pPr>
            <w:r w:rsidRPr="000E039D">
              <w:rPr>
                <w:sz w:val="24"/>
                <w:szCs w:val="24"/>
              </w:rPr>
              <w:t>13.5</w:t>
            </w:r>
          </w:p>
        </w:tc>
      </w:tr>
      <w:tr w:rsidR="000E039D" w:rsidRPr="000E039D" w14:paraId="108161FF" w14:textId="77777777" w:rsidTr="006A61C5">
        <w:tc>
          <w:tcPr>
            <w:tcW w:w="2340" w:type="dxa"/>
          </w:tcPr>
          <w:p w14:paraId="1413289D" w14:textId="77777777" w:rsidR="000E039D" w:rsidRPr="000E039D" w:rsidRDefault="000E039D" w:rsidP="006A61C5">
            <w:pPr>
              <w:jc w:val="center"/>
              <w:rPr>
                <w:sz w:val="24"/>
                <w:szCs w:val="24"/>
              </w:rPr>
            </w:pPr>
            <w:r w:rsidRPr="000E039D">
              <w:rPr>
                <w:sz w:val="24"/>
                <w:szCs w:val="24"/>
              </w:rPr>
              <w:t>40 to 49.9</w:t>
            </w:r>
          </w:p>
        </w:tc>
        <w:tc>
          <w:tcPr>
            <w:tcW w:w="2160" w:type="dxa"/>
          </w:tcPr>
          <w:p w14:paraId="3E09BACB" w14:textId="77777777" w:rsidR="000E039D" w:rsidRPr="000E039D" w:rsidRDefault="000E039D" w:rsidP="006A61C5">
            <w:pPr>
              <w:jc w:val="center"/>
              <w:rPr>
                <w:sz w:val="24"/>
                <w:szCs w:val="24"/>
              </w:rPr>
            </w:pPr>
            <w:r w:rsidRPr="000E039D">
              <w:rPr>
                <w:sz w:val="24"/>
                <w:szCs w:val="24"/>
              </w:rPr>
              <w:t xml:space="preserve">  88</w:t>
            </w:r>
          </w:p>
        </w:tc>
        <w:tc>
          <w:tcPr>
            <w:tcW w:w="2160" w:type="dxa"/>
          </w:tcPr>
          <w:p w14:paraId="164FDA96" w14:textId="77777777" w:rsidR="000E039D" w:rsidRPr="000E039D" w:rsidRDefault="000E039D" w:rsidP="006A61C5">
            <w:pPr>
              <w:jc w:val="center"/>
              <w:rPr>
                <w:sz w:val="24"/>
                <w:szCs w:val="24"/>
              </w:rPr>
            </w:pPr>
            <w:r w:rsidRPr="000E039D">
              <w:rPr>
                <w:sz w:val="24"/>
                <w:szCs w:val="24"/>
              </w:rPr>
              <w:t xml:space="preserve">  9.3</w:t>
            </w:r>
          </w:p>
        </w:tc>
      </w:tr>
      <w:tr w:rsidR="000E039D" w:rsidRPr="000E039D" w14:paraId="15872722" w14:textId="77777777" w:rsidTr="006A61C5">
        <w:tc>
          <w:tcPr>
            <w:tcW w:w="2340" w:type="dxa"/>
          </w:tcPr>
          <w:p w14:paraId="4E991B46" w14:textId="77777777" w:rsidR="000E039D" w:rsidRPr="000E039D" w:rsidRDefault="000E039D" w:rsidP="006A61C5">
            <w:pPr>
              <w:jc w:val="center"/>
              <w:rPr>
                <w:sz w:val="24"/>
                <w:szCs w:val="24"/>
              </w:rPr>
            </w:pPr>
            <w:r w:rsidRPr="000E039D">
              <w:rPr>
                <w:sz w:val="24"/>
                <w:szCs w:val="24"/>
              </w:rPr>
              <w:t>50 to 59.9</w:t>
            </w:r>
          </w:p>
        </w:tc>
        <w:tc>
          <w:tcPr>
            <w:tcW w:w="2160" w:type="dxa"/>
          </w:tcPr>
          <w:p w14:paraId="62B829A4" w14:textId="77777777" w:rsidR="000E039D" w:rsidRPr="000E039D" w:rsidRDefault="000E039D" w:rsidP="006A61C5">
            <w:pPr>
              <w:jc w:val="center"/>
              <w:rPr>
                <w:sz w:val="24"/>
                <w:szCs w:val="24"/>
              </w:rPr>
            </w:pPr>
            <w:r w:rsidRPr="000E039D">
              <w:rPr>
                <w:sz w:val="24"/>
                <w:szCs w:val="24"/>
              </w:rPr>
              <w:t xml:space="preserve">  65</w:t>
            </w:r>
          </w:p>
        </w:tc>
        <w:tc>
          <w:tcPr>
            <w:tcW w:w="2160" w:type="dxa"/>
          </w:tcPr>
          <w:p w14:paraId="4E2250EB" w14:textId="77777777" w:rsidR="000E039D" w:rsidRPr="000E039D" w:rsidRDefault="000E039D" w:rsidP="006A61C5">
            <w:pPr>
              <w:jc w:val="center"/>
              <w:rPr>
                <w:sz w:val="24"/>
                <w:szCs w:val="24"/>
              </w:rPr>
            </w:pPr>
            <w:r w:rsidRPr="000E039D">
              <w:rPr>
                <w:sz w:val="24"/>
                <w:szCs w:val="24"/>
              </w:rPr>
              <w:t xml:space="preserve">  6.9</w:t>
            </w:r>
          </w:p>
        </w:tc>
      </w:tr>
      <w:tr w:rsidR="000E039D" w:rsidRPr="000E039D" w14:paraId="6F659BEF" w14:textId="77777777" w:rsidTr="006A61C5">
        <w:tc>
          <w:tcPr>
            <w:tcW w:w="2340" w:type="dxa"/>
          </w:tcPr>
          <w:p w14:paraId="7CF4FC12" w14:textId="77777777" w:rsidR="000E039D" w:rsidRPr="000E039D" w:rsidRDefault="000E039D" w:rsidP="006A61C5">
            <w:pPr>
              <w:jc w:val="center"/>
              <w:rPr>
                <w:sz w:val="24"/>
                <w:szCs w:val="24"/>
              </w:rPr>
            </w:pPr>
            <w:r w:rsidRPr="000E039D">
              <w:rPr>
                <w:sz w:val="24"/>
                <w:szCs w:val="24"/>
              </w:rPr>
              <w:t>60 to 69.9</w:t>
            </w:r>
          </w:p>
        </w:tc>
        <w:tc>
          <w:tcPr>
            <w:tcW w:w="2160" w:type="dxa"/>
          </w:tcPr>
          <w:p w14:paraId="5D772BA2" w14:textId="77777777" w:rsidR="000E039D" w:rsidRPr="000E039D" w:rsidRDefault="000E039D" w:rsidP="006A61C5">
            <w:pPr>
              <w:jc w:val="center"/>
              <w:rPr>
                <w:sz w:val="24"/>
                <w:szCs w:val="24"/>
              </w:rPr>
            </w:pPr>
            <w:r w:rsidRPr="000E039D">
              <w:rPr>
                <w:sz w:val="24"/>
                <w:szCs w:val="24"/>
              </w:rPr>
              <w:t xml:space="preserve">  47</w:t>
            </w:r>
          </w:p>
        </w:tc>
        <w:tc>
          <w:tcPr>
            <w:tcW w:w="2160" w:type="dxa"/>
          </w:tcPr>
          <w:p w14:paraId="3FD1D1AC" w14:textId="77777777" w:rsidR="000E039D" w:rsidRPr="000E039D" w:rsidRDefault="000E039D" w:rsidP="006A61C5">
            <w:pPr>
              <w:jc w:val="center"/>
              <w:rPr>
                <w:sz w:val="24"/>
                <w:szCs w:val="24"/>
              </w:rPr>
            </w:pPr>
            <w:r w:rsidRPr="000E039D">
              <w:rPr>
                <w:sz w:val="24"/>
                <w:szCs w:val="24"/>
              </w:rPr>
              <w:t xml:space="preserve">  5.0</w:t>
            </w:r>
          </w:p>
        </w:tc>
      </w:tr>
      <w:tr w:rsidR="000E039D" w:rsidRPr="000E039D" w14:paraId="04C38B4F" w14:textId="77777777" w:rsidTr="006A61C5">
        <w:tc>
          <w:tcPr>
            <w:tcW w:w="2340" w:type="dxa"/>
          </w:tcPr>
          <w:p w14:paraId="281C019C" w14:textId="77777777" w:rsidR="000E039D" w:rsidRPr="000E039D" w:rsidRDefault="000E039D" w:rsidP="006A61C5">
            <w:pPr>
              <w:jc w:val="center"/>
              <w:rPr>
                <w:sz w:val="24"/>
                <w:szCs w:val="24"/>
              </w:rPr>
            </w:pPr>
            <w:r w:rsidRPr="000E039D">
              <w:rPr>
                <w:sz w:val="24"/>
                <w:szCs w:val="24"/>
              </w:rPr>
              <w:t>70 to 79.9</w:t>
            </w:r>
          </w:p>
        </w:tc>
        <w:tc>
          <w:tcPr>
            <w:tcW w:w="2160" w:type="dxa"/>
          </w:tcPr>
          <w:p w14:paraId="557672CC" w14:textId="77777777" w:rsidR="000E039D" w:rsidRPr="000E039D" w:rsidRDefault="000E039D" w:rsidP="006A61C5">
            <w:pPr>
              <w:jc w:val="center"/>
              <w:rPr>
                <w:sz w:val="24"/>
                <w:szCs w:val="24"/>
              </w:rPr>
            </w:pPr>
            <w:r w:rsidRPr="000E039D">
              <w:rPr>
                <w:sz w:val="24"/>
                <w:szCs w:val="24"/>
              </w:rPr>
              <w:t xml:space="preserve">  14</w:t>
            </w:r>
          </w:p>
        </w:tc>
        <w:tc>
          <w:tcPr>
            <w:tcW w:w="2160" w:type="dxa"/>
          </w:tcPr>
          <w:p w14:paraId="3C1ECDA2" w14:textId="77777777" w:rsidR="000E039D" w:rsidRPr="000E039D" w:rsidRDefault="000E039D" w:rsidP="006A61C5">
            <w:pPr>
              <w:jc w:val="center"/>
              <w:rPr>
                <w:sz w:val="24"/>
                <w:szCs w:val="24"/>
              </w:rPr>
            </w:pPr>
            <w:r w:rsidRPr="000E039D">
              <w:rPr>
                <w:sz w:val="24"/>
                <w:szCs w:val="24"/>
              </w:rPr>
              <w:t xml:space="preserve">  1.5</w:t>
            </w:r>
          </w:p>
        </w:tc>
      </w:tr>
      <w:tr w:rsidR="000E039D" w:rsidRPr="000E039D" w14:paraId="64D9785A" w14:textId="77777777" w:rsidTr="006A61C5">
        <w:tc>
          <w:tcPr>
            <w:tcW w:w="2340" w:type="dxa"/>
          </w:tcPr>
          <w:p w14:paraId="5CC405CD" w14:textId="77777777" w:rsidR="000E039D" w:rsidRPr="000E039D" w:rsidRDefault="000E039D" w:rsidP="006A61C5">
            <w:pPr>
              <w:jc w:val="center"/>
              <w:rPr>
                <w:sz w:val="24"/>
                <w:szCs w:val="24"/>
              </w:rPr>
            </w:pPr>
            <w:r w:rsidRPr="000E039D">
              <w:rPr>
                <w:sz w:val="24"/>
                <w:szCs w:val="24"/>
              </w:rPr>
              <w:t>80 to 89.9</w:t>
            </w:r>
          </w:p>
        </w:tc>
        <w:tc>
          <w:tcPr>
            <w:tcW w:w="2160" w:type="dxa"/>
          </w:tcPr>
          <w:p w14:paraId="671F7AD6" w14:textId="77777777" w:rsidR="000E039D" w:rsidRPr="000E039D" w:rsidRDefault="000E039D" w:rsidP="006A61C5">
            <w:pPr>
              <w:jc w:val="center"/>
              <w:rPr>
                <w:sz w:val="24"/>
                <w:szCs w:val="24"/>
              </w:rPr>
            </w:pPr>
            <w:r w:rsidRPr="000E039D">
              <w:rPr>
                <w:sz w:val="24"/>
                <w:szCs w:val="24"/>
              </w:rPr>
              <w:t xml:space="preserve">    4</w:t>
            </w:r>
          </w:p>
        </w:tc>
        <w:tc>
          <w:tcPr>
            <w:tcW w:w="2160" w:type="dxa"/>
          </w:tcPr>
          <w:p w14:paraId="3DB85D20" w14:textId="77777777" w:rsidR="000E039D" w:rsidRPr="000E039D" w:rsidRDefault="000E039D" w:rsidP="006A61C5">
            <w:pPr>
              <w:jc w:val="center"/>
              <w:rPr>
                <w:sz w:val="24"/>
                <w:szCs w:val="24"/>
              </w:rPr>
            </w:pPr>
            <w:r w:rsidRPr="000E039D">
              <w:rPr>
                <w:sz w:val="24"/>
                <w:szCs w:val="24"/>
              </w:rPr>
              <w:t xml:space="preserve">  0.4</w:t>
            </w:r>
          </w:p>
        </w:tc>
      </w:tr>
      <w:tr w:rsidR="000E039D" w:rsidRPr="000E039D" w14:paraId="0E986B90" w14:textId="77777777" w:rsidTr="006A61C5">
        <w:tc>
          <w:tcPr>
            <w:tcW w:w="2340" w:type="dxa"/>
          </w:tcPr>
          <w:p w14:paraId="05EB0BD6" w14:textId="77777777" w:rsidR="000E039D" w:rsidRPr="000E039D" w:rsidRDefault="000E039D" w:rsidP="006A61C5">
            <w:pPr>
              <w:jc w:val="center"/>
              <w:rPr>
                <w:sz w:val="24"/>
                <w:szCs w:val="24"/>
              </w:rPr>
            </w:pPr>
            <w:r w:rsidRPr="000E039D">
              <w:rPr>
                <w:sz w:val="24"/>
                <w:szCs w:val="24"/>
              </w:rPr>
              <w:t>90 to 99.9</w:t>
            </w:r>
          </w:p>
        </w:tc>
        <w:tc>
          <w:tcPr>
            <w:tcW w:w="2160" w:type="dxa"/>
          </w:tcPr>
          <w:p w14:paraId="2531BCE0" w14:textId="77777777" w:rsidR="000E039D" w:rsidRPr="000E039D" w:rsidRDefault="000E039D" w:rsidP="006A61C5">
            <w:pPr>
              <w:jc w:val="center"/>
              <w:rPr>
                <w:sz w:val="24"/>
                <w:szCs w:val="24"/>
              </w:rPr>
            </w:pPr>
            <w:r w:rsidRPr="000E039D">
              <w:rPr>
                <w:sz w:val="24"/>
                <w:szCs w:val="24"/>
              </w:rPr>
              <w:t xml:space="preserve">    3</w:t>
            </w:r>
          </w:p>
        </w:tc>
        <w:tc>
          <w:tcPr>
            <w:tcW w:w="2160" w:type="dxa"/>
          </w:tcPr>
          <w:p w14:paraId="0027B6B2" w14:textId="77777777" w:rsidR="000E039D" w:rsidRPr="000E039D" w:rsidRDefault="000E039D" w:rsidP="006A61C5">
            <w:pPr>
              <w:jc w:val="center"/>
              <w:rPr>
                <w:sz w:val="24"/>
                <w:szCs w:val="24"/>
              </w:rPr>
            </w:pPr>
            <w:r w:rsidRPr="000E039D">
              <w:rPr>
                <w:sz w:val="24"/>
                <w:szCs w:val="24"/>
              </w:rPr>
              <w:t xml:space="preserve">  0.3</w:t>
            </w:r>
          </w:p>
        </w:tc>
      </w:tr>
    </w:tbl>
    <w:p w14:paraId="08631CD4" w14:textId="77777777" w:rsidR="000E039D" w:rsidRPr="000E039D" w:rsidRDefault="000E039D" w:rsidP="000E039D">
      <w:pPr>
        <w:rPr>
          <w:sz w:val="24"/>
          <w:szCs w:val="24"/>
        </w:rPr>
      </w:pPr>
    </w:p>
    <w:p w14:paraId="5D55A49F" w14:textId="77777777" w:rsidR="000E039D" w:rsidRPr="000E039D" w:rsidRDefault="000E039D" w:rsidP="000E039D">
      <w:pPr>
        <w:numPr>
          <w:ilvl w:val="0"/>
          <w:numId w:val="35"/>
        </w:numPr>
        <w:rPr>
          <w:sz w:val="24"/>
          <w:szCs w:val="24"/>
        </w:rPr>
      </w:pPr>
      <w:r w:rsidRPr="000E039D">
        <w:rPr>
          <w:sz w:val="24"/>
          <w:szCs w:val="24"/>
        </w:rPr>
        <w:t>Forty-seven and four tenths percent (47.4%) of piping incidents occurred at 19.9% SMYS or less.</w:t>
      </w:r>
    </w:p>
    <w:p w14:paraId="39994F38" w14:textId="77777777" w:rsidR="000E039D" w:rsidRPr="000E039D" w:rsidRDefault="000E039D" w:rsidP="000E039D">
      <w:pPr>
        <w:rPr>
          <w:sz w:val="24"/>
          <w:szCs w:val="24"/>
        </w:rPr>
      </w:pPr>
    </w:p>
    <w:p w14:paraId="4980F321" w14:textId="77777777" w:rsidR="000E039D" w:rsidRPr="000E039D" w:rsidRDefault="000E039D" w:rsidP="000E039D">
      <w:pPr>
        <w:rPr>
          <w:sz w:val="24"/>
          <w:szCs w:val="24"/>
        </w:rPr>
      </w:pPr>
    </w:p>
    <w:p w14:paraId="72FC2661" w14:textId="77777777" w:rsidR="000E039D" w:rsidRDefault="001149D7" w:rsidP="000E039D">
      <w:pPr>
        <w:rPr>
          <w:sz w:val="24"/>
          <w:szCs w:val="24"/>
        </w:rPr>
      </w:pPr>
      <w:r>
        <w:rPr>
          <w:b/>
          <w:sz w:val="24"/>
          <w:szCs w:val="24"/>
        </w:rPr>
        <w:t>Bibliography</w:t>
      </w:r>
    </w:p>
    <w:p w14:paraId="4E595EEF" w14:textId="77777777" w:rsidR="001149D7" w:rsidRDefault="001149D7" w:rsidP="000E039D">
      <w:pPr>
        <w:rPr>
          <w:sz w:val="24"/>
          <w:szCs w:val="24"/>
        </w:rPr>
      </w:pPr>
    </w:p>
    <w:p w14:paraId="559BCEDD" w14:textId="77777777" w:rsidR="002C4116" w:rsidRDefault="002C4116" w:rsidP="000E039D">
      <w:pPr>
        <w:rPr>
          <w:i/>
          <w:sz w:val="24"/>
          <w:szCs w:val="24"/>
        </w:rPr>
      </w:pPr>
      <w:r>
        <w:rPr>
          <w:sz w:val="24"/>
          <w:szCs w:val="24"/>
        </w:rPr>
        <w:t xml:space="preserve">AGA Report No. 158, </w:t>
      </w:r>
      <w:r>
        <w:rPr>
          <w:i/>
          <w:sz w:val="24"/>
          <w:szCs w:val="24"/>
        </w:rPr>
        <w:t>An Analysis of Reportable Incidents for Natural Gas Transmission and</w:t>
      </w:r>
    </w:p>
    <w:p w14:paraId="555BDE88" w14:textId="77777777" w:rsidR="002C4116" w:rsidRPr="002C4116" w:rsidRDefault="002C4116" w:rsidP="000E039D">
      <w:pPr>
        <w:rPr>
          <w:i/>
          <w:sz w:val="24"/>
          <w:szCs w:val="24"/>
        </w:rPr>
      </w:pPr>
      <w:r>
        <w:rPr>
          <w:i/>
          <w:sz w:val="24"/>
          <w:szCs w:val="24"/>
        </w:rPr>
        <w:tab/>
        <w:t>Gathering Pipelines for 1970 through June 1984.</w:t>
      </w:r>
    </w:p>
    <w:p w14:paraId="4074F6FA" w14:textId="77777777" w:rsidR="001149D7" w:rsidRDefault="001149D7" w:rsidP="000E039D">
      <w:pPr>
        <w:rPr>
          <w:sz w:val="24"/>
          <w:szCs w:val="24"/>
        </w:rPr>
      </w:pPr>
    </w:p>
    <w:p w14:paraId="62339A0D" w14:textId="77777777" w:rsidR="002C4116" w:rsidRDefault="002C4116" w:rsidP="002C4116">
      <w:pPr>
        <w:rPr>
          <w:i/>
          <w:sz w:val="24"/>
          <w:szCs w:val="24"/>
        </w:rPr>
      </w:pPr>
      <w:r>
        <w:rPr>
          <w:sz w:val="24"/>
          <w:szCs w:val="24"/>
        </w:rPr>
        <w:t xml:space="preserve">AGA Report No. 200, </w:t>
      </w:r>
      <w:r>
        <w:rPr>
          <w:i/>
          <w:sz w:val="24"/>
          <w:szCs w:val="24"/>
        </w:rPr>
        <w:t>An Analysis of Reportable Incidents for Natural Gas Transmission and</w:t>
      </w:r>
    </w:p>
    <w:p w14:paraId="70A9DEA1" w14:textId="77777777" w:rsidR="002C4116" w:rsidRDefault="002C4116" w:rsidP="002C4116">
      <w:pPr>
        <w:rPr>
          <w:i/>
          <w:sz w:val="24"/>
          <w:szCs w:val="24"/>
        </w:rPr>
      </w:pPr>
      <w:r>
        <w:rPr>
          <w:i/>
          <w:sz w:val="24"/>
          <w:szCs w:val="24"/>
        </w:rPr>
        <w:tab/>
        <w:t>Gathering Pipelines for June 1984 through 1990.</w:t>
      </w:r>
    </w:p>
    <w:p w14:paraId="3FCEB4A2" w14:textId="77777777" w:rsidR="002C4116" w:rsidRDefault="002C4116" w:rsidP="002C4116">
      <w:pPr>
        <w:rPr>
          <w:i/>
          <w:sz w:val="24"/>
          <w:szCs w:val="24"/>
        </w:rPr>
      </w:pPr>
    </w:p>
    <w:p w14:paraId="77F48549" w14:textId="77777777" w:rsidR="002C4116" w:rsidRDefault="002C4116" w:rsidP="002C4116">
      <w:pPr>
        <w:rPr>
          <w:i/>
          <w:sz w:val="24"/>
          <w:szCs w:val="24"/>
        </w:rPr>
      </w:pPr>
      <w:r>
        <w:rPr>
          <w:sz w:val="24"/>
          <w:szCs w:val="24"/>
        </w:rPr>
        <w:t xml:space="preserve">AGA Report No. 213, </w:t>
      </w:r>
      <w:r>
        <w:rPr>
          <w:i/>
          <w:sz w:val="24"/>
          <w:szCs w:val="24"/>
        </w:rPr>
        <w:t xml:space="preserve">An Analysis of DOT Reportable Incidents for Natural Gas Transmission </w:t>
      </w:r>
    </w:p>
    <w:p w14:paraId="7AAA4AEF" w14:textId="77777777" w:rsidR="002C4116" w:rsidRDefault="002C4116" w:rsidP="002C4116">
      <w:pPr>
        <w:rPr>
          <w:i/>
          <w:sz w:val="24"/>
          <w:szCs w:val="24"/>
        </w:rPr>
      </w:pPr>
      <w:r>
        <w:rPr>
          <w:i/>
          <w:sz w:val="24"/>
          <w:szCs w:val="24"/>
        </w:rPr>
        <w:lastRenderedPageBreak/>
        <w:tab/>
      </w:r>
      <w:r w:rsidR="00404DFC">
        <w:rPr>
          <w:i/>
          <w:sz w:val="24"/>
          <w:szCs w:val="24"/>
        </w:rPr>
        <w:t>a</w:t>
      </w:r>
      <w:r>
        <w:rPr>
          <w:i/>
          <w:sz w:val="24"/>
          <w:szCs w:val="24"/>
        </w:rPr>
        <w:t>nd Gathering Pipelines for June 1984 through 1992.</w:t>
      </w:r>
    </w:p>
    <w:p w14:paraId="7209B81E" w14:textId="77777777" w:rsidR="002C4116" w:rsidRDefault="002C4116" w:rsidP="002C4116">
      <w:pPr>
        <w:rPr>
          <w:i/>
          <w:sz w:val="24"/>
          <w:szCs w:val="24"/>
        </w:rPr>
      </w:pPr>
    </w:p>
    <w:p w14:paraId="79E95C7E" w14:textId="77777777" w:rsidR="002C4116" w:rsidRDefault="002C4116" w:rsidP="002C4116">
      <w:pPr>
        <w:rPr>
          <w:i/>
          <w:sz w:val="24"/>
          <w:szCs w:val="24"/>
        </w:rPr>
      </w:pPr>
      <w:r w:rsidRPr="00932EEF">
        <w:rPr>
          <w:sz w:val="24"/>
          <w:szCs w:val="24"/>
        </w:rPr>
        <w:t>Title 49 CFR Part 191</w:t>
      </w:r>
      <w:r>
        <w:rPr>
          <w:sz w:val="24"/>
          <w:szCs w:val="24"/>
        </w:rPr>
        <w:t xml:space="preserve">, </w:t>
      </w:r>
      <w:r>
        <w:rPr>
          <w:i/>
          <w:sz w:val="24"/>
          <w:szCs w:val="24"/>
        </w:rPr>
        <w:t>Transportation of Natural Gas and Other Gas by Pipeline:  Annual</w:t>
      </w:r>
    </w:p>
    <w:p w14:paraId="088E48E2" w14:textId="77777777" w:rsidR="002C4116" w:rsidRDefault="002C4116" w:rsidP="002C4116">
      <w:pPr>
        <w:rPr>
          <w:sz w:val="24"/>
          <w:szCs w:val="24"/>
        </w:rPr>
      </w:pPr>
      <w:r>
        <w:rPr>
          <w:i/>
          <w:sz w:val="24"/>
          <w:szCs w:val="24"/>
        </w:rPr>
        <w:tab/>
        <w:t>Reports, Incident Reports, and Safety-Related Condition Reports</w:t>
      </w:r>
      <w:r>
        <w:rPr>
          <w:sz w:val="24"/>
          <w:szCs w:val="24"/>
        </w:rPr>
        <w:t>.  1969-2014.</w:t>
      </w:r>
    </w:p>
    <w:p w14:paraId="558ECA5C" w14:textId="77777777" w:rsidR="002C4116" w:rsidRDefault="002C4116" w:rsidP="002C4116">
      <w:pPr>
        <w:rPr>
          <w:sz w:val="24"/>
          <w:szCs w:val="24"/>
        </w:rPr>
      </w:pPr>
    </w:p>
    <w:p w14:paraId="61F61777" w14:textId="77777777" w:rsidR="002C4116" w:rsidRDefault="002C4116" w:rsidP="002C4116">
      <w:pPr>
        <w:rPr>
          <w:i/>
          <w:sz w:val="24"/>
          <w:szCs w:val="24"/>
        </w:rPr>
      </w:pPr>
      <w:r>
        <w:rPr>
          <w:sz w:val="24"/>
          <w:szCs w:val="24"/>
        </w:rPr>
        <w:t xml:space="preserve">Title 49 CFR Part 192, </w:t>
      </w:r>
      <w:r>
        <w:rPr>
          <w:i/>
          <w:sz w:val="24"/>
          <w:szCs w:val="24"/>
        </w:rPr>
        <w:t>Transportation of Natural and Other Gas by Pipeline:  Minimum Federal</w:t>
      </w:r>
    </w:p>
    <w:p w14:paraId="38EF2D96" w14:textId="77777777" w:rsidR="002C4116" w:rsidRDefault="002C4116" w:rsidP="002C4116">
      <w:pPr>
        <w:rPr>
          <w:sz w:val="24"/>
          <w:szCs w:val="24"/>
        </w:rPr>
      </w:pPr>
      <w:r>
        <w:rPr>
          <w:i/>
          <w:sz w:val="24"/>
          <w:szCs w:val="24"/>
        </w:rPr>
        <w:tab/>
        <w:t>Safety Standards.</w:t>
      </w:r>
      <w:r>
        <w:rPr>
          <w:sz w:val="24"/>
          <w:szCs w:val="24"/>
        </w:rPr>
        <w:t xml:space="preserve">  1969-2014.</w:t>
      </w:r>
    </w:p>
    <w:p w14:paraId="4AB4A8E9" w14:textId="77777777" w:rsidR="002C4116" w:rsidRDefault="002C4116" w:rsidP="002C4116">
      <w:pPr>
        <w:rPr>
          <w:sz w:val="24"/>
          <w:szCs w:val="24"/>
        </w:rPr>
      </w:pPr>
    </w:p>
    <w:p w14:paraId="0FC0CF2F" w14:textId="77777777" w:rsidR="002C4116" w:rsidRDefault="002C4116" w:rsidP="002C4116">
      <w:pPr>
        <w:rPr>
          <w:sz w:val="24"/>
          <w:szCs w:val="24"/>
        </w:rPr>
      </w:pPr>
      <w:r>
        <w:rPr>
          <w:sz w:val="24"/>
          <w:szCs w:val="24"/>
        </w:rPr>
        <w:t xml:space="preserve">Title 49 CFR Part 195, </w:t>
      </w:r>
      <w:r>
        <w:rPr>
          <w:i/>
          <w:sz w:val="24"/>
          <w:szCs w:val="24"/>
        </w:rPr>
        <w:t>Transportation of Hazardous Liquids by Pipeline</w:t>
      </w:r>
      <w:r>
        <w:rPr>
          <w:sz w:val="24"/>
          <w:szCs w:val="24"/>
        </w:rPr>
        <w:t>.  1969-2014.</w:t>
      </w:r>
    </w:p>
    <w:p w14:paraId="72D8FE0F" w14:textId="77777777" w:rsidR="002C4116" w:rsidRDefault="002C4116" w:rsidP="002C4116">
      <w:pPr>
        <w:rPr>
          <w:sz w:val="24"/>
          <w:szCs w:val="24"/>
        </w:rPr>
      </w:pPr>
    </w:p>
    <w:p w14:paraId="09978A4D" w14:textId="77777777" w:rsidR="002C4116" w:rsidRPr="002C4116" w:rsidRDefault="002C4116" w:rsidP="002C4116">
      <w:pPr>
        <w:rPr>
          <w:sz w:val="24"/>
          <w:szCs w:val="24"/>
        </w:rPr>
      </w:pPr>
    </w:p>
    <w:p w14:paraId="15A16166" w14:textId="77777777" w:rsidR="001149D7" w:rsidRDefault="001149D7" w:rsidP="000E039D">
      <w:pPr>
        <w:rPr>
          <w:sz w:val="24"/>
          <w:szCs w:val="24"/>
        </w:rPr>
      </w:pPr>
    </w:p>
    <w:p w14:paraId="6B224D16" w14:textId="77777777" w:rsidR="001149D7" w:rsidRPr="001149D7" w:rsidRDefault="001149D7" w:rsidP="000E039D">
      <w:pPr>
        <w:rPr>
          <w:sz w:val="24"/>
          <w:szCs w:val="24"/>
        </w:rPr>
      </w:pPr>
      <w:r>
        <w:rPr>
          <w:sz w:val="24"/>
          <w:szCs w:val="24"/>
        </w:rPr>
        <w:t>R. D. Deaver, P.E.</w:t>
      </w:r>
    </w:p>
    <w:p w14:paraId="1DF42654" w14:textId="77777777" w:rsidR="000E039D" w:rsidRDefault="001149D7" w:rsidP="000E039D">
      <w:pPr>
        <w:rPr>
          <w:sz w:val="24"/>
          <w:szCs w:val="24"/>
        </w:rPr>
      </w:pPr>
      <w:r w:rsidRPr="001149D7">
        <w:rPr>
          <w:sz w:val="24"/>
          <w:szCs w:val="24"/>
        </w:rPr>
        <w:t xml:space="preserve">DEATECH Consulting </w:t>
      </w:r>
      <w:r>
        <w:rPr>
          <w:sz w:val="24"/>
          <w:szCs w:val="24"/>
        </w:rPr>
        <w:t>Company</w:t>
      </w:r>
    </w:p>
    <w:p w14:paraId="3A6F1632" w14:textId="77777777" w:rsidR="001149D7" w:rsidRPr="001149D7" w:rsidRDefault="001149D7" w:rsidP="000E039D">
      <w:pPr>
        <w:rPr>
          <w:sz w:val="24"/>
          <w:szCs w:val="24"/>
        </w:rPr>
      </w:pPr>
      <w:r>
        <w:rPr>
          <w:sz w:val="24"/>
          <w:szCs w:val="24"/>
        </w:rPr>
        <w:t>rddeaver.com</w:t>
      </w:r>
    </w:p>
    <w:p w14:paraId="08955013" w14:textId="2766B496" w:rsidR="000A6784" w:rsidRDefault="000A6784" w:rsidP="000E039D">
      <w:pPr>
        <w:rPr>
          <w:sz w:val="24"/>
          <w:szCs w:val="24"/>
        </w:rPr>
      </w:pPr>
      <w:r>
        <w:rPr>
          <w:sz w:val="24"/>
          <w:szCs w:val="24"/>
        </w:rPr>
        <w:t>February 16, 2016</w:t>
      </w:r>
    </w:p>
    <w:p w14:paraId="52B3400C" w14:textId="68F86B59" w:rsidR="000E039D" w:rsidRDefault="000A6784" w:rsidP="000E039D">
      <w:pPr>
        <w:rPr>
          <w:sz w:val="24"/>
          <w:szCs w:val="24"/>
        </w:rPr>
      </w:pPr>
      <w:r>
        <w:rPr>
          <w:sz w:val="24"/>
          <w:szCs w:val="24"/>
        </w:rPr>
        <w:t xml:space="preserve">Revised </w:t>
      </w:r>
      <w:r w:rsidR="006E38F5">
        <w:rPr>
          <w:sz w:val="24"/>
          <w:szCs w:val="24"/>
        </w:rPr>
        <w:t>June 7, 2018</w:t>
      </w:r>
    </w:p>
    <w:p w14:paraId="1D3B13F8" w14:textId="0AB1BBC4" w:rsidR="000A6784" w:rsidRPr="000E039D" w:rsidRDefault="000A6784" w:rsidP="000E039D">
      <w:pPr>
        <w:rPr>
          <w:sz w:val="24"/>
          <w:szCs w:val="24"/>
        </w:rPr>
      </w:pPr>
      <w:r>
        <w:rPr>
          <w:sz w:val="24"/>
          <w:szCs w:val="24"/>
        </w:rPr>
        <w:t>Revised October 2021</w:t>
      </w:r>
    </w:p>
    <w:sectPr w:rsidR="000A6784" w:rsidRPr="000E03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9F8C" w14:textId="77777777" w:rsidR="00F23797" w:rsidRDefault="00F23797" w:rsidP="0093561C">
      <w:r>
        <w:separator/>
      </w:r>
    </w:p>
  </w:endnote>
  <w:endnote w:type="continuationSeparator" w:id="0">
    <w:p w14:paraId="77C56C0A" w14:textId="77777777" w:rsidR="00F23797" w:rsidRDefault="00F23797" w:rsidP="0093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08879"/>
      <w:docPartObj>
        <w:docPartGallery w:val="Page Numbers (Bottom of Page)"/>
        <w:docPartUnique/>
      </w:docPartObj>
    </w:sdtPr>
    <w:sdtEndPr>
      <w:rPr>
        <w:noProof/>
      </w:rPr>
    </w:sdtEndPr>
    <w:sdtContent>
      <w:p w14:paraId="6BF9E3DE" w14:textId="7829FEC0" w:rsidR="0093561C" w:rsidRDefault="0093561C">
        <w:pPr>
          <w:pStyle w:val="Footer"/>
        </w:pPr>
        <w:r>
          <w:t>Subject Matter Study Report –</w:t>
        </w:r>
        <w:r w:rsidR="006B37AF">
          <w:t xml:space="preserve"> </w:t>
        </w:r>
        <w:r w:rsidR="00DD62BE">
          <w:t xml:space="preserve">Excessive </w:t>
        </w:r>
        <w:r w:rsidR="006B37AF">
          <w:t>Regulatory Exemptions on Low Hoop Stress Piping</w:t>
        </w:r>
        <w:r w:rsidR="006B37AF">
          <w:tab/>
        </w:r>
        <w:r>
          <w:t xml:space="preserve"> </w:t>
        </w:r>
        <w:r>
          <w:fldChar w:fldCharType="begin"/>
        </w:r>
        <w:r>
          <w:instrText xml:space="preserve"> PAGE   \* MERGEFORMAT </w:instrText>
        </w:r>
        <w:r>
          <w:fldChar w:fldCharType="separate"/>
        </w:r>
        <w:r w:rsidR="001733DB">
          <w:rPr>
            <w:noProof/>
          </w:rPr>
          <w:t>18</w:t>
        </w:r>
        <w:r>
          <w:rPr>
            <w:noProof/>
          </w:rPr>
          <w:fldChar w:fldCharType="end"/>
        </w:r>
      </w:p>
    </w:sdtContent>
  </w:sdt>
  <w:p w14:paraId="6CA7A572" w14:textId="77777777" w:rsidR="0093561C" w:rsidRDefault="0093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CE28" w14:textId="77777777" w:rsidR="00F23797" w:rsidRDefault="00F23797" w:rsidP="0093561C">
      <w:r>
        <w:separator/>
      </w:r>
    </w:p>
  </w:footnote>
  <w:footnote w:type="continuationSeparator" w:id="0">
    <w:p w14:paraId="2FB5ED2A" w14:textId="77777777" w:rsidR="00F23797" w:rsidRDefault="00F23797" w:rsidP="0093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B73"/>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AA7032"/>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903B5C"/>
    <w:multiLevelType w:val="multilevel"/>
    <w:tmpl w:val="3DE2673E"/>
    <w:lvl w:ilvl="0">
      <w:start w:val="1"/>
      <w:numFmt w:val="decimal"/>
      <w:lvlText w:val="%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E2647E"/>
    <w:multiLevelType w:val="multilevel"/>
    <w:tmpl w:val="F1FE44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3A5524"/>
    <w:multiLevelType w:val="multilevel"/>
    <w:tmpl w:val="2E5AA9A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E8111C"/>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8C4500"/>
    <w:multiLevelType w:val="hybridMultilevel"/>
    <w:tmpl w:val="A6741A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81E60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A3788"/>
    <w:multiLevelType w:val="hybridMultilevel"/>
    <w:tmpl w:val="2616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F477E"/>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215E37"/>
    <w:multiLevelType w:val="hybridMultilevel"/>
    <w:tmpl w:val="6A84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030C8"/>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AF6A0A"/>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2F2E93"/>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EC1013"/>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C61F83"/>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0C402A"/>
    <w:multiLevelType w:val="hybridMultilevel"/>
    <w:tmpl w:val="B4AA4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73C39"/>
    <w:multiLevelType w:val="hybridMultilevel"/>
    <w:tmpl w:val="7B029728"/>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42D5"/>
    <w:multiLevelType w:val="hybridMultilevel"/>
    <w:tmpl w:val="3FCE0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E05583"/>
    <w:multiLevelType w:val="hybridMultilevel"/>
    <w:tmpl w:val="B4AA4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10597"/>
    <w:multiLevelType w:val="hybridMultilevel"/>
    <w:tmpl w:val="5DFCE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403E6"/>
    <w:multiLevelType w:val="hybridMultilevel"/>
    <w:tmpl w:val="827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43902"/>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AB5A6D"/>
    <w:multiLevelType w:val="hybridMultilevel"/>
    <w:tmpl w:val="8C9CB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D4E7D"/>
    <w:multiLevelType w:val="hybridMultilevel"/>
    <w:tmpl w:val="8C9CB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14A24"/>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313576"/>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7F18DD"/>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5228EF"/>
    <w:multiLevelType w:val="multilevel"/>
    <w:tmpl w:val="F6F241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254ED6"/>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225D8A"/>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6712C6"/>
    <w:multiLevelType w:val="hybridMultilevel"/>
    <w:tmpl w:val="D644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4200E"/>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5B50A0"/>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0B72F0"/>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FD5740B"/>
    <w:multiLevelType w:val="hybridMultilevel"/>
    <w:tmpl w:val="5BF4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19"/>
  </w:num>
  <w:num w:numId="8">
    <w:abstractNumId w:val="20"/>
  </w:num>
  <w:num w:numId="9">
    <w:abstractNumId w:val="11"/>
  </w:num>
  <w:num w:numId="10">
    <w:abstractNumId w:val="22"/>
  </w:num>
  <w:num w:numId="11">
    <w:abstractNumId w:val="5"/>
  </w:num>
  <w:num w:numId="12">
    <w:abstractNumId w:val="34"/>
  </w:num>
  <w:num w:numId="13">
    <w:abstractNumId w:val="0"/>
  </w:num>
  <w:num w:numId="14">
    <w:abstractNumId w:val="13"/>
  </w:num>
  <w:num w:numId="15">
    <w:abstractNumId w:val="9"/>
  </w:num>
  <w:num w:numId="16">
    <w:abstractNumId w:val="32"/>
  </w:num>
  <w:num w:numId="17">
    <w:abstractNumId w:val="26"/>
  </w:num>
  <w:num w:numId="18">
    <w:abstractNumId w:val="14"/>
  </w:num>
  <w:num w:numId="19">
    <w:abstractNumId w:val="33"/>
  </w:num>
  <w:num w:numId="20">
    <w:abstractNumId w:val="29"/>
  </w:num>
  <w:num w:numId="21">
    <w:abstractNumId w:val="15"/>
  </w:num>
  <w:num w:numId="22">
    <w:abstractNumId w:val="18"/>
  </w:num>
  <w:num w:numId="23">
    <w:abstractNumId w:val="35"/>
  </w:num>
  <w:num w:numId="24">
    <w:abstractNumId w:val="1"/>
  </w:num>
  <w:num w:numId="25">
    <w:abstractNumId w:val="25"/>
  </w:num>
  <w:num w:numId="26">
    <w:abstractNumId w:val="7"/>
  </w:num>
  <w:num w:numId="27">
    <w:abstractNumId w:val="2"/>
  </w:num>
  <w:num w:numId="28">
    <w:abstractNumId w:val="30"/>
  </w:num>
  <w:num w:numId="29">
    <w:abstractNumId w:val="17"/>
  </w:num>
  <w:num w:numId="30">
    <w:abstractNumId w:val="10"/>
  </w:num>
  <w:num w:numId="31">
    <w:abstractNumId w:val="21"/>
  </w:num>
  <w:num w:numId="32">
    <w:abstractNumId w:val="31"/>
  </w:num>
  <w:num w:numId="33">
    <w:abstractNumId w:val="8"/>
  </w:num>
  <w:num w:numId="34">
    <w:abstractNumId w:val="27"/>
  </w:num>
  <w:num w:numId="35">
    <w:abstractNumId w:val="4"/>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C"/>
    <w:rsid w:val="000A6784"/>
    <w:rsid w:val="000C46FF"/>
    <w:rsid w:val="000E039D"/>
    <w:rsid w:val="001149D7"/>
    <w:rsid w:val="001733DB"/>
    <w:rsid w:val="00243029"/>
    <w:rsid w:val="002C4116"/>
    <w:rsid w:val="002D1B90"/>
    <w:rsid w:val="003A286F"/>
    <w:rsid w:val="003C40B3"/>
    <w:rsid w:val="00404DFC"/>
    <w:rsid w:val="0045112C"/>
    <w:rsid w:val="004F139B"/>
    <w:rsid w:val="00506297"/>
    <w:rsid w:val="006B37AF"/>
    <w:rsid w:val="006E38F5"/>
    <w:rsid w:val="00745494"/>
    <w:rsid w:val="00932EEF"/>
    <w:rsid w:val="0093561C"/>
    <w:rsid w:val="00AA633B"/>
    <w:rsid w:val="00AB7864"/>
    <w:rsid w:val="00BD3415"/>
    <w:rsid w:val="00CB1422"/>
    <w:rsid w:val="00D34AE5"/>
    <w:rsid w:val="00DD5FE9"/>
    <w:rsid w:val="00DD62BE"/>
    <w:rsid w:val="00E675E2"/>
    <w:rsid w:val="00F23797"/>
    <w:rsid w:val="00FE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201B"/>
  <w15:chartTrackingRefBased/>
  <w15:docId w15:val="{3FE2B2B0-82C2-4793-860C-50EF799E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E039D"/>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561C"/>
    <w:pPr>
      <w:tabs>
        <w:tab w:val="center" w:pos="4680"/>
        <w:tab w:val="right" w:pos="9360"/>
      </w:tabs>
    </w:pPr>
  </w:style>
  <w:style w:type="character" w:customStyle="1" w:styleId="HeaderChar">
    <w:name w:val="Header Char"/>
    <w:basedOn w:val="DefaultParagraphFont"/>
    <w:link w:val="Header"/>
    <w:rsid w:val="0093561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561C"/>
    <w:pPr>
      <w:tabs>
        <w:tab w:val="center" w:pos="4680"/>
        <w:tab w:val="right" w:pos="9360"/>
      </w:tabs>
    </w:pPr>
  </w:style>
  <w:style w:type="character" w:customStyle="1" w:styleId="FooterChar">
    <w:name w:val="Footer Char"/>
    <w:basedOn w:val="DefaultParagraphFont"/>
    <w:link w:val="Footer"/>
    <w:uiPriority w:val="99"/>
    <w:rsid w:val="0093561C"/>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0E039D"/>
    <w:rPr>
      <w:rFonts w:ascii="Times New Roman" w:eastAsia="Times New Roman" w:hAnsi="Times New Roman" w:cs="Times New Roman"/>
      <w:b/>
      <w:sz w:val="36"/>
      <w:szCs w:val="20"/>
    </w:rPr>
  </w:style>
  <w:style w:type="character" w:styleId="PageNumber">
    <w:name w:val="page number"/>
    <w:basedOn w:val="DefaultParagraphFont"/>
    <w:rsid w:val="000E039D"/>
  </w:style>
  <w:style w:type="paragraph" w:styleId="BalloonText">
    <w:name w:val="Balloon Text"/>
    <w:basedOn w:val="Normal"/>
    <w:link w:val="BalloonTextChar"/>
    <w:rsid w:val="000E039D"/>
    <w:rPr>
      <w:rFonts w:ascii="Tahoma" w:hAnsi="Tahoma" w:cs="Tahoma"/>
      <w:sz w:val="16"/>
      <w:szCs w:val="16"/>
    </w:rPr>
  </w:style>
  <w:style w:type="character" w:customStyle="1" w:styleId="BalloonTextChar">
    <w:name w:val="Balloon Text Char"/>
    <w:basedOn w:val="DefaultParagraphFont"/>
    <w:link w:val="BalloonText"/>
    <w:rsid w:val="000E039D"/>
    <w:rPr>
      <w:rFonts w:ascii="Tahoma" w:eastAsia="Times New Roman" w:hAnsi="Tahoma" w:cs="Tahoma"/>
      <w:sz w:val="16"/>
      <w:szCs w:val="16"/>
    </w:rPr>
  </w:style>
  <w:style w:type="table" w:styleId="TableGrid">
    <w:name w:val="Table Grid"/>
    <w:basedOn w:val="TableNormal"/>
    <w:rsid w:val="000E039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0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5195</Words>
  <Characters>29615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Ernestine Deaver</dc:creator>
  <cp:keywords/>
  <dc:description/>
  <cp:lastModifiedBy>Royce Don Deaver</cp:lastModifiedBy>
  <cp:revision>2</cp:revision>
  <cp:lastPrinted>2021-10-23T16:53:00Z</cp:lastPrinted>
  <dcterms:created xsi:type="dcterms:W3CDTF">2021-10-28T14:29:00Z</dcterms:created>
  <dcterms:modified xsi:type="dcterms:W3CDTF">2021-10-28T14:29:00Z</dcterms:modified>
</cp:coreProperties>
</file>