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66A" w:rsidRDefault="0077466A" w:rsidP="0077466A">
      <w:pPr>
        <w:jc w:val="center"/>
        <w:rPr>
          <w:sz w:val="24"/>
          <w:szCs w:val="24"/>
        </w:rPr>
      </w:pPr>
      <w:bookmarkStart w:id="0" w:name="_GoBack"/>
      <w:bookmarkEnd w:id="0"/>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r>
        <w:rPr>
          <w:sz w:val="24"/>
          <w:szCs w:val="24"/>
        </w:rPr>
        <w:t xml:space="preserve">Subject Matter Study Report </w:t>
      </w: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r>
        <w:rPr>
          <w:b/>
          <w:sz w:val="24"/>
          <w:szCs w:val="24"/>
        </w:rPr>
        <w:t xml:space="preserve">Pipeline Safety Metrics </w:t>
      </w: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r>
        <w:rPr>
          <w:sz w:val="24"/>
          <w:szCs w:val="24"/>
        </w:rPr>
        <w:t>June 2018</w:t>
      </w: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r>
        <w:rPr>
          <w:sz w:val="24"/>
          <w:szCs w:val="24"/>
        </w:rPr>
        <w:t>By</w:t>
      </w: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r>
        <w:rPr>
          <w:sz w:val="24"/>
          <w:szCs w:val="24"/>
        </w:rPr>
        <w:t>Royce Don Deaver, P.E.</w:t>
      </w:r>
    </w:p>
    <w:p w:rsidR="0077466A" w:rsidRDefault="0077466A" w:rsidP="0077466A">
      <w:pPr>
        <w:jc w:val="center"/>
        <w:rPr>
          <w:sz w:val="24"/>
          <w:szCs w:val="24"/>
        </w:rPr>
      </w:pPr>
      <w:r>
        <w:rPr>
          <w:sz w:val="24"/>
          <w:szCs w:val="24"/>
        </w:rPr>
        <w:t>DEATECH Consulting Company</w:t>
      </w:r>
    </w:p>
    <w:p w:rsidR="0077466A" w:rsidRDefault="0077466A" w:rsidP="0077466A">
      <w:pPr>
        <w:jc w:val="center"/>
        <w:rPr>
          <w:sz w:val="24"/>
          <w:szCs w:val="24"/>
        </w:rPr>
      </w:pPr>
      <w:r>
        <w:rPr>
          <w:sz w:val="24"/>
          <w:szCs w:val="24"/>
        </w:rPr>
        <w:t>203 Sarasota Circle South</w:t>
      </w:r>
    </w:p>
    <w:p w:rsidR="0077466A" w:rsidRDefault="0077466A" w:rsidP="0077466A">
      <w:pPr>
        <w:jc w:val="center"/>
        <w:rPr>
          <w:sz w:val="24"/>
          <w:szCs w:val="24"/>
        </w:rPr>
      </w:pPr>
      <w:r>
        <w:rPr>
          <w:sz w:val="24"/>
          <w:szCs w:val="24"/>
        </w:rPr>
        <w:t>Montgomery, Texas 77356</w:t>
      </w: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r>
        <w:rPr>
          <w:sz w:val="24"/>
          <w:szCs w:val="24"/>
          <w:u w:val="single"/>
        </w:rPr>
        <w:t>Restricted Use of This Report</w:t>
      </w:r>
    </w:p>
    <w:p w:rsidR="0077466A" w:rsidRDefault="0077466A" w:rsidP="0077466A">
      <w:pPr>
        <w:jc w:val="center"/>
        <w:rPr>
          <w:sz w:val="24"/>
          <w:szCs w:val="24"/>
        </w:rPr>
      </w:pPr>
    </w:p>
    <w:p w:rsidR="0077466A" w:rsidRDefault="0077466A" w:rsidP="0077466A">
      <w:pPr>
        <w:rPr>
          <w:sz w:val="24"/>
          <w:szCs w:val="24"/>
        </w:rPr>
      </w:pPr>
    </w:p>
    <w:p w:rsidR="0077466A" w:rsidRDefault="0077466A" w:rsidP="0077466A">
      <w:pPr>
        <w:rPr>
          <w:sz w:val="24"/>
          <w:szCs w:val="24"/>
        </w:rPr>
      </w:pPr>
    </w:p>
    <w:p w:rsidR="0077466A" w:rsidRDefault="0077466A" w:rsidP="0077466A">
      <w:pPr>
        <w:rPr>
          <w:sz w:val="24"/>
          <w:szCs w:val="24"/>
        </w:rPr>
      </w:pPr>
      <w:r>
        <w:rPr>
          <w:sz w:val="24"/>
          <w:szCs w:val="24"/>
        </w:rPr>
        <w:t>Any person using any part of this report without the assistance and involvement of the author and DEATECH Consulting Company shall assume any and all risk and responsibility on the application of the information contained in the subject report.</w:t>
      </w:r>
    </w:p>
    <w:p w:rsidR="0077466A" w:rsidRDefault="0077466A" w:rsidP="0077466A">
      <w:pPr>
        <w:rPr>
          <w:sz w:val="24"/>
          <w:szCs w:val="24"/>
        </w:rPr>
      </w:pPr>
    </w:p>
    <w:p w:rsidR="0077466A" w:rsidRDefault="0077466A" w:rsidP="0077466A">
      <w:pPr>
        <w:rPr>
          <w:sz w:val="24"/>
          <w:szCs w:val="24"/>
        </w:rPr>
      </w:pPr>
      <w:r>
        <w:rPr>
          <w:sz w:val="24"/>
          <w:szCs w:val="24"/>
        </w:rPr>
        <w:t>Neither DEATECH Consulting Company nor the author of this report assume any liability with respect to the use of, or for any and all damages resulting from the use of any information disclosed in this report.</w:t>
      </w:r>
    </w:p>
    <w:p w:rsidR="0077466A" w:rsidRDefault="0077466A" w:rsidP="0077466A">
      <w:pP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sz w:val="24"/>
          <w:szCs w:val="24"/>
        </w:rPr>
      </w:pPr>
    </w:p>
    <w:p w:rsidR="0077466A" w:rsidRDefault="0077466A" w:rsidP="0077466A">
      <w:pPr>
        <w:jc w:val="center"/>
        <w:rPr>
          <w:b/>
          <w:sz w:val="24"/>
          <w:szCs w:val="24"/>
        </w:rPr>
      </w:pPr>
      <w:r>
        <w:rPr>
          <w:b/>
          <w:sz w:val="24"/>
          <w:szCs w:val="24"/>
        </w:rPr>
        <w:t>Pipeline Safety Metrics</w:t>
      </w:r>
    </w:p>
    <w:p w:rsidR="0077466A" w:rsidRDefault="0077466A" w:rsidP="0077466A">
      <w:pPr>
        <w:jc w:val="center"/>
        <w:rPr>
          <w:b/>
          <w:sz w:val="24"/>
          <w:szCs w:val="24"/>
          <w:u w:val="single"/>
        </w:rPr>
      </w:pPr>
    </w:p>
    <w:p w:rsidR="0077466A" w:rsidRDefault="0077466A" w:rsidP="0077466A">
      <w:pPr>
        <w:jc w:val="center"/>
        <w:rPr>
          <w:sz w:val="24"/>
          <w:szCs w:val="24"/>
        </w:rPr>
      </w:pPr>
    </w:p>
    <w:p w:rsidR="0077466A" w:rsidRDefault="0077466A" w:rsidP="0077466A">
      <w:pPr>
        <w:jc w:val="center"/>
        <w:rPr>
          <w:b/>
          <w:sz w:val="24"/>
          <w:szCs w:val="24"/>
        </w:rPr>
      </w:pPr>
      <w:r>
        <w:rPr>
          <w:b/>
          <w:sz w:val="24"/>
          <w:szCs w:val="24"/>
        </w:rPr>
        <w:t>Executive Summary</w:t>
      </w:r>
    </w:p>
    <w:p w:rsidR="0077466A" w:rsidRDefault="0077466A" w:rsidP="0077466A">
      <w:pPr>
        <w:rPr>
          <w:sz w:val="24"/>
          <w:szCs w:val="24"/>
        </w:rPr>
      </w:pPr>
    </w:p>
    <w:p w:rsidR="0077466A" w:rsidRDefault="0077466A" w:rsidP="0077466A">
      <w:pPr>
        <w:rPr>
          <w:sz w:val="24"/>
          <w:szCs w:val="24"/>
        </w:rPr>
      </w:pPr>
    </w:p>
    <w:p w:rsidR="0077466A" w:rsidRDefault="0077466A" w:rsidP="0077466A">
      <w:pPr>
        <w:rPr>
          <w:sz w:val="24"/>
          <w:szCs w:val="24"/>
        </w:rPr>
      </w:pPr>
      <w:r>
        <w:rPr>
          <w:sz w:val="24"/>
          <w:szCs w:val="24"/>
        </w:rPr>
        <w:t xml:space="preserve">Title 49 CFR Part 191 on operator reporting was first issued in December 1969.  The preamble to the proposed </w:t>
      </w:r>
      <w:r w:rsidR="00723B14">
        <w:rPr>
          <w:sz w:val="24"/>
          <w:szCs w:val="24"/>
        </w:rPr>
        <w:t>rulemaking</w:t>
      </w:r>
      <w:r>
        <w:rPr>
          <w:sz w:val="24"/>
          <w:szCs w:val="24"/>
        </w:rPr>
        <w:t xml:space="preserve"> for Part 191 indicated the following:</w:t>
      </w:r>
    </w:p>
    <w:p w:rsidR="0077466A" w:rsidRDefault="0077466A" w:rsidP="0077466A">
      <w:pPr>
        <w:pStyle w:val="ListParagraph"/>
        <w:numPr>
          <w:ilvl w:val="0"/>
          <w:numId w:val="1"/>
        </w:numPr>
        <w:rPr>
          <w:sz w:val="24"/>
          <w:szCs w:val="24"/>
        </w:rPr>
      </w:pPr>
      <w:r>
        <w:rPr>
          <w:sz w:val="24"/>
          <w:szCs w:val="24"/>
        </w:rPr>
        <w:t>The primary purpose of this regulation is to provide for the accumulation of factual data that will give the Department a sound statistical base with which to define safety problems, determine the underlying causes, and propose regulatory solutions.</w:t>
      </w:r>
    </w:p>
    <w:p w:rsidR="0077466A" w:rsidRDefault="0077466A" w:rsidP="0077466A">
      <w:pPr>
        <w:pStyle w:val="ListParagraph"/>
        <w:numPr>
          <w:ilvl w:val="0"/>
          <w:numId w:val="1"/>
        </w:numPr>
        <w:rPr>
          <w:sz w:val="24"/>
          <w:szCs w:val="24"/>
        </w:rPr>
      </w:pPr>
      <w:r>
        <w:rPr>
          <w:sz w:val="24"/>
          <w:szCs w:val="24"/>
        </w:rPr>
        <w:t>For this purpose, an accident or leak does not become less significant because no one was injured or the damage was minimal.</w:t>
      </w:r>
    </w:p>
    <w:p w:rsidR="0077466A" w:rsidRDefault="0077466A" w:rsidP="0077466A">
      <w:pPr>
        <w:pStyle w:val="ListParagraph"/>
        <w:numPr>
          <w:ilvl w:val="0"/>
          <w:numId w:val="1"/>
        </w:numPr>
        <w:rPr>
          <w:sz w:val="24"/>
          <w:szCs w:val="24"/>
        </w:rPr>
      </w:pPr>
      <w:r>
        <w:rPr>
          <w:sz w:val="24"/>
          <w:szCs w:val="24"/>
        </w:rPr>
        <w:t>Nor does the existence of a regulatory violation or lack thereof have any bearing upon statistical impact of a particular mishap.</w:t>
      </w:r>
    </w:p>
    <w:p w:rsidR="0077466A" w:rsidRDefault="0077466A" w:rsidP="0077466A">
      <w:pPr>
        <w:pStyle w:val="ListParagraph"/>
        <w:numPr>
          <w:ilvl w:val="0"/>
          <w:numId w:val="1"/>
        </w:numPr>
        <w:rPr>
          <w:sz w:val="24"/>
          <w:szCs w:val="24"/>
        </w:rPr>
      </w:pPr>
      <w:r>
        <w:rPr>
          <w:sz w:val="24"/>
          <w:szCs w:val="24"/>
        </w:rPr>
        <w:t>If reports were limited to instances such as these, the data base would be much narrower and, therefore, less likely to suggest appropriate regulatory solutions.</w:t>
      </w:r>
    </w:p>
    <w:p w:rsidR="0077466A" w:rsidRDefault="0077466A" w:rsidP="0077466A">
      <w:pPr>
        <w:pStyle w:val="ListParagraph"/>
        <w:numPr>
          <w:ilvl w:val="0"/>
          <w:numId w:val="1"/>
        </w:numPr>
        <w:rPr>
          <w:sz w:val="24"/>
          <w:szCs w:val="24"/>
        </w:rPr>
      </w:pPr>
      <w:r>
        <w:rPr>
          <w:sz w:val="24"/>
          <w:szCs w:val="24"/>
        </w:rPr>
        <w:t>Despite many comments to keep accident reports confidential, the policy of the U.S. Department of Transportation (U.S. DOT) was “to make information available to the public to the greatest extent possible in keeping with the spirit of the Freedom of Information Act”.</w:t>
      </w:r>
    </w:p>
    <w:p w:rsidR="0077466A" w:rsidRDefault="0077466A" w:rsidP="0077466A">
      <w:pPr>
        <w:pStyle w:val="ListParagraph"/>
        <w:numPr>
          <w:ilvl w:val="0"/>
          <w:numId w:val="1"/>
        </w:numPr>
        <w:rPr>
          <w:sz w:val="24"/>
          <w:szCs w:val="24"/>
        </w:rPr>
      </w:pPr>
      <w:r>
        <w:rPr>
          <w:sz w:val="24"/>
          <w:szCs w:val="24"/>
        </w:rPr>
        <w:t>A refusal to permit public access to accident reports would be contrary to sound public policy.  The public interest is better served by not keeping such reports confidential.</w:t>
      </w:r>
    </w:p>
    <w:p w:rsidR="0077466A" w:rsidRDefault="0077466A" w:rsidP="0077466A">
      <w:pPr>
        <w:pStyle w:val="ListParagraph"/>
        <w:numPr>
          <w:ilvl w:val="0"/>
          <w:numId w:val="1"/>
        </w:numPr>
        <w:rPr>
          <w:sz w:val="24"/>
          <w:szCs w:val="24"/>
        </w:rPr>
      </w:pPr>
      <w:r>
        <w:rPr>
          <w:sz w:val="24"/>
          <w:szCs w:val="24"/>
        </w:rPr>
        <w:t>The policy of the U.S. DOT will be to make all information available to the public except that which must not be disclosed in the national interest, to protect the right of an individual to personal privacy, or to ensure the effective conduct of public business.</w:t>
      </w:r>
    </w:p>
    <w:p w:rsidR="0077466A" w:rsidRDefault="0077466A" w:rsidP="0077466A">
      <w:pPr>
        <w:pStyle w:val="ListParagraph"/>
        <w:numPr>
          <w:ilvl w:val="0"/>
          <w:numId w:val="1"/>
        </w:numPr>
        <w:rPr>
          <w:sz w:val="24"/>
          <w:szCs w:val="24"/>
        </w:rPr>
      </w:pPr>
      <w:r>
        <w:rPr>
          <w:sz w:val="24"/>
          <w:szCs w:val="24"/>
        </w:rPr>
        <w:t>The Office of Pipeline Safety will “act as a clearing house of safety information systematically distributing safety information acquired from government and from industry operating experience”.</w:t>
      </w:r>
    </w:p>
    <w:p w:rsidR="0077466A" w:rsidRDefault="0077466A" w:rsidP="0077466A">
      <w:pPr>
        <w:pStyle w:val="ListParagraph"/>
        <w:numPr>
          <w:ilvl w:val="0"/>
          <w:numId w:val="1"/>
        </w:numPr>
        <w:rPr>
          <w:sz w:val="24"/>
          <w:szCs w:val="24"/>
        </w:rPr>
      </w:pPr>
      <w:r>
        <w:rPr>
          <w:sz w:val="24"/>
          <w:szCs w:val="24"/>
        </w:rPr>
        <w:t>The general public will have ample opportunity to participate in the identification and definition of safety problems.</w:t>
      </w:r>
    </w:p>
    <w:p w:rsidR="0077466A" w:rsidRDefault="0077466A" w:rsidP="0077466A">
      <w:pPr>
        <w:pStyle w:val="ListParagraph"/>
        <w:numPr>
          <w:ilvl w:val="0"/>
          <w:numId w:val="1"/>
        </w:numPr>
        <w:rPr>
          <w:sz w:val="24"/>
          <w:szCs w:val="24"/>
        </w:rPr>
      </w:pPr>
      <w:r>
        <w:rPr>
          <w:sz w:val="24"/>
          <w:szCs w:val="24"/>
        </w:rPr>
        <w:t>While the U.S. DOT may deal on a daily basis with representatives of the affected industry, we recognize that it is our duty to ensure that the interests of the unorganized general public are served.</w:t>
      </w:r>
    </w:p>
    <w:p w:rsidR="0077466A" w:rsidRDefault="0077466A" w:rsidP="0077466A">
      <w:pPr>
        <w:rPr>
          <w:sz w:val="24"/>
          <w:szCs w:val="24"/>
        </w:rPr>
      </w:pPr>
    </w:p>
    <w:p w:rsidR="0077466A" w:rsidRDefault="0077466A" w:rsidP="0077466A">
      <w:pPr>
        <w:rPr>
          <w:sz w:val="24"/>
          <w:szCs w:val="24"/>
        </w:rPr>
      </w:pPr>
      <w:r>
        <w:rPr>
          <w:sz w:val="24"/>
          <w:szCs w:val="24"/>
        </w:rPr>
        <w:t xml:space="preserve">Conclusions on the potential use of pipeline safety metrics </w:t>
      </w:r>
      <w:r w:rsidR="00A2177F">
        <w:rPr>
          <w:sz w:val="24"/>
          <w:szCs w:val="24"/>
        </w:rPr>
        <w:t>and the failure of the U.S. DOT</w:t>
      </w:r>
      <w:r>
        <w:rPr>
          <w:sz w:val="24"/>
          <w:szCs w:val="24"/>
        </w:rPr>
        <w:t xml:space="preserve"> to develop pipeline safety metrics are as follows:</w:t>
      </w:r>
    </w:p>
    <w:p w:rsidR="0077466A" w:rsidRDefault="0077466A" w:rsidP="0077466A">
      <w:pPr>
        <w:pStyle w:val="ListParagraph"/>
        <w:numPr>
          <w:ilvl w:val="0"/>
          <w:numId w:val="52"/>
        </w:numPr>
        <w:rPr>
          <w:sz w:val="24"/>
          <w:szCs w:val="24"/>
        </w:rPr>
      </w:pPr>
      <w:r>
        <w:rPr>
          <w:sz w:val="24"/>
          <w:szCs w:val="24"/>
        </w:rPr>
        <w:t>In 1969, the U.S. DOT acknowledged there was a need to develop pipeline safety metrics to understand the underlying causes of pipeline incidents/accidents.</w:t>
      </w:r>
    </w:p>
    <w:p w:rsidR="0077466A" w:rsidRDefault="0077466A" w:rsidP="0077466A">
      <w:pPr>
        <w:pStyle w:val="ListParagraph"/>
        <w:numPr>
          <w:ilvl w:val="0"/>
          <w:numId w:val="52"/>
        </w:numPr>
        <w:rPr>
          <w:sz w:val="24"/>
          <w:szCs w:val="24"/>
        </w:rPr>
      </w:pPr>
      <w:r>
        <w:rPr>
          <w:sz w:val="24"/>
          <w:szCs w:val="24"/>
        </w:rPr>
        <w:lastRenderedPageBreak/>
        <w:t>The U.S. DOT planned to act as a “clearing house” of pipeline safety metrics needed to define safety problems, determine underlying causes, and propose regulatory solutions.</w:t>
      </w:r>
    </w:p>
    <w:p w:rsidR="0077466A" w:rsidRDefault="0077466A" w:rsidP="0077466A">
      <w:pPr>
        <w:pStyle w:val="ListParagraph"/>
        <w:numPr>
          <w:ilvl w:val="0"/>
          <w:numId w:val="52"/>
        </w:numPr>
        <w:rPr>
          <w:sz w:val="24"/>
          <w:szCs w:val="24"/>
        </w:rPr>
      </w:pPr>
      <w:r>
        <w:rPr>
          <w:sz w:val="24"/>
          <w:szCs w:val="24"/>
        </w:rPr>
        <w:t>The U.S. DOT planned to include data on all leaks, not just leaks where someone was injured or damage was major.</w:t>
      </w:r>
    </w:p>
    <w:p w:rsidR="0077466A" w:rsidRDefault="0077466A" w:rsidP="0077466A">
      <w:pPr>
        <w:pStyle w:val="ListParagraph"/>
        <w:numPr>
          <w:ilvl w:val="0"/>
          <w:numId w:val="52"/>
        </w:numPr>
        <w:rPr>
          <w:sz w:val="24"/>
          <w:szCs w:val="24"/>
        </w:rPr>
      </w:pPr>
      <w:r>
        <w:rPr>
          <w:sz w:val="24"/>
          <w:szCs w:val="24"/>
        </w:rPr>
        <w:t>The pipeline regulations initially and today are based on a performance-based scheme.</w:t>
      </w:r>
    </w:p>
    <w:p w:rsidR="0077466A" w:rsidRDefault="0077466A" w:rsidP="0077466A">
      <w:pPr>
        <w:pStyle w:val="ListParagraph"/>
        <w:numPr>
          <w:ilvl w:val="0"/>
          <w:numId w:val="52"/>
        </w:numPr>
        <w:rPr>
          <w:sz w:val="24"/>
          <w:szCs w:val="24"/>
        </w:rPr>
      </w:pPr>
      <w:r>
        <w:rPr>
          <w:sz w:val="24"/>
          <w:szCs w:val="24"/>
        </w:rPr>
        <w:t>With performance-based schemes, a pipeline operator must have complete data on the pipeline facilities and their operating and maintenance history.  Information gaps should not be permitted. (See ASME B31.8S.)</w:t>
      </w:r>
    </w:p>
    <w:p w:rsidR="0077466A" w:rsidRDefault="0077466A" w:rsidP="0077466A">
      <w:pPr>
        <w:pStyle w:val="ListParagraph"/>
        <w:numPr>
          <w:ilvl w:val="0"/>
          <w:numId w:val="52"/>
        </w:numPr>
        <w:rPr>
          <w:sz w:val="24"/>
          <w:szCs w:val="24"/>
        </w:rPr>
      </w:pPr>
      <w:r>
        <w:rPr>
          <w:sz w:val="24"/>
          <w:szCs w:val="24"/>
        </w:rPr>
        <w:t>Initial</w:t>
      </w:r>
      <w:r w:rsidR="00B8514F">
        <w:rPr>
          <w:sz w:val="24"/>
          <w:szCs w:val="24"/>
        </w:rPr>
        <w:t>ly and even today, the U.S. DOT</w:t>
      </w:r>
      <w:r>
        <w:rPr>
          <w:sz w:val="24"/>
          <w:szCs w:val="24"/>
        </w:rPr>
        <w:t xml:space="preserve"> has violated performance-based regulation principles by failing to develop metrics necessary to perform relative performance comparisons between various pipeline systems, various pipeline operators, and various state agencies.</w:t>
      </w:r>
    </w:p>
    <w:p w:rsidR="0077466A" w:rsidRDefault="0077466A" w:rsidP="0077466A">
      <w:pPr>
        <w:pStyle w:val="ListParagraph"/>
        <w:numPr>
          <w:ilvl w:val="0"/>
          <w:numId w:val="52"/>
        </w:numPr>
        <w:rPr>
          <w:sz w:val="24"/>
          <w:szCs w:val="24"/>
        </w:rPr>
      </w:pPr>
      <w:r>
        <w:rPr>
          <w:sz w:val="24"/>
          <w:szCs w:val="24"/>
        </w:rPr>
        <w:t>Today 49 CFR Parts 191 and 192 contain over 300 areas where pipeline operators are free to determine compliance criteria, because of the over use of performance-based regulations.</w:t>
      </w:r>
    </w:p>
    <w:p w:rsidR="0077466A" w:rsidRDefault="0077466A" w:rsidP="0077466A">
      <w:pPr>
        <w:pStyle w:val="ListParagraph"/>
        <w:numPr>
          <w:ilvl w:val="0"/>
          <w:numId w:val="52"/>
        </w:numPr>
        <w:rPr>
          <w:sz w:val="24"/>
          <w:szCs w:val="24"/>
        </w:rPr>
      </w:pPr>
      <w:r>
        <w:rPr>
          <w:sz w:val="24"/>
          <w:szCs w:val="24"/>
        </w:rPr>
        <w:t>The information in ASME B31.8S gives a clear indication that performance older pipelines with missing facility data and history are unsuitable for performan</w:t>
      </w:r>
      <w:r w:rsidR="00B8514F">
        <w:rPr>
          <w:sz w:val="24"/>
          <w:szCs w:val="24"/>
        </w:rPr>
        <w:t>ce-based regulation.  Yet the U.S. DOT</w:t>
      </w:r>
      <w:r>
        <w:rPr>
          <w:sz w:val="24"/>
          <w:szCs w:val="24"/>
        </w:rPr>
        <w:t xml:space="preserve"> knew in the early 1970’s through missing data in accident/incident reports that pipelines had gaps in their facility data.</w:t>
      </w:r>
    </w:p>
    <w:p w:rsidR="0077466A" w:rsidRDefault="0077466A" w:rsidP="0077466A">
      <w:pPr>
        <w:pStyle w:val="ListParagraph"/>
        <w:numPr>
          <w:ilvl w:val="0"/>
          <w:numId w:val="52"/>
        </w:numPr>
        <w:rPr>
          <w:sz w:val="24"/>
          <w:szCs w:val="24"/>
        </w:rPr>
      </w:pPr>
      <w:r>
        <w:rPr>
          <w:sz w:val="24"/>
          <w:szCs w:val="24"/>
        </w:rPr>
        <w:t xml:space="preserve">The lack of action by the </w:t>
      </w:r>
      <w:r w:rsidR="00B8514F">
        <w:rPr>
          <w:sz w:val="24"/>
          <w:szCs w:val="24"/>
        </w:rPr>
        <w:t xml:space="preserve">U.S. DOT </w:t>
      </w:r>
      <w:r>
        <w:rPr>
          <w:sz w:val="24"/>
          <w:szCs w:val="24"/>
        </w:rPr>
        <w:t>on missing data in accident/incident reports created a noncompliance attitude in the pipeline industry suggesting it was okay to operate a pipeline without knowing details of the pipeline facilities installed.</w:t>
      </w:r>
    </w:p>
    <w:p w:rsidR="0077466A" w:rsidRDefault="0077466A" w:rsidP="0077466A">
      <w:pPr>
        <w:pStyle w:val="ListParagraph"/>
        <w:numPr>
          <w:ilvl w:val="0"/>
          <w:numId w:val="52"/>
        </w:numPr>
        <w:rPr>
          <w:sz w:val="24"/>
          <w:szCs w:val="24"/>
        </w:rPr>
      </w:pPr>
      <w:r>
        <w:rPr>
          <w:sz w:val="24"/>
          <w:szCs w:val="24"/>
        </w:rPr>
        <w:t>The San Bruno incident was caused by inferior materials and workmanship by a pipeline maintenance crew.  The work and materials used were undocumented and the pipeline was operated over fifty years in a highly populated area without knowing the design parameter of the pipe.  Rather than using default or worse case values, the pipeline used undocumented pipe dimensions and strengths of the pipe.  The pipeline records also indicated the pipe was 30-inch seamless pipe, yet seamless pipe was never made to large scale in sizes larger than 24 inches.</w:t>
      </w:r>
    </w:p>
    <w:p w:rsidR="0077466A" w:rsidRDefault="0077466A" w:rsidP="0077466A">
      <w:pPr>
        <w:pStyle w:val="ListParagraph"/>
        <w:numPr>
          <w:ilvl w:val="0"/>
          <w:numId w:val="52"/>
        </w:numPr>
        <w:rPr>
          <w:sz w:val="24"/>
          <w:szCs w:val="24"/>
        </w:rPr>
      </w:pPr>
      <w:r>
        <w:rPr>
          <w:sz w:val="24"/>
          <w:szCs w:val="24"/>
        </w:rPr>
        <w:t>In essence, the pipeline regulatory agencies have generally permitted guesswork by pipelines on determining the design pressure limits of the pipeline contrary to the regulations.</w:t>
      </w:r>
    </w:p>
    <w:p w:rsidR="0077466A" w:rsidRDefault="0077466A" w:rsidP="0077466A">
      <w:pPr>
        <w:rPr>
          <w:sz w:val="24"/>
          <w:szCs w:val="24"/>
        </w:rPr>
      </w:pPr>
    </w:p>
    <w:p w:rsidR="0077466A" w:rsidRDefault="0077466A" w:rsidP="0077466A">
      <w:pPr>
        <w:rPr>
          <w:sz w:val="24"/>
          <w:szCs w:val="24"/>
        </w:rPr>
      </w:pPr>
    </w:p>
    <w:p w:rsidR="0077466A" w:rsidRDefault="0077466A" w:rsidP="0077466A">
      <w:pPr>
        <w:rPr>
          <w:sz w:val="24"/>
          <w:szCs w:val="24"/>
        </w:rPr>
      </w:pPr>
      <w:r>
        <w:rPr>
          <w:sz w:val="24"/>
          <w:szCs w:val="24"/>
        </w:rPr>
        <w:t>R. D. Deaver, P.E.</w:t>
      </w:r>
    </w:p>
    <w:p w:rsidR="0077466A" w:rsidRDefault="0077466A" w:rsidP="0077466A">
      <w:pPr>
        <w:rPr>
          <w:sz w:val="24"/>
          <w:szCs w:val="24"/>
        </w:rPr>
      </w:pPr>
      <w:r>
        <w:rPr>
          <w:sz w:val="24"/>
          <w:szCs w:val="24"/>
        </w:rPr>
        <w:t>DEATECH Consulting Company</w:t>
      </w:r>
    </w:p>
    <w:p w:rsidR="0077466A" w:rsidRDefault="0077466A" w:rsidP="0077466A">
      <w:pPr>
        <w:rPr>
          <w:sz w:val="24"/>
          <w:szCs w:val="24"/>
        </w:rPr>
      </w:pPr>
      <w:r>
        <w:rPr>
          <w:sz w:val="24"/>
          <w:szCs w:val="24"/>
        </w:rPr>
        <w:t>rddeaver.com</w:t>
      </w:r>
    </w:p>
    <w:p w:rsidR="0077466A" w:rsidRDefault="0077466A" w:rsidP="0077466A">
      <w:pPr>
        <w:rPr>
          <w:sz w:val="24"/>
          <w:szCs w:val="24"/>
        </w:rPr>
      </w:pPr>
    </w:p>
    <w:p w:rsidR="0077466A" w:rsidRDefault="0077466A" w:rsidP="0077466A">
      <w:pPr>
        <w:rPr>
          <w:sz w:val="24"/>
          <w:szCs w:val="24"/>
        </w:rPr>
      </w:pPr>
    </w:p>
    <w:p w:rsidR="0077466A" w:rsidRDefault="0077466A" w:rsidP="0077466A">
      <w:pPr>
        <w:rPr>
          <w:sz w:val="24"/>
          <w:szCs w:val="24"/>
        </w:rPr>
      </w:pPr>
    </w:p>
    <w:p w:rsidR="0077466A" w:rsidRDefault="0077466A" w:rsidP="0077466A">
      <w:pPr>
        <w:rPr>
          <w:sz w:val="24"/>
          <w:szCs w:val="24"/>
        </w:rPr>
      </w:pPr>
    </w:p>
    <w:p w:rsidR="0077466A" w:rsidRDefault="0077466A" w:rsidP="0077466A">
      <w:pPr>
        <w:rPr>
          <w:sz w:val="24"/>
          <w:szCs w:val="24"/>
        </w:rPr>
      </w:pPr>
    </w:p>
    <w:p w:rsidR="0077466A" w:rsidRDefault="0077466A" w:rsidP="0077466A"/>
    <w:p w:rsidR="00E20EE8" w:rsidRDefault="00E20EE8" w:rsidP="00E20EE8">
      <w:pPr>
        <w:jc w:val="center"/>
        <w:rPr>
          <w:sz w:val="24"/>
          <w:szCs w:val="24"/>
        </w:rPr>
      </w:pPr>
    </w:p>
    <w:p w:rsidR="00B8514F" w:rsidRDefault="00B8514F" w:rsidP="00E20EE8">
      <w:pPr>
        <w:jc w:val="center"/>
        <w:rPr>
          <w:sz w:val="24"/>
          <w:szCs w:val="24"/>
        </w:rPr>
      </w:pPr>
    </w:p>
    <w:p w:rsidR="00321BC2" w:rsidRPr="0077466A" w:rsidRDefault="00F4575F" w:rsidP="00E20EE8">
      <w:pPr>
        <w:jc w:val="center"/>
        <w:rPr>
          <w:sz w:val="24"/>
          <w:szCs w:val="24"/>
        </w:rPr>
      </w:pPr>
      <w:r w:rsidRPr="0077466A">
        <w:rPr>
          <w:b/>
          <w:sz w:val="24"/>
          <w:szCs w:val="24"/>
        </w:rPr>
        <w:lastRenderedPageBreak/>
        <w:t>Pipeline Safety Metrics</w:t>
      </w:r>
    </w:p>
    <w:p w:rsidR="00321BC2" w:rsidRDefault="00321BC2" w:rsidP="00E20EE8">
      <w:pPr>
        <w:jc w:val="center"/>
        <w:rPr>
          <w:sz w:val="24"/>
          <w:szCs w:val="24"/>
        </w:rPr>
      </w:pPr>
    </w:p>
    <w:p w:rsidR="0077466A" w:rsidRDefault="0077466A" w:rsidP="00321BC2">
      <w:pPr>
        <w:rPr>
          <w:b/>
          <w:sz w:val="24"/>
          <w:szCs w:val="24"/>
        </w:rPr>
      </w:pPr>
    </w:p>
    <w:p w:rsidR="00321BC2" w:rsidRDefault="00321BC2" w:rsidP="00321BC2">
      <w:pPr>
        <w:rPr>
          <w:sz w:val="24"/>
          <w:szCs w:val="24"/>
        </w:rPr>
      </w:pPr>
      <w:r>
        <w:rPr>
          <w:b/>
          <w:sz w:val="24"/>
          <w:szCs w:val="24"/>
        </w:rPr>
        <w:t>Introduction</w:t>
      </w:r>
    </w:p>
    <w:p w:rsidR="00321BC2" w:rsidRDefault="00321BC2" w:rsidP="00321BC2">
      <w:pPr>
        <w:rPr>
          <w:sz w:val="24"/>
          <w:szCs w:val="24"/>
        </w:rPr>
      </w:pPr>
    </w:p>
    <w:p w:rsidR="00FF74FB" w:rsidRDefault="00FF74FB" w:rsidP="00FF74FB">
      <w:pPr>
        <w:rPr>
          <w:sz w:val="24"/>
          <w:szCs w:val="24"/>
        </w:rPr>
      </w:pPr>
      <w:r>
        <w:rPr>
          <w:sz w:val="24"/>
          <w:szCs w:val="24"/>
        </w:rPr>
        <w:t xml:space="preserve">Title 49 CFR Part 191 on operator reporting was first issued in December 1969.  The preamble to the proposed </w:t>
      </w:r>
      <w:r w:rsidR="00723B14">
        <w:rPr>
          <w:sz w:val="24"/>
          <w:szCs w:val="24"/>
        </w:rPr>
        <w:t>rulemaking</w:t>
      </w:r>
      <w:r>
        <w:rPr>
          <w:sz w:val="24"/>
          <w:szCs w:val="24"/>
        </w:rPr>
        <w:t xml:space="preserve"> for Part 191 indicated the following:</w:t>
      </w:r>
    </w:p>
    <w:p w:rsidR="00FF74FB" w:rsidRDefault="00FF74FB" w:rsidP="0077466A">
      <w:pPr>
        <w:pStyle w:val="ListParagraph"/>
        <w:numPr>
          <w:ilvl w:val="0"/>
          <w:numId w:val="53"/>
        </w:numPr>
        <w:rPr>
          <w:sz w:val="24"/>
          <w:szCs w:val="24"/>
        </w:rPr>
      </w:pPr>
      <w:r>
        <w:rPr>
          <w:sz w:val="24"/>
          <w:szCs w:val="24"/>
        </w:rPr>
        <w:t>The primary purpose of this regulation is to provide for the accumulation of factual data that will give the Department a sound statistical base with which to define safety problems, determine the underlying causes, and propose regulatory solutions.</w:t>
      </w:r>
    </w:p>
    <w:p w:rsidR="00FF74FB" w:rsidRDefault="00FF74FB" w:rsidP="0077466A">
      <w:pPr>
        <w:pStyle w:val="ListParagraph"/>
        <w:numPr>
          <w:ilvl w:val="0"/>
          <w:numId w:val="53"/>
        </w:numPr>
        <w:rPr>
          <w:sz w:val="24"/>
          <w:szCs w:val="24"/>
        </w:rPr>
      </w:pPr>
      <w:r>
        <w:rPr>
          <w:sz w:val="24"/>
          <w:szCs w:val="24"/>
        </w:rPr>
        <w:t>For this purpose, an accident or leak does not become less significant because no one was injured or the damage was minimal.</w:t>
      </w:r>
    </w:p>
    <w:p w:rsidR="00FF74FB" w:rsidRDefault="00FF74FB" w:rsidP="0077466A">
      <w:pPr>
        <w:pStyle w:val="ListParagraph"/>
        <w:numPr>
          <w:ilvl w:val="0"/>
          <w:numId w:val="53"/>
        </w:numPr>
        <w:rPr>
          <w:sz w:val="24"/>
          <w:szCs w:val="24"/>
        </w:rPr>
      </w:pPr>
      <w:r>
        <w:rPr>
          <w:sz w:val="24"/>
          <w:szCs w:val="24"/>
        </w:rPr>
        <w:t>Nor does the existence of a regulatory violation or lack thereof have any bearing upon statistical impact of a particular mishap.</w:t>
      </w:r>
    </w:p>
    <w:p w:rsidR="00FF74FB" w:rsidRDefault="00FF74FB" w:rsidP="0077466A">
      <w:pPr>
        <w:pStyle w:val="ListParagraph"/>
        <w:numPr>
          <w:ilvl w:val="0"/>
          <w:numId w:val="53"/>
        </w:numPr>
        <w:rPr>
          <w:sz w:val="24"/>
          <w:szCs w:val="24"/>
        </w:rPr>
      </w:pPr>
      <w:r>
        <w:rPr>
          <w:sz w:val="24"/>
          <w:szCs w:val="24"/>
        </w:rPr>
        <w:t>If reports were limited to instances such as these, the data base would be much narrower and, therefore, less likely to suggest appropriate regulatory solutions.</w:t>
      </w:r>
    </w:p>
    <w:p w:rsidR="00FF74FB" w:rsidRDefault="00FF74FB" w:rsidP="0077466A">
      <w:pPr>
        <w:pStyle w:val="ListParagraph"/>
        <w:numPr>
          <w:ilvl w:val="0"/>
          <w:numId w:val="53"/>
        </w:numPr>
        <w:rPr>
          <w:sz w:val="24"/>
          <w:szCs w:val="24"/>
        </w:rPr>
      </w:pPr>
      <w:r>
        <w:rPr>
          <w:sz w:val="24"/>
          <w:szCs w:val="24"/>
        </w:rPr>
        <w:t>Despite many comments to keep accident reports confiden</w:t>
      </w:r>
      <w:r w:rsidR="00051592">
        <w:rPr>
          <w:sz w:val="24"/>
          <w:szCs w:val="24"/>
        </w:rPr>
        <w:t>tial, the policy of the U.S. Department of Transportation (U.S. DOT)</w:t>
      </w:r>
      <w:r>
        <w:rPr>
          <w:sz w:val="24"/>
          <w:szCs w:val="24"/>
        </w:rPr>
        <w:t xml:space="preserve"> was “to make information available to the public to the greatest extent possible in keeping with the spirit of the Freedom of Information Act”.</w:t>
      </w:r>
    </w:p>
    <w:p w:rsidR="00FF74FB" w:rsidRDefault="00FF74FB" w:rsidP="0077466A">
      <w:pPr>
        <w:pStyle w:val="ListParagraph"/>
        <w:numPr>
          <w:ilvl w:val="0"/>
          <w:numId w:val="53"/>
        </w:numPr>
        <w:rPr>
          <w:sz w:val="24"/>
          <w:szCs w:val="24"/>
        </w:rPr>
      </w:pPr>
      <w:r>
        <w:rPr>
          <w:sz w:val="24"/>
          <w:szCs w:val="24"/>
        </w:rPr>
        <w:t>A refusal to permit public access to accident reports would be contrary to sound public policy.  The public interest is better served by not keeping such reports confidential.</w:t>
      </w:r>
    </w:p>
    <w:p w:rsidR="00FF74FB" w:rsidRDefault="00FF74FB" w:rsidP="0077466A">
      <w:pPr>
        <w:pStyle w:val="ListParagraph"/>
        <w:numPr>
          <w:ilvl w:val="0"/>
          <w:numId w:val="53"/>
        </w:numPr>
        <w:rPr>
          <w:sz w:val="24"/>
          <w:szCs w:val="24"/>
        </w:rPr>
      </w:pPr>
      <w:r>
        <w:rPr>
          <w:sz w:val="24"/>
          <w:szCs w:val="24"/>
        </w:rPr>
        <w:t>The policy of the U.S. DOT will be to make all information available to the public except that which must not be disclosed in the national interest, to protect the right of an individual to personal privacy, or to ensure the effective conduct of public business.</w:t>
      </w:r>
    </w:p>
    <w:p w:rsidR="00FF74FB" w:rsidRDefault="00FF74FB" w:rsidP="0077466A">
      <w:pPr>
        <w:pStyle w:val="ListParagraph"/>
        <w:numPr>
          <w:ilvl w:val="0"/>
          <w:numId w:val="53"/>
        </w:numPr>
        <w:rPr>
          <w:sz w:val="24"/>
          <w:szCs w:val="24"/>
        </w:rPr>
      </w:pPr>
      <w:r>
        <w:rPr>
          <w:sz w:val="24"/>
          <w:szCs w:val="24"/>
        </w:rPr>
        <w:t>The Office of Pipeline Safety will “act as a clearing house of safety information systematically distributing safety information acquired from government and from industry operating experience”.</w:t>
      </w:r>
    </w:p>
    <w:p w:rsidR="00FF74FB" w:rsidRDefault="00FF74FB" w:rsidP="0077466A">
      <w:pPr>
        <w:pStyle w:val="ListParagraph"/>
        <w:numPr>
          <w:ilvl w:val="0"/>
          <w:numId w:val="53"/>
        </w:numPr>
        <w:rPr>
          <w:sz w:val="24"/>
          <w:szCs w:val="24"/>
        </w:rPr>
      </w:pPr>
      <w:r>
        <w:rPr>
          <w:sz w:val="24"/>
          <w:szCs w:val="24"/>
        </w:rPr>
        <w:t>The general public will have ample opportunity to participate in the identification and definition of safety problems.</w:t>
      </w:r>
    </w:p>
    <w:p w:rsidR="00FF74FB" w:rsidRDefault="00FF74FB" w:rsidP="0077466A">
      <w:pPr>
        <w:pStyle w:val="ListParagraph"/>
        <w:numPr>
          <w:ilvl w:val="0"/>
          <w:numId w:val="53"/>
        </w:numPr>
        <w:rPr>
          <w:sz w:val="24"/>
          <w:szCs w:val="24"/>
        </w:rPr>
      </w:pPr>
      <w:r>
        <w:rPr>
          <w:sz w:val="24"/>
          <w:szCs w:val="24"/>
        </w:rPr>
        <w:t>While the U.S. DOT may deal on a daily basis with representatives of the affected industry, we recognize that it is our duty to ensure that the interests of the unorganized general public are served.</w:t>
      </w:r>
    </w:p>
    <w:p w:rsidR="00FF74FB" w:rsidRDefault="00FF74FB" w:rsidP="00FF74FB">
      <w:pPr>
        <w:rPr>
          <w:sz w:val="24"/>
          <w:szCs w:val="24"/>
        </w:rPr>
      </w:pPr>
    </w:p>
    <w:p w:rsidR="00FF74FB" w:rsidRDefault="00FF74FB" w:rsidP="00FF74FB">
      <w:pPr>
        <w:rPr>
          <w:sz w:val="24"/>
          <w:szCs w:val="24"/>
        </w:rPr>
      </w:pPr>
      <w:r>
        <w:rPr>
          <w:sz w:val="24"/>
          <w:szCs w:val="24"/>
        </w:rPr>
        <w:t>As we cover the U.S. DOT pipeline safety regulations through time, the U.S. DOT’s non-compliance with the above principles on data gathering, transparency, and public participation in pipeline safety issues will become obvious.</w:t>
      </w:r>
    </w:p>
    <w:p w:rsidR="00FF74FB" w:rsidRDefault="00FF74FB" w:rsidP="00FF74FB">
      <w:pPr>
        <w:rPr>
          <w:sz w:val="24"/>
          <w:szCs w:val="24"/>
        </w:rPr>
      </w:pPr>
    </w:p>
    <w:p w:rsidR="00FF74FB" w:rsidRDefault="00FF74FB" w:rsidP="00FF74FB">
      <w:pPr>
        <w:rPr>
          <w:sz w:val="24"/>
          <w:szCs w:val="24"/>
        </w:rPr>
      </w:pPr>
      <w:r>
        <w:rPr>
          <w:sz w:val="24"/>
          <w:szCs w:val="24"/>
        </w:rPr>
        <w:t>Initially, 49 CFR Part 191 included the following reporting requirements:</w:t>
      </w:r>
    </w:p>
    <w:p w:rsidR="00FF74FB" w:rsidRDefault="00FF74FB" w:rsidP="00DD41BD">
      <w:pPr>
        <w:pStyle w:val="ListParagraph"/>
        <w:numPr>
          <w:ilvl w:val="0"/>
          <w:numId w:val="2"/>
        </w:numPr>
        <w:rPr>
          <w:sz w:val="24"/>
          <w:szCs w:val="24"/>
        </w:rPr>
      </w:pPr>
      <w:r>
        <w:rPr>
          <w:sz w:val="24"/>
          <w:szCs w:val="24"/>
        </w:rPr>
        <w:t>Telephone notice of certain leaks,</w:t>
      </w:r>
    </w:p>
    <w:p w:rsidR="00FF74FB" w:rsidRDefault="00FF74FB" w:rsidP="00DD41BD">
      <w:pPr>
        <w:pStyle w:val="ListParagraph"/>
        <w:numPr>
          <w:ilvl w:val="0"/>
          <w:numId w:val="2"/>
        </w:numPr>
        <w:rPr>
          <w:sz w:val="24"/>
          <w:szCs w:val="24"/>
        </w:rPr>
      </w:pPr>
      <w:r>
        <w:rPr>
          <w:sz w:val="24"/>
          <w:szCs w:val="24"/>
        </w:rPr>
        <w:t>Written leak reports, and</w:t>
      </w:r>
    </w:p>
    <w:p w:rsidR="00FF74FB" w:rsidRDefault="00FF74FB" w:rsidP="00DD41BD">
      <w:pPr>
        <w:pStyle w:val="ListParagraph"/>
        <w:numPr>
          <w:ilvl w:val="0"/>
          <w:numId w:val="2"/>
        </w:numPr>
        <w:rPr>
          <w:sz w:val="24"/>
          <w:szCs w:val="24"/>
        </w:rPr>
      </w:pPr>
      <w:r>
        <w:rPr>
          <w:sz w:val="24"/>
          <w:szCs w:val="24"/>
        </w:rPr>
        <w:t>Annual report.</w:t>
      </w:r>
    </w:p>
    <w:p w:rsidR="00FF74FB" w:rsidRDefault="00FF74FB" w:rsidP="00FF74FB">
      <w:pPr>
        <w:rPr>
          <w:sz w:val="24"/>
          <w:szCs w:val="24"/>
        </w:rPr>
      </w:pPr>
    </w:p>
    <w:p w:rsidR="00FF74FB" w:rsidRDefault="00FF74FB" w:rsidP="00FF74FB">
      <w:pPr>
        <w:rPr>
          <w:sz w:val="24"/>
          <w:szCs w:val="24"/>
        </w:rPr>
      </w:pPr>
      <w:r>
        <w:rPr>
          <w:sz w:val="24"/>
          <w:szCs w:val="24"/>
        </w:rPr>
        <w:lastRenderedPageBreak/>
        <w:t>The term “incident” was used later in 49 CFR Part 191 to describe “certain leaks” to be reported to the U.S. DOT.  Originally, Section 191.5 on telephonic notice of certain leaks required notice “at the earliest practical moment following discovery” of any leak that</w:t>
      </w:r>
    </w:p>
    <w:p w:rsidR="00FF74FB" w:rsidRDefault="00FF74FB" w:rsidP="00DD41BD">
      <w:pPr>
        <w:pStyle w:val="ListParagraph"/>
        <w:numPr>
          <w:ilvl w:val="0"/>
          <w:numId w:val="3"/>
        </w:numPr>
        <w:rPr>
          <w:sz w:val="24"/>
          <w:szCs w:val="24"/>
        </w:rPr>
      </w:pPr>
      <w:r>
        <w:rPr>
          <w:sz w:val="24"/>
          <w:szCs w:val="24"/>
        </w:rPr>
        <w:t>“Caused a death or a personal injury requiring hospitalization;</w:t>
      </w:r>
    </w:p>
    <w:p w:rsidR="00FF74FB" w:rsidRDefault="00FF74FB" w:rsidP="00DD41BD">
      <w:pPr>
        <w:pStyle w:val="ListParagraph"/>
        <w:numPr>
          <w:ilvl w:val="0"/>
          <w:numId w:val="3"/>
        </w:numPr>
        <w:rPr>
          <w:sz w:val="24"/>
          <w:szCs w:val="24"/>
        </w:rPr>
      </w:pPr>
      <w:r>
        <w:rPr>
          <w:sz w:val="24"/>
          <w:szCs w:val="24"/>
        </w:rPr>
        <w:t>“Required taking any segment of transmission pipeline out of service;</w:t>
      </w:r>
    </w:p>
    <w:p w:rsidR="00FF74FB" w:rsidRDefault="00FF74FB" w:rsidP="00DD41BD">
      <w:pPr>
        <w:pStyle w:val="ListParagraph"/>
        <w:numPr>
          <w:ilvl w:val="0"/>
          <w:numId w:val="3"/>
        </w:numPr>
        <w:rPr>
          <w:sz w:val="24"/>
          <w:szCs w:val="24"/>
        </w:rPr>
      </w:pPr>
      <w:r>
        <w:rPr>
          <w:sz w:val="24"/>
          <w:szCs w:val="24"/>
        </w:rPr>
        <w:t>“Resulted in gas ignition;</w:t>
      </w:r>
    </w:p>
    <w:p w:rsidR="00FF74FB" w:rsidRDefault="00FF74FB" w:rsidP="00DD41BD">
      <w:pPr>
        <w:pStyle w:val="ListParagraph"/>
        <w:numPr>
          <w:ilvl w:val="0"/>
          <w:numId w:val="3"/>
        </w:numPr>
        <w:rPr>
          <w:sz w:val="24"/>
          <w:szCs w:val="24"/>
        </w:rPr>
      </w:pPr>
      <w:r>
        <w:rPr>
          <w:sz w:val="24"/>
          <w:szCs w:val="24"/>
        </w:rPr>
        <w:t>“Caused estimated property of the operator, or others, or both, of a total of $5,000 or more; or</w:t>
      </w:r>
    </w:p>
    <w:p w:rsidR="00FF74FB" w:rsidRDefault="00FF74FB" w:rsidP="00DD41BD">
      <w:pPr>
        <w:pStyle w:val="ListParagraph"/>
        <w:numPr>
          <w:ilvl w:val="0"/>
          <w:numId w:val="3"/>
        </w:numPr>
        <w:rPr>
          <w:sz w:val="24"/>
          <w:szCs w:val="24"/>
        </w:rPr>
      </w:pPr>
      <w:r>
        <w:rPr>
          <w:sz w:val="24"/>
          <w:szCs w:val="24"/>
        </w:rPr>
        <w:t>“In the judgment of the operator was significant enough even though it did not meet any of the criteria items 1 – 4 above”.</w:t>
      </w:r>
    </w:p>
    <w:p w:rsidR="00FF74FB" w:rsidRDefault="00FF74FB" w:rsidP="00FF74FB">
      <w:pPr>
        <w:rPr>
          <w:sz w:val="24"/>
          <w:szCs w:val="24"/>
        </w:rPr>
      </w:pPr>
    </w:p>
    <w:p w:rsidR="00FF74FB" w:rsidRDefault="00FF74FB" w:rsidP="00FF74FB">
      <w:pPr>
        <w:rPr>
          <w:sz w:val="24"/>
          <w:szCs w:val="24"/>
        </w:rPr>
      </w:pPr>
      <w:r>
        <w:rPr>
          <w:sz w:val="24"/>
          <w:szCs w:val="24"/>
        </w:rPr>
        <w:t>Originally, Section 191.9 required each operator of a distribution system servicing more than 100,000 shall prepare and submit an U.S. DOT form F-7100.1, a written report on:</w:t>
      </w:r>
    </w:p>
    <w:p w:rsidR="00FF74FB" w:rsidRDefault="00FF74FB" w:rsidP="00DD41BD">
      <w:pPr>
        <w:pStyle w:val="ListParagraph"/>
        <w:numPr>
          <w:ilvl w:val="0"/>
          <w:numId w:val="4"/>
        </w:numPr>
        <w:rPr>
          <w:sz w:val="24"/>
          <w:szCs w:val="24"/>
        </w:rPr>
      </w:pPr>
      <w:r>
        <w:rPr>
          <w:sz w:val="24"/>
          <w:szCs w:val="24"/>
        </w:rPr>
        <w:t>A leak that required telephonic notice;</w:t>
      </w:r>
    </w:p>
    <w:p w:rsidR="00FF74FB" w:rsidRDefault="00FF74FB" w:rsidP="00DD41BD">
      <w:pPr>
        <w:pStyle w:val="ListParagraph"/>
        <w:numPr>
          <w:ilvl w:val="0"/>
          <w:numId w:val="4"/>
        </w:numPr>
        <w:rPr>
          <w:sz w:val="24"/>
          <w:szCs w:val="24"/>
        </w:rPr>
      </w:pPr>
      <w:r>
        <w:rPr>
          <w:sz w:val="24"/>
          <w:szCs w:val="24"/>
        </w:rPr>
        <w:t>A leak that, because of its location, required immediate repair and other emergency action to protect the public such as excavation of a building, blocking off an area, or rerouting of traffic; or</w:t>
      </w:r>
    </w:p>
    <w:p w:rsidR="00FF74FB" w:rsidRDefault="00FF74FB" w:rsidP="00DD41BD">
      <w:pPr>
        <w:pStyle w:val="ListParagraph"/>
        <w:numPr>
          <w:ilvl w:val="0"/>
          <w:numId w:val="4"/>
        </w:numPr>
        <w:rPr>
          <w:sz w:val="24"/>
          <w:szCs w:val="24"/>
        </w:rPr>
      </w:pPr>
      <w:r>
        <w:rPr>
          <w:sz w:val="24"/>
          <w:szCs w:val="24"/>
        </w:rPr>
        <w:t>Where additional related information is obtained after the initial or earlier report, the operator shall make a supplemental written report on form F-7100.1 as soon as practical with a clear reference by date and subject to the original report.</w:t>
      </w:r>
    </w:p>
    <w:p w:rsidR="00FF74FB" w:rsidRDefault="00FF74FB" w:rsidP="00FF74FB">
      <w:pPr>
        <w:rPr>
          <w:sz w:val="24"/>
          <w:szCs w:val="24"/>
        </w:rPr>
      </w:pPr>
    </w:p>
    <w:p w:rsidR="00FF74FB" w:rsidRDefault="00FF74FB" w:rsidP="00FF74FB">
      <w:pPr>
        <w:rPr>
          <w:sz w:val="24"/>
          <w:szCs w:val="24"/>
        </w:rPr>
      </w:pPr>
      <w:r>
        <w:rPr>
          <w:sz w:val="24"/>
          <w:szCs w:val="24"/>
        </w:rPr>
        <w:t>In 1985, there were only 94 gas distribution companies that had 100,000 customers.  The number of companies having 100,000 or more customers in 1969 may have been less.   Hundreds and possibly over 1,000 gas distribution companies were excluded from the original U.S. DOT database.</w:t>
      </w:r>
    </w:p>
    <w:p w:rsidR="00FF74FB" w:rsidRDefault="00FF74FB" w:rsidP="00FF74FB">
      <w:pPr>
        <w:rPr>
          <w:sz w:val="24"/>
          <w:szCs w:val="24"/>
        </w:rPr>
      </w:pPr>
    </w:p>
    <w:p w:rsidR="00FF74FB" w:rsidRDefault="00FF74FB" w:rsidP="00FF74FB">
      <w:pPr>
        <w:rPr>
          <w:sz w:val="24"/>
          <w:szCs w:val="24"/>
        </w:rPr>
      </w:pPr>
      <w:r>
        <w:rPr>
          <w:sz w:val="24"/>
          <w:szCs w:val="24"/>
        </w:rPr>
        <w:t>The original U.S. DOT form F-7100.1 for gas distribution incidents was only two pages long and included the following information:</w:t>
      </w:r>
    </w:p>
    <w:p w:rsidR="00FF74FB" w:rsidRDefault="00FF74FB" w:rsidP="00DD41BD">
      <w:pPr>
        <w:pStyle w:val="ListParagraph"/>
        <w:numPr>
          <w:ilvl w:val="0"/>
          <w:numId w:val="5"/>
        </w:numPr>
        <w:rPr>
          <w:sz w:val="24"/>
          <w:szCs w:val="24"/>
        </w:rPr>
      </w:pPr>
      <w:r>
        <w:rPr>
          <w:sz w:val="24"/>
          <w:szCs w:val="24"/>
        </w:rPr>
        <w:t>Operator information;</w:t>
      </w:r>
    </w:p>
    <w:p w:rsidR="00FF74FB" w:rsidRDefault="00FF74FB" w:rsidP="00DD41BD">
      <w:pPr>
        <w:pStyle w:val="ListParagraph"/>
        <w:numPr>
          <w:ilvl w:val="0"/>
          <w:numId w:val="5"/>
        </w:numPr>
        <w:rPr>
          <w:sz w:val="24"/>
          <w:szCs w:val="24"/>
        </w:rPr>
      </w:pPr>
      <w:r>
        <w:rPr>
          <w:sz w:val="24"/>
          <w:szCs w:val="24"/>
        </w:rPr>
        <w:t>Time and location of leak;</w:t>
      </w:r>
    </w:p>
    <w:p w:rsidR="00FF74FB" w:rsidRDefault="00FF74FB" w:rsidP="00DD41BD">
      <w:pPr>
        <w:pStyle w:val="ListParagraph"/>
        <w:numPr>
          <w:ilvl w:val="0"/>
          <w:numId w:val="5"/>
        </w:numPr>
        <w:rPr>
          <w:sz w:val="24"/>
          <w:szCs w:val="24"/>
        </w:rPr>
      </w:pPr>
      <w:r>
        <w:rPr>
          <w:sz w:val="24"/>
          <w:szCs w:val="24"/>
        </w:rPr>
        <w:t>How leak was found and reported;</w:t>
      </w:r>
    </w:p>
    <w:p w:rsidR="00FF74FB" w:rsidRDefault="00FF74FB" w:rsidP="00DD41BD">
      <w:pPr>
        <w:pStyle w:val="ListParagraph"/>
        <w:numPr>
          <w:ilvl w:val="0"/>
          <w:numId w:val="5"/>
        </w:numPr>
        <w:rPr>
          <w:sz w:val="24"/>
          <w:szCs w:val="24"/>
        </w:rPr>
      </w:pPr>
      <w:r>
        <w:rPr>
          <w:sz w:val="24"/>
          <w:szCs w:val="24"/>
        </w:rPr>
        <w:t>Part of system where leak occurred;</w:t>
      </w:r>
    </w:p>
    <w:p w:rsidR="00FF74FB" w:rsidRDefault="00FF74FB" w:rsidP="00DD41BD">
      <w:pPr>
        <w:pStyle w:val="ListParagraph"/>
        <w:numPr>
          <w:ilvl w:val="0"/>
          <w:numId w:val="5"/>
        </w:numPr>
        <w:rPr>
          <w:sz w:val="24"/>
          <w:szCs w:val="24"/>
        </w:rPr>
      </w:pPr>
      <w:r>
        <w:rPr>
          <w:sz w:val="24"/>
          <w:szCs w:val="24"/>
        </w:rPr>
        <w:t>Type of piping material where leak occurred;</w:t>
      </w:r>
    </w:p>
    <w:p w:rsidR="00FF74FB" w:rsidRDefault="00FF74FB" w:rsidP="00DD41BD">
      <w:pPr>
        <w:pStyle w:val="ListParagraph"/>
        <w:numPr>
          <w:ilvl w:val="0"/>
          <w:numId w:val="5"/>
        </w:numPr>
        <w:rPr>
          <w:sz w:val="24"/>
          <w:szCs w:val="24"/>
        </w:rPr>
      </w:pPr>
      <w:r>
        <w:rPr>
          <w:sz w:val="24"/>
          <w:szCs w:val="24"/>
        </w:rPr>
        <w:t>Apparent cause of leak, as corrosion, damage by outside forces, construction defect or material failure, or other;</w:t>
      </w:r>
    </w:p>
    <w:p w:rsidR="00FF74FB" w:rsidRDefault="00FF74FB" w:rsidP="00DD41BD">
      <w:pPr>
        <w:pStyle w:val="ListParagraph"/>
        <w:numPr>
          <w:ilvl w:val="0"/>
          <w:numId w:val="5"/>
        </w:numPr>
        <w:rPr>
          <w:sz w:val="24"/>
          <w:szCs w:val="24"/>
        </w:rPr>
      </w:pPr>
      <w:r>
        <w:rPr>
          <w:sz w:val="24"/>
          <w:szCs w:val="24"/>
        </w:rPr>
        <w:t>Pipe description;</w:t>
      </w:r>
    </w:p>
    <w:p w:rsidR="00FF74FB" w:rsidRDefault="00FF74FB" w:rsidP="00DD41BD">
      <w:pPr>
        <w:pStyle w:val="ListParagraph"/>
        <w:numPr>
          <w:ilvl w:val="0"/>
          <w:numId w:val="5"/>
        </w:numPr>
        <w:rPr>
          <w:sz w:val="24"/>
          <w:szCs w:val="24"/>
        </w:rPr>
      </w:pPr>
      <w:r>
        <w:rPr>
          <w:sz w:val="24"/>
          <w:szCs w:val="24"/>
        </w:rPr>
        <w:t>Type of repair;</w:t>
      </w:r>
    </w:p>
    <w:p w:rsidR="00FF74FB" w:rsidRDefault="00FF74FB" w:rsidP="00DD41BD">
      <w:pPr>
        <w:pStyle w:val="ListParagraph"/>
        <w:numPr>
          <w:ilvl w:val="0"/>
          <w:numId w:val="5"/>
        </w:numPr>
        <w:rPr>
          <w:sz w:val="24"/>
          <w:szCs w:val="24"/>
        </w:rPr>
      </w:pPr>
      <w:r>
        <w:rPr>
          <w:sz w:val="24"/>
          <w:szCs w:val="24"/>
        </w:rPr>
        <w:t>Amount of deaths, personal injuries, and property damage;</w:t>
      </w:r>
    </w:p>
    <w:p w:rsidR="00FF74FB" w:rsidRDefault="00FF74FB" w:rsidP="00DD41BD">
      <w:pPr>
        <w:pStyle w:val="ListParagraph"/>
        <w:numPr>
          <w:ilvl w:val="0"/>
          <w:numId w:val="5"/>
        </w:numPr>
        <w:rPr>
          <w:sz w:val="24"/>
          <w:szCs w:val="24"/>
        </w:rPr>
      </w:pPr>
      <w:r>
        <w:rPr>
          <w:sz w:val="24"/>
          <w:szCs w:val="24"/>
        </w:rPr>
        <w:t>Description and fate of released gas;</w:t>
      </w:r>
    </w:p>
    <w:p w:rsidR="00FF74FB" w:rsidRDefault="00FF74FB" w:rsidP="00DD41BD">
      <w:pPr>
        <w:pStyle w:val="ListParagraph"/>
        <w:numPr>
          <w:ilvl w:val="0"/>
          <w:numId w:val="5"/>
        </w:numPr>
        <w:rPr>
          <w:sz w:val="24"/>
          <w:szCs w:val="24"/>
        </w:rPr>
      </w:pPr>
      <w:r>
        <w:rPr>
          <w:sz w:val="24"/>
          <w:szCs w:val="24"/>
        </w:rPr>
        <w:t>Description of location, area, and environment around the leak;</w:t>
      </w:r>
    </w:p>
    <w:p w:rsidR="00FF74FB" w:rsidRDefault="00FF74FB" w:rsidP="00DD41BD">
      <w:pPr>
        <w:pStyle w:val="ListParagraph"/>
        <w:numPr>
          <w:ilvl w:val="0"/>
          <w:numId w:val="5"/>
        </w:numPr>
        <w:rPr>
          <w:sz w:val="24"/>
          <w:szCs w:val="24"/>
        </w:rPr>
      </w:pPr>
      <w:r>
        <w:rPr>
          <w:sz w:val="24"/>
          <w:szCs w:val="24"/>
        </w:rPr>
        <w:t>Additional description and explanation of incident not covered by above items;</w:t>
      </w:r>
    </w:p>
    <w:p w:rsidR="00FF74FB" w:rsidRDefault="00FF74FB" w:rsidP="00DD41BD">
      <w:pPr>
        <w:pStyle w:val="ListParagraph"/>
        <w:numPr>
          <w:ilvl w:val="0"/>
          <w:numId w:val="5"/>
        </w:numPr>
        <w:rPr>
          <w:sz w:val="24"/>
          <w:szCs w:val="24"/>
        </w:rPr>
      </w:pPr>
      <w:r>
        <w:rPr>
          <w:sz w:val="24"/>
          <w:szCs w:val="24"/>
        </w:rPr>
        <w:t>Description of pipeline corrosion, if applicable;</w:t>
      </w:r>
    </w:p>
    <w:p w:rsidR="00FF74FB" w:rsidRDefault="00FF74FB" w:rsidP="00DD41BD">
      <w:pPr>
        <w:pStyle w:val="ListParagraph"/>
        <w:numPr>
          <w:ilvl w:val="0"/>
          <w:numId w:val="5"/>
        </w:numPr>
        <w:rPr>
          <w:sz w:val="24"/>
          <w:szCs w:val="24"/>
        </w:rPr>
      </w:pPr>
      <w:r>
        <w:rPr>
          <w:sz w:val="24"/>
          <w:szCs w:val="24"/>
        </w:rPr>
        <w:t>Description of damage by outside forces, if applicable; and</w:t>
      </w:r>
    </w:p>
    <w:p w:rsidR="00FF74FB" w:rsidRDefault="00FF74FB" w:rsidP="00DD41BD">
      <w:pPr>
        <w:pStyle w:val="ListParagraph"/>
        <w:numPr>
          <w:ilvl w:val="0"/>
          <w:numId w:val="5"/>
        </w:numPr>
        <w:rPr>
          <w:sz w:val="24"/>
          <w:szCs w:val="24"/>
        </w:rPr>
      </w:pPr>
      <w:r>
        <w:rPr>
          <w:sz w:val="24"/>
          <w:szCs w:val="24"/>
        </w:rPr>
        <w:t>Description of construction defect or material failure.</w:t>
      </w:r>
    </w:p>
    <w:p w:rsidR="00FF74FB" w:rsidRDefault="00FF74FB" w:rsidP="00FF74FB">
      <w:pPr>
        <w:rPr>
          <w:sz w:val="24"/>
          <w:szCs w:val="24"/>
        </w:rPr>
      </w:pPr>
    </w:p>
    <w:p w:rsidR="00FF74FB" w:rsidRDefault="00FF74FB" w:rsidP="00FF74FB">
      <w:pPr>
        <w:rPr>
          <w:sz w:val="24"/>
          <w:szCs w:val="24"/>
        </w:rPr>
      </w:pPr>
      <w:r>
        <w:rPr>
          <w:sz w:val="24"/>
          <w:szCs w:val="24"/>
        </w:rPr>
        <w:lastRenderedPageBreak/>
        <w:t>The original U.S. DOT form F-7100.1 was similar in scope to U.S. DOT form F-7100.2 required for reported certain leaks and ruptures occurring on gas transmission and gas gathering pipelines.   Originally until 1984, pressure testing failures were also required to be reported to the U.S. DOT.</w:t>
      </w:r>
    </w:p>
    <w:p w:rsidR="00FF74FB" w:rsidRDefault="00FF74FB" w:rsidP="00FF74FB">
      <w:pPr>
        <w:rPr>
          <w:sz w:val="24"/>
          <w:szCs w:val="24"/>
        </w:rPr>
      </w:pPr>
    </w:p>
    <w:p w:rsidR="00FF74FB" w:rsidRDefault="00FF74FB" w:rsidP="00FF74FB">
      <w:pPr>
        <w:rPr>
          <w:sz w:val="24"/>
          <w:szCs w:val="24"/>
        </w:rPr>
      </w:pPr>
      <w:r>
        <w:rPr>
          <w:sz w:val="24"/>
          <w:szCs w:val="24"/>
        </w:rPr>
        <w:t>The initial gas distribution leak reporting requirements were not consistent with the U.S. DOT stated goal to accumulate factual data that will give a sound statistical base to define safety problems and their underlying causes.  The initial U.S. DOT form F-7100.1 limited the causes of the incident to only three items plus other.  The causes of pipeline incidents are much broader and should have included at least the following items as causes of the incident:</w:t>
      </w:r>
    </w:p>
    <w:p w:rsidR="00FF74FB" w:rsidRDefault="00FF74FB" w:rsidP="00DD41BD">
      <w:pPr>
        <w:pStyle w:val="ListParagraph"/>
        <w:numPr>
          <w:ilvl w:val="0"/>
          <w:numId w:val="6"/>
        </w:numPr>
        <w:rPr>
          <w:sz w:val="24"/>
          <w:szCs w:val="24"/>
        </w:rPr>
      </w:pPr>
      <w:r>
        <w:rPr>
          <w:sz w:val="24"/>
          <w:szCs w:val="24"/>
        </w:rPr>
        <w:t>Pressure control issues;</w:t>
      </w:r>
    </w:p>
    <w:p w:rsidR="00FF74FB" w:rsidRDefault="00FF74FB" w:rsidP="00DD41BD">
      <w:pPr>
        <w:pStyle w:val="ListParagraph"/>
        <w:numPr>
          <w:ilvl w:val="0"/>
          <w:numId w:val="6"/>
        </w:numPr>
        <w:rPr>
          <w:sz w:val="24"/>
          <w:szCs w:val="24"/>
        </w:rPr>
      </w:pPr>
      <w:r>
        <w:rPr>
          <w:sz w:val="24"/>
          <w:szCs w:val="24"/>
        </w:rPr>
        <w:t xml:space="preserve">Operator error; </w:t>
      </w:r>
    </w:p>
    <w:p w:rsidR="00FF74FB" w:rsidRDefault="00FF74FB" w:rsidP="00DD41BD">
      <w:pPr>
        <w:pStyle w:val="ListParagraph"/>
        <w:numPr>
          <w:ilvl w:val="0"/>
          <w:numId w:val="6"/>
        </w:numPr>
        <w:rPr>
          <w:sz w:val="24"/>
          <w:szCs w:val="24"/>
        </w:rPr>
      </w:pPr>
      <w:r>
        <w:rPr>
          <w:sz w:val="24"/>
          <w:szCs w:val="24"/>
        </w:rPr>
        <w:t>Adequacy of corrosion control, operating, and maintenance requirements; and</w:t>
      </w:r>
    </w:p>
    <w:p w:rsidR="00FF74FB" w:rsidRDefault="00FF74FB" w:rsidP="00DD41BD">
      <w:pPr>
        <w:pStyle w:val="ListParagraph"/>
        <w:numPr>
          <w:ilvl w:val="0"/>
          <w:numId w:val="6"/>
        </w:numPr>
        <w:rPr>
          <w:sz w:val="24"/>
          <w:szCs w:val="24"/>
        </w:rPr>
      </w:pPr>
      <w:r>
        <w:rPr>
          <w:sz w:val="24"/>
          <w:szCs w:val="24"/>
        </w:rPr>
        <w:t>Failure to follow operating, maintenance, and emergency procedures.</w:t>
      </w:r>
    </w:p>
    <w:p w:rsidR="00FF74FB" w:rsidRDefault="00FF74FB" w:rsidP="00FF74FB">
      <w:pPr>
        <w:rPr>
          <w:sz w:val="24"/>
          <w:szCs w:val="24"/>
        </w:rPr>
      </w:pPr>
    </w:p>
    <w:p w:rsidR="00FF74FB" w:rsidRDefault="00FF74FB" w:rsidP="00FF74FB">
      <w:pPr>
        <w:rPr>
          <w:sz w:val="24"/>
          <w:szCs w:val="24"/>
        </w:rPr>
      </w:pPr>
      <w:r>
        <w:rPr>
          <w:sz w:val="24"/>
          <w:szCs w:val="24"/>
        </w:rPr>
        <w:t>The term “certain leaks” was later replaced with “incident” and incident was defined in Section 191.3 to describe when telephonic and written reports were required for pipeline leaks and failures.  This occurred on May 3, 1984 with Amendment 191-5.  Incident was defined as a gas release that caused:</w:t>
      </w:r>
    </w:p>
    <w:p w:rsidR="00FF74FB" w:rsidRDefault="00FF74FB" w:rsidP="00DD41BD">
      <w:pPr>
        <w:pStyle w:val="ListParagraph"/>
        <w:numPr>
          <w:ilvl w:val="0"/>
          <w:numId w:val="7"/>
        </w:numPr>
        <w:rPr>
          <w:sz w:val="24"/>
          <w:szCs w:val="24"/>
        </w:rPr>
      </w:pPr>
      <w:r>
        <w:rPr>
          <w:sz w:val="24"/>
          <w:szCs w:val="24"/>
        </w:rPr>
        <w:t>Death or personal injury necessitating in-patient hospitalization or</w:t>
      </w:r>
    </w:p>
    <w:p w:rsidR="00FF74FB" w:rsidRDefault="00FF74FB" w:rsidP="00DD41BD">
      <w:pPr>
        <w:pStyle w:val="ListParagraph"/>
        <w:numPr>
          <w:ilvl w:val="0"/>
          <w:numId w:val="7"/>
        </w:numPr>
        <w:rPr>
          <w:sz w:val="24"/>
          <w:szCs w:val="24"/>
        </w:rPr>
      </w:pPr>
      <w:r>
        <w:rPr>
          <w:sz w:val="24"/>
          <w:szCs w:val="24"/>
        </w:rPr>
        <w:t>Estimated property damage, including cost of lost gas, of the operator or others, or both, of $50,000.</w:t>
      </w:r>
    </w:p>
    <w:p w:rsidR="00FF74FB" w:rsidRDefault="00FF74FB" w:rsidP="00FF74FB">
      <w:pPr>
        <w:rPr>
          <w:sz w:val="24"/>
          <w:szCs w:val="24"/>
        </w:rPr>
      </w:pPr>
    </w:p>
    <w:p w:rsidR="00FF74FB" w:rsidRDefault="00FF74FB" w:rsidP="00FF74FB">
      <w:pPr>
        <w:rPr>
          <w:sz w:val="24"/>
          <w:szCs w:val="24"/>
        </w:rPr>
      </w:pPr>
      <w:r>
        <w:rPr>
          <w:sz w:val="24"/>
          <w:szCs w:val="24"/>
        </w:rPr>
        <w:t>An event not meeting the description of item 1 or 2 above that was judged by the operator to be significant was also to be reported.</w:t>
      </w:r>
    </w:p>
    <w:p w:rsidR="00FF74FB" w:rsidRDefault="00FF74FB" w:rsidP="00FF74FB">
      <w:pPr>
        <w:rPr>
          <w:sz w:val="24"/>
          <w:szCs w:val="24"/>
        </w:rPr>
      </w:pPr>
    </w:p>
    <w:p w:rsidR="00FF74FB" w:rsidRDefault="00FF74FB" w:rsidP="00FF74FB">
      <w:pPr>
        <w:rPr>
          <w:sz w:val="24"/>
          <w:szCs w:val="24"/>
        </w:rPr>
      </w:pPr>
      <w:r>
        <w:rPr>
          <w:sz w:val="24"/>
          <w:szCs w:val="24"/>
        </w:rPr>
        <w:t>Amendment 191-5 was issued on April 27, 1984 and significantly reduced the amount of information and data available to the U.S. DOT.  The introduction summary of Amendment 191-5 (Docket OPS-49) stated:</w:t>
      </w:r>
    </w:p>
    <w:p w:rsidR="00FF74FB" w:rsidRDefault="00FF74FB" w:rsidP="00FF74FB">
      <w:pPr>
        <w:rPr>
          <w:sz w:val="24"/>
          <w:szCs w:val="24"/>
        </w:rPr>
      </w:pPr>
    </w:p>
    <w:p w:rsidR="00FF74FB" w:rsidRDefault="00FF74FB" w:rsidP="00FF74FB">
      <w:pPr>
        <w:ind w:left="720"/>
        <w:rPr>
          <w:sz w:val="24"/>
          <w:szCs w:val="24"/>
        </w:rPr>
      </w:pPr>
      <w:r>
        <w:rPr>
          <w:sz w:val="24"/>
          <w:szCs w:val="24"/>
        </w:rPr>
        <w:t>This amendment changes the present requirements and reduces the burden for the reporting of gas pipeline leaks by operators of gas distribution and transmission systems and by operators of gas gathering systems in rural areas.  It revokes certain of the present regulations gas pipeline and liquefied natural gas (LNG) facility operators relative to telephonic, written incident and annual reports dealing with gas incidents and leaks.  It also rescinds the present requirements for reporting pressure test failures, and the reporting of an incident for the sole reason that a segment of transmission line is taken out of service or that the incident resulted in gas igniting.</w:t>
      </w:r>
    </w:p>
    <w:p w:rsidR="00FF74FB" w:rsidRDefault="00FF74FB" w:rsidP="00FF74FB">
      <w:pPr>
        <w:rPr>
          <w:sz w:val="24"/>
          <w:szCs w:val="24"/>
        </w:rPr>
      </w:pPr>
    </w:p>
    <w:p w:rsidR="00FF74FB" w:rsidRDefault="00FF74FB" w:rsidP="00FF74FB">
      <w:pPr>
        <w:rPr>
          <w:sz w:val="24"/>
          <w:szCs w:val="24"/>
        </w:rPr>
      </w:pPr>
      <w:r>
        <w:rPr>
          <w:sz w:val="24"/>
          <w:szCs w:val="24"/>
        </w:rPr>
        <w:t>In March, 1984, form F-7100.1 was shortened and revised as follows:</w:t>
      </w:r>
    </w:p>
    <w:p w:rsidR="00FF74FB" w:rsidRDefault="00FF74FB" w:rsidP="00DD41BD">
      <w:pPr>
        <w:pStyle w:val="ListParagraph"/>
        <w:numPr>
          <w:ilvl w:val="0"/>
          <w:numId w:val="8"/>
        </w:numPr>
        <w:rPr>
          <w:sz w:val="24"/>
          <w:szCs w:val="24"/>
        </w:rPr>
      </w:pPr>
      <w:r>
        <w:rPr>
          <w:sz w:val="24"/>
          <w:szCs w:val="24"/>
        </w:rPr>
        <w:t>Construction defect/material failure was deleted.</w:t>
      </w:r>
    </w:p>
    <w:p w:rsidR="00FF74FB" w:rsidRDefault="00FF74FB" w:rsidP="00DD41BD">
      <w:pPr>
        <w:pStyle w:val="ListParagraph"/>
        <w:numPr>
          <w:ilvl w:val="0"/>
          <w:numId w:val="8"/>
        </w:numPr>
        <w:rPr>
          <w:sz w:val="24"/>
          <w:szCs w:val="24"/>
        </w:rPr>
      </w:pPr>
      <w:r>
        <w:rPr>
          <w:sz w:val="24"/>
          <w:szCs w:val="24"/>
        </w:rPr>
        <w:t>Construction/operating error was added.</w:t>
      </w:r>
    </w:p>
    <w:p w:rsidR="00FF74FB" w:rsidRDefault="00FF74FB" w:rsidP="00DD41BD">
      <w:pPr>
        <w:pStyle w:val="ListParagraph"/>
        <w:numPr>
          <w:ilvl w:val="0"/>
          <w:numId w:val="8"/>
        </w:numPr>
        <w:rPr>
          <w:sz w:val="24"/>
          <w:szCs w:val="24"/>
        </w:rPr>
      </w:pPr>
      <w:r>
        <w:rPr>
          <w:sz w:val="24"/>
          <w:szCs w:val="24"/>
        </w:rPr>
        <w:t>Accidentally caused by operator was added.</w:t>
      </w:r>
    </w:p>
    <w:p w:rsidR="00FF74FB" w:rsidRDefault="00FF74FB" w:rsidP="00DD41BD">
      <w:pPr>
        <w:pStyle w:val="ListParagraph"/>
        <w:numPr>
          <w:ilvl w:val="0"/>
          <w:numId w:val="8"/>
        </w:numPr>
        <w:rPr>
          <w:sz w:val="24"/>
          <w:szCs w:val="24"/>
        </w:rPr>
      </w:pPr>
      <w:r>
        <w:rPr>
          <w:sz w:val="24"/>
          <w:szCs w:val="24"/>
        </w:rPr>
        <w:t>Items deleted in 1984 also included:</w:t>
      </w:r>
    </w:p>
    <w:p w:rsidR="00FF74FB" w:rsidRDefault="00FF74FB" w:rsidP="00DD41BD">
      <w:pPr>
        <w:pStyle w:val="ListParagraph"/>
        <w:numPr>
          <w:ilvl w:val="1"/>
          <w:numId w:val="9"/>
        </w:numPr>
        <w:rPr>
          <w:sz w:val="24"/>
          <w:szCs w:val="24"/>
        </w:rPr>
      </w:pPr>
      <w:r>
        <w:rPr>
          <w:sz w:val="24"/>
          <w:szCs w:val="24"/>
        </w:rPr>
        <w:lastRenderedPageBreak/>
        <w:t>How leak was found and reported;</w:t>
      </w:r>
    </w:p>
    <w:p w:rsidR="00FF74FB" w:rsidRDefault="00FF74FB" w:rsidP="00DD41BD">
      <w:pPr>
        <w:pStyle w:val="ListParagraph"/>
        <w:numPr>
          <w:ilvl w:val="1"/>
          <w:numId w:val="9"/>
        </w:numPr>
        <w:rPr>
          <w:sz w:val="24"/>
          <w:szCs w:val="24"/>
        </w:rPr>
      </w:pPr>
      <w:r>
        <w:rPr>
          <w:sz w:val="24"/>
          <w:szCs w:val="24"/>
        </w:rPr>
        <w:t>Type of repair;</w:t>
      </w:r>
    </w:p>
    <w:p w:rsidR="00FF74FB" w:rsidRDefault="00FF74FB" w:rsidP="00DD41BD">
      <w:pPr>
        <w:pStyle w:val="ListParagraph"/>
        <w:numPr>
          <w:ilvl w:val="1"/>
          <w:numId w:val="9"/>
        </w:numPr>
        <w:rPr>
          <w:sz w:val="24"/>
          <w:szCs w:val="24"/>
        </w:rPr>
      </w:pPr>
      <w:r>
        <w:rPr>
          <w:sz w:val="24"/>
          <w:szCs w:val="24"/>
        </w:rPr>
        <w:t>Description and fate of released gas;</w:t>
      </w:r>
    </w:p>
    <w:p w:rsidR="00FF74FB" w:rsidRDefault="00FF74FB" w:rsidP="00DD41BD">
      <w:pPr>
        <w:pStyle w:val="ListParagraph"/>
        <w:numPr>
          <w:ilvl w:val="1"/>
          <w:numId w:val="9"/>
        </w:numPr>
        <w:rPr>
          <w:sz w:val="24"/>
          <w:szCs w:val="24"/>
        </w:rPr>
      </w:pPr>
      <w:r>
        <w:rPr>
          <w:sz w:val="24"/>
          <w:szCs w:val="24"/>
        </w:rPr>
        <w:t>Description of location, area, and environment around the leak;</w:t>
      </w:r>
    </w:p>
    <w:p w:rsidR="00FF74FB" w:rsidRDefault="00FF74FB" w:rsidP="00DD41BD">
      <w:pPr>
        <w:pStyle w:val="ListParagraph"/>
        <w:numPr>
          <w:ilvl w:val="1"/>
          <w:numId w:val="9"/>
        </w:numPr>
        <w:rPr>
          <w:sz w:val="24"/>
          <w:szCs w:val="24"/>
        </w:rPr>
      </w:pPr>
      <w:r>
        <w:rPr>
          <w:sz w:val="24"/>
          <w:szCs w:val="24"/>
        </w:rPr>
        <w:t>Pipe coating description under corrosion;</w:t>
      </w:r>
    </w:p>
    <w:p w:rsidR="00FF74FB" w:rsidRDefault="00FF74FB" w:rsidP="00DD41BD">
      <w:pPr>
        <w:pStyle w:val="ListParagraph"/>
        <w:numPr>
          <w:ilvl w:val="1"/>
          <w:numId w:val="9"/>
        </w:numPr>
        <w:rPr>
          <w:sz w:val="24"/>
          <w:szCs w:val="24"/>
        </w:rPr>
      </w:pPr>
      <w:r>
        <w:rPr>
          <w:sz w:val="24"/>
          <w:szCs w:val="24"/>
        </w:rPr>
        <w:t>Type of cathodic protection under corrosion;</w:t>
      </w:r>
    </w:p>
    <w:p w:rsidR="00FF74FB" w:rsidRDefault="00FF74FB" w:rsidP="00DD41BD">
      <w:pPr>
        <w:pStyle w:val="ListParagraph"/>
        <w:numPr>
          <w:ilvl w:val="1"/>
          <w:numId w:val="9"/>
        </w:numPr>
        <w:rPr>
          <w:sz w:val="24"/>
          <w:szCs w:val="24"/>
        </w:rPr>
      </w:pPr>
      <w:r>
        <w:rPr>
          <w:sz w:val="24"/>
          <w:szCs w:val="24"/>
        </w:rPr>
        <w:t xml:space="preserve">Soil resistivity measurement under corrosion; and </w:t>
      </w:r>
    </w:p>
    <w:p w:rsidR="00FF74FB" w:rsidRDefault="00FF74FB" w:rsidP="00DD41BD">
      <w:pPr>
        <w:pStyle w:val="ListParagraph"/>
        <w:numPr>
          <w:ilvl w:val="1"/>
          <w:numId w:val="9"/>
        </w:numPr>
        <w:rPr>
          <w:sz w:val="24"/>
          <w:szCs w:val="24"/>
        </w:rPr>
      </w:pPr>
      <w:r>
        <w:rPr>
          <w:sz w:val="24"/>
          <w:szCs w:val="24"/>
        </w:rPr>
        <w:t>Pipe to soil potential under corrosion.</w:t>
      </w:r>
    </w:p>
    <w:p w:rsidR="00FF74FB" w:rsidRDefault="00FF74FB" w:rsidP="00FF74FB">
      <w:pPr>
        <w:rPr>
          <w:sz w:val="24"/>
          <w:szCs w:val="24"/>
        </w:rPr>
      </w:pPr>
    </w:p>
    <w:p w:rsidR="00FF74FB" w:rsidRDefault="00FF74FB" w:rsidP="00FF74FB">
      <w:pPr>
        <w:rPr>
          <w:sz w:val="24"/>
          <w:szCs w:val="24"/>
        </w:rPr>
      </w:pPr>
      <w:r>
        <w:rPr>
          <w:sz w:val="24"/>
          <w:szCs w:val="24"/>
        </w:rPr>
        <w:t>The changes in Amendment 191-5 to 49 CFR Part 191 caused a significant reduction in the reporting of gas leaks to the U.S. DOT.  This reduction was in conflict with the U.S. DOT’s policy stated in 1969 with the initial issuance of 49 CFR Part 191.  These conflicts at least included:</w:t>
      </w:r>
    </w:p>
    <w:p w:rsidR="00FF74FB" w:rsidRDefault="00FF74FB" w:rsidP="00DD41BD">
      <w:pPr>
        <w:pStyle w:val="ListParagraph"/>
        <w:numPr>
          <w:ilvl w:val="0"/>
          <w:numId w:val="10"/>
        </w:numPr>
        <w:rPr>
          <w:sz w:val="24"/>
          <w:szCs w:val="24"/>
        </w:rPr>
      </w:pPr>
      <w:r>
        <w:rPr>
          <w:sz w:val="24"/>
          <w:szCs w:val="24"/>
        </w:rPr>
        <w:t>Primary purpose of 49 CFR Part 191 was accumulation of factual data to provide a sound statistical base to define safety problems and their causes.</w:t>
      </w:r>
    </w:p>
    <w:p w:rsidR="00FF74FB" w:rsidRDefault="00FF74FB" w:rsidP="00DD41BD">
      <w:pPr>
        <w:pStyle w:val="ListParagraph"/>
        <w:numPr>
          <w:ilvl w:val="0"/>
          <w:numId w:val="10"/>
        </w:numPr>
        <w:rPr>
          <w:sz w:val="24"/>
          <w:szCs w:val="24"/>
        </w:rPr>
      </w:pPr>
      <w:r>
        <w:rPr>
          <w:sz w:val="24"/>
          <w:szCs w:val="24"/>
        </w:rPr>
        <w:t>An accident leak does not become less significant because the damage was minimal.</w:t>
      </w:r>
    </w:p>
    <w:p w:rsidR="00FF74FB" w:rsidRDefault="00FF74FB" w:rsidP="00DD41BD">
      <w:pPr>
        <w:pStyle w:val="ListParagraph"/>
        <w:numPr>
          <w:ilvl w:val="0"/>
          <w:numId w:val="10"/>
        </w:numPr>
        <w:rPr>
          <w:sz w:val="24"/>
          <w:szCs w:val="24"/>
        </w:rPr>
      </w:pPr>
      <w:r>
        <w:rPr>
          <w:sz w:val="24"/>
          <w:szCs w:val="24"/>
        </w:rPr>
        <w:t>An accident or leak does not become less significant because there is or is not a regulatory violation.</w:t>
      </w:r>
    </w:p>
    <w:p w:rsidR="00FF74FB" w:rsidRDefault="00FF74FB" w:rsidP="00DD41BD">
      <w:pPr>
        <w:pStyle w:val="ListParagraph"/>
        <w:numPr>
          <w:ilvl w:val="0"/>
          <w:numId w:val="10"/>
        </w:numPr>
        <w:rPr>
          <w:sz w:val="24"/>
          <w:szCs w:val="24"/>
        </w:rPr>
      </w:pPr>
      <w:r>
        <w:rPr>
          <w:sz w:val="24"/>
          <w:szCs w:val="24"/>
        </w:rPr>
        <w:t>If the reports from operators were limited, the data base would be much narrower and less likely to identify appropriate regulatory solutions.</w:t>
      </w:r>
    </w:p>
    <w:p w:rsidR="00FF74FB" w:rsidRDefault="00FF74FB" w:rsidP="00DD41BD">
      <w:pPr>
        <w:pStyle w:val="ListParagraph"/>
        <w:numPr>
          <w:ilvl w:val="0"/>
          <w:numId w:val="10"/>
        </w:numPr>
        <w:rPr>
          <w:sz w:val="24"/>
          <w:szCs w:val="24"/>
        </w:rPr>
      </w:pPr>
      <w:r>
        <w:rPr>
          <w:sz w:val="24"/>
          <w:szCs w:val="24"/>
        </w:rPr>
        <w:t>A reduction in reporting of accidents requirements was an action to limit information available to the public to the greatest extent possible.</w:t>
      </w:r>
    </w:p>
    <w:p w:rsidR="00FF74FB" w:rsidRDefault="00FF74FB" w:rsidP="00DD41BD">
      <w:pPr>
        <w:pStyle w:val="ListParagraph"/>
        <w:numPr>
          <w:ilvl w:val="0"/>
          <w:numId w:val="10"/>
        </w:numPr>
        <w:rPr>
          <w:sz w:val="24"/>
          <w:szCs w:val="24"/>
        </w:rPr>
      </w:pPr>
      <w:r>
        <w:rPr>
          <w:sz w:val="24"/>
          <w:szCs w:val="24"/>
        </w:rPr>
        <w:t>A reduction in public access to reports on accidents was contrary to sound public policy.</w:t>
      </w:r>
    </w:p>
    <w:p w:rsidR="00FF74FB" w:rsidRDefault="00FF74FB" w:rsidP="00DD41BD">
      <w:pPr>
        <w:pStyle w:val="ListParagraph"/>
        <w:numPr>
          <w:ilvl w:val="0"/>
          <w:numId w:val="10"/>
        </w:numPr>
        <w:rPr>
          <w:sz w:val="24"/>
          <w:szCs w:val="24"/>
        </w:rPr>
      </w:pPr>
      <w:r>
        <w:rPr>
          <w:sz w:val="24"/>
          <w:szCs w:val="24"/>
        </w:rPr>
        <w:t>A reduction in public access to reports on accidents was contrary to U.S. DOT policy to make all information available to the public except information to protect:</w:t>
      </w:r>
    </w:p>
    <w:p w:rsidR="00FF74FB" w:rsidRDefault="00FF74FB" w:rsidP="00DD41BD">
      <w:pPr>
        <w:pStyle w:val="ListParagraph"/>
        <w:numPr>
          <w:ilvl w:val="1"/>
          <w:numId w:val="10"/>
        </w:numPr>
        <w:rPr>
          <w:sz w:val="24"/>
          <w:szCs w:val="24"/>
        </w:rPr>
      </w:pPr>
      <w:r>
        <w:rPr>
          <w:sz w:val="24"/>
          <w:szCs w:val="24"/>
        </w:rPr>
        <w:t>National interest,</w:t>
      </w:r>
    </w:p>
    <w:p w:rsidR="00FF74FB" w:rsidRDefault="00FF74FB" w:rsidP="00DD41BD">
      <w:pPr>
        <w:pStyle w:val="ListParagraph"/>
        <w:numPr>
          <w:ilvl w:val="1"/>
          <w:numId w:val="10"/>
        </w:numPr>
        <w:rPr>
          <w:sz w:val="24"/>
          <w:szCs w:val="24"/>
        </w:rPr>
      </w:pPr>
      <w:r>
        <w:rPr>
          <w:sz w:val="24"/>
          <w:szCs w:val="24"/>
        </w:rPr>
        <w:t>Personal privacy, and</w:t>
      </w:r>
    </w:p>
    <w:p w:rsidR="00FF74FB" w:rsidRPr="005A5067" w:rsidRDefault="00FF74FB" w:rsidP="00DD41BD">
      <w:pPr>
        <w:pStyle w:val="ListParagraph"/>
        <w:numPr>
          <w:ilvl w:val="1"/>
          <w:numId w:val="10"/>
        </w:numPr>
        <w:rPr>
          <w:sz w:val="24"/>
          <w:szCs w:val="24"/>
        </w:rPr>
      </w:pPr>
      <w:r>
        <w:rPr>
          <w:sz w:val="24"/>
          <w:szCs w:val="24"/>
        </w:rPr>
        <w:t>Effective conduct of public business such as proprietary information.</w:t>
      </w:r>
    </w:p>
    <w:p w:rsidR="00FF74FB" w:rsidRDefault="00FF74FB" w:rsidP="00DD41BD">
      <w:pPr>
        <w:pStyle w:val="ListParagraph"/>
        <w:numPr>
          <w:ilvl w:val="0"/>
          <w:numId w:val="10"/>
        </w:numPr>
        <w:rPr>
          <w:sz w:val="24"/>
          <w:szCs w:val="24"/>
        </w:rPr>
      </w:pPr>
      <w:r>
        <w:rPr>
          <w:sz w:val="24"/>
          <w:szCs w:val="24"/>
        </w:rPr>
        <w:t>The U.S. DOT will be less of a clearing house of safety information from industry operating experienced.</w:t>
      </w:r>
    </w:p>
    <w:p w:rsidR="00FF74FB" w:rsidRDefault="00FF74FB" w:rsidP="00DD41BD">
      <w:pPr>
        <w:pStyle w:val="ListParagraph"/>
        <w:numPr>
          <w:ilvl w:val="0"/>
          <w:numId w:val="10"/>
        </w:numPr>
        <w:rPr>
          <w:sz w:val="24"/>
          <w:szCs w:val="24"/>
        </w:rPr>
      </w:pPr>
      <w:r>
        <w:rPr>
          <w:sz w:val="24"/>
          <w:szCs w:val="24"/>
        </w:rPr>
        <w:t>The general public will have less opportunity to participate in the identification of safety problems.</w:t>
      </w:r>
    </w:p>
    <w:p w:rsidR="00FF74FB" w:rsidRDefault="00FF74FB" w:rsidP="00DD41BD">
      <w:pPr>
        <w:pStyle w:val="ListParagraph"/>
        <w:numPr>
          <w:ilvl w:val="0"/>
          <w:numId w:val="10"/>
        </w:numPr>
        <w:rPr>
          <w:sz w:val="24"/>
          <w:szCs w:val="24"/>
        </w:rPr>
      </w:pPr>
      <w:r>
        <w:rPr>
          <w:sz w:val="24"/>
          <w:szCs w:val="24"/>
        </w:rPr>
        <w:t>The duty of the U.S. DOT to ensure the interests of the unorganized general public was compromised.</w:t>
      </w:r>
    </w:p>
    <w:p w:rsidR="00FF74FB" w:rsidRDefault="00FF74FB" w:rsidP="00FF74FB">
      <w:pPr>
        <w:rPr>
          <w:sz w:val="24"/>
          <w:szCs w:val="24"/>
        </w:rPr>
      </w:pPr>
    </w:p>
    <w:p w:rsidR="00FF74FB" w:rsidRDefault="00FF74FB" w:rsidP="00FF74FB">
      <w:pPr>
        <w:rPr>
          <w:sz w:val="24"/>
          <w:szCs w:val="24"/>
        </w:rPr>
      </w:pPr>
      <w:r>
        <w:rPr>
          <w:sz w:val="24"/>
          <w:szCs w:val="24"/>
        </w:rPr>
        <w:t>In March 2004, form F-7100.1 was again revised to require completion of the following information:</w:t>
      </w:r>
    </w:p>
    <w:p w:rsidR="00FF74FB" w:rsidRDefault="00FF74FB" w:rsidP="00DD41BD">
      <w:pPr>
        <w:pStyle w:val="ListParagraph"/>
        <w:numPr>
          <w:ilvl w:val="0"/>
          <w:numId w:val="11"/>
        </w:numPr>
        <w:rPr>
          <w:sz w:val="24"/>
          <w:szCs w:val="24"/>
        </w:rPr>
      </w:pPr>
      <w:r>
        <w:rPr>
          <w:sz w:val="24"/>
          <w:szCs w:val="24"/>
        </w:rPr>
        <w:t>Operator name and address;</w:t>
      </w:r>
    </w:p>
    <w:p w:rsidR="00FF74FB" w:rsidRDefault="00FF74FB" w:rsidP="00DD41BD">
      <w:pPr>
        <w:pStyle w:val="ListParagraph"/>
        <w:numPr>
          <w:ilvl w:val="0"/>
          <w:numId w:val="11"/>
        </w:numPr>
        <w:rPr>
          <w:sz w:val="24"/>
          <w:szCs w:val="24"/>
        </w:rPr>
      </w:pPr>
      <w:r>
        <w:rPr>
          <w:sz w:val="24"/>
          <w:szCs w:val="24"/>
        </w:rPr>
        <w:t>Time and location of the incident;</w:t>
      </w:r>
    </w:p>
    <w:p w:rsidR="00FF74FB" w:rsidRDefault="00FF74FB" w:rsidP="00DD41BD">
      <w:pPr>
        <w:pStyle w:val="ListParagraph"/>
        <w:numPr>
          <w:ilvl w:val="0"/>
          <w:numId w:val="11"/>
        </w:numPr>
        <w:rPr>
          <w:sz w:val="24"/>
          <w:szCs w:val="24"/>
        </w:rPr>
      </w:pPr>
      <w:r>
        <w:rPr>
          <w:sz w:val="24"/>
          <w:szCs w:val="24"/>
        </w:rPr>
        <w:t>Type of leak or rupture;</w:t>
      </w:r>
    </w:p>
    <w:p w:rsidR="00FF74FB" w:rsidRDefault="00FF74FB" w:rsidP="00DD41BD">
      <w:pPr>
        <w:pStyle w:val="ListParagraph"/>
        <w:numPr>
          <w:ilvl w:val="0"/>
          <w:numId w:val="11"/>
        </w:numPr>
        <w:rPr>
          <w:sz w:val="24"/>
          <w:szCs w:val="24"/>
        </w:rPr>
      </w:pPr>
      <w:r>
        <w:rPr>
          <w:sz w:val="24"/>
          <w:szCs w:val="24"/>
        </w:rPr>
        <w:t>Consequences of incident;</w:t>
      </w:r>
    </w:p>
    <w:p w:rsidR="00FF74FB" w:rsidRDefault="00FF74FB" w:rsidP="00DD41BD">
      <w:pPr>
        <w:pStyle w:val="ListParagraph"/>
        <w:numPr>
          <w:ilvl w:val="0"/>
          <w:numId w:val="11"/>
        </w:numPr>
        <w:rPr>
          <w:sz w:val="24"/>
          <w:szCs w:val="24"/>
        </w:rPr>
      </w:pPr>
      <w:r>
        <w:rPr>
          <w:sz w:val="24"/>
          <w:szCs w:val="24"/>
        </w:rPr>
        <w:t>Pipeline operating pressure conditions;</w:t>
      </w:r>
    </w:p>
    <w:p w:rsidR="00FF74FB" w:rsidRDefault="00FF74FB" w:rsidP="00DD41BD">
      <w:pPr>
        <w:pStyle w:val="ListParagraph"/>
        <w:numPr>
          <w:ilvl w:val="0"/>
          <w:numId w:val="11"/>
        </w:numPr>
        <w:rPr>
          <w:sz w:val="24"/>
          <w:szCs w:val="24"/>
        </w:rPr>
      </w:pPr>
      <w:r>
        <w:rPr>
          <w:sz w:val="24"/>
          <w:szCs w:val="24"/>
        </w:rPr>
        <w:t>Origin of gas release;</w:t>
      </w:r>
    </w:p>
    <w:p w:rsidR="00FF74FB" w:rsidRDefault="00FF74FB" w:rsidP="00DD41BD">
      <w:pPr>
        <w:pStyle w:val="ListParagraph"/>
        <w:numPr>
          <w:ilvl w:val="0"/>
          <w:numId w:val="11"/>
        </w:numPr>
        <w:rPr>
          <w:sz w:val="24"/>
          <w:szCs w:val="24"/>
        </w:rPr>
      </w:pPr>
      <w:r>
        <w:rPr>
          <w:sz w:val="24"/>
          <w:szCs w:val="24"/>
        </w:rPr>
        <w:lastRenderedPageBreak/>
        <w:t>Description of material where release occurred;</w:t>
      </w:r>
    </w:p>
    <w:p w:rsidR="00FF74FB" w:rsidRDefault="00FF74FB" w:rsidP="00DD41BD">
      <w:pPr>
        <w:pStyle w:val="ListParagraph"/>
        <w:numPr>
          <w:ilvl w:val="0"/>
          <w:numId w:val="11"/>
        </w:numPr>
        <w:rPr>
          <w:sz w:val="24"/>
          <w:szCs w:val="24"/>
        </w:rPr>
      </w:pPr>
      <w:r>
        <w:rPr>
          <w:sz w:val="24"/>
          <w:szCs w:val="24"/>
        </w:rPr>
        <w:t>Outside environment at pipeline location;</w:t>
      </w:r>
    </w:p>
    <w:p w:rsidR="00FF74FB" w:rsidRPr="000707BB" w:rsidRDefault="00FF74FB" w:rsidP="00DD41BD">
      <w:pPr>
        <w:pStyle w:val="ListParagraph"/>
        <w:numPr>
          <w:ilvl w:val="0"/>
          <w:numId w:val="11"/>
        </w:numPr>
        <w:rPr>
          <w:sz w:val="24"/>
          <w:szCs w:val="24"/>
        </w:rPr>
      </w:pPr>
      <w:r>
        <w:rPr>
          <w:sz w:val="24"/>
          <w:szCs w:val="24"/>
        </w:rPr>
        <w:t>Apparent cause details where applicable:</w:t>
      </w:r>
    </w:p>
    <w:p w:rsidR="00FF74FB" w:rsidRDefault="00FF74FB" w:rsidP="00DD41BD">
      <w:pPr>
        <w:pStyle w:val="ListParagraph"/>
        <w:numPr>
          <w:ilvl w:val="1"/>
          <w:numId w:val="12"/>
        </w:numPr>
        <w:rPr>
          <w:sz w:val="24"/>
          <w:szCs w:val="24"/>
        </w:rPr>
      </w:pPr>
      <w:r>
        <w:rPr>
          <w:sz w:val="24"/>
          <w:szCs w:val="24"/>
        </w:rPr>
        <w:t>Corrosion,</w:t>
      </w:r>
    </w:p>
    <w:p w:rsidR="00FF74FB" w:rsidRDefault="00FF74FB" w:rsidP="00DD41BD">
      <w:pPr>
        <w:pStyle w:val="ListParagraph"/>
        <w:numPr>
          <w:ilvl w:val="1"/>
          <w:numId w:val="12"/>
        </w:numPr>
        <w:rPr>
          <w:sz w:val="24"/>
          <w:szCs w:val="24"/>
        </w:rPr>
      </w:pPr>
      <w:r>
        <w:rPr>
          <w:sz w:val="24"/>
          <w:szCs w:val="24"/>
        </w:rPr>
        <w:t>Natural forces,</w:t>
      </w:r>
    </w:p>
    <w:p w:rsidR="00FF74FB" w:rsidRDefault="00FF74FB" w:rsidP="00DD41BD">
      <w:pPr>
        <w:pStyle w:val="ListParagraph"/>
        <w:numPr>
          <w:ilvl w:val="1"/>
          <w:numId w:val="12"/>
        </w:numPr>
        <w:rPr>
          <w:sz w:val="24"/>
          <w:szCs w:val="24"/>
        </w:rPr>
      </w:pPr>
      <w:r>
        <w:rPr>
          <w:sz w:val="24"/>
          <w:szCs w:val="24"/>
        </w:rPr>
        <w:t>Excavation,</w:t>
      </w:r>
    </w:p>
    <w:p w:rsidR="00FF74FB" w:rsidRDefault="00FF74FB" w:rsidP="00DD41BD">
      <w:pPr>
        <w:pStyle w:val="ListParagraph"/>
        <w:numPr>
          <w:ilvl w:val="1"/>
          <w:numId w:val="12"/>
        </w:numPr>
        <w:rPr>
          <w:sz w:val="24"/>
          <w:szCs w:val="24"/>
        </w:rPr>
      </w:pPr>
      <w:r>
        <w:rPr>
          <w:sz w:val="24"/>
          <w:szCs w:val="24"/>
        </w:rPr>
        <w:t>Other outside forces,</w:t>
      </w:r>
    </w:p>
    <w:p w:rsidR="00FF74FB" w:rsidRDefault="00FF74FB" w:rsidP="00DD41BD">
      <w:pPr>
        <w:pStyle w:val="ListParagraph"/>
        <w:numPr>
          <w:ilvl w:val="1"/>
          <w:numId w:val="12"/>
        </w:numPr>
        <w:rPr>
          <w:sz w:val="24"/>
          <w:szCs w:val="24"/>
        </w:rPr>
      </w:pPr>
      <w:r>
        <w:rPr>
          <w:sz w:val="24"/>
          <w:szCs w:val="24"/>
        </w:rPr>
        <w:t>Material or weld factors,</w:t>
      </w:r>
    </w:p>
    <w:p w:rsidR="00FF74FB" w:rsidRDefault="00FF74FB" w:rsidP="00DD41BD">
      <w:pPr>
        <w:pStyle w:val="ListParagraph"/>
        <w:numPr>
          <w:ilvl w:val="1"/>
          <w:numId w:val="12"/>
        </w:numPr>
        <w:rPr>
          <w:sz w:val="24"/>
          <w:szCs w:val="24"/>
        </w:rPr>
      </w:pPr>
      <w:r>
        <w:rPr>
          <w:sz w:val="24"/>
          <w:szCs w:val="24"/>
        </w:rPr>
        <w:t xml:space="preserve">Operating equipment, </w:t>
      </w:r>
    </w:p>
    <w:p w:rsidR="00FF74FB" w:rsidRDefault="00FF74FB" w:rsidP="00DD41BD">
      <w:pPr>
        <w:pStyle w:val="ListParagraph"/>
        <w:numPr>
          <w:ilvl w:val="1"/>
          <w:numId w:val="12"/>
        </w:numPr>
        <w:rPr>
          <w:sz w:val="24"/>
          <w:szCs w:val="24"/>
        </w:rPr>
      </w:pPr>
      <w:r>
        <w:rPr>
          <w:sz w:val="24"/>
          <w:szCs w:val="24"/>
        </w:rPr>
        <w:t xml:space="preserve">Incorrect operation, and </w:t>
      </w:r>
    </w:p>
    <w:p w:rsidR="00FF74FB" w:rsidRDefault="00FF74FB" w:rsidP="00DD41BD">
      <w:pPr>
        <w:pStyle w:val="ListParagraph"/>
        <w:numPr>
          <w:ilvl w:val="1"/>
          <w:numId w:val="12"/>
        </w:numPr>
        <w:rPr>
          <w:sz w:val="24"/>
          <w:szCs w:val="24"/>
        </w:rPr>
      </w:pPr>
      <w:r>
        <w:rPr>
          <w:sz w:val="24"/>
          <w:szCs w:val="24"/>
        </w:rPr>
        <w:t>Other; and</w:t>
      </w:r>
    </w:p>
    <w:p w:rsidR="00FF74FB" w:rsidRDefault="00FF74FB" w:rsidP="00DD41BD">
      <w:pPr>
        <w:pStyle w:val="ListParagraph"/>
        <w:numPr>
          <w:ilvl w:val="0"/>
          <w:numId w:val="11"/>
        </w:numPr>
        <w:rPr>
          <w:sz w:val="24"/>
          <w:szCs w:val="24"/>
        </w:rPr>
      </w:pPr>
      <w:r>
        <w:rPr>
          <w:sz w:val="24"/>
          <w:szCs w:val="24"/>
        </w:rPr>
        <w:t>Sketches.</w:t>
      </w:r>
    </w:p>
    <w:p w:rsidR="00FF74FB" w:rsidRDefault="00FF74FB" w:rsidP="00FF74FB">
      <w:pPr>
        <w:rPr>
          <w:sz w:val="24"/>
          <w:szCs w:val="24"/>
        </w:rPr>
      </w:pPr>
    </w:p>
    <w:p w:rsidR="00FF74FB" w:rsidRDefault="00FF74FB" w:rsidP="00FF74FB">
      <w:pPr>
        <w:rPr>
          <w:sz w:val="24"/>
          <w:szCs w:val="24"/>
        </w:rPr>
      </w:pPr>
      <w:r>
        <w:rPr>
          <w:sz w:val="24"/>
          <w:szCs w:val="24"/>
        </w:rPr>
        <w:t>Form F-7100.1 for gas distribution was almost identical to form F-7100.2 for gas transmission and gas gathering incidents.  It is apparent that the incident report for gas distribution was a spinoff of the gas transmission for and was no specifically designed for gas distribution incidents.</w:t>
      </w:r>
    </w:p>
    <w:p w:rsidR="00FF74FB" w:rsidRDefault="00FF74FB" w:rsidP="00FF74FB">
      <w:pPr>
        <w:rPr>
          <w:sz w:val="24"/>
          <w:szCs w:val="24"/>
        </w:rPr>
      </w:pPr>
    </w:p>
    <w:p w:rsidR="00FF74FB" w:rsidRDefault="00FF74FB" w:rsidP="00FF74FB">
      <w:pPr>
        <w:rPr>
          <w:sz w:val="24"/>
          <w:szCs w:val="24"/>
        </w:rPr>
      </w:pPr>
      <w:r>
        <w:rPr>
          <w:sz w:val="24"/>
          <w:szCs w:val="24"/>
        </w:rPr>
        <w:t>In January, 2010, form F-7100.1 was once again changed and expanded from three pages to seventeen pages.  New information required in the revis</w:t>
      </w:r>
      <w:r w:rsidR="00F40C86">
        <w:rPr>
          <w:sz w:val="24"/>
          <w:szCs w:val="24"/>
        </w:rPr>
        <w:t xml:space="preserve">ed and expanded form </w:t>
      </w:r>
      <w:r>
        <w:rPr>
          <w:sz w:val="24"/>
          <w:szCs w:val="24"/>
        </w:rPr>
        <w:t>F-7100.1 included:</w:t>
      </w:r>
    </w:p>
    <w:p w:rsidR="00FF74FB" w:rsidRDefault="00FF74FB" w:rsidP="00DD41BD">
      <w:pPr>
        <w:pStyle w:val="ListParagraph"/>
        <w:numPr>
          <w:ilvl w:val="0"/>
          <w:numId w:val="13"/>
        </w:numPr>
        <w:rPr>
          <w:sz w:val="24"/>
          <w:szCs w:val="24"/>
        </w:rPr>
      </w:pPr>
      <w:r>
        <w:rPr>
          <w:sz w:val="24"/>
          <w:szCs w:val="24"/>
        </w:rPr>
        <w:t>Circumstances with release of gas;</w:t>
      </w:r>
    </w:p>
    <w:p w:rsidR="00FF74FB" w:rsidRDefault="00FF74FB" w:rsidP="00DD41BD">
      <w:pPr>
        <w:pStyle w:val="ListParagraph"/>
        <w:numPr>
          <w:ilvl w:val="0"/>
          <w:numId w:val="13"/>
        </w:numPr>
        <w:rPr>
          <w:sz w:val="24"/>
          <w:szCs w:val="24"/>
        </w:rPr>
      </w:pPr>
      <w:r>
        <w:rPr>
          <w:sz w:val="24"/>
          <w:szCs w:val="24"/>
        </w:rPr>
        <w:t>Type of gas released;</w:t>
      </w:r>
    </w:p>
    <w:p w:rsidR="00FF74FB" w:rsidRDefault="00FF74FB" w:rsidP="00DD41BD">
      <w:pPr>
        <w:pStyle w:val="ListParagraph"/>
        <w:numPr>
          <w:ilvl w:val="0"/>
          <w:numId w:val="13"/>
        </w:numPr>
        <w:rPr>
          <w:sz w:val="24"/>
          <w:szCs w:val="24"/>
        </w:rPr>
      </w:pPr>
      <w:r>
        <w:rPr>
          <w:sz w:val="24"/>
          <w:szCs w:val="24"/>
        </w:rPr>
        <w:t>Estimated volume of gas released;</w:t>
      </w:r>
    </w:p>
    <w:p w:rsidR="00FF74FB" w:rsidRDefault="00FF74FB" w:rsidP="00DD41BD">
      <w:pPr>
        <w:pStyle w:val="ListParagraph"/>
        <w:numPr>
          <w:ilvl w:val="0"/>
          <w:numId w:val="13"/>
        </w:numPr>
        <w:rPr>
          <w:sz w:val="24"/>
          <w:szCs w:val="24"/>
        </w:rPr>
      </w:pPr>
      <w:r>
        <w:rPr>
          <w:sz w:val="24"/>
          <w:szCs w:val="24"/>
        </w:rPr>
        <w:t>Additional information on relationship of injuries and fatalities with pipeline operator;</w:t>
      </w:r>
    </w:p>
    <w:p w:rsidR="00FF74FB" w:rsidRDefault="00FF74FB" w:rsidP="00DD41BD">
      <w:pPr>
        <w:pStyle w:val="ListParagraph"/>
        <w:numPr>
          <w:ilvl w:val="0"/>
          <w:numId w:val="13"/>
        </w:numPr>
        <w:rPr>
          <w:sz w:val="24"/>
          <w:szCs w:val="24"/>
        </w:rPr>
      </w:pPr>
      <w:r>
        <w:rPr>
          <w:sz w:val="24"/>
          <w:szCs w:val="24"/>
        </w:rPr>
        <w:t>Was pipeline shutdown;</w:t>
      </w:r>
    </w:p>
    <w:p w:rsidR="00FF74FB" w:rsidRDefault="00FF74FB" w:rsidP="00DD41BD">
      <w:pPr>
        <w:pStyle w:val="ListParagraph"/>
        <w:numPr>
          <w:ilvl w:val="0"/>
          <w:numId w:val="13"/>
        </w:numPr>
        <w:rPr>
          <w:sz w:val="24"/>
          <w:szCs w:val="24"/>
        </w:rPr>
      </w:pPr>
      <w:r>
        <w:rPr>
          <w:sz w:val="24"/>
          <w:szCs w:val="24"/>
        </w:rPr>
        <w:t>Location where gas release occurred;</w:t>
      </w:r>
    </w:p>
    <w:p w:rsidR="00FF74FB" w:rsidRDefault="00FF74FB" w:rsidP="00DD41BD">
      <w:pPr>
        <w:pStyle w:val="ListParagraph"/>
        <w:numPr>
          <w:ilvl w:val="0"/>
          <w:numId w:val="13"/>
        </w:numPr>
        <w:rPr>
          <w:sz w:val="24"/>
          <w:szCs w:val="24"/>
        </w:rPr>
      </w:pPr>
      <w:r>
        <w:rPr>
          <w:sz w:val="24"/>
          <w:szCs w:val="24"/>
        </w:rPr>
        <w:t>Description of release point on pipeline;</w:t>
      </w:r>
    </w:p>
    <w:p w:rsidR="00FF74FB" w:rsidRDefault="00FF74FB" w:rsidP="00DD41BD">
      <w:pPr>
        <w:pStyle w:val="ListParagraph"/>
        <w:numPr>
          <w:ilvl w:val="0"/>
          <w:numId w:val="13"/>
        </w:numPr>
        <w:rPr>
          <w:sz w:val="24"/>
          <w:szCs w:val="24"/>
        </w:rPr>
      </w:pPr>
      <w:r>
        <w:rPr>
          <w:sz w:val="24"/>
          <w:szCs w:val="24"/>
        </w:rPr>
        <w:t>Number of customers out of service;</w:t>
      </w:r>
    </w:p>
    <w:p w:rsidR="00FF74FB" w:rsidRDefault="00FF74FB" w:rsidP="00DD41BD">
      <w:pPr>
        <w:pStyle w:val="ListParagraph"/>
        <w:numPr>
          <w:ilvl w:val="0"/>
          <w:numId w:val="13"/>
        </w:numPr>
        <w:rPr>
          <w:sz w:val="24"/>
          <w:szCs w:val="24"/>
        </w:rPr>
      </w:pPr>
      <w:r>
        <w:rPr>
          <w:sz w:val="24"/>
          <w:szCs w:val="24"/>
        </w:rPr>
        <w:t>Pipeline operations remote monitoring and control;</w:t>
      </w:r>
    </w:p>
    <w:p w:rsidR="00FF74FB" w:rsidRDefault="00FF74FB" w:rsidP="00DD41BD">
      <w:pPr>
        <w:pStyle w:val="ListParagraph"/>
        <w:numPr>
          <w:ilvl w:val="0"/>
          <w:numId w:val="13"/>
        </w:numPr>
        <w:rPr>
          <w:sz w:val="24"/>
          <w:szCs w:val="24"/>
        </w:rPr>
      </w:pPr>
      <w:r>
        <w:rPr>
          <w:sz w:val="24"/>
          <w:szCs w:val="24"/>
        </w:rPr>
        <w:t>Initial identification or reporting of incident;</w:t>
      </w:r>
    </w:p>
    <w:p w:rsidR="00FF74FB" w:rsidRDefault="00FF74FB" w:rsidP="00DD41BD">
      <w:pPr>
        <w:pStyle w:val="ListParagraph"/>
        <w:numPr>
          <w:ilvl w:val="0"/>
          <w:numId w:val="13"/>
        </w:numPr>
        <w:rPr>
          <w:sz w:val="24"/>
          <w:szCs w:val="24"/>
        </w:rPr>
      </w:pPr>
      <w:r>
        <w:rPr>
          <w:sz w:val="24"/>
          <w:szCs w:val="24"/>
        </w:rPr>
        <w:t>Pipeline operator testing and investigation of personnel;</w:t>
      </w:r>
    </w:p>
    <w:p w:rsidR="00FF74FB" w:rsidRDefault="00FF74FB" w:rsidP="00DD41BD">
      <w:pPr>
        <w:pStyle w:val="ListParagraph"/>
        <w:numPr>
          <w:ilvl w:val="0"/>
          <w:numId w:val="13"/>
        </w:numPr>
        <w:rPr>
          <w:sz w:val="24"/>
          <w:szCs w:val="24"/>
        </w:rPr>
      </w:pPr>
      <w:r>
        <w:rPr>
          <w:sz w:val="24"/>
          <w:szCs w:val="24"/>
        </w:rPr>
        <w:t>Type of pipe coating;</w:t>
      </w:r>
    </w:p>
    <w:p w:rsidR="00FF74FB" w:rsidRDefault="00FF74FB" w:rsidP="00DD41BD">
      <w:pPr>
        <w:pStyle w:val="ListParagraph"/>
        <w:numPr>
          <w:ilvl w:val="0"/>
          <w:numId w:val="13"/>
        </w:numPr>
        <w:rPr>
          <w:sz w:val="24"/>
          <w:szCs w:val="24"/>
        </w:rPr>
      </w:pPr>
      <w:r>
        <w:rPr>
          <w:sz w:val="24"/>
          <w:szCs w:val="24"/>
        </w:rPr>
        <w:t>Basis for determining type of corrosion;</w:t>
      </w:r>
    </w:p>
    <w:p w:rsidR="00FF74FB" w:rsidRDefault="00FF74FB" w:rsidP="00DD41BD">
      <w:pPr>
        <w:pStyle w:val="ListParagraph"/>
        <w:numPr>
          <w:ilvl w:val="0"/>
          <w:numId w:val="13"/>
        </w:numPr>
        <w:rPr>
          <w:sz w:val="24"/>
          <w:szCs w:val="24"/>
        </w:rPr>
      </w:pPr>
      <w:r>
        <w:rPr>
          <w:sz w:val="24"/>
          <w:szCs w:val="24"/>
        </w:rPr>
        <w:t>Causes of internal corrosion, if applicable;</w:t>
      </w:r>
    </w:p>
    <w:p w:rsidR="00FF74FB" w:rsidRDefault="00FF74FB" w:rsidP="00DD41BD">
      <w:pPr>
        <w:pStyle w:val="ListParagraph"/>
        <w:numPr>
          <w:ilvl w:val="0"/>
          <w:numId w:val="13"/>
        </w:numPr>
        <w:rPr>
          <w:sz w:val="24"/>
          <w:szCs w:val="24"/>
        </w:rPr>
      </w:pPr>
      <w:r>
        <w:rPr>
          <w:sz w:val="24"/>
          <w:szCs w:val="24"/>
        </w:rPr>
        <w:t>Description of excavator and type of excavation, if applicable;</w:t>
      </w:r>
    </w:p>
    <w:p w:rsidR="00FF74FB" w:rsidRDefault="00FF74FB" w:rsidP="00DD41BD">
      <w:pPr>
        <w:pStyle w:val="ListParagraph"/>
        <w:numPr>
          <w:ilvl w:val="0"/>
          <w:numId w:val="13"/>
        </w:numPr>
        <w:rPr>
          <w:sz w:val="24"/>
          <w:szCs w:val="24"/>
        </w:rPr>
      </w:pPr>
      <w:r>
        <w:rPr>
          <w:sz w:val="24"/>
          <w:szCs w:val="24"/>
        </w:rPr>
        <w:t>Location where excavation damage occurred, if applicable;</w:t>
      </w:r>
    </w:p>
    <w:p w:rsidR="00FF74FB" w:rsidRDefault="00FF74FB" w:rsidP="00DD41BD">
      <w:pPr>
        <w:pStyle w:val="ListParagraph"/>
        <w:numPr>
          <w:ilvl w:val="0"/>
          <w:numId w:val="13"/>
        </w:numPr>
        <w:rPr>
          <w:sz w:val="24"/>
          <w:szCs w:val="24"/>
        </w:rPr>
      </w:pPr>
      <w:r>
        <w:rPr>
          <w:sz w:val="24"/>
          <w:szCs w:val="24"/>
        </w:rPr>
        <w:t>Pipeline location and marking practices;</w:t>
      </w:r>
    </w:p>
    <w:p w:rsidR="00FF74FB" w:rsidRDefault="00FF74FB" w:rsidP="00DD41BD">
      <w:pPr>
        <w:pStyle w:val="ListParagraph"/>
        <w:numPr>
          <w:ilvl w:val="0"/>
          <w:numId w:val="13"/>
        </w:numPr>
        <w:rPr>
          <w:sz w:val="24"/>
          <w:szCs w:val="24"/>
        </w:rPr>
      </w:pPr>
      <w:r>
        <w:rPr>
          <w:sz w:val="24"/>
          <w:szCs w:val="24"/>
        </w:rPr>
        <w:t>Root cause analysis following CGA-DIRT procedures;</w:t>
      </w:r>
    </w:p>
    <w:p w:rsidR="00FF74FB" w:rsidRDefault="00FF74FB" w:rsidP="00DD41BD">
      <w:pPr>
        <w:pStyle w:val="ListParagraph"/>
        <w:numPr>
          <w:ilvl w:val="0"/>
          <w:numId w:val="13"/>
        </w:numPr>
        <w:rPr>
          <w:sz w:val="24"/>
          <w:szCs w:val="24"/>
        </w:rPr>
      </w:pPr>
      <w:r>
        <w:rPr>
          <w:sz w:val="24"/>
          <w:szCs w:val="24"/>
        </w:rPr>
        <w:t>Causes of other outside force damage;</w:t>
      </w:r>
    </w:p>
    <w:p w:rsidR="00FF74FB" w:rsidRDefault="00FF74FB" w:rsidP="00DD41BD">
      <w:pPr>
        <w:pStyle w:val="ListParagraph"/>
        <w:numPr>
          <w:ilvl w:val="0"/>
          <w:numId w:val="13"/>
        </w:numPr>
        <w:rPr>
          <w:sz w:val="24"/>
          <w:szCs w:val="24"/>
        </w:rPr>
      </w:pPr>
      <w:r>
        <w:rPr>
          <w:sz w:val="24"/>
          <w:szCs w:val="24"/>
        </w:rPr>
        <w:t>New section on mechanically joined fittings;</w:t>
      </w:r>
    </w:p>
    <w:p w:rsidR="00FF74FB" w:rsidRDefault="00FF74FB" w:rsidP="00DD41BD">
      <w:pPr>
        <w:pStyle w:val="ListParagraph"/>
        <w:numPr>
          <w:ilvl w:val="0"/>
          <w:numId w:val="13"/>
        </w:numPr>
        <w:rPr>
          <w:sz w:val="24"/>
          <w:szCs w:val="24"/>
        </w:rPr>
      </w:pPr>
      <w:r>
        <w:rPr>
          <w:sz w:val="24"/>
          <w:szCs w:val="24"/>
        </w:rPr>
        <w:t>New section on compression fittings;</w:t>
      </w:r>
    </w:p>
    <w:p w:rsidR="00FF74FB" w:rsidRDefault="00FF74FB" w:rsidP="00DD41BD">
      <w:pPr>
        <w:pStyle w:val="ListParagraph"/>
        <w:numPr>
          <w:ilvl w:val="0"/>
          <w:numId w:val="13"/>
        </w:numPr>
        <w:rPr>
          <w:sz w:val="24"/>
          <w:szCs w:val="24"/>
        </w:rPr>
      </w:pPr>
      <w:r>
        <w:rPr>
          <w:sz w:val="24"/>
          <w:szCs w:val="24"/>
        </w:rPr>
        <w:t>New section on plastic pipe fusion joints;</w:t>
      </w:r>
    </w:p>
    <w:p w:rsidR="00FF74FB" w:rsidRDefault="00FF74FB" w:rsidP="00DD41BD">
      <w:pPr>
        <w:pStyle w:val="ListParagraph"/>
        <w:numPr>
          <w:ilvl w:val="0"/>
          <w:numId w:val="13"/>
        </w:numPr>
        <w:rPr>
          <w:sz w:val="24"/>
          <w:szCs w:val="24"/>
        </w:rPr>
      </w:pPr>
      <w:r>
        <w:rPr>
          <w:sz w:val="24"/>
          <w:szCs w:val="24"/>
        </w:rPr>
        <w:t>Expanded section on incorrect operation; and</w:t>
      </w:r>
    </w:p>
    <w:p w:rsidR="00FF74FB" w:rsidRDefault="00FF74FB" w:rsidP="00DD41BD">
      <w:pPr>
        <w:pStyle w:val="ListParagraph"/>
        <w:numPr>
          <w:ilvl w:val="0"/>
          <w:numId w:val="13"/>
        </w:numPr>
        <w:rPr>
          <w:sz w:val="24"/>
          <w:szCs w:val="24"/>
        </w:rPr>
      </w:pPr>
      <w:r>
        <w:rPr>
          <w:sz w:val="24"/>
          <w:szCs w:val="24"/>
        </w:rPr>
        <w:t>Expanded room for narrative description of the incident.</w:t>
      </w:r>
    </w:p>
    <w:p w:rsidR="00FF74FB" w:rsidRDefault="00FF74FB" w:rsidP="00FF74FB">
      <w:pPr>
        <w:rPr>
          <w:sz w:val="24"/>
          <w:szCs w:val="24"/>
        </w:rPr>
      </w:pPr>
    </w:p>
    <w:p w:rsidR="00FF74FB" w:rsidRDefault="00FF74FB" w:rsidP="00FF74FB">
      <w:pPr>
        <w:rPr>
          <w:sz w:val="24"/>
          <w:szCs w:val="24"/>
        </w:rPr>
      </w:pPr>
      <w:r>
        <w:rPr>
          <w:sz w:val="24"/>
          <w:szCs w:val="24"/>
        </w:rPr>
        <w:t>New instructions for completion and filing of form F-7100.1 on gas distribution incident reports contained a new special instructions section.  Requirements included:</w:t>
      </w:r>
    </w:p>
    <w:p w:rsidR="00FF74FB" w:rsidRDefault="00FF74FB" w:rsidP="00DD41BD">
      <w:pPr>
        <w:pStyle w:val="ListParagraph"/>
        <w:numPr>
          <w:ilvl w:val="0"/>
          <w:numId w:val="14"/>
        </w:numPr>
        <w:rPr>
          <w:sz w:val="24"/>
          <w:szCs w:val="24"/>
        </w:rPr>
      </w:pPr>
      <w:r>
        <w:rPr>
          <w:sz w:val="24"/>
          <w:szCs w:val="24"/>
        </w:rPr>
        <w:t>Each gas distribution operator shall file a form F-7100.1 on each incident that meets the criteria in Section 191.3 as soon as practical, but not more than thirty days after discovery of the incident.</w:t>
      </w:r>
    </w:p>
    <w:p w:rsidR="00FF74FB" w:rsidRDefault="00FF74FB" w:rsidP="00DD41BD">
      <w:pPr>
        <w:pStyle w:val="ListParagraph"/>
        <w:numPr>
          <w:ilvl w:val="0"/>
          <w:numId w:val="14"/>
        </w:numPr>
        <w:rPr>
          <w:sz w:val="24"/>
          <w:szCs w:val="24"/>
        </w:rPr>
      </w:pPr>
      <w:r>
        <w:rPr>
          <w:sz w:val="24"/>
          <w:szCs w:val="24"/>
        </w:rPr>
        <w:t>An entry should be made in each applicable space or check box, unless directed otherwise by form completion instructions.</w:t>
      </w:r>
    </w:p>
    <w:p w:rsidR="00FF74FB" w:rsidRDefault="00FF74FB" w:rsidP="00DD41BD">
      <w:pPr>
        <w:pStyle w:val="ListParagraph"/>
        <w:numPr>
          <w:ilvl w:val="0"/>
          <w:numId w:val="14"/>
        </w:numPr>
        <w:rPr>
          <w:sz w:val="24"/>
          <w:szCs w:val="24"/>
        </w:rPr>
      </w:pPr>
      <w:r>
        <w:rPr>
          <w:sz w:val="24"/>
          <w:szCs w:val="24"/>
        </w:rPr>
        <w:t>If possible, provide an estimate in lieu of answering a question with unknown or leaving the field blank.</w:t>
      </w:r>
    </w:p>
    <w:p w:rsidR="00FF74FB" w:rsidRDefault="00FF74FB" w:rsidP="00DD41BD">
      <w:pPr>
        <w:pStyle w:val="ListParagraph"/>
        <w:numPr>
          <w:ilvl w:val="0"/>
          <w:numId w:val="14"/>
        </w:numPr>
        <w:rPr>
          <w:sz w:val="24"/>
          <w:szCs w:val="24"/>
        </w:rPr>
      </w:pPr>
      <w:r>
        <w:rPr>
          <w:sz w:val="24"/>
          <w:szCs w:val="24"/>
        </w:rPr>
        <w:t>If a question is not applicable, please enter N/A.</w:t>
      </w:r>
    </w:p>
    <w:p w:rsidR="00FF74FB" w:rsidRDefault="00FF74FB" w:rsidP="00DD41BD">
      <w:pPr>
        <w:pStyle w:val="ListParagraph"/>
        <w:numPr>
          <w:ilvl w:val="0"/>
          <w:numId w:val="14"/>
        </w:numPr>
        <w:rPr>
          <w:sz w:val="24"/>
          <w:szCs w:val="24"/>
        </w:rPr>
      </w:pPr>
      <w:r>
        <w:rPr>
          <w:sz w:val="24"/>
          <w:szCs w:val="24"/>
        </w:rPr>
        <w:t>If other is checked for any answer to a question, please include an explanation or description on the line provided next to the item checked.</w:t>
      </w:r>
    </w:p>
    <w:p w:rsidR="00FF74FB" w:rsidRDefault="00FF74FB" w:rsidP="00DD41BD">
      <w:pPr>
        <w:pStyle w:val="ListParagraph"/>
        <w:numPr>
          <w:ilvl w:val="0"/>
          <w:numId w:val="14"/>
        </w:numPr>
        <w:rPr>
          <w:sz w:val="24"/>
          <w:szCs w:val="24"/>
        </w:rPr>
      </w:pPr>
      <w:r>
        <w:rPr>
          <w:sz w:val="24"/>
          <w:szCs w:val="24"/>
        </w:rPr>
        <w:t>Supplemental reports must be filed as soon as practical following an operator’s awareness of new, additional, or updated information.</w:t>
      </w:r>
    </w:p>
    <w:p w:rsidR="00FF74FB" w:rsidRDefault="00FF74FB" w:rsidP="00DD41BD">
      <w:pPr>
        <w:pStyle w:val="ListParagraph"/>
        <w:numPr>
          <w:ilvl w:val="0"/>
          <w:numId w:val="14"/>
        </w:numPr>
        <w:rPr>
          <w:sz w:val="24"/>
          <w:szCs w:val="24"/>
        </w:rPr>
      </w:pPr>
      <w:r>
        <w:rPr>
          <w:sz w:val="24"/>
          <w:szCs w:val="24"/>
        </w:rPr>
        <w:t>Failure to comply with incident reporting requirements can result in enforcement actions, including the assessment of civil penalties not to exceed $100,000 for each violation for each day that a violation persists up to a maximum of $1,000,000.</w:t>
      </w:r>
    </w:p>
    <w:p w:rsidR="00FF74FB" w:rsidRDefault="00FF74FB" w:rsidP="00FF74FB">
      <w:pPr>
        <w:rPr>
          <w:sz w:val="24"/>
          <w:szCs w:val="24"/>
        </w:rPr>
      </w:pPr>
    </w:p>
    <w:p w:rsidR="00FF74FB" w:rsidRDefault="00FF74FB" w:rsidP="00FF74FB">
      <w:pPr>
        <w:rPr>
          <w:sz w:val="24"/>
          <w:szCs w:val="24"/>
        </w:rPr>
      </w:pPr>
      <w:r>
        <w:rPr>
          <w:sz w:val="24"/>
          <w:szCs w:val="24"/>
        </w:rPr>
        <w:t>The U.S. DOT has gone from minimal to less than minimal to near adequate revisions to U.S. DOT form F-7100.1 for gas distribution incident reporting.  Unfortunately, the U.S. DOT did not expand their definition of incidents requiring reporting.  Therefore, the U.S. DOT continues to be far from its 1969 principles on gathering and reporting of pipeline safety data.</w:t>
      </w:r>
    </w:p>
    <w:p w:rsidR="00870E89" w:rsidRDefault="00870E89" w:rsidP="00321BC2">
      <w:pPr>
        <w:rPr>
          <w:sz w:val="24"/>
          <w:szCs w:val="24"/>
        </w:rPr>
      </w:pPr>
    </w:p>
    <w:p w:rsidR="00870E89" w:rsidRDefault="00870E89" w:rsidP="00321BC2">
      <w:pPr>
        <w:rPr>
          <w:sz w:val="24"/>
          <w:szCs w:val="24"/>
        </w:rPr>
      </w:pPr>
    </w:p>
    <w:p w:rsidR="00870E89" w:rsidRDefault="00870E89" w:rsidP="00321BC2">
      <w:pPr>
        <w:rPr>
          <w:sz w:val="24"/>
          <w:szCs w:val="24"/>
        </w:rPr>
      </w:pPr>
      <w:r>
        <w:rPr>
          <w:b/>
          <w:sz w:val="24"/>
          <w:szCs w:val="24"/>
        </w:rPr>
        <w:t>Petroleum Pipeline Industry Efforts</w:t>
      </w:r>
    </w:p>
    <w:p w:rsidR="00870E89" w:rsidRDefault="00870E89" w:rsidP="00321BC2">
      <w:pPr>
        <w:rPr>
          <w:sz w:val="24"/>
          <w:szCs w:val="24"/>
        </w:rPr>
      </w:pPr>
    </w:p>
    <w:p w:rsidR="00870E89" w:rsidRDefault="00870E89" w:rsidP="00321BC2">
      <w:pPr>
        <w:rPr>
          <w:sz w:val="24"/>
          <w:szCs w:val="24"/>
        </w:rPr>
      </w:pPr>
      <w:r>
        <w:rPr>
          <w:sz w:val="24"/>
          <w:szCs w:val="24"/>
        </w:rPr>
        <w:t>A group of American Petroleum Institute representatives, including myself,</w:t>
      </w:r>
      <w:r w:rsidR="00FF74FB">
        <w:rPr>
          <w:sz w:val="24"/>
          <w:szCs w:val="24"/>
        </w:rPr>
        <w:t xml:space="preserve"> endeavored to meet with</w:t>
      </w:r>
      <w:r w:rsidR="00965B63">
        <w:rPr>
          <w:sz w:val="24"/>
          <w:szCs w:val="24"/>
        </w:rPr>
        <w:t xml:space="preserve"> the Deputy Administrator of the Office of Pipeline Safety to define and discuss a cooperative effort to define and study the underlying causes of petroleum pipeline incidents.</w:t>
      </w:r>
      <w:r w:rsidR="0025596A">
        <w:rPr>
          <w:sz w:val="24"/>
          <w:szCs w:val="24"/>
        </w:rPr>
        <w:t xml:space="preserve">  When the group showed up at the OPS</w:t>
      </w:r>
      <w:r w:rsidR="003E23D9">
        <w:rPr>
          <w:sz w:val="24"/>
          <w:szCs w:val="24"/>
        </w:rPr>
        <w:t xml:space="preserve"> offices, the Deputy Administrator refused to meet with us.   Our group was advised the OPS had been burdened by numerous requests for resolution of issues on the Trans Alaska Pipeline System and the OPS was not receptive to any additional activities.</w:t>
      </w:r>
    </w:p>
    <w:p w:rsidR="00965B63" w:rsidRDefault="00965B63" w:rsidP="00321BC2">
      <w:pPr>
        <w:rPr>
          <w:sz w:val="24"/>
          <w:szCs w:val="24"/>
        </w:rPr>
      </w:pPr>
    </w:p>
    <w:p w:rsidR="00965B63" w:rsidRDefault="00965B63" w:rsidP="00321BC2">
      <w:pPr>
        <w:rPr>
          <w:sz w:val="24"/>
          <w:szCs w:val="24"/>
        </w:rPr>
      </w:pPr>
      <w:r>
        <w:rPr>
          <w:sz w:val="24"/>
          <w:szCs w:val="24"/>
        </w:rPr>
        <w:t xml:space="preserve">The data and information required in hazardous liquid incident/accidents reports were too general and </w:t>
      </w:r>
      <w:r w:rsidR="003E23D9">
        <w:rPr>
          <w:sz w:val="24"/>
          <w:szCs w:val="24"/>
        </w:rPr>
        <w:t>were in</w:t>
      </w:r>
      <w:r>
        <w:rPr>
          <w:sz w:val="24"/>
          <w:szCs w:val="24"/>
        </w:rPr>
        <w:t>adequate to define the underlying causes of pipeline incidents.  There was no basis to compare the performance of one pipeline system against another pipeline system.  The information being gathered was not adequate to assist pipeline operators in analyzing pipeline safety issues.</w:t>
      </w:r>
    </w:p>
    <w:p w:rsidR="00965B63" w:rsidRDefault="00965B63" w:rsidP="00321BC2">
      <w:pPr>
        <w:rPr>
          <w:sz w:val="24"/>
          <w:szCs w:val="24"/>
        </w:rPr>
      </w:pPr>
    </w:p>
    <w:p w:rsidR="00965B63" w:rsidRDefault="00965B63" w:rsidP="00321BC2">
      <w:pPr>
        <w:rPr>
          <w:sz w:val="24"/>
          <w:szCs w:val="24"/>
        </w:rPr>
      </w:pPr>
      <w:r>
        <w:rPr>
          <w:sz w:val="24"/>
          <w:szCs w:val="24"/>
        </w:rPr>
        <w:t xml:space="preserve">In addition to the lack of information on DOT Form 7000-1, many of the forms were only partially completed by pipeline operators.  Representatives of the American Petroleum Institute and American Society of Mechanical Engineers B31.4 Code Committee had been trying to evaluate individual DOT Form 7000-1 reports for several years and found they </w:t>
      </w:r>
      <w:r>
        <w:rPr>
          <w:sz w:val="24"/>
          <w:szCs w:val="24"/>
        </w:rPr>
        <w:lastRenderedPageBreak/>
        <w:t>had to contact the individual reporting companies to gather underlying cause data.  However, some reporting companies were reluctant to provide information beyond what was provided to the U.S. DOT.</w:t>
      </w:r>
    </w:p>
    <w:p w:rsidR="00965B63" w:rsidRDefault="00965B63" w:rsidP="00321BC2">
      <w:pPr>
        <w:rPr>
          <w:sz w:val="24"/>
          <w:szCs w:val="24"/>
        </w:rPr>
      </w:pPr>
    </w:p>
    <w:p w:rsidR="00965B63" w:rsidRDefault="00965B63" w:rsidP="00321BC2">
      <w:pPr>
        <w:rPr>
          <w:sz w:val="24"/>
          <w:szCs w:val="24"/>
        </w:rPr>
      </w:pPr>
    </w:p>
    <w:p w:rsidR="00051592" w:rsidRPr="0077466A" w:rsidRDefault="00965B63" w:rsidP="00321BC2">
      <w:pPr>
        <w:rPr>
          <w:b/>
          <w:sz w:val="24"/>
          <w:szCs w:val="24"/>
        </w:rPr>
      </w:pPr>
      <w:r>
        <w:rPr>
          <w:b/>
          <w:sz w:val="24"/>
          <w:szCs w:val="24"/>
        </w:rPr>
        <w:t xml:space="preserve">National Transportation Safety Board “Special Study” on “Safe Service Life </w:t>
      </w:r>
      <w:r w:rsidR="00051592">
        <w:rPr>
          <w:b/>
          <w:sz w:val="24"/>
          <w:szCs w:val="24"/>
        </w:rPr>
        <w:t>for Liquid Petroleum Pipelines</w:t>
      </w:r>
      <w:r w:rsidR="003E23D9">
        <w:rPr>
          <w:b/>
          <w:sz w:val="24"/>
          <w:szCs w:val="24"/>
        </w:rPr>
        <w:t>”</w:t>
      </w:r>
    </w:p>
    <w:p w:rsidR="00051592" w:rsidRDefault="00051592" w:rsidP="00321BC2">
      <w:pPr>
        <w:rPr>
          <w:sz w:val="24"/>
          <w:szCs w:val="24"/>
        </w:rPr>
      </w:pPr>
    </w:p>
    <w:p w:rsidR="00051592" w:rsidRDefault="00051592" w:rsidP="00321BC2">
      <w:pPr>
        <w:rPr>
          <w:sz w:val="24"/>
          <w:szCs w:val="24"/>
        </w:rPr>
      </w:pPr>
      <w:r>
        <w:rPr>
          <w:i/>
          <w:sz w:val="24"/>
          <w:szCs w:val="24"/>
        </w:rPr>
        <w:t>Introduction</w:t>
      </w:r>
    </w:p>
    <w:p w:rsidR="00051592" w:rsidRDefault="00051592" w:rsidP="00321BC2">
      <w:pPr>
        <w:rPr>
          <w:sz w:val="24"/>
          <w:szCs w:val="24"/>
        </w:rPr>
      </w:pPr>
    </w:p>
    <w:p w:rsidR="00051592" w:rsidRPr="00051592" w:rsidRDefault="00051592" w:rsidP="00321BC2">
      <w:pPr>
        <w:rPr>
          <w:sz w:val="24"/>
          <w:szCs w:val="24"/>
        </w:rPr>
      </w:pPr>
      <w:r>
        <w:rPr>
          <w:sz w:val="24"/>
          <w:szCs w:val="24"/>
        </w:rPr>
        <w:t xml:space="preserve">The National Transportation Safety Board (NTSB) issued a report on October 12, 1978 concerning the results of their analysis of nine years of liquid pipeline accident data during 1968 to 1976 by the U.S. Department of Transportation (DOT).  The purpose </w:t>
      </w:r>
      <w:r w:rsidR="007F69E2">
        <w:rPr>
          <w:sz w:val="24"/>
          <w:szCs w:val="24"/>
        </w:rPr>
        <w:t xml:space="preserve">of the NTSB analysis was to determine if a model could be developed to help determine when a liquid pipeline has become so hazardous that its operation should be modified or terminated.  The NTSB analysis also revealed that sufficient data </w:t>
      </w:r>
      <w:r w:rsidR="003E23D9">
        <w:rPr>
          <w:sz w:val="24"/>
          <w:szCs w:val="24"/>
        </w:rPr>
        <w:t>had</w:t>
      </w:r>
      <w:r w:rsidR="007F69E2">
        <w:rPr>
          <w:sz w:val="24"/>
          <w:szCs w:val="24"/>
        </w:rPr>
        <w:t xml:space="preserve"> not been collected to support a model of this sort.</w:t>
      </w:r>
    </w:p>
    <w:p w:rsidR="00321BC2" w:rsidRPr="00321BC2" w:rsidRDefault="00321BC2" w:rsidP="00321BC2">
      <w:pPr>
        <w:rPr>
          <w:sz w:val="24"/>
          <w:szCs w:val="24"/>
        </w:rPr>
      </w:pPr>
    </w:p>
    <w:p w:rsidR="00E20EE8" w:rsidRDefault="00D946A7" w:rsidP="00D946A7">
      <w:pPr>
        <w:rPr>
          <w:sz w:val="24"/>
          <w:szCs w:val="24"/>
        </w:rPr>
      </w:pPr>
      <w:r>
        <w:rPr>
          <w:sz w:val="24"/>
          <w:szCs w:val="24"/>
        </w:rPr>
        <w:t>The development of a safe service</w:t>
      </w:r>
      <w:r w:rsidR="00EA6737">
        <w:rPr>
          <w:sz w:val="24"/>
          <w:szCs w:val="24"/>
        </w:rPr>
        <w:t xml:space="preserve"> model will depend on the use of historical data about liquid pipeline failures.  The only known source of such data is the U.S. DOT Forms 7000-1, “Pipeline Carrier Accident Report”, permanently filed at the DOT’s Office of Pipeline Safety (OPS).  Therefore, this study was limited to analyzing this data for pipeline accident and failure trends and to evaluating preventive maintenance programs.</w:t>
      </w:r>
    </w:p>
    <w:p w:rsidR="00EA6737" w:rsidRDefault="00EA6737" w:rsidP="00D946A7">
      <w:pPr>
        <w:rPr>
          <w:sz w:val="24"/>
          <w:szCs w:val="24"/>
        </w:rPr>
      </w:pPr>
    </w:p>
    <w:p w:rsidR="00EA6737" w:rsidRDefault="00EA6737" w:rsidP="00D946A7">
      <w:pPr>
        <w:rPr>
          <w:sz w:val="24"/>
          <w:szCs w:val="24"/>
        </w:rPr>
      </w:pPr>
      <w:r>
        <w:rPr>
          <w:sz w:val="24"/>
          <w:szCs w:val="24"/>
        </w:rPr>
        <w:t>At this time, about 125,000 miles of the 250,000 miles of liquid petroleum pipelines in the United States were classified by the pipeline companies as being in interstate service.  In the 1960’s Federal legislation allowed the interstate pipeline industry to be regulated for safety by the Interstate Commerce Commission (ICC).  The ICC had been regulating the business aspects of interstate pipelines for years.</w:t>
      </w:r>
    </w:p>
    <w:p w:rsidR="00EA6737" w:rsidRDefault="00EA6737" w:rsidP="00D946A7">
      <w:pPr>
        <w:rPr>
          <w:sz w:val="24"/>
          <w:szCs w:val="24"/>
        </w:rPr>
      </w:pPr>
    </w:p>
    <w:p w:rsidR="00EA6737" w:rsidRDefault="00EA6737" w:rsidP="00D946A7">
      <w:pPr>
        <w:rPr>
          <w:sz w:val="24"/>
          <w:szCs w:val="24"/>
        </w:rPr>
      </w:pPr>
      <w:r>
        <w:rPr>
          <w:sz w:val="24"/>
          <w:szCs w:val="24"/>
        </w:rPr>
        <w:t>Originally, the ICC developed Form 7000-1 in 1966 to gather data about the causes of liquid petroleum pipeline accidents and leaks and the condition of the pipe at the time of the incident.  This responsibility was transferred in 1967 to the U.S. DOT for administration by the Federal Railroad Administration (FRA).  The FRA began collecting data on Form 7000-1 in 1968.  In 1972, this responsibility was transferred to the OPS.</w:t>
      </w:r>
    </w:p>
    <w:p w:rsidR="00EA6737" w:rsidRDefault="00EA6737" w:rsidP="00D946A7">
      <w:pPr>
        <w:rPr>
          <w:sz w:val="24"/>
          <w:szCs w:val="24"/>
        </w:rPr>
      </w:pPr>
    </w:p>
    <w:p w:rsidR="00EA6737" w:rsidRDefault="00EA6737" w:rsidP="00D946A7">
      <w:pPr>
        <w:rPr>
          <w:sz w:val="24"/>
          <w:szCs w:val="24"/>
        </w:rPr>
      </w:pPr>
      <w:r>
        <w:rPr>
          <w:sz w:val="24"/>
          <w:szCs w:val="24"/>
        </w:rPr>
        <w:t>The OPS published an annual “Summary of Liquid Petroleum Accidents”, but did not analyze the data.  The data collective system was conceived and implemented without a plan which described how the data was to be used to support the formulati</w:t>
      </w:r>
      <w:r w:rsidR="00B67871">
        <w:rPr>
          <w:sz w:val="24"/>
          <w:szCs w:val="24"/>
        </w:rPr>
        <w:t>on of safety regulations.  The p</w:t>
      </w:r>
      <w:r>
        <w:rPr>
          <w:sz w:val="24"/>
          <w:szCs w:val="24"/>
        </w:rPr>
        <w:t xml:space="preserve">ipeline companies </w:t>
      </w:r>
      <w:r w:rsidR="004E4FC2">
        <w:rPr>
          <w:sz w:val="24"/>
          <w:szCs w:val="24"/>
        </w:rPr>
        <w:t xml:space="preserve">had the discretion on which pipelines to classify specific pipeline facilities as interstate versus intrastate and subject to regulatory compliance, including reporting.  Previously, the ICC had classified pipeline carriers as interstate or intrastate carriers and all pipeline operations of an interstate carrier were subject to ICC compliance.  However, since the U.S. DOT did not provide specific criteria on interstate versus intrastate regulation until 1985, as required by the Pipeline Safety Act of 1979, many miles of pipelines involved with interstate pipeline transportation were not </w:t>
      </w:r>
      <w:r w:rsidR="004E4FC2">
        <w:rPr>
          <w:sz w:val="24"/>
          <w:szCs w:val="24"/>
        </w:rPr>
        <w:lastRenderedPageBreak/>
        <w:t>included in the Form 7000-1 data base.  Therefore, U.S. DOT data on liquid pipeline accidents was understated</w:t>
      </w:r>
      <w:r w:rsidR="003E23D9">
        <w:rPr>
          <w:sz w:val="24"/>
          <w:szCs w:val="24"/>
        </w:rPr>
        <w:t>, because some pipelines were not included for reporting by some operators</w:t>
      </w:r>
      <w:r w:rsidR="004E4FC2">
        <w:rPr>
          <w:sz w:val="24"/>
          <w:szCs w:val="24"/>
        </w:rPr>
        <w:t>.</w:t>
      </w:r>
    </w:p>
    <w:p w:rsidR="004E4FC2" w:rsidRDefault="004E4FC2" w:rsidP="00D946A7">
      <w:pPr>
        <w:rPr>
          <w:sz w:val="24"/>
          <w:szCs w:val="24"/>
        </w:rPr>
      </w:pPr>
    </w:p>
    <w:p w:rsidR="00D946A7" w:rsidRDefault="004E4FC2" w:rsidP="00D946A7">
      <w:pPr>
        <w:rPr>
          <w:sz w:val="24"/>
          <w:szCs w:val="24"/>
        </w:rPr>
      </w:pPr>
      <w:r>
        <w:rPr>
          <w:sz w:val="24"/>
          <w:szCs w:val="24"/>
        </w:rPr>
        <w:t xml:space="preserve">Some hazardous liquid pipeline companies also refused to report leaks from storage tanks and other </w:t>
      </w:r>
      <w:r w:rsidR="00A2177F">
        <w:rPr>
          <w:sz w:val="24"/>
          <w:szCs w:val="24"/>
        </w:rPr>
        <w:t>non-pipe</w:t>
      </w:r>
      <w:r>
        <w:rPr>
          <w:sz w:val="24"/>
          <w:szCs w:val="24"/>
        </w:rPr>
        <w:t xml:space="preserve"> facilities on the basis that hazardous liquids had to be moving in pipe related facilities to be considered transportation.  Leaks from </w:t>
      </w:r>
      <w:r w:rsidR="00A2177F">
        <w:rPr>
          <w:sz w:val="24"/>
          <w:szCs w:val="24"/>
        </w:rPr>
        <w:t>non-pipe</w:t>
      </w:r>
      <w:r>
        <w:rPr>
          <w:sz w:val="24"/>
          <w:szCs w:val="24"/>
        </w:rPr>
        <w:t xml:space="preserve"> related facilities were under reported to the U.S. DOT.</w:t>
      </w:r>
    </w:p>
    <w:p w:rsidR="00D946A7" w:rsidRDefault="00D946A7" w:rsidP="00D946A7">
      <w:pPr>
        <w:rPr>
          <w:sz w:val="24"/>
          <w:szCs w:val="24"/>
        </w:rPr>
      </w:pPr>
    </w:p>
    <w:p w:rsidR="00D946A7" w:rsidRDefault="00D946A7" w:rsidP="00D946A7">
      <w:pPr>
        <w:rPr>
          <w:sz w:val="24"/>
          <w:szCs w:val="24"/>
        </w:rPr>
      </w:pPr>
      <w:r>
        <w:rPr>
          <w:sz w:val="24"/>
          <w:szCs w:val="24"/>
        </w:rPr>
        <w:t xml:space="preserve">As a result of this study, </w:t>
      </w:r>
      <w:r w:rsidR="004E4FC2">
        <w:rPr>
          <w:sz w:val="24"/>
          <w:szCs w:val="24"/>
        </w:rPr>
        <w:t>recommendations were made to the U.S. Department of Transportation, American Petroleum Institute, and the Governors of the States of Texas and Oklahoma to improve DOT techniques for gathering and analyzing data, to strengthen Federal regulations concerning LPG pipelines, and to promote and encourage participation in statewide “one-call” systems.</w:t>
      </w:r>
    </w:p>
    <w:p w:rsidR="004E4FC2" w:rsidRDefault="004E4FC2" w:rsidP="00D946A7">
      <w:pPr>
        <w:rPr>
          <w:sz w:val="24"/>
          <w:szCs w:val="24"/>
        </w:rPr>
      </w:pPr>
    </w:p>
    <w:p w:rsidR="004E4FC2" w:rsidRDefault="004E4FC2" w:rsidP="00D946A7">
      <w:pPr>
        <w:rPr>
          <w:sz w:val="24"/>
          <w:szCs w:val="24"/>
        </w:rPr>
      </w:pPr>
      <w:r>
        <w:rPr>
          <w:i/>
          <w:sz w:val="24"/>
          <w:szCs w:val="24"/>
        </w:rPr>
        <w:t>NTSB Findings</w:t>
      </w:r>
    </w:p>
    <w:p w:rsidR="004E4FC2" w:rsidRDefault="004E4FC2" w:rsidP="00D946A7">
      <w:pPr>
        <w:rPr>
          <w:sz w:val="24"/>
          <w:szCs w:val="24"/>
        </w:rPr>
      </w:pPr>
    </w:p>
    <w:p w:rsidR="004E4FC2" w:rsidRDefault="004E4FC2" w:rsidP="00D946A7">
      <w:pPr>
        <w:rPr>
          <w:sz w:val="24"/>
          <w:szCs w:val="24"/>
        </w:rPr>
      </w:pPr>
      <w:r>
        <w:rPr>
          <w:sz w:val="24"/>
          <w:szCs w:val="24"/>
        </w:rPr>
        <w:t xml:space="preserve">Individual </w:t>
      </w:r>
      <w:r w:rsidR="00005D77">
        <w:rPr>
          <w:sz w:val="24"/>
          <w:szCs w:val="24"/>
        </w:rPr>
        <w:t>pipeline accidents reported on U.S. DOT Form 7000-1s were converted into a computer-readable medium.  The data did not include liquid petroleum releases or leaks of less than 50 barrels or releases of less than 5 barrels on a liquefied petroleum gas (LPG) pipeline.</w:t>
      </w:r>
    </w:p>
    <w:p w:rsidR="00005D77" w:rsidRDefault="00005D77" w:rsidP="00D946A7">
      <w:pPr>
        <w:rPr>
          <w:sz w:val="24"/>
          <w:szCs w:val="24"/>
        </w:rPr>
      </w:pPr>
    </w:p>
    <w:p w:rsidR="00005D77" w:rsidRDefault="00005D77" w:rsidP="00D946A7">
      <w:pPr>
        <w:rPr>
          <w:sz w:val="24"/>
          <w:szCs w:val="24"/>
        </w:rPr>
      </w:pPr>
      <w:r>
        <w:rPr>
          <w:sz w:val="24"/>
          <w:szCs w:val="24"/>
        </w:rPr>
        <w:t>Today and at the time of the NTSB report there are not industry standards or regulations on how to determine the volume of a liquefied petroleum or LPG release.  The volumes of releases were a matter of guesswork with little on site analysis of the scope of the release.  The pipeline companies were granted complete discretion on when to report an incident.  On liquefied petroleum releases, the amount of recovered product was the primary volume determining factor.  However, in many cases, no petroleum was recovered from the leak site.  With LPGs, no product was recoverable.</w:t>
      </w:r>
    </w:p>
    <w:p w:rsidR="00005D77" w:rsidRDefault="00005D77" w:rsidP="00D946A7">
      <w:pPr>
        <w:rPr>
          <w:sz w:val="24"/>
          <w:szCs w:val="24"/>
        </w:rPr>
      </w:pPr>
    </w:p>
    <w:p w:rsidR="00005D77" w:rsidRPr="004E4FC2" w:rsidRDefault="00005D77" w:rsidP="00D946A7">
      <w:pPr>
        <w:rPr>
          <w:sz w:val="24"/>
          <w:szCs w:val="24"/>
        </w:rPr>
      </w:pPr>
      <w:r>
        <w:rPr>
          <w:sz w:val="24"/>
          <w:szCs w:val="24"/>
        </w:rPr>
        <w:t>The NTSB determined from the ICC (not U.S. DOT) that nearly 65 billion barrels of liquid petroleum and related products were transported through interstate pipelines from 1968 through 1975 (eight years).  From 1968 through 1976, 2,881 accidents and leaks were reported on Form 7000-1s.  About 80% of the reported leaks occurred in the line pipe parts of the pipelines.</w:t>
      </w:r>
    </w:p>
    <w:p w:rsidR="00E20EE8" w:rsidRDefault="00E20EE8" w:rsidP="00E20EE8">
      <w:pPr>
        <w:rPr>
          <w:sz w:val="24"/>
          <w:szCs w:val="24"/>
        </w:rPr>
      </w:pPr>
    </w:p>
    <w:p w:rsidR="00005D77" w:rsidRDefault="00005D77" w:rsidP="00E20EE8">
      <w:pPr>
        <w:rPr>
          <w:sz w:val="24"/>
          <w:szCs w:val="24"/>
        </w:rPr>
      </w:pPr>
      <w:r>
        <w:rPr>
          <w:sz w:val="24"/>
          <w:szCs w:val="24"/>
        </w:rPr>
        <w:t>The breakdown on causes of reported leaks during 1968 – 1976 were:</w:t>
      </w:r>
    </w:p>
    <w:tbl>
      <w:tblPr>
        <w:tblStyle w:val="TableGrid"/>
        <w:tblW w:w="0" w:type="auto"/>
        <w:tblInd w:w="468" w:type="dxa"/>
        <w:tblLook w:val="04A0" w:firstRow="1" w:lastRow="0" w:firstColumn="1" w:lastColumn="0" w:noHBand="0" w:noVBand="1"/>
      </w:tblPr>
      <w:tblGrid>
        <w:gridCol w:w="2880"/>
        <w:gridCol w:w="2556"/>
        <w:gridCol w:w="2214"/>
      </w:tblGrid>
      <w:tr w:rsidR="00005D77" w:rsidTr="0041125C">
        <w:tc>
          <w:tcPr>
            <w:tcW w:w="2880" w:type="dxa"/>
          </w:tcPr>
          <w:p w:rsidR="00005D77" w:rsidRDefault="00005D77" w:rsidP="00E20EE8">
            <w:pPr>
              <w:rPr>
                <w:sz w:val="24"/>
                <w:szCs w:val="24"/>
              </w:rPr>
            </w:pPr>
            <w:r>
              <w:rPr>
                <w:sz w:val="24"/>
                <w:szCs w:val="24"/>
              </w:rPr>
              <w:t>Cause</w:t>
            </w:r>
          </w:p>
        </w:tc>
        <w:tc>
          <w:tcPr>
            <w:tcW w:w="2556" w:type="dxa"/>
          </w:tcPr>
          <w:p w:rsidR="00005D77" w:rsidRDefault="00005D77" w:rsidP="00E20EE8">
            <w:pPr>
              <w:rPr>
                <w:sz w:val="24"/>
                <w:szCs w:val="24"/>
              </w:rPr>
            </w:pPr>
            <w:r>
              <w:rPr>
                <w:sz w:val="24"/>
                <w:szCs w:val="24"/>
              </w:rPr>
              <w:t>Number of Occurrences</w:t>
            </w:r>
          </w:p>
        </w:tc>
        <w:tc>
          <w:tcPr>
            <w:tcW w:w="2214" w:type="dxa"/>
          </w:tcPr>
          <w:p w:rsidR="00005D77" w:rsidRDefault="00005D77" w:rsidP="0041125C">
            <w:pPr>
              <w:jc w:val="center"/>
              <w:rPr>
                <w:sz w:val="24"/>
                <w:szCs w:val="24"/>
              </w:rPr>
            </w:pPr>
            <w:r>
              <w:rPr>
                <w:sz w:val="24"/>
                <w:szCs w:val="24"/>
              </w:rPr>
              <w:t>% of Total</w:t>
            </w:r>
          </w:p>
        </w:tc>
      </w:tr>
      <w:tr w:rsidR="00005D77" w:rsidTr="0041125C">
        <w:tc>
          <w:tcPr>
            <w:tcW w:w="2880" w:type="dxa"/>
          </w:tcPr>
          <w:p w:rsidR="00005D77" w:rsidRDefault="00005D77" w:rsidP="00E20EE8">
            <w:pPr>
              <w:rPr>
                <w:sz w:val="24"/>
                <w:szCs w:val="24"/>
              </w:rPr>
            </w:pPr>
            <w:r>
              <w:rPr>
                <w:sz w:val="24"/>
                <w:szCs w:val="24"/>
              </w:rPr>
              <w:t>Corrosion</w:t>
            </w:r>
          </w:p>
        </w:tc>
        <w:tc>
          <w:tcPr>
            <w:tcW w:w="2556" w:type="dxa"/>
          </w:tcPr>
          <w:p w:rsidR="00005D77" w:rsidRDefault="0041125C" w:rsidP="0041125C">
            <w:pPr>
              <w:jc w:val="center"/>
              <w:rPr>
                <w:sz w:val="24"/>
                <w:szCs w:val="24"/>
              </w:rPr>
            </w:pPr>
            <w:r>
              <w:rPr>
                <w:sz w:val="24"/>
                <w:szCs w:val="24"/>
              </w:rPr>
              <w:t>1,024</w:t>
            </w:r>
          </w:p>
        </w:tc>
        <w:tc>
          <w:tcPr>
            <w:tcW w:w="2214" w:type="dxa"/>
          </w:tcPr>
          <w:p w:rsidR="00005D77" w:rsidRDefault="00F40C86" w:rsidP="0041125C">
            <w:pPr>
              <w:jc w:val="center"/>
              <w:rPr>
                <w:sz w:val="24"/>
                <w:szCs w:val="24"/>
              </w:rPr>
            </w:pPr>
            <w:r>
              <w:rPr>
                <w:sz w:val="24"/>
                <w:szCs w:val="24"/>
              </w:rPr>
              <w:t xml:space="preserve">  </w:t>
            </w:r>
            <w:r w:rsidR="0041125C">
              <w:rPr>
                <w:sz w:val="24"/>
                <w:szCs w:val="24"/>
              </w:rPr>
              <w:t>45</w:t>
            </w:r>
          </w:p>
        </w:tc>
      </w:tr>
      <w:tr w:rsidR="00005D77" w:rsidTr="0041125C">
        <w:tc>
          <w:tcPr>
            <w:tcW w:w="2880" w:type="dxa"/>
          </w:tcPr>
          <w:p w:rsidR="00005D77" w:rsidRDefault="00005D77" w:rsidP="00E20EE8">
            <w:pPr>
              <w:rPr>
                <w:sz w:val="24"/>
                <w:szCs w:val="24"/>
              </w:rPr>
            </w:pPr>
            <w:r>
              <w:rPr>
                <w:sz w:val="24"/>
                <w:szCs w:val="24"/>
              </w:rPr>
              <w:t>Equipment Rupturing Line</w:t>
            </w:r>
          </w:p>
        </w:tc>
        <w:tc>
          <w:tcPr>
            <w:tcW w:w="2556" w:type="dxa"/>
          </w:tcPr>
          <w:p w:rsidR="00005D77" w:rsidRDefault="0041125C" w:rsidP="0041125C">
            <w:pPr>
              <w:jc w:val="center"/>
              <w:rPr>
                <w:sz w:val="24"/>
                <w:szCs w:val="24"/>
              </w:rPr>
            </w:pPr>
            <w:r>
              <w:rPr>
                <w:sz w:val="24"/>
                <w:szCs w:val="24"/>
              </w:rPr>
              <w:t xml:space="preserve">   635</w:t>
            </w:r>
          </w:p>
        </w:tc>
        <w:tc>
          <w:tcPr>
            <w:tcW w:w="2214" w:type="dxa"/>
          </w:tcPr>
          <w:p w:rsidR="00005D77" w:rsidRDefault="00F40C86" w:rsidP="0041125C">
            <w:pPr>
              <w:jc w:val="center"/>
              <w:rPr>
                <w:sz w:val="24"/>
                <w:szCs w:val="24"/>
              </w:rPr>
            </w:pPr>
            <w:r>
              <w:rPr>
                <w:sz w:val="24"/>
                <w:szCs w:val="24"/>
              </w:rPr>
              <w:t xml:space="preserve">  </w:t>
            </w:r>
            <w:r w:rsidR="0041125C">
              <w:rPr>
                <w:sz w:val="24"/>
                <w:szCs w:val="24"/>
              </w:rPr>
              <w:t>28</w:t>
            </w:r>
          </w:p>
        </w:tc>
      </w:tr>
      <w:tr w:rsidR="00005D77" w:rsidTr="0041125C">
        <w:tc>
          <w:tcPr>
            <w:tcW w:w="2880" w:type="dxa"/>
          </w:tcPr>
          <w:p w:rsidR="00005D77" w:rsidRDefault="00005D77" w:rsidP="00E20EE8">
            <w:pPr>
              <w:rPr>
                <w:sz w:val="24"/>
                <w:szCs w:val="24"/>
              </w:rPr>
            </w:pPr>
            <w:r>
              <w:rPr>
                <w:sz w:val="24"/>
                <w:szCs w:val="24"/>
              </w:rPr>
              <w:t>Defective Pipe</w:t>
            </w:r>
          </w:p>
        </w:tc>
        <w:tc>
          <w:tcPr>
            <w:tcW w:w="2556" w:type="dxa"/>
          </w:tcPr>
          <w:p w:rsidR="00005D77" w:rsidRDefault="0041125C" w:rsidP="0041125C">
            <w:pPr>
              <w:jc w:val="center"/>
              <w:rPr>
                <w:sz w:val="24"/>
                <w:szCs w:val="24"/>
              </w:rPr>
            </w:pPr>
            <w:r>
              <w:rPr>
                <w:sz w:val="24"/>
                <w:szCs w:val="24"/>
              </w:rPr>
              <w:t xml:space="preserve">   165</w:t>
            </w:r>
          </w:p>
        </w:tc>
        <w:tc>
          <w:tcPr>
            <w:tcW w:w="2214" w:type="dxa"/>
          </w:tcPr>
          <w:p w:rsidR="00005D77" w:rsidRDefault="0041125C" w:rsidP="0041125C">
            <w:pPr>
              <w:jc w:val="center"/>
              <w:rPr>
                <w:sz w:val="24"/>
                <w:szCs w:val="24"/>
              </w:rPr>
            </w:pPr>
            <w:r>
              <w:rPr>
                <w:sz w:val="24"/>
                <w:szCs w:val="24"/>
              </w:rPr>
              <w:t xml:space="preserve">  </w:t>
            </w:r>
            <w:r w:rsidR="00F40C86">
              <w:rPr>
                <w:sz w:val="24"/>
                <w:szCs w:val="24"/>
              </w:rPr>
              <w:t xml:space="preserve">  </w:t>
            </w:r>
            <w:r>
              <w:rPr>
                <w:sz w:val="24"/>
                <w:szCs w:val="24"/>
              </w:rPr>
              <w:t>7</w:t>
            </w:r>
          </w:p>
        </w:tc>
      </w:tr>
      <w:tr w:rsidR="00005D77" w:rsidTr="0041125C">
        <w:tc>
          <w:tcPr>
            <w:tcW w:w="2880" w:type="dxa"/>
          </w:tcPr>
          <w:p w:rsidR="00005D77" w:rsidRDefault="00005D77" w:rsidP="00E20EE8">
            <w:pPr>
              <w:rPr>
                <w:sz w:val="24"/>
                <w:szCs w:val="24"/>
              </w:rPr>
            </w:pPr>
            <w:r>
              <w:rPr>
                <w:sz w:val="24"/>
                <w:szCs w:val="24"/>
              </w:rPr>
              <w:t>Defective Welds</w:t>
            </w:r>
          </w:p>
        </w:tc>
        <w:tc>
          <w:tcPr>
            <w:tcW w:w="2556" w:type="dxa"/>
          </w:tcPr>
          <w:p w:rsidR="00005D77" w:rsidRDefault="0041125C" w:rsidP="0041125C">
            <w:pPr>
              <w:jc w:val="center"/>
              <w:rPr>
                <w:sz w:val="24"/>
                <w:szCs w:val="24"/>
              </w:rPr>
            </w:pPr>
            <w:r>
              <w:rPr>
                <w:sz w:val="24"/>
                <w:szCs w:val="24"/>
              </w:rPr>
              <w:t xml:space="preserve">   125</w:t>
            </w:r>
          </w:p>
        </w:tc>
        <w:tc>
          <w:tcPr>
            <w:tcW w:w="2214" w:type="dxa"/>
          </w:tcPr>
          <w:p w:rsidR="00005D77" w:rsidRDefault="0041125C" w:rsidP="0041125C">
            <w:pPr>
              <w:jc w:val="center"/>
              <w:rPr>
                <w:sz w:val="24"/>
                <w:szCs w:val="24"/>
              </w:rPr>
            </w:pPr>
            <w:r>
              <w:rPr>
                <w:sz w:val="24"/>
                <w:szCs w:val="24"/>
              </w:rPr>
              <w:t xml:space="preserve">  </w:t>
            </w:r>
            <w:r w:rsidR="00F40C86">
              <w:rPr>
                <w:sz w:val="24"/>
                <w:szCs w:val="24"/>
              </w:rPr>
              <w:t xml:space="preserve">  </w:t>
            </w:r>
            <w:r>
              <w:rPr>
                <w:sz w:val="24"/>
                <w:szCs w:val="24"/>
              </w:rPr>
              <w:t>5</w:t>
            </w:r>
          </w:p>
        </w:tc>
      </w:tr>
      <w:tr w:rsidR="00005D77" w:rsidTr="0041125C">
        <w:tc>
          <w:tcPr>
            <w:tcW w:w="2880" w:type="dxa"/>
          </w:tcPr>
          <w:p w:rsidR="00005D77" w:rsidRDefault="00005D77" w:rsidP="00E20EE8">
            <w:pPr>
              <w:rPr>
                <w:sz w:val="24"/>
                <w:szCs w:val="24"/>
              </w:rPr>
            </w:pPr>
            <w:r>
              <w:rPr>
                <w:sz w:val="24"/>
                <w:szCs w:val="24"/>
              </w:rPr>
              <w:t>Incorrect Operations</w:t>
            </w:r>
          </w:p>
        </w:tc>
        <w:tc>
          <w:tcPr>
            <w:tcW w:w="2556" w:type="dxa"/>
          </w:tcPr>
          <w:p w:rsidR="00005D77" w:rsidRDefault="0041125C" w:rsidP="0041125C">
            <w:pPr>
              <w:jc w:val="center"/>
              <w:rPr>
                <w:sz w:val="24"/>
                <w:szCs w:val="24"/>
              </w:rPr>
            </w:pPr>
            <w:r>
              <w:rPr>
                <w:sz w:val="24"/>
                <w:szCs w:val="24"/>
              </w:rPr>
              <w:t xml:space="preserve">     53</w:t>
            </w:r>
          </w:p>
        </w:tc>
        <w:tc>
          <w:tcPr>
            <w:tcW w:w="2214" w:type="dxa"/>
          </w:tcPr>
          <w:p w:rsidR="00005D77" w:rsidRDefault="0041125C" w:rsidP="0041125C">
            <w:pPr>
              <w:jc w:val="center"/>
              <w:rPr>
                <w:sz w:val="24"/>
                <w:szCs w:val="24"/>
              </w:rPr>
            </w:pPr>
            <w:r>
              <w:rPr>
                <w:sz w:val="24"/>
                <w:szCs w:val="24"/>
              </w:rPr>
              <w:t xml:space="preserve">  </w:t>
            </w:r>
            <w:r w:rsidR="00F40C86">
              <w:rPr>
                <w:sz w:val="24"/>
                <w:szCs w:val="24"/>
              </w:rPr>
              <w:t xml:space="preserve">  </w:t>
            </w:r>
            <w:r>
              <w:rPr>
                <w:sz w:val="24"/>
                <w:szCs w:val="24"/>
              </w:rPr>
              <w:t>2</w:t>
            </w:r>
          </w:p>
        </w:tc>
      </w:tr>
      <w:tr w:rsidR="00005D77" w:rsidTr="0041125C">
        <w:tc>
          <w:tcPr>
            <w:tcW w:w="2880" w:type="dxa"/>
          </w:tcPr>
          <w:p w:rsidR="00005D77" w:rsidRDefault="00005D77" w:rsidP="00E20EE8">
            <w:pPr>
              <w:rPr>
                <w:sz w:val="24"/>
                <w:szCs w:val="24"/>
              </w:rPr>
            </w:pPr>
            <w:r>
              <w:rPr>
                <w:sz w:val="24"/>
                <w:szCs w:val="24"/>
              </w:rPr>
              <w:t>Other</w:t>
            </w:r>
          </w:p>
        </w:tc>
        <w:tc>
          <w:tcPr>
            <w:tcW w:w="2556" w:type="dxa"/>
          </w:tcPr>
          <w:p w:rsidR="00005D77" w:rsidRPr="0041125C" w:rsidRDefault="0041125C" w:rsidP="0041125C">
            <w:pPr>
              <w:jc w:val="center"/>
              <w:rPr>
                <w:sz w:val="24"/>
                <w:szCs w:val="24"/>
              </w:rPr>
            </w:pPr>
            <w:r w:rsidRPr="0041125C">
              <w:rPr>
                <w:sz w:val="24"/>
                <w:szCs w:val="24"/>
                <w:u w:val="single"/>
              </w:rPr>
              <w:t xml:space="preserve">  </w:t>
            </w:r>
            <w:r>
              <w:rPr>
                <w:sz w:val="24"/>
                <w:szCs w:val="24"/>
                <w:u w:val="single"/>
              </w:rPr>
              <w:t xml:space="preserve"> </w:t>
            </w:r>
            <w:r w:rsidRPr="0041125C">
              <w:rPr>
                <w:sz w:val="24"/>
                <w:szCs w:val="24"/>
                <w:u w:val="single"/>
              </w:rPr>
              <w:t>292</w:t>
            </w:r>
          </w:p>
        </w:tc>
        <w:tc>
          <w:tcPr>
            <w:tcW w:w="2214" w:type="dxa"/>
          </w:tcPr>
          <w:p w:rsidR="00005D77" w:rsidRPr="00F40C86" w:rsidRDefault="00F40C86" w:rsidP="0041125C">
            <w:pPr>
              <w:jc w:val="center"/>
              <w:rPr>
                <w:sz w:val="24"/>
                <w:szCs w:val="24"/>
                <w:u w:val="single"/>
              </w:rPr>
            </w:pPr>
            <w:r>
              <w:rPr>
                <w:sz w:val="24"/>
                <w:szCs w:val="24"/>
                <w:u w:val="single"/>
              </w:rPr>
              <w:t xml:space="preserve">  </w:t>
            </w:r>
            <w:r w:rsidR="0041125C" w:rsidRPr="00F40C86">
              <w:rPr>
                <w:sz w:val="24"/>
                <w:szCs w:val="24"/>
                <w:u w:val="single"/>
              </w:rPr>
              <w:t>13</w:t>
            </w:r>
          </w:p>
        </w:tc>
      </w:tr>
      <w:tr w:rsidR="00005D77" w:rsidTr="0041125C">
        <w:tc>
          <w:tcPr>
            <w:tcW w:w="2880" w:type="dxa"/>
          </w:tcPr>
          <w:p w:rsidR="00005D77" w:rsidRDefault="00005D77" w:rsidP="00E20EE8">
            <w:pPr>
              <w:rPr>
                <w:sz w:val="24"/>
                <w:szCs w:val="24"/>
              </w:rPr>
            </w:pPr>
            <w:r>
              <w:rPr>
                <w:sz w:val="24"/>
                <w:szCs w:val="24"/>
              </w:rPr>
              <w:t>Total</w:t>
            </w:r>
          </w:p>
        </w:tc>
        <w:tc>
          <w:tcPr>
            <w:tcW w:w="2556" w:type="dxa"/>
          </w:tcPr>
          <w:p w:rsidR="00005D77" w:rsidRDefault="0041125C" w:rsidP="0041125C">
            <w:pPr>
              <w:jc w:val="center"/>
              <w:rPr>
                <w:sz w:val="24"/>
                <w:szCs w:val="24"/>
              </w:rPr>
            </w:pPr>
            <w:r>
              <w:rPr>
                <w:sz w:val="24"/>
                <w:szCs w:val="24"/>
              </w:rPr>
              <w:t>2,294</w:t>
            </w:r>
          </w:p>
        </w:tc>
        <w:tc>
          <w:tcPr>
            <w:tcW w:w="2214" w:type="dxa"/>
          </w:tcPr>
          <w:p w:rsidR="00005D77" w:rsidRDefault="00F40C86" w:rsidP="0041125C">
            <w:pPr>
              <w:jc w:val="center"/>
              <w:rPr>
                <w:sz w:val="24"/>
                <w:szCs w:val="24"/>
              </w:rPr>
            </w:pPr>
            <w:r>
              <w:rPr>
                <w:sz w:val="24"/>
                <w:szCs w:val="24"/>
              </w:rPr>
              <w:t>100</w:t>
            </w:r>
          </w:p>
        </w:tc>
      </w:tr>
    </w:tbl>
    <w:p w:rsidR="00005D77" w:rsidRDefault="00005D77" w:rsidP="00E20EE8">
      <w:pPr>
        <w:rPr>
          <w:sz w:val="24"/>
          <w:szCs w:val="24"/>
        </w:rPr>
      </w:pPr>
    </w:p>
    <w:p w:rsidR="0041125C" w:rsidRDefault="0041125C" w:rsidP="00E20EE8">
      <w:pPr>
        <w:rPr>
          <w:sz w:val="24"/>
          <w:szCs w:val="24"/>
        </w:rPr>
      </w:pPr>
      <w:r>
        <w:rPr>
          <w:sz w:val="24"/>
          <w:szCs w:val="24"/>
        </w:rPr>
        <w:lastRenderedPageBreak/>
        <w:t>Further analysis of the above data determined that 134 corrosion caused accidents were classified as caused by internal corrosion.  About seven times more reported leaks were caused by external corrosion.  Of the total of 874 external corrosion leaks, 622 occurred on uncoated pipelines.</w:t>
      </w:r>
    </w:p>
    <w:p w:rsidR="0041125C" w:rsidRDefault="0041125C" w:rsidP="00E20EE8">
      <w:pPr>
        <w:rPr>
          <w:sz w:val="24"/>
          <w:szCs w:val="24"/>
        </w:rPr>
      </w:pPr>
    </w:p>
    <w:p w:rsidR="0041125C" w:rsidRDefault="0041125C" w:rsidP="00E20EE8">
      <w:pPr>
        <w:rPr>
          <w:sz w:val="24"/>
          <w:szCs w:val="24"/>
        </w:rPr>
      </w:pPr>
      <w:r>
        <w:rPr>
          <w:sz w:val="24"/>
          <w:szCs w:val="24"/>
        </w:rPr>
        <w:t>The breakdown on fatalities and injuries by cause of the leak is significantly different than the reporting on all leaks.  This difference shows a pattern to misrepresent the causes of leaks when death and injury are involved, probably because of the likelihood of lawsuits and greater regulatory attention.  The number of fatalities and injuries by cause for 1968 through 1976 are:</w:t>
      </w:r>
    </w:p>
    <w:p w:rsidR="0041125C" w:rsidRDefault="0041125C" w:rsidP="00E20EE8">
      <w:pPr>
        <w:rPr>
          <w:sz w:val="24"/>
          <w:szCs w:val="24"/>
        </w:rPr>
      </w:pPr>
    </w:p>
    <w:tbl>
      <w:tblPr>
        <w:tblStyle w:val="TableGrid"/>
        <w:tblW w:w="0" w:type="auto"/>
        <w:tblInd w:w="108" w:type="dxa"/>
        <w:tblLook w:val="04A0" w:firstRow="1" w:lastRow="0" w:firstColumn="1" w:lastColumn="0" w:noHBand="0" w:noVBand="1"/>
      </w:tblPr>
      <w:tblGrid>
        <w:gridCol w:w="4742"/>
        <w:gridCol w:w="1342"/>
        <w:gridCol w:w="1250"/>
        <w:gridCol w:w="1260"/>
      </w:tblGrid>
      <w:tr w:rsidR="0041125C" w:rsidTr="00220F43">
        <w:tc>
          <w:tcPr>
            <w:tcW w:w="4860" w:type="dxa"/>
          </w:tcPr>
          <w:p w:rsidR="0041125C" w:rsidRDefault="0041125C" w:rsidP="00E20EE8">
            <w:pPr>
              <w:rPr>
                <w:sz w:val="24"/>
                <w:szCs w:val="24"/>
              </w:rPr>
            </w:pPr>
            <w:r>
              <w:rPr>
                <w:sz w:val="24"/>
                <w:szCs w:val="24"/>
              </w:rPr>
              <w:t>Cause</w:t>
            </w:r>
          </w:p>
        </w:tc>
        <w:tc>
          <w:tcPr>
            <w:tcW w:w="1350" w:type="dxa"/>
          </w:tcPr>
          <w:p w:rsidR="0041125C" w:rsidRDefault="0041125C" w:rsidP="0041125C">
            <w:pPr>
              <w:jc w:val="center"/>
              <w:rPr>
                <w:sz w:val="24"/>
                <w:szCs w:val="24"/>
              </w:rPr>
            </w:pPr>
            <w:r>
              <w:rPr>
                <w:sz w:val="24"/>
                <w:szCs w:val="24"/>
              </w:rPr>
              <w:t>Fatalities</w:t>
            </w:r>
          </w:p>
        </w:tc>
        <w:tc>
          <w:tcPr>
            <w:tcW w:w="1260" w:type="dxa"/>
          </w:tcPr>
          <w:p w:rsidR="0041125C" w:rsidRDefault="0041125C" w:rsidP="0041125C">
            <w:pPr>
              <w:jc w:val="center"/>
              <w:rPr>
                <w:sz w:val="24"/>
                <w:szCs w:val="24"/>
              </w:rPr>
            </w:pPr>
            <w:r>
              <w:rPr>
                <w:sz w:val="24"/>
                <w:szCs w:val="24"/>
              </w:rPr>
              <w:t>Injuries</w:t>
            </w:r>
          </w:p>
        </w:tc>
        <w:tc>
          <w:tcPr>
            <w:tcW w:w="1278" w:type="dxa"/>
          </w:tcPr>
          <w:p w:rsidR="0041125C" w:rsidRDefault="0041125C" w:rsidP="0041125C">
            <w:pPr>
              <w:jc w:val="center"/>
              <w:rPr>
                <w:sz w:val="24"/>
                <w:szCs w:val="24"/>
              </w:rPr>
            </w:pPr>
            <w:r>
              <w:rPr>
                <w:sz w:val="24"/>
                <w:szCs w:val="24"/>
              </w:rPr>
              <w:t>Total</w:t>
            </w:r>
          </w:p>
        </w:tc>
      </w:tr>
      <w:tr w:rsidR="0041125C" w:rsidTr="00220F43">
        <w:tc>
          <w:tcPr>
            <w:tcW w:w="4860" w:type="dxa"/>
          </w:tcPr>
          <w:p w:rsidR="0041125C" w:rsidRDefault="0041125C" w:rsidP="00E20EE8">
            <w:pPr>
              <w:rPr>
                <w:sz w:val="24"/>
                <w:szCs w:val="24"/>
              </w:rPr>
            </w:pPr>
            <w:r>
              <w:rPr>
                <w:sz w:val="24"/>
                <w:szCs w:val="24"/>
              </w:rPr>
              <w:t>Corrosion</w:t>
            </w:r>
          </w:p>
        </w:tc>
        <w:tc>
          <w:tcPr>
            <w:tcW w:w="1350" w:type="dxa"/>
          </w:tcPr>
          <w:p w:rsidR="0041125C" w:rsidRDefault="00220F43" w:rsidP="0041125C">
            <w:pPr>
              <w:jc w:val="center"/>
              <w:rPr>
                <w:sz w:val="24"/>
                <w:szCs w:val="24"/>
              </w:rPr>
            </w:pPr>
            <w:r>
              <w:rPr>
                <w:sz w:val="24"/>
                <w:szCs w:val="24"/>
              </w:rPr>
              <w:t xml:space="preserve">  2</w:t>
            </w:r>
          </w:p>
        </w:tc>
        <w:tc>
          <w:tcPr>
            <w:tcW w:w="1260" w:type="dxa"/>
          </w:tcPr>
          <w:p w:rsidR="0041125C" w:rsidRDefault="00220F43" w:rsidP="0041125C">
            <w:pPr>
              <w:jc w:val="center"/>
              <w:rPr>
                <w:sz w:val="24"/>
                <w:szCs w:val="24"/>
              </w:rPr>
            </w:pPr>
            <w:r>
              <w:rPr>
                <w:sz w:val="24"/>
                <w:szCs w:val="24"/>
              </w:rPr>
              <w:t xml:space="preserve">  27</w:t>
            </w:r>
          </w:p>
        </w:tc>
        <w:tc>
          <w:tcPr>
            <w:tcW w:w="1278" w:type="dxa"/>
          </w:tcPr>
          <w:p w:rsidR="0041125C" w:rsidRDefault="00220F43" w:rsidP="0041125C">
            <w:pPr>
              <w:jc w:val="center"/>
              <w:rPr>
                <w:sz w:val="24"/>
                <w:szCs w:val="24"/>
              </w:rPr>
            </w:pPr>
            <w:r>
              <w:rPr>
                <w:sz w:val="24"/>
                <w:szCs w:val="24"/>
              </w:rPr>
              <w:t xml:space="preserve">  29</w:t>
            </w:r>
          </w:p>
        </w:tc>
      </w:tr>
      <w:tr w:rsidR="0041125C" w:rsidTr="00220F43">
        <w:tc>
          <w:tcPr>
            <w:tcW w:w="4860" w:type="dxa"/>
          </w:tcPr>
          <w:p w:rsidR="0041125C" w:rsidRDefault="0041125C" w:rsidP="00E20EE8">
            <w:pPr>
              <w:rPr>
                <w:sz w:val="24"/>
                <w:szCs w:val="24"/>
              </w:rPr>
            </w:pPr>
            <w:r>
              <w:rPr>
                <w:sz w:val="24"/>
                <w:szCs w:val="24"/>
              </w:rPr>
              <w:t>Defective Welds</w:t>
            </w:r>
          </w:p>
        </w:tc>
        <w:tc>
          <w:tcPr>
            <w:tcW w:w="1350" w:type="dxa"/>
          </w:tcPr>
          <w:p w:rsidR="0041125C" w:rsidRDefault="00220F43" w:rsidP="0041125C">
            <w:pPr>
              <w:jc w:val="center"/>
              <w:rPr>
                <w:sz w:val="24"/>
                <w:szCs w:val="24"/>
              </w:rPr>
            </w:pPr>
            <w:r>
              <w:rPr>
                <w:sz w:val="24"/>
                <w:szCs w:val="24"/>
              </w:rPr>
              <w:t xml:space="preserve">  5  </w:t>
            </w:r>
          </w:p>
        </w:tc>
        <w:tc>
          <w:tcPr>
            <w:tcW w:w="1260" w:type="dxa"/>
          </w:tcPr>
          <w:p w:rsidR="0041125C" w:rsidRDefault="00220F43" w:rsidP="0041125C">
            <w:pPr>
              <w:jc w:val="center"/>
              <w:rPr>
                <w:sz w:val="24"/>
                <w:szCs w:val="24"/>
              </w:rPr>
            </w:pPr>
            <w:r>
              <w:rPr>
                <w:sz w:val="24"/>
                <w:szCs w:val="24"/>
              </w:rPr>
              <w:t xml:space="preserve">    3</w:t>
            </w:r>
          </w:p>
        </w:tc>
        <w:tc>
          <w:tcPr>
            <w:tcW w:w="1278" w:type="dxa"/>
          </w:tcPr>
          <w:p w:rsidR="0041125C" w:rsidRDefault="00220F43" w:rsidP="0041125C">
            <w:pPr>
              <w:jc w:val="center"/>
              <w:rPr>
                <w:sz w:val="24"/>
                <w:szCs w:val="24"/>
              </w:rPr>
            </w:pPr>
            <w:r>
              <w:rPr>
                <w:sz w:val="24"/>
                <w:szCs w:val="24"/>
              </w:rPr>
              <w:t xml:space="preserve">    8</w:t>
            </w:r>
          </w:p>
        </w:tc>
      </w:tr>
      <w:tr w:rsidR="0041125C" w:rsidTr="00220F43">
        <w:tc>
          <w:tcPr>
            <w:tcW w:w="4860" w:type="dxa"/>
          </w:tcPr>
          <w:p w:rsidR="0041125C" w:rsidRDefault="0041125C" w:rsidP="00E20EE8">
            <w:pPr>
              <w:rPr>
                <w:sz w:val="24"/>
                <w:szCs w:val="24"/>
              </w:rPr>
            </w:pPr>
            <w:r>
              <w:rPr>
                <w:sz w:val="24"/>
                <w:szCs w:val="24"/>
              </w:rPr>
              <w:t>Incorrect Operation</w:t>
            </w:r>
          </w:p>
        </w:tc>
        <w:tc>
          <w:tcPr>
            <w:tcW w:w="1350" w:type="dxa"/>
          </w:tcPr>
          <w:p w:rsidR="0041125C" w:rsidRDefault="00220F43" w:rsidP="0041125C">
            <w:pPr>
              <w:jc w:val="center"/>
              <w:rPr>
                <w:sz w:val="24"/>
                <w:szCs w:val="24"/>
              </w:rPr>
            </w:pPr>
            <w:r>
              <w:rPr>
                <w:sz w:val="24"/>
                <w:szCs w:val="24"/>
              </w:rPr>
              <w:t xml:space="preserve">  4</w:t>
            </w:r>
          </w:p>
        </w:tc>
        <w:tc>
          <w:tcPr>
            <w:tcW w:w="1260" w:type="dxa"/>
          </w:tcPr>
          <w:p w:rsidR="0041125C" w:rsidRDefault="00220F43" w:rsidP="0041125C">
            <w:pPr>
              <w:jc w:val="center"/>
              <w:rPr>
                <w:sz w:val="24"/>
                <w:szCs w:val="24"/>
              </w:rPr>
            </w:pPr>
            <w:r>
              <w:rPr>
                <w:sz w:val="24"/>
                <w:szCs w:val="24"/>
              </w:rPr>
              <w:t xml:space="preserve">  11 </w:t>
            </w:r>
          </w:p>
        </w:tc>
        <w:tc>
          <w:tcPr>
            <w:tcW w:w="1278" w:type="dxa"/>
          </w:tcPr>
          <w:p w:rsidR="0041125C" w:rsidRDefault="00220F43" w:rsidP="0041125C">
            <w:pPr>
              <w:jc w:val="center"/>
              <w:rPr>
                <w:sz w:val="24"/>
                <w:szCs w:val="24"/>
              </w:rPr>
            </w:pPr>
            <w:r>
              <w:rPr>
                <w:sz w:val="24"/>
                <w:szCs w:val="24"/>
              </w:rPr>
              <w:t xml:space="preserve">  15</w:t>
            </w:r>
          </w:p>
        </w:tc>
      </w:tr>
      <w:tr w:rsidR="0041125C" w:rsidTr="00220F43">
        <w:tc>
          <w:tcPr>
            <w:tcW w:w="4860" w:type="dxa"/>
          </w:tcPr>
          <w:p w:rsidR="0041125C" w:rsidRDefault="0041125C" w:rsidP="00E20EE8">
            <w:pPr>
              <w:rPr>
                <w:sz w:val="24"/>
                <w:szCs w:val="24"/>
              </w:rPr>
            </w:pPr>
            <w:r>
              <w:rPr>
                <w:sz w:val="24"/>
                <w:szCs w:val="24"/>
              </w:rPr>
              <w:t>Defective Pipe</w:t>
            </w:r>
          </w:p>
        </w:tc>
        <w:tc>
          <w:tcPr>
            <w:tcW w:w="1350" w:type="dxa"/>
          </w:tcPr>
          <w:p w:rsidR="0041125C" w:rsidRDefault="00220F43" w:rsidP="0041125C">
            <w:pPr>
              <w:jc w:val="center"/>
              <w:rPr>
                <w:sz w:val="24"/>
                <w:szCs w:val="24"/>
              </w:rPr>
            </w:pPr>
            <w:r>
              <w:rPr>
                <w:sz w:val="24"/>
                <w:szCs w:val="24"/>
              </w:rPr>
              <w:t xml:space="preserve">  5</w:t>
            </w:r>
          </w:p>
        </w:tc>
        <w:tc>
          <w:tcPr>
            <w:tcW w:w="1260" w:type="dxa"/>
          </w:tcPr>
          <w:p w:rsidR="0041125C" w:rsidRDefault="00220F43" w:rsidP="0041125C">
            <w:pPr>
              <w:jc w:val="center"/>
              <w:rPr>
                <w:sz w:val="24"/>
                <w:szCs w:val="24"/>
              </w:rPr>
            </w:pPr>
            <w:r>
              <w:rPr>
                <w:sz w:val="24"/>
                <w:szCs w:val="24"/>
              </w:rPr>
              <w:t xml:space="preserve">    2</w:t>
            </w:r>
          </w:p>
        </w:tc>
        <w:tc>
          <w:tcPr>
            <w:tcW w:w="1278" w:type="dxa"/>
          </w:tcPr>
          <w:p w:rsidR="0041125C" w:rsidRDefault="00220F43" w:rsidP="0041125C">
            <w:pPr>
              <w:jc w:val="center"/>
              <w:rPr>
                <w:sz w:val="24"/>
                <w:szCs w:val="24"/>
              </w:rPr>
            </w:pPr>
            <w:r>
              <w:rPr>
                <w:sz w:val="24"/>
                <w:szCs w:val="24"/>
              </w:rPr>
              <w:t xml:space="preserve">    7</w:t>
            </w:r>
          </w:p>
        </w:tc>
      </w:tr>
      <w:tr w:rsidR="0041125C" w:rsidTr="00220F43">
        <w:tc>
          <w:tcPr>
            <w:tcW w:w="4860" w:type="dxa"/>
          </w:tcPr>
          <w:p w:rsidR="0041125C" w:rsidRDefault="00220F43" w:rsidP="00E20EE8">
            <w:pPr>
              <w:rPr>
                <w:sz w:val="24"/>
                <w:szCs w:val="24"/>
              </w:rPr>
            </w:pPr>
            <w:r>
              <w:rPr>
                <w:sz w:val="24"/>
                <w:szCs w:val="24"/>
              </w:rPr>
              <w:t>Ruptures due to ext</w:t>
            </w:r>
            <w:r w:rsidR="0041125C">
              <w:rPr>
                <w:sz w:val="24"/>
                <w:szCs w:val="24"/>
              </w:rPr>
              <w:t>e</w:t>
            </w:r>
            <w:r>
              <w:rPr>
                <w:sz w:val="24"/>
                <w:szCs w:val="24"/>
              </w:rPr>
              <w:t>r</w:t>
            </w:r>
            <w:r w:rsidR="0041125C">
              <w:rPr>
                <w:sz w:val="24"/>
                <w:szCs w:val="24"/>
              </w:rPr>
              <w:t>nally operated equipment</w:t>
            </w:r>
          </w:p>
        </w:tc>
        <w:tc>
          <w:tcPr>
            <w:tcW w:w="1350" w:type="dxa"/>
          </w:tcPr>
          <w:p w:rsidR="0041125C" w:rsidRDefault="00220F43" w:rsidP="0041125C">
            <w:pPr>
              <w:jc w:val="center"/>
              <w:rPr>
                <w:sz w:val="24"/>
                <w:szCs w:val="24"/>
              </w:rPr>
            </w:pPr>
            <w:r>
              <w:rPr>
                <w:sz w:val="24"/>
                <w:szCs w:val="24"/>
              </w:rPr>
              <w:t xml:space="preserve">  8</w:t>
            </w:r>
          </w:p>
        </w:tc>
        <w:tc>
          <w:tcPr>
            <w:tcW w:w="1260" w:type="dxa"/>
          </w:tcPr>
          <w:p w:rsidR="0041125C" w:rsidRDefault="00220F43" w:rsidP="0041125C">
            <w:pPr>
              <w:jc w:val="center"/>
              <w:rPr>
                <w:sz w:val="24"/>
                <w:szCs w:val="24"/>
              </w:rPr>
            </w:pPr>
            <w:r>
              <w:rPr>
                <w:sz w:val="24"/>
                <w:szCs w:val="24"/>
              </w:rPr>
              <w:t xml:space="preserve">  23</w:t>
            </w:r>
          </w:p>
        </w:tc>
        <w:tc>
          <w:tcPr>
            <w:tcW w:w="1278" w:type="dxa"/>
          </w:tcPr>
          <w:p w:rsidR="0041125C" w:rsidRDefault="00220F43" w:rsidP="0041125C">
            <w:pPr>
              <w:jc w:val="center"/>
              <w:rPr>
                <w:sz w:val="24"/>
                <w:szCs w:val="24"/>
              </w:rPr>
            </w:pPr>
            <w:r>
              <w:rPr>
                <w:sz w:val="24"/>
                <w:szCs w:val="24"/>
              </w:rPr>
              <w:t xml:space="preserve">  31</w:t>
            </w:r>
          </w:p>
        </w:tc>
      </w:tr>
      <w:tr w:rsidR="0041125C" w:rsidTr="00220F43">
        <w:tc>
          <w:tcPr>
            <w:tcW w:w="4860" w:type="dxa"/>
          </w:tcPr>
          <w:p w:rsidR="0041125C" w:rsidRDefault="0041125C" w:rsidP="00E20EE8">
            <w:pPr>
              <w:rPr>
                <w:sz w:val="24"/>
                <w:szCs w:val="24"/>
              </w:rPr>
            </w:pPr>
            <w:r>
              <w:rPr>
                <w:sz w:val="24"/>
                <w:szCs w:val="24"/>
              </w:rPr>
              <w:t>Other</w:t>
            </w:r>
          </w:p>
        </w:tc>
        <w:tc>
          <w:tcPr>
            <w:tcW w:w="1350" w:type="dxa"/>
          </w:tcPr>
          <w:p w:rsidR="0041125C" w:rsidRPr="00220F43" w:rsidRDefault="00220F43" w:rsidP="0041125C">
            <w:pPr>
              <w:jc w:val="center"/>
              <w:rPr>
                <w:sz w:val="24"/>
                <w:szCs w:val="24"/>
              </w:rPr>
            </w:pPr>
            <w:r>
              <w:rPr>
                <w:sz w:val="24"/>
                <w:szCs w:val="24"/>
                <w:u w:val="single"/>
              </w:rPr>
              <w:t>31</w:t>
            </w:r>
          </w:p>
        </w:tc>
        <w:tc>
          <w:tcPr>
            <w:tcW w:w="1260" w:type="dxa"/>
          </w:tcPr>
          <w:p w:rsidR="0041125C" w:rsidRPr="00220F43" w:rsidRDefault="00220F43" w:rsidP="0041125C">
            <w:pPr>
              <w:jc w:val="center"/>
              <w:rPr>
                <w:sz w:val="24"/>
                <w:szCs w:val="24"/>
              </w:rPr>
            </w:pPr>
            <w:r>
              <w:rPr>
                <w:sz w:val="24"/>
                <w:szCs w:val="24"/>
                <w:u w:val="single"/>
              </w:rPr>
              <w:t xml:space="preserve">  61</w:t>
            </w:r>
          </w:p>
        </w:tc>
        <w:tc>
          <w:tcPr>
            <w:tcW w:w="1278" w:type="dxa"/>
          </w:tcPr>
          <w:p w:rsidR="0041125C" w:rsidRPr="00220F43" w:rsidRDefault="00220F43" w:rsidP="0041125C">
            <w:pPr>
              <w:jc w:val="center"/>
              <w:rPr>
                <w:sz w:val="24"/>
                <w:szCs w:val="24"/>
              </w:rPr>
            </w:pPr>
            <w:r>
              <w:rPr>
                <w:sz w:val="24"/>
                <w:szCs w:val="24"/>
                <w:u w:val="single"/>
              </w:rPr>
              <w:t xml:space="preserve">  92</w:t>
            </w:r>
          </w:p>
        </w:tc>
      </w:tr>
      <w:tr w:rsidR="0041125C" w:rsidTr="00220F43">
        <w:tc>
          <w:tcPr>
            <w:tcW w:w="4860" w:type="dxa"/>
          </w:tcPr>
          <w:p w:rsidR="0041125C" w:rsidRDefault="0041125C" w:rsidP="00E20EE8">
            <w:pPr>
              <w:rPr>
                <w:sz w:val="24"/>
                <w:szCs w:val="24"/>
              </w:rPr>
            </w:pPr>
            <w:r>
              <w:rPr>
                <w:sz w:val="24"/>
                <w:szCs w:val="24"/>
              </w:rPr>
              <w:t>Total</w:t>
            </w:r>
          </w:p>
        </w:tc>
        <w:tc>
          <w:tcPr>
            <w:tcW w:w="1350" w:type="dxa"/>
          </w:tcPr>
          <w:p w:rsidR="0041125C" w:rsidRDefault="00220F43" w:rsidP="0041125C">
            <w:pPr>
              <w:jc w:val="center"/>
              <w:rPr>
                <w:sz w:val="24"/>
                <w:szCs w:val="24"/>
              </w:rPr>
            </w:pPr>
            <w:r>
              <w:rPr>
                <w:sz w:val="24"/>
                <w:szCs w:val="24"/>
              </w:rPr>
              <w:t>55</w:t>
            </w:r>
          </w:p>
        </w:tc>
        <w:tc>
          <w:tcPr>
            <w:tcW w:w="1260" w:type="dxa"/>
          </w:tcPr>
          <w:p w:rsidR="0041125C" w:rsidRDefault="00220F43" w:rsidP="0041125C">
            <w:pPr>
              <w:jc w:val="center"/>
              <w:rPr>
                <w:sz w:val="24"/>
                <w:szCs w:val="24"/>
              </w:rPr>
            </w:pPr>
            <w:r>
              <w:rPr>
                <w:sz w:val="24"/>
                <w:szCs w:val="24"/>
              </w:rPr>
              <w:t>127</w:t>
            </w:r>
          </w:p>
        </w:tc>
        <w:tc>
          <w:tcPr>
            <w:tcW w:w="1278" w:type="dxa"/>
          </w:tcPr>
          <w:p w:rsidR="0041125C" w:rsidRDefault="00220F43" w:rsidP="0041125C">
            <w:pPr>
              <w:jc w:val="center"/>
              <w:rPr>
                <w:sz w:val="24"/>
                <w:szCs w:val="24"/>
              </w:rPr>
            </w:pPr>
            <w:r>
              <w:rPr>
                <w:sz w:val="24"/>
                <w:szCs w:val="24"/>
              </w:rPr>
              <w:t>182</w:t>
            </w:r>
          </w:p>
        </w:tc>
      </w:tr>
    </w:tbl>
    <w:p w:rsidR="0041125C" w:rsidRDefault="0041125C" w:rsidP="00E20EE8">
      <w:pPr>
        <w:rPr>
          <w:sz w:val="24"/>
          <w:szCs w:val="24"/>
        </w:rPr>
      </w:pPr>
    </w:p>
    <w:p w:rsidR="00220F43" w:rsidRDefault="00C542D2" w:rsidP="00E20EE8">
      <w:pPr>
        <w:rPr>
          <w:sz w:val="24"/>
          <w:szCs w:val="24"/>
        </w:rPr>
      </w:pPr>
      <w:r>
        <w:rPr>
          <w:sz w:val="24"/>
          <w:szCs w:val="24"/>
        </w:rPr>
        <w:t>When a fatality and/or injury were involved with a leak, the percent o</w:t>
      </w:r>
      <w:r w:rsidR="003E23D9">
        <w:rPr>
          <w:sz w:val="24"/>
          <w:szCs w:val="24"/>
        </w:rPr>
        <w:t>f leaks caused by “Other” jump</w:t>
      </w:r>
      <w:r>
        <w:rPr>
          <w:sz w:val="24"/>
          <w:szCs w:val="24"/>
        </w:rPr>
        <w:t>ed from 13% to over 50%, nearly a fourfold increase.  This clearly shows a bias in reporting incidents involving a fatality and/or injury.  This obvious discrepancy was not reported by the NTSB.</w:t>
      </w:r>
    </w:p>
    <w:p w:rsidR="00C542D2" w:rsidRDefault="00C542D2" w:rsidP="00E20EE8">
      <w:pPr>
        <w:rPr>
          <w:sz w:val="24"/>
          <w:szCs w:val="24"/>
        </w:rPr>
      </w:pPr>
    </w:p>
    <w:p w:rsidR="00C542D2" w:rsidRDefault="00C542D2" w:rsidP="00E20EE8">
      <w:pPr>
        <w:rPr>
          <w:sz w:val="24"/>
          <w:szCs w:val="24"/>
        </w:rPr>
      </w:pPr>
      <w:r>
        <w:rPr>
          <w:sz w:val="24"/>
          <w:szCs w:val="24"/>
        </w:rPr>
        <w:t>Other reported NTSB findings were:</w:t>
      </w:r>
    </w:p>
    <w:p w:rsidR="00C542D2" w:rsidRDefault="00C542D2" w:rsidP="00DD41BD">
      <w:pPr>
        <w:pStyle w:val="ListParagraph"/>
        <w:numPr>
          <w:ilvl w:val="0"/>
          <w:numId w:val="15"/>
        </w:numPr>
        <w:rPr>
          <w:sz w:val="24"/>
          <w:szCs w:val="24"/>
        </w:rPr>
      </w:pPr>
      <w:r>
        <w:rPr>
          <w:sz w:val="24"/>
          <w:szCs w:val="24"/>
        </w:rPr>
        <w:t>The data showed for accidents caused by rupture due to externally operated equipment (third parties), 51% occurred where the depth of cover was less than 24 inches.  Unfortunately, pipeline mileage by depth of cover were not available and it was not possible to determine between external equipment caused ruptures and depth of cover.</w:t>
      </w:r>
    </w:p>
    <w:p w:rsidR="00C542D2" w:rsidRDefault="00C542D2" w:rsidP="00DD41BD">
      <w:pPr>
        <w:pStyle w:val="ListParagraph"/>
        <w:numPr>
          <w:ilvl w:val="0"/>
          <w:numId w:val="15"/>
        </w:numPr>
        <w:rPr>
          <w:sz w:val="24"/>
          <w:szCs w:val="24"/>
        </w:rPr>
      </w:pPr>
      <w:r>
        <w:rPr>
          <w:sz w:val="24"/>
          <w:szCs w:val="24"/>
        </w:rPr>
        <w:t>The in</w:t>
      </w:r>
      <w:r w:rsidR="003E23D9">
        <w:rPr>
          <w:sz w:val="24"/>
          <w:szCs w:val="24"/>
        </w:rPr>
        <w:t>structions in 49 CFR Part 195 did</w:t>
      </w:r>
      <w:r>
        <w:rPr>
          <w:sz w:val="24"/>
          <w:szCs w:val="24"/>
        </w:rPr>
        <w:t xml:space="preserve"> not define the terms listed in Form 7000-1 or explain how a term may or may not be used in conjunction with another.  The data on some completed Form 700</w:t>
      </w:r>
      <w:r w:rsidR="003E23D9">
        <w:rPr>
          <w:sz w:val="24"/>
          <w:szCs w:val="24"/>
        </w:rPr>
        <w:t>0</w:t>
      </w:r>
      <w:r>
        <w:rPr>
          <w:sz w:val="24"/>
          <w:szCs w:val="24"/>
        </w:rPr>
        <w:t>-1s indicate some pipeline operators do not know how to correctly complete sections in 7000-1.</w:t>
      </w:r>
    </w:p>
    <w:p w:rsidR="00C542D2" w:rsidRDefault="00C542D2" w:rsidP="00DD41BD">
      <w:pPr>
        <w:pStyle w:val="ListParagraph"/>
        <w:numPr>
          <w:ilvl w:val="0"/>
          <w:numId w:val="15"/>
        </w:numPr>
        <w:rPr>
          <w:sz w:val="24"/>
          <w:szCs w:val="24"/>
        </w:rPr>
      </w:pPr>
      <w:r>
        <w:rPr>
          <w:sz w:val="24"/>
          <w:szCs w:val="24"/>
        </w:rPr>
        <w:t>The OPS could improve the accuracy and consistency of the reported data if it monitored the forms for errors, provided feedback instructions to the pipeline operator, and published more information in the monthly OPS advisory bulletin.</w:t>
      </w:r>
    </w:p>
    <w:p w:rsidR="00C542D2" w:rsidRDefault="00C542D2" w:rsidP="00DD41BD">
      <w:pPr>
        <w:pStyle w:val="ListParagraph"/>
        <w:numPr>
          <w:ilvl w:val="0"/>
          <w:numId w:val="15"/>
        </w:numPr>
        <w:rPr>
          <w:sz w:val="24"/>
          <w:szCs w:val="24"/>
        </w:rPr>
      </w:pPr>
      <w:r>
        <w:rPr>
          <w:sz w:val="24"/>
          <w:szCs w:val="24"/>
        </w:rPr>
        <w:t>Numerous accidents indicated as being caused by defective welds were actual defective welds in pipe.  It appears that 99 of the d</w:t>
      </w:r>
      <w:r w:rsidR="003E23D9">
        <w:rPr>
          <w:sz w:val="24"/>
          <w:szCs w:val="24"/>
        </w:rPr>
        <w:t xml:space="preserve">efective weld caused accidents </w:t>
      </w:r>
      <w:r>
        <w:rPr>
          <w:sz w:val="24"/>
          <w:szCs w:val="24"/>
        </w:rPr>
        <w:t xml:space="preserve">were </w:t>
      </w:r>
      <w:r w:rsidR="004016C2">
        <w:rPr>
          <w:sz w:val="24"/>
          <w:szCs w:val="24"/>
        </w:rPr>
        <w:t>actually defective pipe.  There were only 33 leaks or accidents caused by defective girth welds.</w:t>
      </w:r>
    </w:p>
    <w:p w:rsidR="004016C2" w:rsidRDefault="004016C2" w:rsidP="00DD41BD">
      <w:pPr>
        <w:pStyle w:val="ListParagraph"/>
        <w:numPr>
          <w:ilvl w:val="0"/>
          <w:numId w:val="15"/>
        </w:numPr>
        <w:rPr>
          <w:sz w:val="24"/>
          <w:szCs w:val="24"/>
        </w:rPr>
      </w:pPr>
      <w:r>
        <w:rPr>
          <w:sz w:val="24"/>
          <w:szCs w:val="24"/>
        </w:rPr>
        <w:t>About 10% of the accident reports involved LPGs; however, 62% of the fatalities resulted from these accidents.</w:t>
      </w:r>
    </w:p>
    <w:p w:rsidR="004016C2" w:rsidRDefault="005C3FC9" w:rsidP="00DD41BD">
      <w:pPr>
        <w:pStyle w:val="ListParagraph"/>
        <w:numPr>
          <w:ilvl w:val="0"/>
          <w:numId w:val="15"/>
        </w:numPr>
        <w:rPr>
          <w:sz w:val="24"/>
          <w:szCs w:val="24"/>
        </w:rPr>
      </w:pPr>
      <w:r>
        <w:rPr>
          <w:sz w:val="24"/>
          <w:szCs w:val="24"/>
        </w:rPr>
        <w:lastRenderedPageBreak/>
        <w:t>The great losses arising from LPG accidents clearly show the need for more definitive regulation.  The NTSB has been calling for more stringent controls of LPG pipelines since 1971.</w:t>
      </w:r>
    </w:p>
    <w:p w:rsidR="005C3FC9" w:rsidRDefault="005C3FC9" w:rsidP="00DD41BD">
      <w:pPr>
        <w:pStyle w:val="ListParagraph"/>
        <w:numPr>
          <w:ilvl w:val="0"/>
          <w:numId w:val="15"/>
        </w:numPr>
        <w:rPr>
          <w:sz w:val="24"/>
          <w:szCs w:val="24"/>
        </w:rPr>
      </w:pPr>
      <w:r>
        <w:rPr>
          <w:sz w:val="24"/>
          <w:szCs w:val="24"/>
        </w:rPr>
        <w:t>The data fields in the 2,294 Form 7000-1s were examined for missing completion entries.  The n</w:t>
      </w:r>
      <w:r w:rsidR="003E23D9">
        <w:rPr>
          <w:sz w:val="24"/>
          <w:szCs w:val="24"/>
        </w:rPr>
        <w:t>umber of reports with</w:t>
      </w:r>
      <w:r>
        <w:rPr>
          <w:sz w:val="24"/>
          <w:szCs w:val="24"/>
        </w:rPr>
        <w:t xml:space="preserve"> missing entries </w:t>
      </w:r>
      <w:r w:rsidR="003E23D9">
        <w:rPr>
          <w:sz w:val="24"/>
          <w:szCs w:val="24"/>
        </w:rPr>
        <w:t xml:space="preserve">that were applicable to the accident </w:t>
      </w:r>
      <w:r>
        <w:rPr>
          <w:sz w:val="24"/>
          <w:szCs w:val="24"/>
        </w:rPr>
        <w:t>were:</w:t>
      </w:r>
      <w:r>
        <w:rPr>
          <w:sz w:val="24"/>
          <w:szCs w:val="24"/>
        </w:rPr>
        <w:br/>
      </w:r>
    </w:p>
    <w:tbl>
      <w:tblPr>
        <w:tblStyle w:val="TableGrid"/>
        <w:tblW w:w="0" w:type="auto"/>
        <w:tblInd w:w="738" w:type="dxa"/>
        <w:tblLook w:val="04A0" w:firstRow="1" w:lastRow="0" w:firstColumn="1" w:lastColumn="0" w:noHBand="0" w:noVBand="1"/>
      </w:tblPr>
      <w:tblGrid>
        <w:gridCol w:w="4590"/>
        <w:gridCol w:w="3060"/>
      </w:tblGrid>
      <w:tr w:rsidR="005C3FC9" w:rsidTr="005C3FC9">
        <w:tc>
          <w:tcPr>
            <w:tcW w:w="4590" w:type="dxa"/>
          </w:tcPr>
          <w:p w:rsidR="005C3FC9" w:rsidRDefault="005C3FC9" w:rsidP="005C3FC9">
            <w:pPr>
              <w:rPr>
                <w:sz w:val="24"/>
                <w:szCs w:val="24"/>
              </w:rPr>
            </w:pPr>
            <w:r>
              <w:rPr>
                <w:sz w:val="24"/>
                <w:szCs w:val="24"/>
              </w:rPr>
              <w:t>Pipe Data Fields</w:t>
            </w:r>
          </w:p>
        </w:tc>
        <w:tc>
          <w:tcPr>
            <w:tcW w:w="3060" w:type="dxa"/>
          </w:tcPr>
          <w:p w:rsidR="005C3FC9" w:rsidRDefault="005C3FC9" w:rsidP="005C3FC9">
            <w:pPr>
              <w:rPr>
                <w:sz w:val="24"/>
                <w:szCs w:val="24"/>
              </w:rPr>
            </w:pPr>
            <w:r>
              <w:rPr>
                <w:sz w:val="24"/>
                <w:szCs w:val="24"/>
              </w:rPr>
              <w:t>Number of Omitted Entries</w:t>
            </w:r>
          </w:p>
        </w:tc>
      </w:tr>
      <w:tr w:rsidR="005C3FC9" w:rsidTr="005C3FC9">
        <w:tc>
          <w:tcPr>
            <w:tcW w:w="4590" w:type="dxa"/>
          </w:tcPr>
          <w:p w:rsidR="005C3FC9" w:rsidRDefault="005C3FC9" w:rsidP="005C3FC9">
            <w:pPr>
              <w:rPr>
                <w:sz w:val="24"/>
                <w:szCs w:val="24"/>
              </w:rPr>
            </w:pPr>
            <w:r>
              <w:rPr>
                <w:sz w:val="24"/>
                <w:szCs w:val="24"/>
              </w:rPr>
              <w:t>Pipe Diameter</w:t>
            </w:r>
          </w:p>
        </w:tc>
        <w:tc>
          <w:tcPr>
            <w:tcW w:w="3060" w:type="dxa"/>
          </w:tcPr>
          <w:p w:rsidR="005C3FC9" w:rsidRDefault="005C3FC9" w:rsidP="005C3FC9">
            <w:pPr>
              <w:jc w:val="center"/>
              <w:rPr>
                <w:sz w:val="24"/>
                <w:szCs w:val="24"/>
              </w:rPr>
            </w:pPr>
            <w:r>
              <w:rPr>
                <w:sz w:val="24"/>
                <w:szCs w:val="24"/>
              </w:rPr>
              <w:t xml:space="preserve">     30</w:t>
            </w:r>
          </w:p>
        </w:tc>
      </w:tr>
      <w:tr w:rsidR="005C3FC9" w:rsidTr="005C3FC9">
        <w:tc>
          <w:tcPr>
            <w:tcW w:w="4590" w:type="dxa"/>
          </w:tcPr>
          <w:p w:rsidR="005C3FC9" w:rsidRDefault="005C3FC9" w:rsidP="005C3FC9">
            <w:pPr>
              <w:rPr>
                <w:sz w:val="24"/>
                <w:szCs w:val="24"/>
              </w:rPr>
            </w:pPr>
            <w:r>
              <w:rPr>
                <w:sz w:val="24"/>
                <w:szCs w:val="24"/>
              </w:rPr>
              <w:t>Pipe Wall Thickness</w:t>
            </w:r>
          </w:p>
        </w:tc>
        <w:tc>
          <w:tcPr>
            <w:tcW w:w="3060" w:type="dxa"/>
          </w:tcPr>
          <w:p w:rsidR="005C3FC9" w:rsidRDefault="005C3FC9" w:rsidP="005C3FC9">
            <w:pPr>
              <w:jc w:val="center"/>
              <w:rPr>
                <w:sz w:val="24"/>
                <w:szCs w:val="24"/>
              </w:rPr>
            </w:pPr>
            <w:r>
              <w:rPr>
                <w:sz w:val="24"/>
                <w:szCs w:val="24"/>
              </w:rPr>
              <w:t xml:space="preserve">     39 </w:t>
            </w:r>
          </w:p>
        </w:tc>
      </w:tr>
      <w:tr w:rsidR="005C3FC9" w:rsidTr="005C3FC9">
        <w:tc>
          <w:tcPr>
            <w:tcW w:w="4590" w:type="dxa"/>
          </w:tcPr>
          <w:p w:rsidR="005C3FC9" w:rsidRDefault="005C3FC9" w:rsidP="005C3FC9">
            <w:pPr>
              <w:rPr>
                <w:sz w:val="24"/>
                <w:szCs w:val="24"/>
              </w:rPr>
            </w:pPr>
            <w:r>
              <w:rPr>
                <w:sz w:val="24"/>
                <w:szCs w:val="24"/>
              </w:rPr>
              <w:t>Grade of Pipe</w:t>
            </w:r>
          </w:p>
        </w:tc>
        <w:tc>
          <w:tcPr>
            <w:tcW w:w="3060" w:type="dxa"/>
          </w:tcPr>
          <w:p w:rsidR="005C3FC9" w:rsidRDefault="005C3FC9" w:rsidP="005C3FC9">
            <w:pPr>
              <w:jc w:val="center"/>
              <w:rPr>
                <w:sz w:val="24"/>
                <w:szCs w:val="24"/>
              </w:rPr>
            </w:pPr>
            <w:r>
              <w:rPr>
                <w:sz w:val="24"/>
                <w:szCs w:val="24"/>
              </w:rPr>
              <w:t xml:space="preserve">   345</w:t>
            </w:r>
          </w:p>
        </w:tc>
      </w:tr>
      <w:tr w:rsidR="005C3FC9" w:rsidTr="005C3FC9">
        <w:tc>
          <w:tcPr>
            <w:tcW w:w="4590" w:type="dxa"/>
          </w:tcPr>
          <w:p w:rsidR="005C3FC9" w:rsidRDefault="005C3FC9" w:rsidP="005C3FC9">
            <w:pPr>
              <w:rPr>
                <w:sz w:val="24"/>
                <w:szCs w:val="24"/>
              </w:rPr>
            </w:pPr>
            <w:r>
              <w:rPr>
                <w:sz w:val="24"/>
                <w:szCs w:val="24"/>
              </w:rPr>
              <w:t>Year of Installation</w:t>
            </w:r>
          </w:p>
        </w:tc>
        <w:tc>
          <w:tcPr>
            <w:tcW w:w="3060" w:type="dxa"/>
          </w:tcPr>
          <w:p w:rsidR="005C3FC9" w:rsidRDefault="005C3FC9" w:rsidP="005C3FC9">
            <w:pPr>
              <w:jc w:val="center"/>
              <w:rPr>
                <w:sz w:val="24"/>
                <w:szCs w:val="24"/>
              </w:rPr>
            </w:pPr>
            <w:r>
              <w:rPr>
                <w:sz w:val="24"/>
                <w:szCs w:val="24"/>
              </w:rPr>
              <w:t xml:space="preserve">     41</w:t>
            </w:r>
          </w:p>
        </w:tc>
      </w:tr>
      <w:tr w:rsidR="005C3FC9" w:rsidTr="005C3FC9">
        <w:tc>
          <w:tcPr>
            <w:tcW w:w="4590" w:type="dxa"/>
          </w:tcPr>
          <w:p w:rsidR="005C3FC9" w:rsidRDefault="005C3FC9" w:rsidP="005C3FC9">
            <w:pPr>
              <w:rPr>
                <w:sz w:val="24"/>
                <w:szCs w:val="24"/>
              </w:rPr>
            </w:pPr>
            <w:r>
              <w:rPr>
                <w:sz w:val="24"/>
                <w:szCs w:val="24"/>
              </w:rPr>
              <w:t>Condition of Pipe When Installed</w:t>
            </w:r>
          </w:p>
        </w:tc>
        <w:tc>
          <w:tcPr>
            <w:tcW w:w="3060" w:type="dxa"/>
          </w:tcPr>
          <w:p w:rsidR="005C3FC9" w:rsidRDefault="005C3FC9" w:rsidP="005C3FC9">
            <w:pPr>
              <w:jc w:val="center"/>
              <w:rPr>
                <w:sz w:val="24"/>
                <w:szCs w:val="24"/>
              </w:rPr>
            </w:pPr>
            <w:r>
              <w:rPr>
                <w:sz w:val="24"/>
                <w:szCs w:val="24"/>
              </w:rPr>
              <w:t xml:space="preserve">     58</w:t>
            </w:r>
          </w:p>
        </w:tc>
      </w:tr>
      <w:tr w:rsidR="005C3FC9" w:rsidTr="005C3FC9">
        <w:tc>
          <w:tcPr>
            <w:tcW w:w="4590" w:type="dxa"/>
          </w:tcPr>
          <w:p w:rsidR="005C3FC9" w:rsidRDefault="005C3FC9" w:rsidP="005C3FC9">
            <w:pPr>
              <w:rPr>
                <w:sz w:val="24"/>
                <w:szCs w:val="24"/>
              </w:rPr>
            </w:pPr>
            <w:r>
              <w:rPr>
                <w:sz w:val="24"/>
                <w:szCs w:val="24"/>
              </w:rPr>
              <w:t>Type of Joint</w:t>
            </w:r>
          </w:p>
        </w:tc>
        <w:tc>
          <w:tcPr>
            <w:tcW w:w="3060" w:type="dxa"/>
          </w:tcPr>
          <w:p w:rsidR="005C3FC9" w:rsidRDefault="005C3FC9" w:rsidP="005C3FC9">
            <w:pPr>
              <w:jc w:val="center"/>
              <w:rPr>
                <w:sz w:val="24"/>
                <w:szCs w:val="24"/>
              </w:rPr>
            </w:pPr>
            <w:r>
              <w:rPr>
                <w:sz w:val="24"/>
                <w:szCs w:val="24"/>
              </w:rPr>
              <w:t xml:space="preserve">     45</w:t>
            </w:r>
          </w:p>
        </w:tc>
      </w:tr>
      <w:tr w:rsidR="005C3FC9" w:rsidTr="005C3FC9">
        <w:tc>
          <w:tcPr>
            <w:tcW w:w="4590" w:type="dxa"/>
          </w:tcPr>
          <w:p w:rsidR="005C3FC9" w:rsidRDefault="005C3FC9" w:rsidP="005C3FC9">
            <w:pPr>
              <w:rPr>
                <w:sz w:val="24"/>
                <w:szCs w:val="24"/>
              </w:rPr>
            </w:pPr>
            <w:r>
              <w:rPr>
                <w:sz w:val="24"/>
                <w:szCs w:val="24"/>
              </w:rPr>
              <w:t>Pipe Configuration at Leak</w:t>
            </w:r>
          </w:p>
        </w:tc>
        <w:tc>
          <w:tcPr>
            <w:tcW w:w="3060" w:type="dxa"/>
          </w:tcPr>
          <w:p w:rsidR="005C3FC9" w:rsidRDefault="005C3FC9" w:rsidP="005C3FC9">
            <w:pPr>
              <w:jc w:val="center"/>
              <w:rPr>
                <w:sz w:val="24"/>
                <w:szCs w:val="24"/>
              </w:rPr>
            </w:pPr>
            <w:r>
              <w:rPr>
                <w:sz w:val="24"/>
                <w:szCs w:val="24"/>
              </w:rPr>
              <w:t xml:space="preserve">     46</w:t>
            </w:r>
          </w:p>
        </w:tc>
      </w:tr>
      <w:tr w:rsidR="005C3FC9" w:rsidTr="005C3FC9">
        <w:tc>
          <w:tcPr>
            <w:tcW w:w="4590" w:type="dxa"/>
          </w:tcPr>
          <w:p w:rsidR="005C3FC9" w:rsidRDefault="005C3FC9" w:rsidP="005C3FC9">
            <w:pPr>
              <w:rPr>
                <w:sz w:val="24"/>
                <w:szCs w:val="24"/>
              </w:rPr>
            </w:pPr>
            <w:r>
              <w:rPr>
                <w:sz w:val="24"/>
                <w:szCs w:val="24"/>
              </w:rPr>
              <w:t>Pipe Coating</w:t>
            </w:r>
          </w:p>
        </w:tc>
        <w:tc>
          <w:tcPr>
            <w:tcW w:w="3060" w:type="dxa"/>
          </w:tcPr>
          <w:p w:rsidR="005C3FC9" w:rsidRDefault="005C3FC9" w:rsidP="005C3FC9">
            <w:pPr>
              <w:jc w:val="center"/>
              <w:rPr>
                <w:sz w:val="24"/>
                <w:szCs w:val="24"/>
              </w:rPr>
            </w:pPr>
            <w:r>
              <w:rPr>
                <w:sz w:val="24"/>
                <w:szCs w:val="24"/>
              </w:rPr>
              <w:t xml:space="preserve">     37</w:t>
            </w:r>
          </w:p>
        </w:tc>
      </w:tr>
      <w:tr w:rsidR="005C3FC9" w:rsidTr="005C3FC9">
        <w:tc>
          <w:tcPr>
            <w:tcW w:w="4590" w:type="dxa"/>
          </w:tcPr>
          <w:p w:rsidR="005C3FC9" w:rsidRDefault="005C3FC9" w:rsidP="005C3FC9">
            <w:pPr>
              <w:rPr>
                <w:sz w:val="24"/>
                <w:szCs w:val="24"/>
              </w:rPr>
            </w:pPr>
            <w:r>
              <w:rPr>
                <w:sz w:val="24"/>
                <w:szCs w:val="24"/>
              </w:rPr>
              <w:t>Pipe Location</w:t>
            </w:r>
          </w:p>
        </w:tc>
        <w:tc>
          <w:tcPr>
            <w:tcW w:w="3060" w:type="dxa"/>
          </w:tcPr>
          <w:p w:rsidR="005C3FC9" w:rsidRDefault="005C3FC9" w:rsidP="005C3FC9">
            <w:pPr>
              <w:jc w:val="center"/>
              <w:rPr>
                <w:sz w:val="24"/>
                <w:szCs w:val="24"/>
              </w:rPr>
            </w:pPr>
            <w:r>
              <w:rPr>
                <w:sz w:val="24"/>
                <w:szCs w:val="24"/>
              </w:rPr>
              <w:t xml:space="preserve">     35</w:t>
            </w:r>
          </w:p>
        </w:tc>
      </w:tr>
      <w:tr w:rsidR="005C3FC9" w:rsidTr="005C3FC9">
        <w:tc>
          <w:tcPr>
            <w:tcW w:w="4590" w:type="dxa"/>
          </w:tcPr>
          <w:p w:rsidR="005C3FC9" w:rsidRDefault="005C3FC9" w:rsidP="005C3FC9">
            <w:pPr>
              <w:rPr>
                <w:sz w:val="24"/>
                <w:szCs w:val="24"/>
              </w:rPr>
            </w:pPr>
            <w:r>
              <w:rPr>
                <w:sz w:val="24"/>
                <w:szCs w:val="24"/>
              </w:rPr>
              <w:t>Pipe Design Pressure</w:t>
            </w:r>
          </w:p>
        </w:tc>
        <w:tc>
          <w:tcPr>
            <w:tcW w:w="3060" w:type="dxa"/>
          </w:tcPr>
          <w:p w:rsidR="005C3FC9" w:rsidRDefault="005C3FC9" w:rsidP="005C3FC9">
            <w:pPr>
              <w:jc w:val="center"/>
              <w:rPr>
                <w:sz w:val="24"/>
                <w:szCs w:val="24"/>
              </w:rPr>
            </w:pPr>
            <w:r>
              <w:rPr>
                <w:sz w:val="24"/>
                <w:szCs w:val="24"/>
              </w:rPr>
              <w:t xml:space="preserve">   105</w:t>
            </w:r>
          </w:p>
        </w:tc>
      </w:tr>
      <w:tr w:rsidR="005C3FC9" w:rsidTr="005C3FC9">
        <w:tc>
          <w:tcPr>
            <w:tcW w:w="4590" w:type="dxa"/>
          </w:tcPr>
          <w:p w:rsidR="005C3FC9" w:rsidRDefault="005C3FC9" w:rsidP="005C3FC9">
            <w:pPr>
              <w:rPr>
                <w:sz w:val="24"/>
                <w:szCs w:val="24"/>
              </w:rPr>
            </w:pPr>
            <w:r>
              <w:rPr>
                <w:sz w:val="24"/>
                <w:szCs w:val="24"/>
              </w:rPr>
              <w:t>Pipe Pressure at Time and Location of Leak</w:t>
            </w:r>
          </w:p>
        </w:tc>
        <w:tc>
          <w:tcPr>
            <w:tcW w:w="3060" w:type="dxa"/>
          </w:tcPr>
          <w:p w:rsidR="005C3FC9" w:rsidRDefault="005C3FC9" w:rsidP="005C3FC9">
            <w:pPr>
              <w:jc w:val="center"/>
              <w:rPr>
                <w:sz w:val="24"/>
                <w:szCs w:val="24"/>
              </w:rPr>
            </w:pPr>
            <w:r>
              <w:rPr>
                <w:sz w:val="24"/>
                <w:szCs w:val="24"/>
              </w:rPr>
              <w:t xml:space="preserve">     97</w:t>
            </w:r>
          </w:p>
        </w:tc>
      </w:tr>
      <w:tr w:rsidR="005C3FC9" w:rsidTr="005C3FC9">
        <w:tc>
          <w:tcPr>
            <w:tcW w:w="4590" w:type="dxa"/>
          </w:tcPr>
          <w:p w:rsidR="005C3FC9" w:rsidRDefault="005C3FC9" w:rsidP="005C3FC9">
            <w:pPr>
              <w:rPr>
                <w:sz w:val="24"/>
                <w:szCs w:val="24"/>
              </w:rPr>
            </w:pPr>
            <w:r>
              <w:rPr>
                <w:sz w:val="24"/>
                <w:szCs w:val="24"/>
              </w:rPr>
              <w:t>Pressure Test Conducted?</w:t>
            </w:r>
          </w:p>
        </w:tc>
        <w:tc>
          <w:tcPr>
            <w:tcW w:w="3060" w:type="dxa"/>
          </w:tcPr>
          <w:p w:rsidR="005C3FC9" w:rsidRDefault="005C3FC9" w:rsidP="005C3FC9">
            <w:pPr>
              <w:jc w:val="center"/>
              <w:rPr>
                <w:sz w:val="24"/>
                <w:szCs w:val="24"/>
              </w:rPr>
            </w:pPr>
            <w:r>
              <w:rPr>
                <w:sz w:val="24"/>
                <w:szCs w:val="24"/>
              </w:rPr>
              <w:t xml:space="preserve">   161</w:t>
            </w:r>
          </w:p>
        </w:tc>
      </w:tr>
      <w:tr w:rsidR="005C3FC9" w:rsidTr="005C3FC9">
        <w:tc>
          <w:tcPr>
            <w:tcW w:w="4590" w:type="dxa"/>
          </w:tcPr>
          <w:p w:rsidR="005C3FC9" w:rsidRDefault="005C3FC9" w:rsidP="005C3FC9">
            <w:pPr>
              <w:rPr>
                <w:sz w:val="24"/>
                <w:szCs w:val="24"/>
              </w:rPr>
            </w:pPr>
            <w:r>
              <w:rPr>
                <w:sz w:val="24"/>
                <w:szCs w:val="24"/>
              </w:rPr>
              <w:t>Pressure Test Duration</w:t>
            </w:r>
          </w:p>
        </w:tc>
        <w:tc>
          <w:tcPr>
            <w:tcW w:w="3060" w:type="dxa"/>
          </w:tcPr>
          <w:p w:rsidR="005C3FC9" w:rsidRDefault="005C3FC9" w:rsidP="005C3FC9">
            <w:pPr>
              <w:jc w:val="center"/>
              <w:rPr>
                <w:sz w:val="24"/>
                <w:szCs w:val="24"/>
              </w:rPr>
            </w:pPr>
            <w:r>
              <w:rPr>
                <w:sz w:val="24"/>
                <w:szCs w:val="24"/>
              </w:rPr>
              <w:t>1,077</w:t>
            </w:r>
          </w:p>
        </w:tc>
      </w:tr>
      <w:tr w:rsidR="005C3FC9" w:rsidTr="005C3FC9">
        <w:tc>
          <w:tcPr>
            <w:tcW w:w="4590" w:type="dxa"/>
          </w:tcPr>
          <w:p w:rsidR="005C3FC9" w:rsidRDefault="005C3FC9" w:rsidP="005C3FC9">
            <w:pPr>
              <w:rPr>
                <w:sz w:val="24"/>
                <w:szCs w:val="24"/>
              </w:rPr>
            </w:pPr>
            <w:r>
              <w:rPr>
                <w:sz w:val="24"/>
                <w:szCs w:val="24"/>
              </w:rPr>
              <w:t>Test Pressure</w:t>
            </w:r>
          </w:p>
        </w:tc>
        <w:tc>
          <w:tcPr>
            <w:tcW w:w="3060" w:type="dxa"/>
          </w:tcPr>
          <w:p w:rsidR="005C3FC9" w:rsidRDefault="005C3FC9" w:rsidP="005C3FC9">
            <w:pPr>
              <w:jc w:val="center"/>
              <w:rPr>
                <w:sz w:val="24"/>
                <w:szCs w:val="24"/>
              </w:rPr>
            </w:pPr>
            <w:r>
              <w:rPr>
                <w:sz w:val="24"/>
                <w:szCs w:val="24"/>
              </w:rPr>
              <w:t xml:space="preserve">   950</w:t>
            </w:r>
          </w:p>
        </w:tc>
      </w:tr>
      <w:tr w:rsidR="005C3FC9" w:rsidTr="005C3FC9">
        <w:tc>
          <w:tcPr>
            <w:tcW w:w="4590" w:type="dxa"/>
          </w:tcPr>
          <w:p w:rsidR="005C3FC9" w:rsidRDefault="005C3FC9" w:rsidP="005C3FC9">
            <w:pPr>
              <w:rPr>
                <w:sz w:val="24"/>
                <w:szCs w:val="24"/>
              </w:rPr>
            </w:pPr>
            <w:r>
              <w:rPr>
                <w:sz w:val="24"/>
                <w:szCs w:val="24"/>
              </w:rPr>
              <w:t>Year of Pressure Test</w:t>
            </w:r>
          </w:p>
        </w:tc>
        <w:tc>
          <w:tcPr>
            <w:tcW w:w="3060" w:type="dxa"/>
          </w:tcPr>
          <w:p w:rsidR="005C3FC9" w:rsidRDefault="005C3FC9" w:rsidP="005C3FC9">
            <w:pPr>
              <w:jc w:val="center"/>
              <w:rPr>
                <w:sz w:val="24"/>
                <w:szCs w:val="24"/>
              </w:rPr>
            </w:pPr>
            <w:r>
              <w:rPr>
                <w:sz w:val="24"/>
                <w:szCs w:val="24"/>
              </w:rPr>
              <w:t xml:space="preserve">   948</w:t>
            </w:r>
          </w:p>
        </w:tc>
      </w:tr>
    </w:tbl>
    <w:p w:rsidR="005C3FC9" w:rsidRPr="005C3FC9" w:rsidRDefault="005C3FC9" w:rsidP="005C3FC9">
      <w:pPr>
        <w:rPr>
          <w:sz w:val="24"/>
          <w:szCs w:val="24"/>
        </w:rPr>
      </w:pPr>
    </w:p>
    <w:p w:rsidR="005C3FC9" w:rsidRDefault="00612B8E" w:rsidP="00DD41BD">
      <w:pPr>
        <w:pStyle w:val="ListParagraph"/>
        <w:numPr>
          <w:ilvl w:val="0"/>
          <w:numId w:val="15"/>
        </w:numPr>
        <w:rPr>
          <w:sz w:val="24"/>
          <w:szCs w:val="24"/>
        </w:rPr>
      </w:pPr>
      <w:r>
        <w:rPr>
          <w:sz w:val="24"/>
          <w:szCs w:val="24"/>
        </w:rPr>
        <w:t>The OPS should audit the Form 7000-1s for completeness upon receipt and consider follow-ups by its field offices to obtain all possible information requested on accident reports.</w:t>
      </w:r>
    </w:p>
    <w:p w:rsidR="00612B8E" w:rsidRDefault="00612B8E" w:rsidP="00DD41BD">
      <w:pPr>
        <w:pStyle w:val="ListParagraph"/>
        <w:numPr>
          <w:ilvl w:val="0"/>
          <w:numId w:val="15"/>
        </w:numPr>
        <w:rPr>
          <w:sz w:val="24"/>
          <w:szCs w:val="24"/>
        </w:rPr>
      </w:pPr>
      <w:r>
        <w:rPr>
          <w:sz w:val="24"/>
          <w:szCs w:val="24"/>
        </w:rPr>
        <w:t>The Federal government did not have an automated capability for systematically maintaining a surveillance of the 125,000 miles of interstate liquid petroleum pipelines.</w:t>
      </w:r>
    </w:p>
    <w:p w:rsidR="00612B8E" w:rsidRDefault="00612B8E" w:rsidP="00DD41BD">
      <w:pPr>
        <w:pStyle w:val="ListParagraph"/>
        <w:numPr>
          <w:ilvl w:val="0"/>
          <w:numId w:val="15"/>
        </w:numPr>
        <w:rPr>
          <w:sz w:val="24"/>
          <w:szCs w:val="24"/>
        </w:rPr>
      </w:pPr>
      <w:r>
        <w:rPr>
          <w:sz w:val="24"/>
          <w:szCs w:val="24"/>
        </w:rPr>
        <w:t>Surveillance of pipelines would help OPS to assess situations where the pipeline may have deteriorated and for safety should operate at a reduced pressure, transport a less hazardous product, or cease operation until repaired or replaced.</w:t>
      </w:r>
    </w:p>
    <w:p w:rsidR="00612B8E" w:rsidRDefault="00612B8E" w:rsidP="00DD41BD">
      <w:pPr>
        <w:pStyle w:val="ListParagraph"/>
        <w:numPr>
          <w:ilvl w:val="0"/>
          <w:numId w:val="15"/>
        </w:numPr>
        <w:rPr>
          <w:sz w:val="24"/>
          <w:szCs w:val="24"/>
        </w:rPr>
      </w:pPr>
      <w:r>
        <w:rPr>
          <w:sz w:val="24"/>
          <w:szCs w:val="24"/>
        </w:rPr>
        <w:t>The OPS has never analyzed the data reported on Form 7000-1s to determine its use in ascertaining the safe service life of a liquid pipeline.</w:t>
      </w:r>
    </w:p>
    <w:p w:rsidR="00612B8E" w:rsidRDefault="00612B8E" w:rsidP="00DD41BD">
      <w:pPr>
        <w:pStyle w:val="ListParagraph"/>
        <w:numPr>
          <w:ilvl w:val="0"/>
          <w:numId w:val="15"/>
        </w:numPr>
        <w:rPr>
          <w:sz w:val="24"/>
          <w:szCs w:val="24"/>
        </w:rPr>
      </w:pPr>
      <w:r>
        <w:rPr>
          <w:sz w:val="24"/>
          <w:szCs w:val="24"/>
        </w:rPr>
        <w:t>The NTSB also determined that some necessary information is not even requested of pipeline operators.  Examples of necessary data not requested</w:t>
      </w:r>
      <w:r w:rsidR="003E23D9">
        <w:rPr>
          <w:sz w:val="24"/>
          <w:szCs w:val="24"/>
        </w:rPr>
        <w:t xml:space="preserve"> on Form 7000-1</w:t>
      </w:r>
      <w:r>
        <w:rPr>
          <w:sz w:val="24"/>
          <w:szCs w:val="24"/>
        </w:rPr>
        <w:t xml:space="preserve"> include</w:t>
      </w:r>
      <w:r w:rsidR="003E23D9">
        <w:rPr>
          <w:sz w:val="24"/>
          <w:szCs w:val="24"/>
        </w:rPr>
        <w:t>d</w:t>
      </w:r>
      <w:r>
        <w:rPr>
          <w:sz w:val="24"/>
          <w:szCs w:val="24"/>
        </w:rPr>
        <w:t>:</w:t>
      </w:r>
    </w:p>
    <w:p w:rsidR="00612B8E" w:rsidRDefault="00612B8E" w:rsidP="00DD41BD">
      <w:pPr>
        <w:pStyle w:val="ListParagraph"/>
        <w:numPr>
          <w:ilvl w:val="1"/>
          <w:numId w:val="16"/>
        </w:numPr>
        <w:rPr>
          <w:sz w:val="24"/>
          <w:szCs w:val="24"/>
        </w:rPr>
      </w:pPr>
      <w:r>
        <w:rPr>
          <w:sz w:val="24"/>
          <w:szCs w:val="24"/>
        </w:rPr>
        <w:t>Total miles of coated vs. uncoated pipelines,</w:t>
      </w:r>
    </w:p>
    <w:p w:rsidR="00612B8E" w:rsidRDefault="00612B8E" w:rsidP="00DD41BD">
      <w:pPr>
        <w:pStyle w:val="ListParagraph"/>
        <w:numPr>
          <w:ilvl w:val="1"/>
          <w:numId w:val="16"/>
        </w:numPr>
        <w:rPr>
          <w:sz w:val="24"/>
          <w:szCs w:val="24"/>
        </w:rPr>
      </w:pPr>
      <w:r>
        <w:rPr>
          <w:sz w:val="24"/>
          <w:szCs w:val="24"/>
        </w:rPr>
        <w:t>Mileage data on depth of cover,</w:t>
      </w:r>
    </w:p>
    <w:p w:rsidR="00612B8E" w:rsidRDefault="00612B8E" w:rsidP="00DD41BD">
      <w:pPr>
        <w:pStyle w:val="ListParagraph"/>
        <w:numPr>
          <w:ilvl w:val="1"/>
          <w:numId w:val="16"/>
        </w:numPr>
        <w:rPr>
          <w:sz w:val="24"/>
          <w:szCs w:val="24"/>
        </w:rPr>
      </w:pPr>
      <w:r>
        <w:rPr>
          <w:sz w:val="24"/>
          <w:szCs w:val="24"/>
        </w:rPr>
        <w:t>Leaks by age of pipe,</w:t>
      </w:r>
    </w:p>
    <w:p w:rsidR="00612B8E" w:rsidRDefault="00612B8E" w:rsidP="00DD41BD">
      <w:pPr>
        <w:pStyle w:val="ListParagraph"/>
        <w:numPr>
          <w:ilvl w:val="1"/>
          <w:numId w:val="16"/>
        </w:numPr>
        <w:rPr>
          <w:sz w:val="24"/>
          <w:szCs w:val="24"/>
        </w:rPr>
      </w:pPr>
      <w:r>
        <w:rPr>
          <w:sz w:val="24"/>
          <w:szCs w:val="24"/>
        </w:rPr>
        <w:t>Pipeline location environments,</w:t>
      </w:r>
    </w:p>
    <w:p w:rsidR="00612B8E" w:rsidRDefault="00612B8E" w:rsidP="00DD41BD">
      <w:pPr>
        <w:pStyle w:val="ListParagraph"/>
        <w:numPr>
          <w:ilvl w:val="1"/>
          <w:numId w:val="16"/>
        </w:numPr>
        <w:rPr>
          <w:sz w:val="24"/>
          <w:szCs w:val="24"/>
        </w:rPr>
      </w:pPr>
      <w:r>
        <w:rPr>
          <w:sz w:val="24"/>
          <w:szCs w:val="24"/>
        </w:rPr>
        <w:t>Pipe grades,</w:t>
      </w:r>
    </w:p>
    <w:p w:rsidR="00612B8E" w:rsidRDefault="00612B8E" w:rsidP="00DD41BD">
      <w:pPr>
        <w:pStyle w:val="ListParagraph"/>
        <w:numPr>
          <w:ilvl w:val="1"/>
          <w:numId w:val="16"/>
        </w:numPr>
        <w:rPr>
          <w:sz w:val="24"/>
          <w:szCs w:val="24"/>
        </w:rPr>
      </w:pPr>
      <w:r>
        <w:rPr>
          <w:sz w:val="24"/>
          <w:szCs w:val="24"/>
        </w:rPr>
        <w:t>Leaks not reported on Form 7000-1s, and</w:t>
      </w:r>
    </w:p>
    <w:p w:rsidR="00612B8E" w:rsidRPr="00612B8E" w:rsidRDefault="00612B8E" w:rsidP="00DD41BD">
      <w:pPr>
        <w:pStyle w:val="ListParagraph"/>
        <w:numPr>
          <w:ilvl w:val="1"/>
          <w:numId w:val="16"/>
        </w:numPr>
        <w:rPr>
          <w:sz w:val="24"/>
          <w:szCs w:val="24"/>
        </w:rPr>
      </w:pPr>
      <w:r>
        <w:rPr>
          <w:sz w:val="24"/>
          <w:szCs w:val="24"/>
        </w:rPr>
        <w:t>Periodic in-line inspection data to determine actual pipe wall and defects.</w:t>
      </w:r>
    </w:p>
    <w:p w:rsidR="005C3FC9" w:rsidRDefault="00612B8E" w:rsidP="00DD41BD">
      <w:pPr>
        <w:pStyle w:val="ListParagraph"/>
        <w:numPr>
          <w:ilvl w:val="0"/>
          <w:numId w:val="15"/>
        </w:numPr>
        <w:rPr>
          <w:sz w:val="24"/>
          <w:szCs w:val="24"/>
        </w:rPr>
      </w:pPr>
      <w:r>
        <w:rPr>
          <w:sz w:val="24"/>
          <w:szCs w:val="24"/>
        </w:rPr>
        <w:lastRenderedPageBreak/>
        <w:t>Pipeline mileages by specific categories are essential for performance comparisons.</w:t>
      </w:r>
    </w:p>
    <w:p w:rsidR="005C3FC9" w:rsidRDefault="00612B8E" w:rsidP="00DD41BD">
      <w:pPr>
        <w:pStyle w:val="ListParagraph"/>
        <w:numPr>
          <w:ilvl w:val="0"/>
          <w:numId w:val="15"/>
        </w:numPr>
        <w:rPr>
          <w:sz w:val="24"/>
          <w:szCs w:val="24"/>
        </w:rPr>
      </w:pPr>
      <w:r>
        <w:rPr>
          <w:sz w:val="24"/>
          <w:szCs w:val="24"/>
        </w:rPr>
        <w:t>A nationwide accident/leak rate per mile as well as the rate for each pipeline operator is needed.</w:t>
      </w:r>
    </w:p>
    <w:p w:rsidR="008C6951" w:rsidRDefault="008C6951" w:rsidP="008C6951">
      <w:pPr>
        <w:rPr>
          <w:sz w:val="24"/>
          <w:szCs w:val="24"/>
        </w:rPr>
      </w:pPr>
    </w:p>
    <w:p w:rsidR="008C6951" w:rsidRDefault="008C6951" w:rsidP="008C6951">
      <w:pPr>
        <w:rPr>
          <w:sz w:val="24"/>
          <w:szCs w:val="24"/>
        </w:rPr>
      </w:pPr>
      <w:r>
        <w:rPr>
          <w:i/>
          <w:sz w:val="24"/>
          <w:szCs w:val="24"/>
        </w:rPr>
        <w:t>NTSB Recommendations</w:t>
      </w:r>
    </w:p>
    <w:p w:rsidR="008C6951" w:rsidRDefault="008C6951" w:rsidP="008C6951">
      <w:pPr>
        <w:rPr>
          <w:sz w:val="24"/>
          <w:szCs w:val="24"/>
        </w:rPr>
      </w:pPr>
    </w:p>
    <w:p w:rsidR="008C6951" w:rsidRDefault="008C6951" w:rsidP="008C6951">
      <w:pPr>
        <w:rPr>
          <w:sz w:val="24"/>
          <w:szCs w:val="24"/>
        </w:rPr>
      </w:pPr>
      <w:r>
        <w:rPr>
          <w:sz w:val="24"/>
          <w:szCs w:val="24"/>
        </w:rPr>
        <w:t>Recommendations</w:t>
      </w:r>
      <w:r w:rsidR="003E23D9">
        <w:rPr>
          <w:sz w:val="24"/>
          <w:szCs w:val="24"/>
        </w:rPr>
        <w:t xml:space="preserve"> to the OPS</w:t>
      </w:r>
      <w:r>
        <w:rPr>
          <w:sz w:val="24"/>
          <w:szCs w:val="24"/>
        </w:rPr>
        <w:t xml:space="preserve"> in this NTSB report included:</w:t>
      </w:r>
    </w:p>
    <w:p w:rsidR="008C6951" w:rsidRDefault="008C6951" w:rsidP="00DD41BD">
      <w:pPr>
        <w:pStyle w:val="ListParagraph"/>
        <w:numPr>
          <w:ilvl w:val="0"/>
          <w:numId w:val="17"/>
        </w:numPr>
        <w:rPr>
          <w:sz w:val="24"/>
          <w:szCs w:val="24"/>
        </w:rPr>
      </w:pPr>
      <w:r>
        <w:rPr>
          <w:sz w:val="24"/>
          <w:szCs w:val="24"/>
        </w:rPr>
        <w:t>The OPS should publish a plan that describes how the OPS will use accident report data to formulate safety regulations and to develop a safe service life model for pipelines.</w:t>
      </w:r>
    </w:p>
    <w:p w:rsidR="008C6951" w:rsidRDefault="008C6951" w:rsidP="00DD41BD">
      <w:pPr>
        <w:pStyle w:val="ListParagraph"/>
        <w:numPr>
          <w:ilvl w:val="0"/>
          <w:numId w:val="17"/>
        </w:numPr>
        <w:rPr>
          <w:sz w:val="24"/>
          <w:szCs w:val="24"/>
        </w:rPr>
      </w:pPr>
      <w:r>
        <w:rPr>
          <w:sz w:val="24"/>
          <w:szCs w:val="24"/>
        </w:rPr>
        <w:t>Redesign the liquid pipeline accident reporting system to include data similar to that collected in the Natural Gas Accident Reporting system.</w:t>
      </w:r>
    </w:p>
    <w:p w:rsidR="008C6951" w:rsidRDefault="008C6951" w:rsidP="00DD41BD">
      <w:pPr>
        <w:pStyle w:val="ListParagraph"/>
        <w:numPr>
          <w:ilvl w:val="0"/>
          <w:numId w:val="17"/>
        </w:numPr>
        <w:rPr>
          <w:sz w:val="24"/>
          <w:szCs w:val="24"/>
        </w:rPr>
      </w:pPr>
      <w:r>
        <w:rPr>
          <w:sz w:val="24"/>
          <w:szCs w:val="24"/>
        </w:rPr>
        <w:t>Provide clear instructions and definitions to insure the accuracy and consistency of the data recorded on the liquid pipeline accident report forms.</w:t>
      </w:r>
    </w:p>
    <w:p w:rsidR="008C6951" w:rsidRDefault="008C6951" w:rsidP="00DD41BD">
      <w:pPr>
        <w:pStyle w:val="ListParagraph"/>
        <w:numPr>
          <w:ilvl w:val="0"/>
          <w:numId w:val="17"/>
        </w:numPr>
        <w:rPr>
          <w:sz w:val="24"/>
          <w:szCs w:val="24"/>
        </w:rPr>
      </w:pPr>
      <w:r>
        <w:rPr>
          <w:sz w:val="24"/>
          <w:szCs w:val="24"/>
        </w:rPr>
        <w:t>Computerize a redesigned liquid pipeline accident report system to include the capability to:</w:t>
      </w:r>
    </w:p>
    <w:p w:rsidR="008C6951" w:rsidRDefault="008C6951" w:rsidP="00DD41BD">
      <w:pPr>
        <w:pStyle w:val="ListParagraph"/>
        <w:numPr>
          <w:ilvl w:val="1"/>
          <w:numId w:val="18"/>
        </w:numPr>
        <w:rPr>
          <w:sz w:val="24"/>
          <w:szCs w:val="24"/>
        </w:rPr>
      </w:pPr>
      <w:r>
        <w:rPr>
          <w:sz w:val="24"/>
          <w:szCs w:val="24"/>
        </w:rPr>
        <w:t>Compute historical accident/leak rate-per-mile of pipe for each pipeline carrier/operator as well as the nationwide rate;</w:t>
      </w:r>
    </w:p>
    <w:p w:rsidR="008C6951" w:rsidRDefault="008C6951" w:rsidP="00DD41BD">
      <w:pPr>
        <w:pStyle w:val="ListParagraph"/>
        <w:numPr>
          <w:ilvl w:val="1"/>
          <w:numId w:val="18"/>
        </w:numPr>
        <w:rPr>
          <w:sz w:val="24"/>
          <w:szCs w:val="24"/>
        </w:rPr>
      </w:pPr>
      <w:r>
        <w:rPr>
          <w:sz w:val="24"/>
          <w:szCs w:val="24"/>
        </w:rPr>
        <w:t>Make periodic comparisons of such carrier’s/operator’s accident/leak rate against the national accident/leak rate;</w:t>
      </w:r>
    </w:p>
    <w:p w:rsidR="008C6951" w:rsidRDefault="008C6951" w:rsidP="00DD41BD">
      <w:pPr>
        <w:pStyle w:val="ListParagraph"/>
        <w:numPr>
          <w:ilvl w:val="1"/>
          <w:numId w:val="18"/>
        </w:numPr>
        <w:rPr>
          <w:sz w:val="24"/>
          <w:szCs w:val="24"/>
        </w:rPr>
      </w:pPr>
      <w:r>
        <w:rPr>
          <w:sz w:val="24"/>
          <w:szCs w:val="24"/>
        </w:rPr>
        <w:t>Compute and plot selective accident/leak rates based on pipeline parameters such as age, yield strength, depth of cover, product transported, etc.;</w:t>
      </w:r>
    </w:p>
    <w:p w:rsidR="008C6951" w:rsidRDefault="008C6951" w:rsidP="00DD41BD">
      <w:pPr>
        <w:pStyle w:val="ListParagraph"/>
        <w:numPr>
          <w:ilvl w:val="1"/>
          <w:numId w:val="18"/>
        </w:numPr>
        <w:rPr>
          <w:sz w:val="24"/>
          <w:szCs w:val="24"/>
        </w:rPr>
      </w:pPr>
      <w:r>
        <w:rPr>
          <w:sz w:val="24"/>
          <w:szCs w:val="24"/>
        </w:rPr>
        <w:t>Selectively retrieve and summarize accident/leak data pertaining to any given accident or classification of accidents; and</w:t>
      </w:r>
    </w:p>
    <w:p w:rsidR="008C6951" w:rsidRPr="008C6951" w:rsidRDefault="008C6951" w:rsidP="00DD41BD">
      <w:pPr>
        <w:pStyle w:val="ListParagraph"/>
        <w:numPr>
          <w:ilvl w:val="1"/>
          <w:numId w:val="18"/>
        </w:numPr>
        <w:rPr>
          <w:sz w:val="24"/>
          <w:szCs w:val="24"/>
        </w:rPr>
      </w:pPr>
      <w:r>
        <w:rPr>
          <w:sz w:val="24"/>
          <w:szCs w:val="24"/>
        </w:rPr>
        <w:t>Produce summarized reports reflecting the above-listed information.</w:t>
      </w:r>
    </w:p>
    <w:p w:rsidR="008C6951" w:rsidRDefault="008C6951" w:rsidP="00DD41BD">
      <w:pPr>
        <w:pStyle w:val="ListParagraph"/>
        <w:numPr>
          <w:ilvl w:val="0"/>
          <w:numId w:val="17"/>
        </w:numPr>
        <w:rPr>
          <w:sz w:val="24"/>
          <w:szCs w:val="24"/>
        </w:rPr>
      </w:pPr>
      <w:r>
        <w:rPr>
          <w:sz w:val="24"/>
          <w:szCs w:val="24"/>
        </w:rPr>
        <w:t>Conduct audits of the completed liquid pipeline accident reports to insure that mandatory data are provided.</w:t>
      </w:r>
    </w:p>
    <w:p w:rsidR="008C6951" w:rsidRDefault="008C6951" w:rsidP="00DD41BD">
      <w:pPr>
        <w:pStyle w:val="ListParagraph"/>
        <w:numPr>
          <w:ilvl w:val="0"/>
          <w:numId w:val="17"/>
        </w:numPr>
        <w:rPr>
          <w:sz w:val="24"/>
          <w:szCs w:val="24"/>
        </w:rPr>
      </w:pPr>
      <w:r>
        <w:rPr>
          <w:sz w:val="24"/>
          <w:szCs w:val="24"/>
        </w:rPr>
        <w:t>Expedite rulemaking activities to strengthen the Federal regulations concerning LPG pipelines.</w:t>
      </w:r>
    </w:p>
    <w:p w:rsidR="008C6951" w:rsidRDefault="008C6951" w:rsidP="008C6951">
      <w:pPr>
        <w:rPr>
          <w:sz w:val="24"/>
          <w:szCs w:val="24"/>
        </w:rPr>
      </w:pPr>
    </w:p>
    <w:p w:rsidR="008C6951" w:rsidRDefault="008C6951" w:rsidP="008C6951">
      <w:pPr>
        <w:rPr>
          <w:i/>
          <w:sz w:val="24"/>
          <w:szCs w:val="24"/>
        </w:rPr>
      </w:pPr>
      <w:r>
        <w:rPr>
          <w:i/>
          <w:sz w:val="24"/>
          <w:szCs w:val="24"/>
        </w:rPr>
        <w:t>Actions Taken by the OPS</w:t>
      </w:r>
    </w:p>
    <w:p w:rsidR="008C6951" w:rsidRDefault="008C6951" w:rsidP="008C6951">
      <w:pPr>
        <w:rPr>
          <w:i/>
          <w:sz w:val="24"/>
          <w:szCs w:val="24"/>
        </w:rPr>
      </w:pPr>
    </w:p>
    <w:p w:rsidR="008C6951" w:rsidRDefault="008C6951" w:rsidP="008C6951">
      <w:pPr>
        <w:rPr>
          <w:sz w:val="24"/>
          <w:szCs w:val="24"/>
        </w:rPr>
      </w:pPr>
      <w:r>
        <w:rPr>
          <w:sz w:val="24"/>
          <w:szCs w:val="24"/>
        </w:rPr>
        <w:t>To date, the OPS, now Pipeline Hazardous Material Safety Administration (PHMSA) has taken little or no action in response to this NTSB report and its recommendations.</w:t>
      </w:r>
      <w:r w:rsidR="00F40C86">
        <w:rPr>
          <w:sz w:val="24"/>
          <w:szCs w:val="24"/>
        </w:rPr>
        <w:t xml:space="preserve"> </w:t>
      </w:r>
    </w:p>
    <w:p w:rsidR="008C6951" w:rsidRDefault="008C6951" w:rsidP="008C6951">
      <w:pPr>
        <w:rPr>
          <w:sz w:val="24"/>
          <w:szCs w:val="24"/>
        </w:rPr>
      </w:pPr>
    </w:p>
    <w:p w:rsidR="008C6951" w:rsidRDefault="008C6951" w:rsidP="008C6951">
      <w:pPr>
        <w:rPr>
          <w:sz w:val="24"/>
          <w:szCs w:val="24"/>
        </w:rPr>
      </w:pPr>
    </w:p>
    <w:p w:rsidR="008C6951" w:rsidRDefault="008C6951" w:rsidP="008C6951">
      <w:pPr>
        <w:rPr>
          <w:sz w:val="24"/>
          <w:szCs w:val="24"/>
        </w:rPr>
      </w:pPr>
      <w:r>
        <w:rPr>
          <w:b/>
          <w:sz w:val="24"/>
          <w:szCs w:val="24"/>
        </w:rPr>
        <w:t>OPS Reporting</w:t>
      </w:r>
    </w:p>
    <w:p w:rsidR="008C6951" w:rsidRDefault="008C6951" w:rsidP="008C6951">
      <w:pPr>
        <w:rPr>
          <w:sz w:val="24"/>
          <w:szCs w:val="24"/>
        </w:rPr>
      </w:pPr>
    </w:p>
    <w:p w:rsidR="008C6951" w:rsidRDefault="003E23D9" w:rsidP="008C6951">
      <w:pPr>
        <w:rPr>
          <w:sz w:val="24"/>
          <w:szCs w:val="24"/>
        </w:rPr>
      </w:pPr>
      <w:r>
        <w:rPr>
          <w:i/>
          <w:sz w:val="24"/>
          <w:szCs w:val="24"/>
        </w:rPr>
        <w:t>Annual</w:t>
      </w:r>
      <w:r w:rsidR="008C6951">
        <w:rPr>
          <w:i/>
          <w:sz w:val="24"/>
          <w:szCs w:val="24"/>
        </w:rPr>
        <w:t xml:space="preserve"> Reporting</w:t>
      </w:r>
    </w:p>
    <w:p w:rsidR="008C6951" w:rsidRDefault="008C6951" w:rsidP="008C6951">
      <w:pPr>
        <w:rPr>
          <w:sz w:val="24"/>
          <w:szCs w:val="24"/>
        </w:rPr>
      </w:pPr>
    </w:p>
    <w:p w:rsidR="008C6951" w:rsidRDefault="008C6951" w:rsidP="008C6951">
      <w:pPr>
        <w:rPr>
          <w:sz w:val="24"/>
          <w:szCs w:val="24"/>
        </w:rPr>
      </w:pPr>
      <w:r>
        <w:rPr>
          <w:sz w:val="24"/>
          <w:szCs w:val="24"/>
        </w:rPr>
        <w:t>Until rec</w:t>
      </w:r>
      <w:r w:rsidR="009B6A5E">
        <w:rPr>
          <w:sz w:val="24"/>
          <w:szCs w:val="24"/>
        </w:rPr>
        <w:t>ently, the OPS/PHMSA has never required an annual report on hazardous liquid pipelines as has been required since 1970 in 49 CFR Part 191 for gas distribution, regulated gas gathering, and gas transmission pipelines.  In 1970, the gas transmission and gas gathering annual report form (DOT F 7100.2-1) required reporting of the following by each operator of regulated gas gathering and transmission pipelines.</w:t>
      </w:r>
    </w:p>
    <w:p w:rsidR="009B6A5E" w:rsidRDefault="009B6A5E" w:rsidP="00DD41BD">
      <w:pPr>
        <w:pStyle w:val="ListParagraph"/>
        <w:numPr>
          <w:ilvl w:val="0"/>
          <w:numId w:val="19"/>
        </w:numPr>
        <w:rPr>
          <w:sz w:val="24"/>
          <w:szCs w:val="24"/>
        </w:rPr>
      </w:pPr>
      <w:r>
        <w:rPr>
          <w:sz w:val="24"/>
          <w:szCs w:val="24"/>
        </w:rPr>
        <w:lastRenderedPageBreak/>
        <w:t>Miles of pipeline by original construction date by the following categories:</w:t>
      </w:r>
    </w:p>
    <w:p w:rsidR="009B6A5E" w:rsidRDefault="009B6A5E" w:rsidP="00DD41BD">
      <w:pPr>
        <w:pStyle w:val="ListParagraph"/>
        <w:numPr>
          <w:ilvl w:val="1"/>
          <w:numId w:val="20"/>
        </w:numPr>
        <w:rPr>
          <w:sz w:val="24"/>
          <w:szCs w:val="24"/>
        </w:rPr>
      </w:pPr>
      <w:r>
        <w:rPr>
          <w:sz w:val="24"/>
          <w:szCs w:val="24"/>
        </w:rPr>
        <w:t>Unknown date,</w:t>
      </w:r>
    </w:p>
    <w:p w:rsidR="009B6A5E" w:rsidRDefault="009B6A5E" w:rsidP="00DD41BD">
      <w:pPr>
        <w:pStyle w:val="ListParagraph"/>
        <w:numPr>
          <w:ilvl w:val="1"/>
          <w:numId w:val="20"/>
        </w:numPr>
        <w:rPr>
          <w:sz w:val="24"/>
          <w:szCs w:val="24"/>
        </w:rPr>
      </w:pPr>
      <w:r>
        <w:rPr>
          <w:sz w:val="24"/>
          <w:szCs w:val="24"/>
        </w:rPr>
        <w:t>Prior to 1930,</w:t>
      </w:r>
    </w:p>
    <w:p w:rsidR="009B6A5E" w:rsidRDefault="009B6A5E" w:rsidP="00DD41BD">
      <w:pPr>
        <w:pStyle w:val="ListParagraph"/>
        <w:numPr>
          <w:ilvl w:val="1"/>
          <w:numId w:val="20"/>
        </w:numPr>
        <w:rPr>
          <w:sz w:val="24"/>
          <w:szCs w:val="24"/>
        </w:rPr>
      </w:pPr>
      <w:r>
        <w:rPr>
          <w:sz w:val="24"/>
          <w:szCs w:val="24"/>
        </w:rPr>
        <w:t>1930 through 1939,</w:t>
      </w:r>
    </w:p>
    <w:p w:rsidR="009B6A5E" w:rsidRDefault="009B6A5E" w:rsidP="00DD41BD">
      <w:pPr>
        <w:pStyle w:val="ListParagraph"/>
        <w:numPr>
          <w:ilvl w:val="1"/>
          <w:numId w:val="20"/>
        </w:numPr>
        <w:rPr>
          <w:sz w:val="24"/>
          <w:szCs w:val="24"/>
        </w:rPr>
      </w:pPr>
      <w:r>
        <w:rPr>
          <w:sz w:val="24"/>
          <w:szCs w:val="24"/>
        </w:rPr>
        <w:t>1940 through 1949,</w:t>
      </w:r>
    </w:p>
    <w:p w:rsidR="009B6A5E" w:rsidRDefault="009B6A5E" w:rsidP="00DD41BD">
      <w:pPr>
        <w:pStyle w:val="ListParagraph"/>
        <w:numPr>
          <w:ilvl w:val="1"/>
          <w:numId w:val="20"/>
        </w:numPr>
        <w:rPr>
          <w:sz w:val="24"/>
          <w:szCs w:val="24"/>
        </w:rPr>
      </w:pPr>
      <w:r>
        <w:rPr>
          <w:sz w:val="24"/>
          <w:szCs w:val="24"/>
        </w:rPr>
        <w:t>1950 through 1959,</w:t>
      </w:r>
    </w:p>
    <w:p w:rsidR="009B6A5E" w:rsidRDefault="009B6A5E" w:rsidP="00DD41BD">
      <w:pPr>
        <w:pStyle w:val="ListParagraph"/>
        <w:numPr>
          <w:ilvl w:val="1"/>
          <w:numId w:val="20"/>
        </w:numPr>
        <w:rPr>
          <w:sz w:val="24"/>
          <w:szCs w:val="24"/>
        </w:rPr>
      </w:pPr>
      <w:r>
        <w:rPr>
          <w:sz w:val="24"/>
          <w:szCs w:val="24"/>
        </w:rPr>
        <w:t>1960 through 1969, and</w:t>
      </w:r>
    </w:p>
    <w:p w:rsidR="009B6A5E" w:rsidRDefault="009B6A5E" w:rsidP="00DD41BD">
      <w:pPr>
        <w:pStyle w:val="ListParagraph"/>
        <w:numPr>
          <w:ilvl w:val="1"/>
          <w:numId w:val="20"/>
        </w:numPr>
        <w:rPr>
          <w:sz w:val="24"/>
          <w:szCs w:val="24"/>
        </w:rPr>
      </w:pPr>
      <w:r>
        <w:rPr>
          <w:sz w:val="24"/>
          <w:szCs w:val="24"/>
        </w:rPr>
        <w:t>1-1-70 to reporting date.</w:t>
      </w:r>
    </w:p>
    <w:p w:rsidR="009B6A5E" w:rsidRDefault="009B6A5E" w:rsidP="00DD41BD">
      <w:pPr>
        <w:pStyle w:val="ListParagraph"/>
        <w:numPr>
          <w:ilvl w:val="0"/>
          <w:numId w:val="19"/>
        </w:numPr>
        <w:rPr>
          <w:sz w:val="24"/>
          <w:szCs w:val="24"/>
        </w:rPr>
      </w:pPr>
      <w:r>
        <w:rPr>
          <w:sz w:val="24"/>
          <w:szCs w:val="24"/>
        </w:rPr>
        <w:t xml:space="preserve">Miles of coated pipeline by original construction date </w:t>
      </w:r>
      <w:r w:rsidR="0077466A">
        <w:rPr>
          <w:sz w:val="24"/>
          <w:szCs w:val="24"/>
        </w:rPr>
        <w:t>using same categories as item 1</w:t>
      </w:r>
      <w:r>
        <w:rPr>
          <w:sz w:val="24"/>
          <w:szCs w:val="24"/>
        </w:rPr>
        <w:t xml:space="preserve"> above.</w:t>
      </w:r>
    </w:p>
    <w:p w:rsidR="009B6A5E" w:rsidRDefault="009B6A5E" w:rsidP="00DD41BD">
      <w:pPr>
        <w:pStyle w:val="ListParagraph"/>
        <w:numPr>
          <w:ilvl w:val="0"/>
          <w:numId w:val="19"/>
        </w:numPr>
        <w:rPr>
          <w:sz w:val="24"/>
          <w:szCs w:val="24"/>
        </w:rPr>
      </w:pPr>
      <w:r>
        <w:rPr>
          <w:sz w:val="24"/>
          <w:szCs w:val="24"/>
        </w:rPr>
        <w:t xml:space="preserve">Miles of coated pipeline under cathodic protection by original construction date </w:t>
      </w:r>
      <w:r w:rsidR="0077466A">
        <w:rPr>
          <w:sz w:val="24"/>
          <w:szCs w:val="24"/>
        </w:rPr>
        <w:t>using same categories as item 1</w:t>
      </w:r>
      <w:r>
        <w:rPr>
          <w:sz w:val="24"/>
          <w:szCs w:val="24"/>
        </w:rPr>
        <w:t xml:space="preserve"> above.</w:t>
      </w:r>
    </w:p>
    <w:p w:rsidR="009B6A5E" w:rsidRDefault="009B6A5E" w:rsidP="00DD41BD">
      <w:pPr>
        <w:pStyle w:val="ListParagraph"/>
        <w:numPr>
          <w:ilvl w:val="0"/>
          <w:numId w:val="19"/>
        </w:numPr>
        <w:rPr>
          <w:sz w:val="24"/>
          <w:szCs w:val="24"/>
        </w:rPr>
      </w:pPr>
      <w:r>
        <w:rPr>
          <w:sz w:val="24"/>
          <w:szCs w:val="24"/>
        </w:rPr>
        <w:t xml:space="preserve">Miles of uncoated pipeline under cathodic protection by original construction date </w:t>
      </w:r>
      <w:r w:rsidR="0077466A">
        <w:rPr>
          <w:sz w:val="24"/>
          <w:szCs w:val="24"/>
        </w:rPr>
        <w:t>using same categories as item 1</w:t>
      </w:r>
      <w:r>
        <w:rPr>
          <w:sz w:val="24"/>
          <w:szCs w:val="24"/>
        </w:rPr>
        <w:t xml:space="preserve"> above.</w:t>
      </w:r>
    </w:p>
    <w:p w:rsidR="009B6A5E" w:rsidRDefault="009B6A5E" w:rsidP="00DD41BD">
      <w:pPr>
        <w:pStyle w:val="ListParagraph"/>
        <w:numPr>
          <w:ilvl w:val="0"/>
          <w:numId w:val="19"/>
        </w:numPr>
        <w:rPr>
          <w:sz w:val="24"/>
          <w:szCs w:val="24"/>
        </w:rPr>
      </w:pPr>
      <w:r>
        <w:rPr>
          <w:sz w:val="24"/>
          <w:szCs w:val="24"/>
        </w:rPr>
        <w:t xml:space="preserve">Number of leaks repaired during year by original construction date </w:t>
      </w:r>
      <w:r w:rsidR="0077466A">
        <w:rPr>
          <w:sz w:val="24"/>
          <w:szCs w:val="24"/>
        </w:rPr>
        <w:t>using same categories as item 1</w:t>
      </w:r>
      <w:r>
        <w:rPr>
          <w:sz w:val="24"/>
          <w:szCs w:val="24"/>
        </w:rPr>
        <w:t xml:space="preserve"> above.  The leaks are further broken down by leaks reports as incidents on Form DO</w:t>
      </w:r>
      <w:r w:rsidR="003E23D9">
        <w:rPr>
          <w:sz w:val="24"/>
          <w:szCs w:val="24"/>
        </w:rPr>
        <w:t>T F 7100.2 and leaks not reported</w:t>
      </w:r>
      <w:r>
        <w:rPr>
          <w:sz w:val="24"/>
          <w:szCs w:val="24"/>
        </w:rPr>
        <w:t xml:space="preserve"> as incidents.  Leaks are also broken down on location or facilit</w:t>
      </w:r>
      <w:r w:rsidR="00D34029">
        <w:rPr>
          <w:sz w:val="24"/>
          <w:szCs w:val="24"/>
        </w:rPr>
        <w:t>y where leak occurs as follows:</w:t>
      </w:r>
    </w:p>
    <w:p w:rsidR="00D34029" w:rsidRDefault="00D34029" w:rsidP="00DD41BD">
      <w:pPr>
        <w:pStyle w:val="ListParagraph"/>
        <w:numPr>
          <w:ilvl w:val="1"/>
          <w:numId w:val="21"/>
        </w:numPr>
        <w:rPr>
          <w:sz w:val="24"/>
          <w:szCs w:val="24"/>
        </w:rPr>
      </w:pPr>
      <w:r>
        <w:rPr>
          <w:sz w:val="24"/>
          <w:szCs w:val="24"/>
        </w:rPr>
        <w:t>Body of pipe,</w:t>
      </w:r>
    </w:p>
    <w:p w:rsidR="00D34029" w:rsidRDefault="00D34029" w:rsidP="00DD41BD">
      <w:pPr>
        <w:pStyle w:val="ListParagraph"/>
        <w:numPr>
          <w:ilvl w:val="1"/>
          <w:numId w:val="21"/>
        </w:numPr>
        <w:rPr>
          <w:sz w:val="24"/>
          <w:szCs w:val="24"/>
        </w:rPr>
      </w:pPr>
      <w:r>
        <w:rPr>
          <w:sz w:val="24"/>
          <w:szCs w:val="24"/>
        </w:rPr>
        <w:t>Girth weld,</w:t>
      </w:r>
    </w:p>
    <w:p w:rsidR="00D34029" w:rsidRDefault="00D34029" w:rsidP="00DD41BD">
      <w:pPr>
        <w:pStyle w:val="ListParagraph"/>
        <w:numPr>
          <w:ilvl w:val="1"/>
          <w:numId w:val="21"/>
        </w:numPr>
        <w:rPr>
          <w:sz w:val="24"/>
          <w:szCs w:val="24"/>
        </w:rPr>
      </w:pPr>
      <w:r>
        <w:rPr>
          <w:sz w:val="24"/>
          <w:szCs w:val="24"/>
        </w:rPr>
        <w:t>Longitudinal weld,</w:t>
      </w:r>
    </w:p>
    <w:p w:rsidR="00D34029" w:rsidRDefault="00D34029" w:rsidP="00DD41BD">
      <w:pPr>
        <w:pStyle w:val="ListParagraph"/>
        <w:numPr>
          <w:ilvl w:val="1"/>
          <w:numId w:val="21"/>
        </w:numPr>
        <w:rPr>
          <w:sz w:val="24"/>
          <w:szCs w:val="24"/>
        </w:rPr>
      </w:pPr>
      <w:r>
        <w:rPr>
          <w:sz w:val="24"/>
          <w:szCs w:val="24"/>
        </w:rPr>
        <w:t>Other welds,</w:t>
      </w:r>
    </w:p>
    <w:p w:rsidR="00D34029" w:rsidRDefault="00D34029" w:rsidP="00DD41BD">
      <w:pPr>
        <w:pStyle w:val="ListParagraph"/>
        <w:numPr>
          <w:ilvl w:val="1"/>
          <w:numId w:val="21"/>
        </w:numPr>
        <w:rPr>
          <w:sz w:val="24"/>
          <w:szCs w:val="24"/>
        </w:rPr>
      </w:pPr>
      <w:r>
        <w:rPr>
          <w:sz w:val="24"/>
          <w:szCs w:val="24"/>
        </w:rPr>
        <w:t>Compressor,</w:t>
      </w:r>
    </w:p>
    <w:p w:rsidR="00D34029" w:rsidRDefault="00D34029" w:rsidP="00DD41BD">
      <w:pPr>
        <w:pStyle w:val="ListParagraph"/>
        <w:numPr>
          <w:ilvl w:val="1"/>
          <w:numId w:val="21"/>
        </w:numPr>
        <w:rPr>
          <w:sz w:val="24"/>
          <w:szCs w:val="24"/>
        </w:rPr>
      </w:pPr>
      <w:r>
        <w:rPr>
          <w:sz w:val="24"/>
          <w:szCs w:val="24"/>
        </w:rPr>
        <w:t>Valve,</w:t>
      </w:r>
    </w:p>
    <w:p w:rsidR="00D34029" w:rsidRDefault="00D34029" w:rsidP="00DD41BD">
      <w:pPr>
        <w:pStyle w:val="ListParagraph"/>
        <w:numPr>
          <w:ilvl w:val="1"/>
          <w:numId w:val="21"/>
        </w:numPr>
        <w:rPr>
          <w:sz w:val="24"/>
          <w:szCs w:val="24"/>
        </w:rPr>
      </w:pPr>
      <w:r>
        <w:rPr>
          <w:sz w:val="24"/>
          <w:szCs w:val="24"/>
        </w:rPr>
        <w:t>Scraper trap,</w:t>
      </w:r>
    </w:p>
    <w:p w:rsidR="00D34029" w:rsidRDefault="00D34029" w:rsidP="00DD41BD">
      <w:pPr>
        <w:pStyle w:val="ListParagraph"/>
        <w:numPr>
          <w:ilvl w:val="1"/>
          <w:numId w:val="21"/>
        </w:numPr>
        <w:rPr>
          <w:sz w:val="24"/>
          <w:szCs w:val="24"/>
        </w:rPr>
      </w:pPr>
      <w:r>
        <w:rPr>
          <w:sz w:val="24"/>
          <w:szCs w:val="24"/>
        </w:rPr>
        <w:t>Tap connection,</w:t>
      </w:r>
    </w:p>
    <w:p w:rsidR="00D34029" w:rsidRDefault="00D34029" w:rsidP="00DD41BD">
      <w:pPr>
        <w:pStyle w:val="ListParagraph"/>
        <w:numPr>
          <w:ilvl w:val="1"/>
          <w:numId w:val="21"/>
        </w:numPr>
        <w:rPr>
          <w:sz w:val="24"/>
          <w:szCs w:val="24"/>
        </w:rPr>
      </w:pPr>
      <w:r>
        <w:rPr>
          <w:sz w:val="24"/>
          <w:szCs w:val="24"/>
        </w:rPr>
        <w:t>Fitting,</w:t>
      </w:r>
    </w:p>
    <w:p w:rsidR="00D34029" w:rsidRDefault="00D34029" w:rsidP="00DD41BD">
      <w:pPr>
        <w:pStyle w:val="ListParagraph"/>
        <w:numPr>
          <w:ilvl w:val="1"/>
          <w:numId w:val="21"/>
        </w:numPr>
        <w:rPr>
          <w:sz w:val="24"/>
          <w:szCs w:val="24"/>
        </w:rPr>
      </w:pPr>
      <w:r>
        <w:rPr>
          <w:sz w:val="24"/>
          <w:szCs w:val="24"/>
        </w:rPr>
        <w:t>Gas cooler, and</w:t>
      </w:r>
    </w:p>
    <w:p w:rsidR="00D34029" w:rsidRPr="00D34029" w:rsidRDefault="00D34029" w:rsidP="00DD41BD">
      <w:pPr>
        <w:pStyle w:val="ListParagraph"/>
        <w:numPr>
          <w:ilvl w:val="1"/>
          <w:numId w:val="21"/>
        </w:numPr>
        <w:rPr>
          <w:sz w:val="24"/>
          <w:szCs w:val="24"/>
        </w:rPr>
      </w:pPr>
      <w:r>
        <w:rPr>
          <w:sz w:val="24"/>
          <w:szCs w:val="24"/>
        </w:rPr>
        <w:t>Other.</w:t>
      </w:r>
    </w:p>
    <w:p w:rsidR="00D34029" w:rsidRDefault="00D34029" w:rsidP="00DD41BD">
      <w:pPr>
        <w:pStyle w:val="ListParagraph"/>
        <w:numPr>
          <w:ilvl w:val="0"/>
          <w:numId w:val="19"/>
        </w:numPr>
        <w:rPr>
          <w:sz w:val="24"/>
          <w:szCs w:val="24"/>
        </w:rPr>
      </w:pPr>
      <w:r>
        <w:rPr>
          <w:sz w:val="24"/>
          <w:szCs w:val="24"/>
        </w:rPr>
        <w:t xml:space="preserve">Number of leaks repaired by cause by original construction date </w:t>
      </w:r>
      <w:r w:rsidR="0077466A">
        <w:rPr>
          <w:sz w:val="24"/>
          <w:szCs w:val="24"/>
        </w:rPr>
        <w:t>using same categories as item 1</w:t>
      </w:r>
      <w:r>
        <w:rPr>
          <w:sz w:val="24"/>
          <w:szCs w:val="24"/>
        </w:rPr>
        <w:t xml:space="preserve"> above.  Listed leak causes were:</w:t>
      </w:r>
    </w:p>
    <w:p w:rsidR="00D34029" w:rsidRDefault="00D34029" w:rsidP="00DD41BD">
      <w:pPr>
        <w:pStyle w:val="ListParagraph"/>
        <w:numPr>
          <w:ilvl w:val="1"/>
          <w:numId w:val="22"/>
        </w:numPr>
        <w:rPr>
          <w:sz w:val="24"/>
          <w:szCs w:val="24"/>
        </w:rPr>
      </w:pPr>
      <w:r>
        <w:rPr>
          <w:sz w:val="24"/>
          <w:szCs w:val="24"/>
        </w:rPr>
        <w:t>Corrosion,</w:t>
      </w:r>
    </w:p>
    <w:p w:rsidR="00D34029" w:rsidRDefault="00D34029" w:rsidP="00DD41BD">
      <w:pPr>
        <w:pStyle w:val="ListParagraph"/>
        <w:numPr>
          <w:ilvl w:val="1"/>
          <w:numId w:val="22"/>
        </w:numPr>
        <w:rPr>
          <w:sz w:val="24"/>
          <w:szCs w:val="24"/>
        </w:rPr>
      </w:pPr>
      <w:r>
        <w:rPr>
          <w:sz w:val="24"/>
          <w:szCs w:val="24"/>
        </w:rPr>
        <w:t>Damage by outside force,</w:t>
      </w:r>
    </w:p>
    <w:p w:rsidR="00D34029" w:rsidRDefault="00D34029" w:rsidP="00DD41BD">
      <w:pPr>
        <w:pStyle w:val="ListParagraph"/>
        <w:numPr>
          <w:ilvl w:val="1"/>
          <w:numId w:val="22"/>
        </w:numPr>
        <w:rPr>
          <w:sz w:val="24"/>
          <w:szCs w:val="24"/>
        </w:rPr>
      </w:pPr>
      <w:r>
        <w:rPr>
          <w:sz w:val="24"/>
          <w:szCs w:val="24"/>
        </w:rPr>
        <w:t>Construction defect,</w:t>
      </w:r>
    </w:p>
    <w:p w:rsidR="00D34029" w:rsidRDefault="00D34029" w:rsidP="00DD41BD">
      <w:pPr>
        <w:pStyle w:val="ListParagraph"/>
        <w:numPr>
          <w:ilvl w:val="1"/>
          <w:numId w:val="22"/>
        </w:numPr>
        <w:rPr>
          <w:sz w:val="24"/>
          <w:szCs w:val="24"/>
        </w:rPr>
      </w:pPr>
      <w:r>
        <w:rPr>
          <w:sz w:val="24"/>
          <w:szCs w:val="24"/>
        </w:rPr>
        <w:t xml:space="preserve">Material failure, and </w:t>
      </w:r>
    </w:p>
    <w:p w:rsidR="009B6A5E" w:rsidRDefault="00D34029" w:rsidP="00DD41BD">
      <w:pPr>
        <w:pStyle w:val="ListParagraph"/>
        <w:numPr>
          <w:ilvl w:val="1"/>
          <w:numId w:val="22"/>
        </w:numPr>
        <w:rPr>
          <w:sz w:val="24"/>
          <w:szCs w:val="24"/>
        </w:rPr>
      </w:pPr>
      <w:r>
        <w:rPr>
          <w:sz w:val="24"/>
          <w:szCs w:val="24"/>
        </w:rPr>
        <w:t>Other.</w:t>
      </w:r>
    </w:p>
    <w:p w:rsidR="00D34029" w:rsidRDefault="00D34029" w:rsidP="00DD41BD">
      <w:pPr>
        <w:pStyle w:val="ListParagraph"/>
        <w:numPr>
          <w:ilvl w:val="0"/>
          <w:numId w:val="19"/>
        </w:numPr>
        <w:rPr>
          <w:sz w:val="24"/>
          <w:szCs w:val="24"/>
        </w:rPr>
      </w:pPr>
      <w:r>
        <w:rPr>
          <w:sz w:val="24"/>
          <w:szCs w:val="24"/>
        </w:rPr>
        <w:t>Miles o</w:t>
      </w:r>
      <w:r w:rsidR="003E23D9">
        <w:rPr>
          <w:sz w:val="24"/>
          <w:szCs w:val="24"/>
        </w:rPr>
        <w:t>f</w:t>
      </w:r>
      <w:r>
        <w:rPr>
          <w:sz w:val="24"/>
          <w:szCs w:val="24"/>
        </w:rPr>
        <w:t xml:space="preserve"> pipe by steel, plastic, or other material.</w:t>
      </w:r>
    </w:p>
    <w:p w:rsidR="00D34029" w:rsidRDefault="00D34029" w:rsidP="00DD41BD">
      <w:pPr>
        <w:pStyle w:val="ListParagraph"/>
        <w:numPr>
          <w:ilvl w:val="0"/>
          <w:numId w:val="19"/>
        </w:numPr>
        <w:rPr>
          <w:sz w:val="24"/>
          <w:szCs w:val="24"/>
        </w:rPr>
      </w:pPr>
      <w:r>
        <w:rPr>
          <w:sz w:val="24"/>
          <w:szCs w:val="24"/>
        </w:rPr>
        <w:t>Miles o</w:t>
      </w:r>
      <w:r w:rsidR="003E23D9">
        <w:rPr>
          <w:sz w:val="24"/>
          <w:szCs w:val="24"/>
        </w:rPr>
        <w:t>f</w:t>
      </w:r>
      <w:r>
        <w:rPr>
          <w:sz w:val="24"/>
          <w:szCs w:val="24"/>
        </w:rPr>
        <w:t xml:space="preserve"> pipe by diameter.</w:t>
      </w:r>
    </w:p>
    <w:p w:rsidR="00D34029" w:rsidRDefault="00D34029" w:rsidP="00DD41BD">
      <w:pPr>
        <w:pStyle w:val="ListParagraph"/>
        <w:numPr>
          <w:ilvl w:val="0"/>
          <w:numId w:val="19"/>
        </w:numPr>
        <w:rPr>
          <w:sz w:val="24"/>
          <w:szCs w:val="24"/>
        </w:rPr>
      </w:pPr>
      <w:r>
        <w:rPr>
          <w:sz w:val="24"/>
          <w:szCs w:val="24"/>
        </w:rPr>
        <w:t>Miles of installed pipeline during year by expansion and by replacement.</w:t>
      </w:r>
    </w:p>
    <w:p w:rsidR="00D34029" w:rsidRDefault="00D34029" w:rsidP="00DD41BD">
      <w:pPr>
        <w:pStyle w:val="ListParagraph"/>
        <w:numPr>
          <w:ilvl w:val="0"/>
          <w:numId w:val="19"/>
        </w:numPr>
        <w:rPr>
          <w:sz w:val="24"/>
          <w:szCs w:val="24"/>
        </w:rPr>
      </w:pPr>
      <w:r>
        <w:rPr>
          <w:sz w:val="24"/>
          <w:szCs w:val="24"/>
        </w:rPr>
        <w:t>Miles retired each year.</w:t>
      </w:r>
    </w:p>
    <w:p w:rsidR="00D34029" w:rsidRDefault="00D34029" w:rsidP="00DD41BD">
      <w:pPr>
        <w:pStyle w:val="ListParagraph"/>
        <w:numPr>
          <w:ilvl w:val="0"/>
          <w:numId w:val="19"/>
        </w:numPr>
        <w:rPr>
          <w:sz w:val="24"/>
          <w:szCs w:val="24"/>
        </w:rPr>
      </w:pPr>
      <w:r>
        <w:rPr>
          <w:sz w:val="24"/>
          <w:szCs w:val="24"/>
        </w:rPr>
        <w:t>Miles of pipeline cathodically protected.</w:t>
      </w:r>
    </w:p>
    <w:p w:rsidR="00D34029" w:rsidRDefault="00D34029" w:rsidP="00DD41BD">
      <w:pPr>
        <w:pStyle w:val="ListParagraph"/>
        <w:numPr>
          <w:ilvl w:val="0"/>
          <w:numId w:val="19"/>
        </w:numPr>
        <w:rPr>
          <w:sz w:val="24"/>
          <w:szCs w:val="24"/>
        </w:rPr>
      </w:pPr>
      <w:r>
        <w:rPr>
          <w:sz w:val="24"/>
          <w:szCs w:val="24"/>
        </w:rPr>
        <w:t>Frequency of cathodic protection inspections and test by pipeline location (commercial, industrial, residential, and rural).</w:t>
      </w:r>
    </w:p>
    <w:p w:rsidR="00D34029" w:rsidRDefault="00D34029" w:rsidP="00DD41BD">
      <w:pPr>
        <w:pStyle w:val="ListParagraph"/>
        <w:numPr>
          <w:ilvl w:val="0"/>
          <w:numId w:val="19"/>
        </w:numPr>
        <w:rPr>
          <w:sz w:val="24"/>
          <w:szCs w:val="24"/>
        </w:rPr>
      </w:pPr>
      <w:r>
        <w:rPr>
          <w:sz w:val="24"/>
          <w:szCs w:val="24"/>
        </w:rPr>
        <w:t>Frequency and methods of leak surveys by same location categories as item 12. above  and by:</w:t>
      </w:r>
    </w:p>
    <w:p w:rsidR="00D34029" w:rsidRDefault="00D34029" w:rsidP="00DD41BD">
      <w:pPr>
        <w:pStyle w:val="ListParagraph"/>
        <w:numPr>
          <w:ilvl w:val="1"/>
          <w:numId w:val="23"/>
        </w:numPr>
        <w:rPr>
          <w:sz w:val="24"/>
          <w:szCs w:val="24"/>
        </w:rPr>
      </w:pPr>
      <w:r>
        <w:rPr>
          <w:sz w:val="24"/>
          <w:szCs w:val="24"/>
        </w:rPr>
        <w:t>Aerial,</w:t>
      </w:r>
    </w:p>
    <w:p w:rsidR="00D34029" w:rsidRDefault="00D34029" w:rsidP="00DD41BD">
      <w:pPr>
        <w:pStyle w:val="ListParagraph"/>
        <w:numPr>
          <w:ilvl w:val="1"/>
          <w:numId w:val="23"/>
        </w:numPr>
        <w:rPr>
          <w:sz w:val="24"/>
          <w:szCs w:val="24"/>
        </w:rPr>
      </w:pPr>
      <w:r>
        <w:rPr>
          <w:sz w:val="24"/>
          <w:szCs w:val="24"/>
        </w:rPr>
        <w:lastRenderedPageBreak/>
        <w:t>Flame ionization,</w:t>
      </w:r>
    </w:p>
    <w:p w:rsidR="00D34029" w:rsidRDefault="00D34029" w:rsidP="00DD41BD">
      <w:pPr>
        <w:pStyle w:val="ListParagraph"/>
        <w:numPr>
          <w:ilvl w:val="1"/>
          <w:numId w:val="23"/>
        </w:numPr>
        <w:rPr>
          <w:sz w:val="24"/>
          <w:szCs w:val="24"/>
        </w:rPr>
      </w:pPr>
      <w:r>
        <w:rPr>
          <w:sz w:val="24"/>
          <w:szCs w:val="24"/>
        </w:rPr>
        <w:t>Combustible gas indicator,</w:t>
      </w:r>
    </w:p>
    <w:p w:rsidR="00D34029" w:rsidRDefault="00D34029" w:rsidP="00DD41BD">
      <w:pPr>
        <w:pStyle w:val="ListParagraph"/>
        <w:numPr>
          <w:ilvl w:val="1"/>
          <w:numId w:val="23"/>
        </w:numPr>
        <w:rPr>
          <w:sz w:val="24"/>
          <w:szCs w:val="24"/>
        </w:rPr>
      </w:pPr>
      <w:r>
        <w:rPr>
          <w:sz w:val="24"/>
          <w:szCs w:val="24"/>
        </w:rPr>
        <w:t>Infrared,</w:t>
      </w:r>
    </w:p>
    <w:p w:rsidR="00D34029" w:rsidRDefault="00D34029" w:rsidP="00DD41BD">
      <w:pPr>
        <w:pStyle w:val="ListParagraph"/>
        <w:numPr>
          <w:ilvl w:val="1"/>
          <w:numId w:val="23"/>
        </w:numPr>
        <w:rPr>
          <w:sz w:val="24"/>
          <w:szCs w:val="24"/>
        </w:rPr>
      </w:pPr>
      <w:r>
        <w:rPr>
          <w:sz w:val="24"/>
          <w:szCs w:val="24"/>
        </w:rPr>
        <w:t>Vegetation, and</w:t>
      </w:r>
    </w:p>
    <w:p w:rsidR="00D34029" w:rsidRDefault="00D34029" w:rsidP="00DD41BD">
      <w:pPr>
        <w:pStyle w:val="ListParagraph"/>
        <w:numPr>
          <w:ilvl w:val="1"/>
          <w:numId w:val="23"/>
        </w:numPr>
        <w:rPr>
          <w:sz w:val="24"/>
          <w:szCs w:val="24"/>
        </w:rPr>
      </w:pPr>
      <w:r>
        <w:rPr>
          <w:sz w:val="24"/>
          <w:szCs w:val="24"/>
        </w:rPr>
        <w:t>Other.</w:t>
      </w:r>
    </w:p>
    <w:p w:rsidR="004922CD" w:rsidRDefault="004922CD" w:rsidP="00DD41BD">
      <w:pPr>
        <w:pStyle w:val="ListParagraph"/>
        <w:numPr>
          <w:ilvl w:val="0"/>
          <w:numId w:val="19"/>
        </w:numPr>
        <w:rPr>
          <w:sz w:val="24"/>
          <w:szCs w:val="24"/>
        </w:rPr>
      </w:pPr>
      <w:r>
        <w:rPr>
          <w:sz w:val="24"/>
          <w:szCs w:val="24"/>
        </w:rPr>
        <w:t>Number of known unrepaired leaks scheduled for repair in following year.</w:t>
      </w:r>
    </w:p>
    <w:p w:rsidR="004922CD" w:rsidRPr="004922CD" w:rsidRDefault="004922CD" w:rsidP="00DD41BD">
      <w:pPr>
        <w:pStyle w:val="ListParagraph"/>
        <w:numPr>
          <w:ilvl w:val="0"/>
          <w:numId w:val="19"/>
        </w:numPr>
        <w:rPr>
          <w:sz w:val="24"/>
          <w:szCs w:val="24"/>
        </w:rPr>
      </w:pPr>
      <w:r>
        <w:rPr>
          <w:sz w:val="24"/>
          <w:szCs w:val="24"/>
        </w:rPr>
        <w:t>Consequences of escaped gas during year include:</w:t>
      </w:r>
    </w:p>
    <w:p w:rsidR="004922CD" w:rsidRDefault="004922CD" w:rsidP="00DD41BD">
      <w:pPr>
        <w:pStyle w:val="ListParagraph"/>
        <w:numPr>
          <w:ilvl w:val="1"/>
          <w:numId w:val="24"/>
        </w:numPr>
        <w:rPr>
          <w:sz w:val="24"/>
          <w:szCs w:val="24"/>
        </w:rPr>
      </w:pPr>
      <w:r>
        <w:rPr>
          <w:sz w:val="24"/>
          <w:szCs w:val="24"/>
        </w:rPr>
        <w:t>Number of operator employee fatalities,</w:t>
      </w:r>
    </w:p>
    <w:p w:rsidR="004922CD" w:rsidRDefault="004922CD" w:rsidP="00DD41BD">
      <w:pPr>
        <w:pStyle w:val="ListParagraph"/>
        <w:numPr>
          <w:ilvl w:val="1"/>
          <w:numId w:val="24"/>
        </w:numPr>
        <w:rPr>
          <w:sz w:val="24"/>
          <w:szCs w:val="24"/>
        </w:rPr>
      </w:pPr>
      <w:r>
        <w:rPr>
          <w:sz w:val="24"/>
          <w:szCs w:val="24"/>
        </w:rPr>
        <w:t>Number of pipeline contract fatalities,</w:t>
      </w:r>
    </w:p>
    <w:p w:rsidR="004922CD" w:rsidRDefault="004922CD" w:rsidP="00DD41BD">
      <w:pPr>
        <w:pStyle w:val="ListParagraph"/>
        <w:numPr>
          <w:ilvl w:val="1"/>
          <w:numId w:val="24"/>
        </w:numPr>
        <w:rPr>
          <w:sz w:val="24"/>
          <w:szCs w:val="24"/>
        </w:rPr>
      </w:pPr>
      <w:r>
        <w:rPr>
          <w:sz w:val="24"/>
          <w:szCs w:val="24"/>
        </w:rPr>
        <w:t>Number of nonemployee fatalities,</w:t>
      </w:r>
    </w:p>
    <w:p w:rsidR="004922CD" w:rsidRDefault="004922CD" w:rsidP="00DD41BD">
      <w:pPr>
        <w:pStyle w:val="ListParagraph"/>
        <w:numPr>
          <w:ilvl w:val="1"/>
          <w:numId w:val="24"/>
        </w:numPr>
        <w:rPr>
          <w:sz w:val="24"/>
          <w:szCs w:val="24"/>
        </w:rPr>
      </w:pPr>
      <w:r>
        <w:rPr>
          <w:sz w:val="24"/>
          <w:szCs w:val="24"/>
        </w:rPr>
        <w:t>Number of operator employee injuries,</w:t>
      </w:r>
    </w:p>
    <w:p w:rsidR="004922CD" w:rsidRDefault="004922CD" w:rsidP="00DD41BD">
      <w:pPr>
        <w:pStyle w:val="ListParagraph"/>
        <w:numPr>
          <w:ilvl w:val="1"/>
          <w:numId w:val="24"/>
        </w:numPr>
        <w:rPr>
          <w:sz w:val="24"/>
          <w:szCs w:val="24"/>
        </w:rPr>
      </w:pPr>
      <w:r>
        <w:rPr>
          <w:sz w:val="24"/>
          <w:szCs w:val="24"/>
        </w:rPr>
        <w:t>Number of pipeline contractor injuries,</w:t>
      </w:r>
    </w:p>
    <w:p w:rsidR="004922CD" w:rsidRDefault="004922CD" w:rsidP="00DD41BD">
      <w:pPr>
        <w:pStyle w:val="ListParagraph"/>
        <w:numPr>
          <w:ilvl w:val="1"/>
          <w:numId w:val="24"/>
        </w:numPr>
        <w:rPr>
          <w:sz w:val="24"/>
          <w:szCs w:val="24"/>
        </w:rPr>
      </w:pPr>
      <w:r>
        <w:rPr>
          <w:sz w:val="24"/>
          <w:szCs w:val="24"/>
        </w:rPr>
        <w:t>Number of nonemployee injuries,</w:t>
      </w:r>
    </w:p>
    <w:p w:rsidR="004922CD" w:rsidRDefault="004922CD" w:rsidP="00DD41BD">
      <w:pPr>
        <w:pStyle w:val="ListParagraph"/>
        <w:numPr>
          <w:ilvl w:val="1"/>
          <w:numId w:val="24"/>
        </w:numPr>
        <w:rPr>
          <w:sz w:val="24"/>
          <w:szCs w:val="24"/>
        </w:rPr>
      </w:pPr>
      <w:r>
        <w:rPr>
          <w:sz w:val="24"/>
          <w:szCs w:val="24"/>
        </w:rPr>
        <w:t>Number of fires,</w:t>
      </w:r>
    </w:p>
    <w:p w:rsidR="004922CD" w:rsidRDefault="004922CD" w:rsidP="00DD41BD">
      <w:pPr>
        <w:pStyle w:val="ListParagraph"/>
        <w:numPr>
          <w:ilvl w:val="1"/>
          <w:numId w:val="24"/>
        </w:numPr>
        <w:rPr>
          <w:sz w:val="24"/>
          <w:szCs w:val="24"/>
        </w:rPr>
      </w:pPr>
      <w:r>
        <w:rPr>
          <w:sz w:val="24"/>
          <w:szCs w:val="24"/>
        </w:rPr>
        <w:t>Number of explosions,</w:t>
      </w:r>
    </w:p>
    <w:p w:rsidR="004922CD" w:rsidRDefault="004922CD" w:rsidP="00DD41BD">
      <w:pPr>
        <w:pStyle w:val="ListParagraph"/>
        <w:numPr>
          <w:ilvl w:val="1"/>
          <w:numId w:val="24"/>
        </w:numPr>
        <w:rPr>
          <w:sz w:val="24"/>
          <w:szCs w:val="24"/>
        </w:rPr>
      </w:pPr>
      <w:r>
        <w:rPr>
          <w:sz w:val="24"/>
          <w:szCs w:val="24"/>
        </w:rPr>
        <w:t>Number of secondary explosions or fires,</w:t>
      </w:r>
    </w:p>
    <w:p w:rsidR="004922CD" w:rsidRDefault="004922CD" w:rsidP="00DD41BD">
      <w:pPr>
        <w:pStyle w:val="ListParagraph"/>
        <w:numPr>
          <w:ilvl w:val="1"/>
          <w:numId w:val="24"/>
        </w:numPr>
        <w:rPr>
          <w:sz w:val="24"/>
          <w:szCs w:val="24"/>
        </w:rPr>
      </w:pPr>
      <w:r>
        <w:rPr>
          <w:sz w:val="24"/>
          <w:szCs w:val="24"/>
        </w:rPr>
        <w:t>Amount of operator’s property damage, and</w:t>
      </w:r>
    </w:p>
    <w:p w:rsidR="004922CD" w:rsidRDefault="004922CD" w:rsidP="00DD41BD">
      <w:pPr>
        <w:pStyle w:val="ListParagraph"/>
        <w:numPr>
          <w:ilvl w:val="1"/>
          <w:numId w:val="24"/>
        </w:numPr>
        <w:rPr>
          <w:sz w:val="24"/>
          <w:szCs w:val="24"/>
        </w:rPr>
      </w:pPr>
      <w:r>
        <w:rPr>
          <w:sz w:val="24"/>
          <w:szCs w:val="24"/>
        </w:rPr>
        <w:t>Amount of property damage to others.</w:t>
      </w:r>
    </w:p>
    <w:p w:rsidR="009B6A5E" w:rsidRDefault="009B6A5E" w:rsidP="004922CD">
      <w:pPr>
        <w:rPr>
          <w:sz w:val="24"/>
          <w:szCs w:val="24"/>
        </w:rPr>
      </w:pPr>
    </w:p>
    <w:p w:rsidR="004922CD" w:rsidRDefault="004922CD" w:rsidP="004922CD">
      <w:pPr>
        <w:rPr>
          <w:sz w:val="24"/>
          <w:szCs w:val="24"/>
        </w:rPr>
      </w:pPr>
      <w:r>
        <w:rPr>
          <w:sz w:val="24"/>
          <w:szCs w:val="24"/>
        </w:rPr>
        <w:t>As shown above, the DOT F 7100.2-1 forms required the reporting of a large amount of information.  However, large</w:t>
      </w:r>
      <w:r w:rsidR="00F40C86">
        <w:rPr>
          <w:sz w:val="24"/>
          <w:szCs w:val="24"/>
        </w:rPr>
        <w:t>r</w:t>
      </w:r>
      <w:r>
        <w:rPr>
          <w:sz w:val="24"/>
          <w:szCs w:val="24"/>
        </w:rPr>
        <w:t xml:space="preserve"> amounts of additional information were needed to address the metrics required to determine the effects of all variables affecting pipeline operation, leaks, and ruptures.  Missing data at least included:</w:t>
      </w:r>
    </w:p>
    <w:p w:rsidR="004922CD" w:rsidRDefault="00116FFA" w:rsidP="00DD41BD">
      <w:pPr>
        <w:pStyle w:val="ListParagraph"/>
        <w:numPr>
          <w:ilvl w:val="0"/>
          <w:numId w:val="25"/>
        </w:numPr>
        <w:rPr>
          <w:sz w:val="24"/>
          <w:szCs w:val="24"/>
        </w:rPr>
      </w:pPr>
      <w:r>
        <w:rPr>
          <w:sz w:val="24"/>
          <w:szCs w:val="24"/>
        </w:rPr>
        <w:t>Depth of cover,</w:t>
      </w:r>
    </w:p>
    <w:p w:rsidR="00116FFA" w:rsidRDefault="00116FFA" w:rsidP="00DD41BD">
      <w:pPr>
        <w:pStyle w:val="ListParagraph"/>
        <w:numPr>
          <w:ilvl w:val="0"/>
          <w:numId w:val="25"/>
        </w:numPr>
        <w:rPr>
          <w:sz w:val="24"/>
          <w:szCs w:val="24"/>
        </w:rPr>
      </w:pPr>
      <w:r>
        <w:rPr>
          <w:sz w:val="24"/>
          <w:szCs w:val="24"/>
        </w:rPr>
        <w:t>Pipe grade or yield strength,</w:t>
      </w:r>
    </w:p>
    <w:p w:rsidR="00116FFA" w:rsidRDefault="00116FFA" w:rsidP="00DD41BD">
      <w:pPr>
        <w:pStyle w:val="ListParagraph"/>
        <w:numPr>
          <w:ilvl w:val="0"/>
          <w:numId w:val="25"/>
        </w:numPr>
        <w:rPr>
          <w:sz w:val="24"/>
          <w:szCs w:val="24"/>
        </w:rPr>
      </w:pPr>
      <w:r>
        <w:rPr>
          <w:sz w:val="24"/>
          <w:szCs w:val="24"/>
        </w:rPr>
        <w:t>Type of pipe,</w:t>
      </w:r>
    </w:p>
    <w:p w:rsidR="00116FFA" w:rsidRDefault="00116FFA" w:rsidP="00DD41BD">
      <w:pPr>
        <w:pStyle w:val="ListParagraph"/>
        <w:numPr>
          <w:ilvl w:val="0"/>
          <w:numId w:val="25"/>
        </w:numPr>
        <w:rPr>
          <w:sz w:val="24"/>
          <w:szCs w:val="24"/>
        </w:rPr>
      </w:pPr>
      <w:r>
        <w:rPr>
          <w:sz w:val="24"/>
          <w:szCs w:val="24"/>
        </w:rPr>
        <w:t>Type of coatings,</w:t>
      </w:r>
    </w:p>
    <w:p w:rsidR="00116FFA" w:rsidRDefault="00116FFA" w:rsidP="00DD41BD">
      <w:pPr>
        <w:pStyle w:val="ListParagraph"/>
        <w:numPr>
          <w:ilvl w:val="0"/>
          <w:numId w:val="25"/>
        </w:numPr>
        <w:rPr>
          <w:sz w:val="24"/>
          <w:szCs w:val="24"/>
        </w:rPr>
      </w:pPr>
      <w:r>
        <w:rPr>
          <w:sz w:val="24"/>
          <w:szCs w:val="24"/>
        </w:rPr>
        <w:t xml:space="preserve">Type of cathodic protection, </w:t>
      </w:r>
    </w:p>
    <w:p w:rsidR="00116FFA" w:rsidRDefault="00116FFA" w:rsidP="00DD41BD">
      <w:pPr>
        <w:pStyle w:val="ListParagraph"/>
        <w:numPr>
          <w:ilvl w:val="0"/>
          <w:numId w:val="25"/>
        </w:numPr>
        <w:rPr>
          <w:sz w:val="24"/>
          <w:szCs w:val="24"/>
        </w:rPr>
      </w:pPr>
      <w:r>
        <w:rPr>
          <w:sz w:val="24"/>
          <w:szCs w:val="24"/>
        </w:rPr>
        <w:t>Pipe wall thickness,</w:t>
      </w:r>
    </w:p>
    <w:p w:rsidR="00116FFA" w:rsidRDefault="00116FFA" w:rsidP="00DD41BD">
      <w:pPr>
        <w:pStyle w:val="ListParagraph"/>
        <w:numPr>
          <w:ilvl w:val="0"/>
          <w:numId w:val="25"/>
        </w:numPr>
        <w:rPr>
          <w:sz w:val="24"/>
          <w:szCs w:val="24"/>
        </w:rPr>
      </w:pPr>
      <w:r>
        <w:rPr>
          <w:sz w:val="24"/>
          <w:szCs w:val="24"/>
        </w:rPr>
        <w:t>Pipeline patrol frequency,</w:t>
      </w:r>
    </w:p>
    <w:p w:rsidR="00116FFA" w:rsidRDefault="00116FFA" w:rsidP="00DD41BD">
      <w:pPr>
        <w:pStyle w:val="ListParagraph"/>
        <w:numPr>
          <w:ilvl w:val="0"/>
          <w:numId w:val="25"/>
        </w:numPr>
        <w:rPr>
          <w:sz w:val="24"/>
          <w:szCs w:val="24"/>
        </w:rPr>
      </w:pPr>
      <w:r>
        <w:rPr>
          <w:sz w:val="24"/>
          <w:szCs w:val="24"/>
        </w:rPr>
        <w:t>Cathodic protection level,</w:t>
      </w:r>
    </w:p>
    <w:p w:rsidR="00116FFA" w:rsidRDefault="00116FFA" w:rsidP="00DD41BD">
      <w:pPr>
        <w:pStyle w:val="ListParagraph"/>
        <w:numPr>
          <w:ilvl w:val="0"/>
          <w:numId w:val="25"/>
        </w:numPr>
        <w:rPr>
          <w:sz w:val="24"/>
          <w:szCs w:val="24"/>
        </w:rPr>
      </w:pPr>
      <w:r>
        <w:rPr>
          <w:sz w:val="24"/>
          <w:szCs w:val="24"/>
        </w:rPr>
        <w:t>Corrosive compounds in gas,</w:t>
      </w:r>
    </w:p>
    <w:p w:rsidR="00116FFA" w:rsidRDefault="00116FFA" w:rsidP="00DD41BD">
      <w:pPr>
        <w:pStyle w:val="ListParagraph"/>
        <w:numPr>
          <w:ilvl w:val="0"/>
          <w:numId w:val="25"/>
        </w:numPr>
        <w:rPr>
          <w:sz w:val="24"/>
          <w:szCs w:val="24"/>
        </w:rPr>
      </w:pPr>
      <w:r>
        <w:rPr>
          <w:sz w:val="24"/>
          <w:szCs w:val="24"/>
        </w:rPr>
        <w:t>Corrosivity characteristics of external environment,</w:t>
      </w:r>
    </w:p>
    <w:p w:rsidR="00116FFA" w:rsidRDefault="00116FFA" w:rsidP="00DD41BD">
      <w:pPr>
        <w:pStyle w:val="ListParagraph"/>
        <w:numPr>
          <w:ilvl w:val="0"/>
          <w:numId w:val="25"/>
        </w:numPr>
        <w:rPr>
          <w:sz w:val="24"/>
          <w:szCs w:val="24"/>
        </w:rPr>
      </w:pPr>
      <w:r>
        <w:rPr>
          <w:sz w:val="24"/>
          <w:szCs w:val="24"/>
        </w:rPr>
        <w:t>Pigging activities,</w:t>
      </w:r>
    </w:p>
    <w:p w:rsidR="00116FFA" w:rsidRDefault="00116FFA" w:rsidP="00DD41BD">
      <w:pPr>
        <w:pStyle w:val="ListParagraph"/>
        <w:numPr>
          <w:ilvl w:val="0"/>
          <w:numId w:val="25"/>
        </w:numPr>
        <w:rPr>
          <w:sz w:val="24"/>
          <w:szCs w:val="24"/>
        </w:rPr>
      </w:pPr>
      <w:r>
        <w:rPr>
          <w:sz w:val="24"/>
          <w:szCs w:val="24"/>
        </w:rPr>
        <w:t>Inhibitor use,</w:t>
      </w:r>
    </w:p>
    <w:p w:rsidR="00116FFA" w:rsidRDefault="00116FFA" w:rsidP="00DD41BD">
      <w:pPr>
        <w:pStyle w:val="ListParagraph"/>
        <w:numPr>
          <w:ilvl w:val="0"/>
          <w:numId w:val="25"/>
        </w:numPr>
        <w:rPr>
          <w:sz w:val="24"/>
          <w:szCs w:val="24"/>
        </w:rPr>
      </w:pPr>
      <w:r>
        <w:rPr>
          <w:sz w:val="24"/>
          <w:szCs w:val="24"/>
        </w:rPr>
        <w:t>Pressure pulsations,</w:t>
      </w:r>
    </w:p>
    <w:p w:rsidR="00116FFA" w:rsidRDefault="00116FFA" w:rsidP="00DD41BD">
      <w:pPr>
        <w:pStyle w:val="ListParagraph"/>
        <w:numPr>
          <w:ilvl w:val="0"/>
          <w:numId w:val="25"/>
        </w:numPr>
        <w:rPr>
          <w:sz w:val="24"/>
          <w:szCs w:val="24"/>
        </w:rPr>
      </w:pPr>
      <w:r>
        <w:rPr>
          <w:sz w:val="24"/>
          <w:szCs w:val="24"/>
        </w:rPr>
        <w:t>Moisture in gas,</w:t>
      </w:r>
    </w:p>
    <w:p w:rsidR="00116FFA" w:rsidRDefault="00116FFA" w:rsidP="00DD41BD">
      <w:pPr>
        <w:pStyle w:val="ListParagraph"/>
        <w:numPr>
          <w:ilvl w:val="0"/>
          <w:numId w:val="25"/>
        </w:numPr>
        <w:rPr>
          <w:sz w:val="24"/>
          <w:szCs w:val="24"/>
        </w:rPr>
      </w:pPr>
      <w:r>
        <w:rPr>
          <w:sz w:val="24"/>
          <w:szCs w:val="24"/>
        </w:rPr>
        <w:t>Cathodic protection interference,</w:t>
      </w:r>
    </w:p>
    <w:p w:rsidR="00116FFA" w:rsidRDefault="00116FFA" w:rsidP="00DD41BD">
      <w:pPr>
        <w:pStyle w:val="ListParagraph"/>
        <w:numPr>
          <w:ilvl w:val="0"/>
          <w:numId w:val="25"/>
        </w:numPr>
        <w:rPr>
          <w:sz w:val="24"/>
          <w:szCs w:val="24"/>
        </w:rPr>
      </w:pPr>
      <w:r>
        <w:rPr>
          <w:sz w:val="24"/>
          <w:szCs w:val="24"/>
        </w:rPr>
        <w:t>In-line inspection use,</w:t>
      </w:r>
    </w:p>
    <w:p w:rsidR="00116FFA" w:rsidRDefault="00116FFA" w:rsidP="00DD41BD">
      <w:pPr>
        <w:pStyle w:val="ListParagraph"/>
        <w:numPr>
          <w:ilvl w:val="0"/>
          <w:numId w:val="25"/>
        </w:numPr>
        <w:rPr>
          <w:sz w:val="24"/>
          <w:szCs w:val="24"/>
        </w:rPr>
      </w:pPr>
      <w:r>
        <w:rPr>
          <w:sz w:val="24"/>
          <w:szCs w:val="24"/>
        </w:rPr>
        <w:t xml:space="preserve">Reconditioning activities, </w:t>
      </w:r>
    </w:p>
    <w:p w:rsidR="00116FFA" w:rsidRDefault="00116FFA" w:rsidP="00DD41BD">
      <w:pPr>
        <w:pStyle w:val="ListParagraph"/>
        <w:numPr>
          <w:ilvl w:val="0"/>
          <w:numId w:val="25"/>
        </w:numPr>
        <w:rPr>
          <w:sz w:val="24"/>
          <w:szCs w:val="24"/>
        </w:rPr>
      </w:pPr>
      <w:r>
        <w:rPr>
          <w:sz w:val="24"/>
          <w:szCs w:val="24"/>
        </w:rPr>
        <w:t>Pipeline repairs to non-leaking areas,</w:t>
      </w:r>
    </w:p>
    <w:p w:rsidR="00116FFA" w:rsidRDefault="00116FFA" w:rsidP="00DD41BD">
      <w:pPr>
        <w:pStyle w:val="ListParagraph"/>
        <w:numPr>
          <w:ilvl w:val="0"/>
          <w:numId w:val="25"/>
        </w:numPr>
        <w:rPr>
          <w:sz w:val="24"/>
          <w:szCs w:val="24"/>
        </w:rPr>
      </w:pPr>
      <w:r>
        <w:rPr>
          <w:sz w:val="24"/>
          <w:szCs w:val="24"/>
        </w:rPr>
        <w:t xml:space="preserve">Types of girth welds, and </w:t>
      </w:r>
    </w:p>
    <w:p w:rsidR="00116FFA" w:rsidRDefault="00116FFA" w:rsidP="00DD41BD">
      <w:pPr>
        <w:pStyle w:val="ListParagraph"/>
        <w:numPr>
          <w:ilvl w:val="0"/>
          <w:numId w:val="25"/>
        </w:numPr>
        <w:rPr>
          <w:sz w:val="24"/>
          <w:szCs w:val="24"/>
        </w:rPr>
      </w:pPr>
      <w:r>
        <w:rPr>
          <w:sz w:val="24"/>
          <w:szCs w:val="24"/>
        </w:rPr>
        <w:t>Leaks versus ruptures.</w:t>
      </w:r>
    </w:p>
    <w:p w:rsidR="00116FFA" w:rsidRDefault="00116FFA" w:rsidP="00116FFA">
      <w:pPr>
        <w:rPr>
          <w:sz w:val="24"/>
          <w:szCs w:val="24"/>
        </w:rPr>
      </w:pPr>
    </w:p>
    <w:p w:rsidR="00116FFA" w:rsidRDefault="00116FFA" w:rsidP="00116FFA">
      <w:pPr>
        <w:rPr>
          <w:sz w:val="24"/>
          <w:szCs w:val="24"/>
        </w:rPr>
      </w:pPr>
      <w:r>
        <w:rPr>
          <w:sz w:val="24"/>
          <w:szCs w:val="24"/>
        </w:rPr>
        <w:t xml:space="preserve">Although large amounts of information were requested on annual reports, the OPS/PHMSA has published no summary results on this data in gas pipeline annual </w:t>
      </w:r>
      <w:r>
        <w:rPr>
          <w:sz w:val="24"/>
          <w:szCs w:val="24"/>
        </w:rPr>
        <w:lastRenderedPageBreak/>
        <w:t>reports.  No reports have been published on the OPS/PHMSA analysis of this data with respect to incident reports.</w:t>
      </w:r>
    </w:p>
    <w:p w:rsidR="00116FFA" w:rsidRDefault="00116FFA" w:rsidP="00116FFA">
      <w:pPr>
        <w:rPr>
          <w:sz w:val="24"/>
          <w:szCs w:val="24"/>
        </w:rPr>
      </w:pPr>
    </w:p>
    <w:p w:rsidR="00116FFA" w:rsidRDefault="00116FFA" w:rsidP="00116FFA">
      <w:pPr>
        <w:rPr>
          <w:sz w:val="24"/>
          <w:szCs w:val="24"/>
        </w:rPr>
      </w:pPr>
      <w:r>
        <w:rPr>
          <w:i/>
          <w:sz w:val="24"/>
          <w:szCs w:val="24"/>
        </w:rPr>
        <w:t>Incident Reports</w:t>
      </w:r>
    </w:p>
    <w:p w:rsidR="00116FFA" w:rsidRDefault="00116FFA" w:rsidP="00116FFA">
      <w:pPr>
        <w:rPr>
          <w:sz w:val="24"/>
          <w:szCs w:val="24"/>
        </w:rPr>
      </w:pPr>
    </w:p>
    <w:p w:rsidR="00116FFA" w:rsidRDefault="00116FFA" w:rsidP="00116FFA">
      <w:pPr>
        <w:rPr>
          <w:sz w:val="24"/>
          <w:szCs w:val="24"/>
        </w:rPr>
      </w:pPr>
      <w:r>
        <w:rPr>
          <w:sz w:val="24"/>
          <w:szCs w:val="24"/>
        </w:rPr>
        <w:t>At the time</w:t>
      </w:r>
      <w:r w:rsidR="003E23D9">
        <w:rPr>
          <w:sz w:val="24"/>
          <w:szCs w:val="24"/>
        </w:rPr>
        <w:t xml:space="preserve"> of this NTSB report, DOT Form </w:t>
      </w:r>
      <w:r>
        <w:rPr>
          <w:sz w:val="24"/>
          <w:szCs w:val="24"/>
        </w:rPr>
        <w:t>7000-1 used for hazardous liquid accident reports was slightly longer than one page and only included 45 fields of data to be completed.  Only 28 fields related to the characteristics of the pipeline.  The form was originally created in June 1967</w:t>
      </w:r>
      <w:r w:rsidR="00F40C86">
        <w:rPr>
          <w:sz w:val="24"/>
          <w:szCs w:val="24"/>
        </w:rPr>
        <w:t xml:space="preserve"> by the Interstate Commerce Commission (ICC)</w:t>
      </w:r>
      <w:r>
        <w:rPr>
          <w:sz w:val="24"/>
          <w:szCs w:val="24"/>
        </w:rPr>
        <w:t>.  The instructions to complete Form 7000-1 were inadequate.</w:t>
      </w:r>
    </w:p>
    <w:p w:rsidR="00116FFA" w:rsidRDefault="00116FFA" w:rsidP="00116FFA">
      <w:pPr>
        <w:rPr>
          <w:sz w:val="24"/>
          <w:szCs w:val="24"/>
        </w:rPr>
      </w:pPr>
    </w:p>
    <w:p w:rsidR="00116FFA" w:rsidRDefault="00116FFA" w:rsidP="00116FFA">
      <w:pPr>
        <w:rPr>
          <w:sz w:val="24"/>
          <w:szCs w:val="24"/>
        </w:rPr>
      </w:pPr>
      <w:r>
        <w:rPr>
          <w:sz w:val="24"/>
          <w:szCs w:val="24"/>
        </w:rPr>
        <w:t>Form 7100.2 was originally developed and used for gas transmission and gathering pipelines on January 1970.  The report initially covered both operating leaks and ruptures and pressure testing leaks and ruptures.  The form required two full pages of information to be completed.  However, large amounts of relevant information were not required to be submitted.</w:t>
      </w:r>
    </w:p>
    <w:p w:rsidR="00116FFA" w:rsidRDefault="00116FFA" w:rsidP="00116FFA">
      <w:pPr>
        <w:rPr>
          <w:sz w:val="24"/>
          <w:szCs w:val="24"/>
        </w:rPr>
      </w:pPr>
    </w:p>
    <w:p w:rsidR="00116FFA" w:rsidRDefault="00116FFA" w:rsidP="00116FFA">
      <w:pPr>
        <w:rPr>
          <w:sz w:val="24"/>
          <w:szCs w:val="24"/>
        </w:rPr>
      </w:pPr>
    </w:p>
    <w:p w:rsidR="00116FFA" w:rsidRDefault="00116FFA" w:rsidP="00116FFA">
      <w:pPr>
        <w:rPr>
          <w:sz w:val="24"/>
          <w:szCs w:val="24"/>
        </w:rPr>
      </w:pPr>
      <w:r>
        <w:rPr>
          <w:b/>
          <w:sz w:val="24"/>
          <w:szCs w:val="24"/>
        </w:rPr>
        <w:t>Gas Transmission Industry Analysis of Incident Reports</w:t>
      </w:r>
    </w:p>
    <w:p w:rsidR="00116FFA" w:rsidRDefault="00116FFA" w:rsidP="00116FFA">
      <w:pPr>
        <w:rPr>
          <w:sz w:val="24"/>
          <w:szCs w:val="24"/>
        </w:rPr>
      </w:pPr>
    </w:p>
    <w:p w:rsidR="00116FFA" w:rsidRDefault="00116FFA" w:rsidP="00116FFA">
      <w:pPr>
        <w:rPr>
          <w:sz w:val="24"/>
          <w:szCs w:val="24"/>
        </w:rPr>
      </w:pPr>
      <w:r>
        <w:rPr>
          <w:i/>
          <w:sz w:val="24"/>
          <w:szCs w:val="24"/>
        </w:rPr>
        <w:t>Introduction</w:t>
      </w:r>
    </w:p>
    <w:p w:rsidR="00116FFA" w:rsidRDefault="00116FFA" w:rsidP="00116FFA">
      <w:pPr>
        <w:rPr>
          <w:sz w:val="24"/>
          <w:szCs w:val="24"/>
        </w:rPr>
      </w:pPr>
    </w:p>
    <w:p w:rsidR="003813C2" w:rsidRPr="004465C1" w:rsidRDefault="003F2409" w:rsidP="003813C2">
      <w:pPr>
        <w:rPr>
          <w:sz w:val="24"/>
          <w:szCs w:val="24"/>
        </w:rPr>
      </w:pPr>
      <w:r>
        <w:rPr>
          <w:sz w:val="24"/>
          <w:szCs w:val="24"/>
        </w:rPr>
        <w:t>The gas transmission industry supported several effects through the American Gas Association’s Pipeline Research Program to analyze the reported gas transmission and gathering line incidents reports.  Industry</w:t>
      </w:r>
      <w:r w:rsidR="003E23D9">
        <w:rPr>
          <w:sz w:val="24"/>
          <w:szCs w:val="24"/>
        </w:rPr>
        <w:t xml:space="preserve"> sponsored</w:t>
      </w:r>
      <w:r>
        <w:rPr>
          <w:sz w:val="24"/>
          <w:szCs w:val="24"/>
        </w:rPr>
        <w:t xml:space="preserve"> reports included:</w:t>
      </w:r>
    </w:p>
    <w:p w:rsidR="003813C2" w:rsidRPr="004465C1" w:rsidRDefault="003813C2" w:rsidP="00DD41BD">
      <w:pPr>
        <w:numPr>
          <w:ilvl w:val="0"/>
          <w:numId w:val="26"/>
        </w:numPr>
        <w:rPr>
          <w:sz w:val="24"/>
          <w:szCs w:val="24"/>
        </w:rPr>
      </w:pPr>
      <w:r w:rsidRPr="004465C1">
        <w:rPr>
          <w:sz w:val="24"/>
          <w:szCs w:val="24"/>
        </w:rPr>
        <w:t>Unnumbered AGA report by Gideon, Kiefner and Smith of Battelle on gas transmission and gathering pipel</w:t>
      </w:r>
      <w:r>
        <w:rPr>
          <w:sz w:val="24"/>
          <w:szCs w:val="24"/>
        </w:rPr>
        <w:t>ine incidents during 1970-1973;</w:t>
      </w:r>
    </w:p>
    <w:p w:rsidR="003813C2" w:rsidRPr="004465C1" w:rsidRDefault="003813C2" w:rsidP="00DD41BD">
      <w:pPr>
        <w:numPr>
          <w:ilvl w:val="0"/>
          <w:numId w:val="26"/>
        </w:numPr>
        <w:rPr>
          <w:sz w:val="24"/>
          <w:szCs w:val="24"/>
        </w:rPr>
      </w:pPr>
      <w:r w:rsidRPr="004465C1">
        <w:rPr>
          <w:sz w:val="24"/>
          <w:szCs w:val="24"/>
        </w:rPr>
        <w:t>AGA Report No. 158 on gas transmission and gathering pipeline incidents</w:t>
      </w:r>
      <w:r>
        <w:rPr>
          <w:sz w:val="24"/>
          <w:szCs w:val="24"/>
        </w:rPr>
        <w:t xml:space="preserve"> during 1970 through June 1984;</w:t>
      </w:r>
    </w:p>
    <w:p w:rsidR="003813C2" w:rsidRPr="004465C1" w:rsidRDefault="003813C2" w:rsidP="00DD41BD">
      <w:pPr>
        <w:numPr>
          <w:ilvl w:val="0"/>
          <w:numId w:val="26"/>
        </w:numPr>
        <w:rPr>
          <w:sz w:val="24"/>
          <w:szCs w:val="24"/>
        </w:rPr>
      </w:pPr>
      <w:r w:rsidRPr="004465C1">
        <w:rPr>
          <w:sz w:val="24"/>
          <w:szCs w:val="24"/>
        </w:rPr>
        <w:t xml:space="preserve">AGA Report No. 200 on gas transmission and gathering pipelines, June 1984 through 1990; </w:t>
      </w:r>
    </w:p>
    <w:p w:rsidR="003813C2" w:rsidRPr="004465C1" w:rsidRDefault="003813C2" w:rsidP="00DD41BD">
      <w:pPr>
        <w:numPr>
          <w:ilvl w:val="0"/>
          <w:numId w:val="26"/>
        </w:numPr>
        <w:rPr>
          <w:sz w:val="24"/>
          <w:szCs w:val="24"/>
        </w:rPr>
      </w:pPr>
      <w:r w:rsidRPr="004465C1">
        <w:rPr>
          <w:sz w:val="24"/>
          <w:szCs w:val="24"/>
        </w:rPr>
        <w:t xml:space="preserve">AGA Report No. 213 on gas transmission and gathering pipeline, June 1984 through 1992; </w:t>
      </w:r>
      <w:r>
        <w:rPr>
          <w:sz w:val="24"/>
          <w:szCs w:val="24"/>
        </w:rPr>
        <w:t>and</w:t>
      </w:r>
    </w:p>
    <w:p w:rsidR="003813C2" w:rsidRPr="004465C1" w:rsidRDefault="003813C2" w:rsidP="00DD41BD">
      <w:pPr>
        <w:numPr>
          <w:ilvl w:val="0"/>
          <w:numId w:val="26"/>
        </w:numPr>
        <w:rPr>
          <w:sz w:val="24"/>
          <w:szCs w:val="24"/>
        </w:rPr>
      </w:pPr>
      <w:r w:rsidRPr="004465C1">
        <w:rPr>
          <w:sz w:val="24"/>
          <w:szCs w:val="24"/>
        </w:rPr>
        <w:t>PRC Report PR-218-9406 on gas transmission and gathering pipeline incidents during January 1, 1985 through December 31, 1994 (see Table 1).</w:t>
      </w:r>
    </w:p>
    <w:p w:rsidR="00116FFA" w:rsidRDefault="00116FFA" w:rsidP="00116FFA">
      <w:pPr>
        <w:rPr>
          <w:sz w:val="24"/>
          <w:szCs w:val="24"/>
        </w:rPr>
      </w:pPr>
    </w:p>
    <w:p w:rsidR="003813C2" w:rsidRPr="004465C1" w:rsidRDefault="003813C2" w:rsidP="003813C2">
      <w:pPr>
        <w:rPr>
          <w:i/>
          <w:sz w:val="24"/>
          <w:szCs w:val="24"/>
          <w:u w:val="single"/>
        </w:rPr>
      </w:pPr>
      <w:r w:rsidRPr="004465C1">
        <w:rPr>
          <w:i/>
          <w:sz w:val="24"/>
          <w:szCs w:val="24"/>
        </w:rPr>
        <w:t>Unnumbered AGA Report</w:t>
      </w:r>
    </w:p>
    <w:p w:rsidR="003813C2" w:rsidRPr="004465C1" w:rsidRDefault="003813C2" w:rsidP="003813C2">
      <w:pPr>
        <w:rPr>
          <w:sz w:val="24"/>
          <w:szCs w:val="24"/>
        </w:rPr>
      </w:pPr>
      <w:r w:rsidRPr="004465C1">
        <w:rPr>
          <w:sz w:val="24"/>
          <w:szCs w:val="24"/>
          <w:u w:val="single"/>
        </w:rPr>
        <w:t xml:space="preserve"> </w:t>
      </w:r>
    </w:p>
    <w:p w:rsidR="003813C2" w:rsidRPr="004465C1" w:rsidRDefault="003813C2" w:rsidP="003813C2">
      <w:pPr>
        <w:rPr>
          <w:sz w:val="24"/>
          <w:szCs w:val="24"/>
        </w:rPr>
      </w:pPr>
      <w:r w:rsidRPr="004465C1">
        <w:rPr>
          <w:sz w:val="24"/>
          <w:szCs w:val="24"/>
        </w:rPr>
        <w:t>Relevant information on reported to DOT pipeline incidents was:</w:t>
      </w:r>
    </w:p>
    <w:p w:rsidR="003813C2" w:rsidRPr="004465C1" w:rsidRDefault="003813C2" w:rsidP="00DD41BD">
      <w:pPr>
        <w:numPr>
          <w:ilvl w:val="0"/>
          <w:numId w:val="27"/>
        </w:numPr>
        <w:rPr>
          <w:sz w:val="24"/>
          <w:szCs w:val="24"/>
        </w:rPr>
      </w:pPr>
      <w:r w:rsidRPr="004465C1">
        <w:rPr>
          <w:sz w:val="24"/>
          <w:szCs w:val="24"/>
        </w:rPr>
        <w:t>During 1970-1973 (four years), about 36% of the ruptures due to outside forces occurred at a hoop stress of less than 3 ksi.  About 50% of the ruptures due to outside forces occurred at a hoop stress of 4-5 ksi or less.  About 80% of the ruptures due to outside forces occurred at a hoop stress of 12-15 ksi or less</w:t>
      </w:r>
      <w:r>
        <w:rPr>
          <w:sz w:val="24"/>
          <w:szCs w:val="24"/>
        </w:rPr>
        <w:t>.</w:t>
      </w:r>
    </w:p>
    <w:p w:rsidR="003813C2" w:rsidRPr="004465C1" w:rsidRDefault="003813C2" w:rsidP="00DD41BD">
      <w:pPr>
        <w:numPr>
          <w:ilvl w:val="0"/>
          <w:numId w:val="27"/>
        </w:numPr>
        <w:rPr>
          <w:sz w:val="24"/>
          <w:szCs w:val="24"/>
        </w:rPr>
      </w:pPr>
      <w:r w:rsidRPr="004465C1">
        <w:rPr>
          <w:sz w:val="24"/>
          <w:szCs w:val="24"/>
        </w:rPr>
        <w:t xml:space="preserve">During 1970-1973, about 10% of the ruptures due to corrosion and about 8% of the ruptures due to construction or material defect occurred at a hoop stress of 1ess </w:t>
      </w:r>
      <w:r w:rsidRPr="004465C1">
        <w:rPr>
          <w:sz w:val="24"/>
          <w:szCs w:val="24"/>
        </w:rPr>
        <w:lastRenderedPageBreak/>
        <w:t>than 3 ksi.  About 50% of the ruptures due to corrosion occurred at a hoop stress of 9-12 ksi or less</w:t>
      </w:r>
      <w:r>
        <w:rPr>
          <w:sz w:val="24"/>
          <w:szCs w:val="24"/>
        </w:rPr>
        <w:t>.</w:t>
      </w:r>
    </w:p>
    <w:p w:rsidR="003813C2" w:rsidRPr="004465C1" w:rsidRDefault="003813C2" w:rsidP="00DD41BD">
      <w:pPr>
        <w:numPr>
          <w:ilvl w:val="0"/>
          <w:numId w:val="27"/>
        </w:numPr>
        <w:rPr>
          <w:sz w:val="24"/>
          <w:szCs w:val="24"/>
        </w:rPr>
      </w:pPr>
      <w:r w:rsidRPr="004465C1">
        <w:rPr>
          <w:sz w:val="24"/>
          <w:szCs w:val="24"/>
        </w:rPr>
        <w:t>During 1970-1973, about 50% of the ruptures due to construction or material defect occurred at a hoop stress of 12-15 ksi or less</w:t>
      </w:r>
      <w:r>
        <w:rPr>
          <w:sz w:val="24"/>
          <w:szCs w:val="24"/>
        </w:rPr>
        <w:t>.</w:t>
      </w:r>
    </w:p>
    <w:p w:rsidR="003813C2" w:rsidRPr="004465C1" w:rsidRDefault="003813C2" w:rsidP="00DD41BD">
      <w:pPr>
        <w:numPr>
          <w:ilvl w:val="0"/>
          <w:numId w:val="27"/>
        </w:numPr>
        <w:rPr>
          <w:sz w:val="24"/>
          <w:szCs w:val="24"/>
        </w:rPr>
      </w:pPr>
      <w:r w:rsidRPr="004465C1">
        <w:rPr>
          <w:sz w:val="24"/>
          <w:szCs w:val="24"/>
        </w:rPr>
        <w:t>During 1970-1973, about 40% of the leaks due to outside forces occurred at a hoop stress of 1ess than 3 ksi.  About 50% of the leaks due to outside forces occurred at a hoop stress of 3-6 ksi or less.  About 80% of the leaks due to outside forces occurred at a hoop stress of 9-12 ksi or less</w:t>
      </w:r>
      <w:r>
        <w:rPr>
          <w:sz w:val="24"/>
          <w:szCs w:val="24"/>
        </w:rPr>
        <w:t>.</w:t>
      </w:r>
    </w:p>
    <w:p w:rsidR="003813C2" w:rsidRPr="004465C1" w:rsidRDefault="003813C2" w:rsidP="00DD41BD">
      <w:pPr>
        <w:numPr>
          <w:ilvl w:val="0"/>
          <w:numId w:val="27"/>
        </w:numPr>
        <w:rPr>
          <w:sz w:val="24"/>
          <w:szCs w:val="24"/>
        </w:rPr>
      </w:pPr>
      <w:r w:rsidRPr="004465C1">
        <w:rPr>
          <w:sz w:val="24"/>
          <w:szCs w:val="24"/>
        </w:rPr>
        <w:t>During 1970-1973, about 18% of the leaks due to corrosion occurred at a hoop stress of 1ess than 3 ksi.  About 50% of the leaks due to corrosion occurred at a hoop stress of 4-7 ksi or less.  About 80% of the leaks due to corrosion occurred at a hoop stress of 9-12 ksi or less</w:t>
      </w:r>
      <w:r>
        <w:rPr>
          <w:sz w:val="24"/>
          <w:szCs w:val="24"/>
        </w:rPr>
        <w:t>.</w:t>
      </w:r>
    </w:p>
    <w:p w:rsidR="003813C2" w:rsidRPr="004465C1" w:rsidRDefault="003813C2" w:rsidP="00DD41BD">
      <w:pPr>
        <w:numPr>
          <w:ilvl w:val="0"/>
          <w:numId w:val="27"/>
        </w:numPr>
        <w:rPr>
          <w:sz w:val="24"/>
          <w:szCs w:val="24"/>
        </w:rPr>
      </w:pPr>
      <w:r w:rsidRPr="004465C1">
        <w:rPr>
          <w:sz w:val="24"/>
          <w:szCs w:val="24"/>
        </w:rPr>
        <w:t>During 1970-1973, about 15% of the leaks due to construction or material defect occurred at a hoop stress of less than 3 ksi.  About 50% of the leaks due to construction and material defects occurred at a hoop stress of 18-21 ksi or less.  About 80% of the leaks due to construction and material defects occurred at a hoop stress of 27-30 ksi or less</w:t>
      </w:r>
      <w:r>
        <w:rPr>
          <w:sz w:val="24"/>
          <w:szCs w:val="24"/>
        </w:rPr>
        <w:t>.</w:t>
      </w:r>
    </w:p>
    <w:p w:rsidR="003813C2" w:rsidRPr="004465C1" w:rsidRDefault="003813C2" w:rsidP="00DD41BD">
      <w:pPr>
        <w:numPr>
          <w:ilvl w:val="0"/>
          <w:numId w:val="27"/>
        </w:numPr>
        <w:rPr>
          <w:sz w:val="24"/>
          <w:szCs w:val="24"/>
        </w:rPr>
      </w:pPr>
      <w:r w:rsidRPr="004465C1">
        <w:rPr>
          <w:sz w:val="24"/>
          <w:szCs w:val="24"/>
        </w:rPr>
        <w:t>During 1970-1973, 1635 incidents were reported.  Incident causes were:</w:t>
      </w:r>
    </w:p>
    <w:p w:rsidR="003813C2" w:rsidRPr="004465C1" w:rsidRDefault="003813C2" w:rsidP="00DD41BD">
      <w:pPr>
        <w:numPr>
          <w:ilvl w:val="0"/>
          <w:numId w:val="28"/>
        </w:numPr>
        <w:rPr>
          <w:sz w:val="24"/>
          <w:szCs w:val="24"/>
        </w:rPr>
      </w:pPr>
      <w:r w:rsidRPr="004465C1">
        <w:rPr>
          <w:sz w:val="24"/>
          <w:szCs w:val="24"/>
        </w:rPr>
        <w:t>Corrosion – 247 (15.1%),</w:t>
      </w:r>
    </w:p>
    <w:p w:rsidR="003813C2" w:rsidRPr="004465C1" w:rsidRDefault="003813C2" w:rsidP="00DD41BD">
      <w:pPr>
        <w:numPr>
          <w:ilvl w:val="0"/>
          <w:numId w:val="28"/>
        </w:numPr>
        <w:rPr>
          <w:sz w:val="24"/>
          <w:szCs w:val="24"/>
        </w:rPr>
      </w:pPr>
      <w:r w:rsidRPr="004465C1">
        <w:rPr>
          <w:sz w:val="24"/>
          <w:szCs w:val="24"/>
        </w:rPr>
        <w:t>Outside forces – 886 (54.2%),</w:t>
      </w:r>
    </w:p>
    <w:p w:rsidR="003813C2" w:rsidRPr="004465C1" w:rsidRDefault="003813C2" w:rsidP="00DD41BD">
      <w:pPr>
        <w:numPr>
          <w:ilvl w:val="0"/>
          <w:numId w:val="28"/>
        </w:numPr>
        <w:rPr>
          <w:sz w:val="24"/>
          <w:szCs w:val="24"/>
        </w:rPr>
      </w:pPr>
      <w:r w:rsidRPr="004465C1">
        <w:rPr>
          <w:sz w:val="24"/>
          <w:szCs w:val="24"/>
        </w:rPr>
        <w:t>Material failure – 299 (18.3%),</w:t>
      </w:r>
    </w:p>
    <w:p w:rsidR="003813C2" w:rsidRPr="004465C1" w:rsidRDefault="003813C2" w:rsidP="00DD41BD">
      <w:pPr>
        <w:numPr>
          <w:ilvl w:val="0"/>
          <w:numId w:val="28"/>
        </w:numPr>
        <w:rPr>
          <w:sz w:val="24"/>
          <w:szCs w:val="24"/>
        </w:rPr>
      </w:pPr>
      <w:r w:rsidRPr="004465C1">
        <w:rPr>
          <w:sz w:val="24"/>
          <w:szCs w:val="24"/>
        </w:rPr>
        <w:t>Construction defect – 86 (5.2%),</w:t>
      </w:r>
    </w:p>
    <w:p w:rsidR="003813C2" w:rsidRPr="004465C1" w:rsidRDefault="003813C2" w:rsidP="00DD41BD">
      <w:pPr>
        <w:numPr>
          <w:ilvl w:val="0"/>
          <w:numId w:val="28"/>
        </w:numPr>
        <w:rPr>
          <w:sz w:val="24"/>
          <w:szCs w:val="24"/>
        </w:rPr>
      </w:pPr>
      <w:r w:rsidRPr="004465C1">
        <w:rPr>
          <w:sz w:val="24"/>
          <w:szCs w:val="24"/>
        </w:rPr>
        <w:t>Other – 117 (7.2%), and</w:t>
      </w:r>
    </w:p>
    <w:p w:rsidR="003813C2" w:rsidRPr="00E116A1" w:rsidRDefault="003813C2" w:rsidP="00DD41BD">
      <w:pPr>
        <w:numPr>
          <w:ilvl w:val="0"/>
          <w:numId w:val="28"/>
        </w:numPr>
        <w:rPr>
          <w:sz w:val="24"/>
          <w:szCs w:val="24"/>
        </w:rPr>
      </w:pPr>
      <w:r w:rsidRPr="004465C1">
        <w:rPr>
          <w:sz w:val="24"/>
          <w:szCs w:val="24"/>
        </w:rPr>
        <w:t>Total 1635 (100%).</w:t>
      </w:r>
    </w:p>
    <w:p w:rsidR="003813C2" w:rsidRPr="004465C1" w:rsidRDefault="003813C2" w:rsidP="00DD41BD">
      <w:pPr>
        <w:numPr>
          <w:ilvl w:val="0"/>
          <w:numId w:val="27"/>
        </w:numPr>
        <w:rPr>
          <w:sz w:val="24"/>
          <w:szCs w:val="24"/>
        </w:rPr>
      </w:pPr>
      <w:r w:rsidRPr="004465C1">
        <w:rPr>
          <w:sz w:val="24"/>
          <w:szCs w:val="24"/>
        </w:rPr>
        <w:t>Fifteen (15) out of 1635 incidents were reported at occurring above the MAOP for the failed piping</w:t>
      </w:r>
      <w:r>
        <w:rPr>
          <w:sz w:val="24"/>
          <w:szCs w:val="24"/>
        </w:rPr>
        <w:t>.</w:t>
      </w:r>
    </w:p>
    <w:p w:rsidR="003813C2" w:rsidRPr="004465C1" w:rsidRDefault="003813C2" w:rsidP="00DD41BD">
      <w:pPr>
        <w:numPr>
          <w:ilvl w:val="0"/>
          <w:numId w:val="27"/>
        </w:numPr>
        <w:rPr>
          <w:sz w:val="24"/>
          <w:szCs w:val="24"/>
        </w:rPr>
      </w:pPr>
      <w:r w:rsidRPr="004465C1">
        <w:rPr>
          <w:sz w:val="24"/>
          <w:szCs w:val="24"/>
        </w:rPr>
        <w:t>Over 70% of all incidents occurred at stress levels below 40% SMYS for Grade B pipe.</w:t>
      </w:r>
    </w:p>
    <w:p w:rsidR="003813C2" w:rsidRPr="004465C1" w:rsidRDefault="003813C2" w:rsidP="00DD41BD">
      <w:pPr>
        <w:numPr>
          <w:ilvl w:val="0"/>
          <w:numId w:val="27"/>
        </w:numPr>
        <w:rPr>
          <w:sz w:val="24"/>
          <w:szCs w:val="24"/>
        </w:rPr>
      </w:pPr>
      <w:r w:rsidRPr="004465C1">
        <w:rPr>
          <w:sz w:val="24"/>
          <w:szCs w:val="24"/>
        </w:rPr>
        <w:t xml:space="preserve"> On the effects of failure stress level, this report contained the following statements:</w:t>
      </w:r>
    </w:p>
    <w:p w:rsidR="003813C2" w:rsidRPr="004465C1" w:rsidRDefault="003813C2" w:rsidP="00DD41BD">
      <w:pPr>
        <w:numPr>
          <w:ilvl w:val="0"/>
          <w:numId w:val="29"/>
        </w:numPr>
        <w:rPr>
          <w:sz w:val="24"/>
          <w:szCs w:val="24"/>
        </w:rPr>
      </w:pPr>
      <w:r w:rsidRPr="004465C1">
        <w:rPr>
          <w:sz w:val="24"/>
          <w:szCs w:val="24"/>
        </w:rPr>
        <w:t>Without the knowledge of the mileage operated at the various stress levels, it is not possible to evaluate completely the effect of stress upon the frequency of incidents.</w:t>
      </w:r>
    </w:p>
    <w:p w:rsidR="003813C2" w:rsidRPr="004465C1" w:rsidRDefault="003813C2" w:rsidP="00DD41BD">
      <w:pPr>
        <w:numPr>
          <w:ilvl w:val="0"/>
          <w:numId w:val="29"/>
        </w:numPr>
        <w:rPr>
          <w:sz w:val="24"/>
          <w:szCs w:val="24"/>
        </w:rPr>
      </w:pPr>
      <w:r w:rsidRPr="004465C1">
        <w:rPr>
          <w:sz w:val="24"/>
          <w:szCs w:val="24"/>
        </w:rPr>
        <w:t>Nevertheless, these data suggest that the number of incidents that occurred would not have been appreciably diminished if the allowable stress levels had been lowered.</w:t>
      </w:r>
    </w:p>
    <w:p w:rsidR="003813C2" w:rsidRPr="003E23D9" w:rsidRDefault="003813C2" w:rsidP="00DD41BD">
      <w:pPr>
        <w:numPr>
          <w:ilvl w:val="0"/>
          <w:numId w:val="27"/>
        </w:numPr>
        <w:rPr>
          <w:sz w:val="24"/>
          <w:szCs w:val="24"/>
        </w:rPr>
      </w:pPr>
      <w:r w:rsidRPr="003E23D9">
        <w:rPr>
          <w:sz w:val="24"/>
          <w:szCs w:val="24"/>
        </w:rPr>
        <w:t xml:space="preserve"> The estimated percent of incidents versus stress level for ruptures from figure 9 in the subject unnumbered AGA report were:</w:t>
      </w:r>
    </w:p>
    <w:p w:rsidR="003813C2" w:rsidRDefault="003813C2" w:rsidP="003E23D9">
      <w:pPr>
        <w:rPr>
          <w:sz w:val="24"/>
          <w:szCs w:val="24"/>
        </w:rPr>
      </w:pPr>
    </w:p>
    <w:p w:rsidR="0077466A" w:rsidRDefault="0077466A" w:rsidP="003E23D9">
      <w:pPr>
        <w:rPr>
          <w:sz w:val="24"/>
          <w:szCs w:val="24"/>
        </w:rPr>
      </w:pPr>
    </w:p>
    <w:p w:rsidR="0077466A" w:rsidRDefault="0077466A" w:rsidP="003E23D9">
      <w:pPr>
        <w:rPr>
          <w:sz w:val="24"/>
          <w:szCs w:val="24"/>
        </w:rPr>
      </w:pPr>
    </w:p>
    <w:p w:rsidR="0077466A" w:rsidRDefault="0077466A" w:rsidP="003E23D9">
      <w:pPr>
        <w:rPr>
          <w:sz w:val="24"/>
          <w:szCs w:val="24"/>
        </w:rPr>
      </w:pPr>
    </w:p>
    <w:p w:rsidR="0077466A" w:rsidRDefault="0077466A" w:rsidP="003E23D9">
      <w:pPr>
        <w:rPr>
          <w:sz w:val="24"/>
          <w:szCs w:val="24"/>
        </w:rPr>
      </w:pPr>
    </w:p>
    <w:p w:rsidR="0077466A" w:rsidRDefault="0077466A" w:rsidP="003E23D9">
      <w:pPr>
        <w:rPr>
          <w:sz w:val="24"/>
          <w:szCs w:val="24"/>
        </w:rPr>
      </w:pPr>
    </w:p>
    <w:p w:rsidR="0077466A" w:rsidRDefault="0077466A" w:rsidP="003E23D9">
      <w:pPr>
        <w:rPr>
          <w:sz w:val="24"/>
          <w:szCs w:val="24"/>
        </w:rPr>
      </w:pPr>
    </w:p>
    <w:p w:rsidR="0077466A" w:rsidRPr="008E683D" w:rsidRDefault="0077466A" w:rsidP="003E23D9">
      <w:pPr>
        <w:rPr>
          <w:sz w:val="24"/>
          <w:szCs w:val="24"/>
        </w:rPr>
      </w:pPr>
    </w:p>
    <w:p w:rsidR="003813C2" w:rsidRPr="004465C1" w:rsidRDefault="003813C2" w:rsidP="003813C2">
      <w:pPr>
        <w:ind w:left="2880" w:firstLine="720"/>
        <w:rPr>
          <w:sz w:val="24"/>
          <w:szCs w:val="24"/>
          <w:u w:val="single"/>
        </w:rPr>
      </w:pPr>
      <w:r w:rsidRPr="004465C1">
        <w:rPr>
          <w:sz w:val="24"/>
          <w:szCs w:val="24"/>
          <w:u w:val="single"/>
        </w:rPr>
        <w:lastRenderedPageBreak/>
        <w:t>Percent of Incidents – Ruptures</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440"/>
        <w:gridCol w:w="1440"/>
        <w:gridCol w:w="1440"/>
        <w:gridCol w:w="1440"/>
      </w:tblGrid>
      <w:tr w:rsidR="003813C2" w:rsidRPr="004465C1" w:rsidTr="005C537B">
        <w:tc>
          <w:tcPr>
            <w:tcW w:w="1620" w:type="dxa"/>
          </w:tcPr>
          <w:p w:rsidR="003813C2" w:rsidRPr="004465C1" w:rsidRDefault="003813C2" w:rsidP="005C537B">
            <w:pPr>
              <w:jc w:val="center"/>
              <w:rPr>
                <w:sz w:val="24"/>
                <w:szCs w:val="24"/>
              </w:rPr>
            </w:pPr>
            <w:r w:rsidRPr="004465C1">
              <w:rPr>
                <w:sz w:val="24"/>
                <w:szCs w:val="24"/>
              </w:rPr>
              <w:t>Hoop Stress  ksi</w:t>
            </w:r>
          </w:p>
        </w:tc>
        <w:tc>
          <w:tcPr>
            <w:tcW w:w="1440" w:type="dxa"/>
          </w:tcPr>
          <w:p w:rsidR="003813C2" w:rsidRPr="004465C1" w:rsidRDefault="003813C2" w:rsidP="005C537B">
            <w:pPr>
              <w:jc w:val="center"/>
              <w:rPr>
                <w:sz w:val="24"/>
                <w:szCs w:val="24"/>
              </w:rPr>
            </w:pPr>
            <w:r w:rsidRPr="004465C1">
              <w:rPr>
                <w:sz w:val="24"/>
                <w:szCs w:val="24"/>
              </w:rPr>
              <w:t>Corrosion</w:t>
            </w:r>
          </w:p>
        </w:tc>
        <w:tc>
          <w:tcPr>
            <w:tcW w:w="1440" w:type="dxa"/>
          </w:tcPr>
          <w:p w:rsidR="003813C2" w:rsidRPr="004465C1" w:rsidRDefault="003813C2" w:rsidP="005C537B">
            <w:pPr>
              <w:jc w:val="center"/>
              <w:rPr>
                <w:sz w:val="24"/>
                <w:szCs w:val="24"/>
              </w:rPr>
            </w:pPr>
            <w:r w:rsidRPr="004465C1">
              <w:rPr>
                <w:sz w:val="24"/>
                <w:szCs w:val="24"/>
              </w:rPr>
              <w:t>Outside Forces</w:t>
            </w:r>
          </w:p>
        </w:tc>
        <w:tc>
          <w:tcPr>
            <w:tcW w:w="1440" w:type="dxa"/>
          </w:tcPr>
          <w:p w:rsidR="003813C2" w:rsidRPr="004465C1" w:rsidRDefault="003813C2" w:rsidP="005C537B">
            <w:pPr>
              <w:jc w:val="center"/>
              <w:rPr>
                <w:sz w:val="24"/>
                <w:szCs w:val="24"/>
              </w:rPr>
            </w:pPr>
            <w:r w:rsidRPr="004465C1">
              <w:rPr>
                <w:sz w:val="24"/>
                <w:szCs w:val="24"/>
              </w:rPr>
              <w:t>Const. Defect/Matl. Failure</w:t>
            </w:r>
          </w:p>
        </w:tc>
        <w:tc>
          <w:tcPr>
            <w:tcW w:w="1440" w:type="dxa"/>
          </w:tcPr>
          <w:p w:rsidR="003813C2" w:rsidRPr="004465C1" w:rsidRDefault="003813C2" w:rsidP="005C537B">
            <w:pPr>
              <w:jc w:val="center"/>
              <w:rPr>
                <w:sz w:val="24"/>
                <w:szCs w:val="24"/>
              </w:rPr>
            </w:pPr>
            <w:r w:rsidRPr="004465C1">
              <w:rPr>
                <w:sz w:val="24"/>
                <w:szCs w:val="24"/>
              </w:rPr>
              <w:t>Total</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1-3</w:t>
            </w:r>
          </w:p>
        </w:tc>
        <w:tc>
          <w:tcPr>
            <w:tcW w:w="1440" w:type="dxa"/>
          </w:tcPr>
          <w:p w:rsidR="003813C2" w:rsidRPr="004465C1" w:rsidRDefault="003813C2" w:rsidP="005C537B">
            <w:pPr>
              <w:jc w:val="center"/>
              <w:rPr>
                <w:sz w:val="24"/>
                <w:szCs w:val="24"/>
              </w:rPr>
            </w:pPr>
            <w:r w:rsidRPr="004465C1">
              <w:rPr>
                <w:sz w:val="24"/>
                <w:szCs w:val="24"/>
              </w:rPr>
              <w:t xml:space="preserve">  10</w:t>
            </w:r>
          </w:p>
        </w:tc>
        <w:tc>
          <w:tcPr>
            <w:tcW w:w="1440" w:type="dxa"/>
          </w:tcPr>
          <w:p w:rsidR="003813C2" w:rsidRPr="004465C1" w:rsidRDefault="003813C2" w:rsidP="005C537B">
            <w:pPr>
              <w:jc w:val="center"/>
              <w:rPr>
                <w:sz w:val="24"/>
                <w:szCs w:val="24"/>
              </w:rPr>
            </w:pPr>
            <w:r w:rsidRPr="004465C1">
              <w:rPr>
                <w:sz w:val="24"/>
                <w:szCs w:val="24"/>
              </w:rPr>
              <w:t xml:space="preserve">  36</w:t>
            </w:r>
          </w:p>
        </w:tc>
        <w:tc>
          <w:tcPr>
            <w:tcW w:w="1440" w:type="dxa"/>
          </w:tcPr>
          <w:p w:rsidR="003813C2" w:rsidRPr="004465C1" w:rsidRDefault="003813C2" w:rsidP="005C537B">
            <w:pPr>
              <w:jc w:val="center"/>
              <w:rPr>
                <w:sz w:val="24"/>
                <w:szCs w:val="24"/>
              </w:rPr>
            </w:pPr>
            <w:r w:rsidRPr="004465C1">
              <w:rPr>
                <w:sz w:val="24"/>
                <w:szCs w:val="24"/>
              </w:rPr>
              <w:t xml:space="preserve">    8</w:t>
            </w:r>
          </w:p>
        </w:tc>
        <w:tc>
          <w:tcPr>
            <w:tcW w:w="1440" w:type="dxa"/>
          </w:tcPr>
          <w:p w:rsidR="003813C2" w:rsidRPr="004465C1" w:rsidRDefault="003813C2" w:rsidP="005C537B">
            <w:pPr>
              <w:jc w:val="center"/>
              <w:rPr>
                <w:sz w:val="24"/>
                <w:szCs w:val="24"/>
              </w:rPr>
            </w:pPr>
            <w:r w:rsidRPr="004465C1">
              <w:rPr>
                <w:sz w:val="24"/>
                <w:szCs w:val="24"/>
              </w:rPr>
              <w:t xml:space="preserve">  18.0</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3-6</w:t>
            </w:r>
          </w:p>
        </w:tc>
        <w:tc>
          <w:tcPr>
            <w:tcW w:w="1440" w:type="dxa"/>
          </w:tcPr>
          <w:p w:rsidR="003813C2" w:rsidRPr="004465C1" w:rsidRDefault="003813C2" w:rsidP="005C537B">
            <w:pPr>
              <w:jc w:val="center"/>
              <w:rPr>
                <w:sz w:val="24"/>
                <w:szCs w:val="24"/>
              </w:rPr>
            </w:pPr>
            <w:r w:rsidRPr="004465C1">
              <w:rPr>
                <w:sz w:val="24"/>
                <w:szCs w:val="24"/>
              </w:rPr>
              <w:t xml:space="preserve">  10</w:t>
            </w:r>
          </w:p>
        </w:tc>
        <w:tc>
          <w:tcPr>
            <w:tcW w:w="1440" w:type="dxa"/>
          </w:tcPr>
          <w:p w:rsidR="003813C2" w:rsidRPr="004465C1" w:rsidRDefault="003813C2" w:rsidP="005C537B">
            <w:pPr>
              <w:jc w:val="center"/>
              <w:rPr>
                <w:sz w:val="24"/>
                <w:szCs w:val="24"/>
              </w:rPr>
            </w:pPr>
            <w:r w:rsidRPr="004465C1">
              <w:rPr>
                <w:sz w:val="24"/>
                <w:szCs w:val="24"/>
              </w:rPr>
              <w:t xml:space="preserve">    5</w:t>
            </w:r>
          </w:p>
        </w:tc>
        <w:tc>
          <w:tcPr>
            <w:tcW w:w="1440" w:type="dxa"/>
          </w:tcPr>
          <w:p w:rsidR="003813C2" w:rsidRPr="004465C1" w:rsidRDefault="003813C2" w:rsidP="005C537B">
            <w:pPr>
              <w:jc w:val="center"/>
              <w:rPr>
                <w:sz w:val="24"/>
                <w:szCs w:val="24"/>
              </w:rPr>
            </w:pPr>
            <w:r w:rsidRPr="004465C1">
              <w:rPr>
                <w:sz w:val="24"/>
                <w:szCs w:val="24"/>
              </w:rPr>
              <w:t xml:space="preserve">  12</w:t>
            </w:r>
          </w:p>
        </w:tc>
        <w:tc>
          <w:tcPr>
            <w:tcW w:w="1440" w:type="dxa"/>
          </w:tcPr>
          <w:p w:rsidR="003813C2" w:rsidRPr="004465C1" w:rsidRDefault="003813C2" w:rsidP="005C537B">
            <w:pPr>
              <w:jc w:val="center"/>
              <w:rPr>
                <w:sz w:val="24"/>
                <w:szCs w:val="24"/>
              </w:rPr>
            </w:pPr>
            <w:r w:rsidRPr="004465C1">
              <w:rPr>
                <w:sz w:val="24"/>
                <w:szCs w:val="24"/>
              </w:rPr>
              <w:t xml:space="preserve">    9.0</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6-9</w:t>
            </w:r>
          </w:p>
        </w:tc>
        <w:tc>
          <w:tcPr>
            <w:tcW w:w="1440" w:type="dxa"/>
          </w:tcPr>
          <w:p w:rsidR="003813C2" w:rsidRPr="004465C1" w:rsidRDefault="003813C2" w:rsidP="005C537B">
            <w:pPr>
              <w:jc w:val="center"/>
              <w:rPr>
                <w:sz w:val="24"/>
                <w:szCs w:val="24"/>
              </w:rPr>
            </w:pPr>
            <w:r w:rsidRPr="004465C1">
              <w:rPr>
                <w:sz w:val="24"/>
                <w:szCs w:val="24"/>
              </w:rPr>
              <w:t xml:space="preserve">  10</w:t>
            </w:r>
          </w:p>
        </w:tc>
        <w:tc>
          <w:tcPr>
            <w:tcW w:w="1440" w:type="dxa"/>
          </w:tcPr>
          <w:p w:rsidR="003813C2" w:rsidRPr="004465C1" w:rsidRDefault="003813C2" w:rsidP="005C537B">
            <w:pPr>
              <w:jc w:val="center"/>
              <w:rPr>
                <w:sz w:val="24"/>
                <w:szCs w:val="24"/>
              </w:rPr>
            </w:pPr>
            <w:r w:rsidRPr="004465C1">
              <w:rPr>
                <w:sz w:val="24"/>
                <w:szCs w:val="24"/>
              </w:rPr>
              <w:t xml:space="preserve">  14</w:t>
            </w:r>
          </w:p>
        </w:tc>
        <w:tc>
          <w:tcPr>
            <w:tcW w:w="1440" w:type="dxa"/>
          </w:tcPr>
          <w:p w:rsidR="003813C2" w:rsidRPr="004465C1" w:rsidRDefault="003813C2" w:rsidP="005C537B">
            <w:pPr>
              <w:jc w:val="center"/>
              <w:rPr>
                <w:sz w:val="24"/>
                <w:szCs w:val="24"/>
              </w:rPr>
            </w:pPr>
            <w:r w:rsidRPr="004465C1">
              <w:rPr>
                <w:sz w:val="24"/>
                <w:szCs w:val="24"/>
              </w:rPr>
              <w:t xml:space="preserve">  10</w:t>
            </w:r>
          </w:p>
        </w:tc>
        <w:tc>
          <w:tcPr>
            <w:tcW w:w="1440" w:type="dxa"/>
          </w:tcPr>
          <w:p w:rsidR="003813C2" w:rsidRPr="004465C1" w:rsidRDefault="003813C2" w:rsidP="005C537B">
            <w:pPr>
              <w:jc w:val="center"/>
              <w:rPr>
                <w:sz w:val="24"/>
                <w:szCs w:val="24"/>
              </w:rPr>
            </w:pPr>
            <w:r w:rsidRPr="004465C1">
              <w:rPr>
                <w:sz w:val="24"/>
                <w:szCs w:val="24"/>
              </w:rPr>
              <w:t xml:space="preserve">   11.3</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 xml:space="preserve">  9-12</w:t>
            </w:r>
          </w:p>
        </w:tc>
        <w:tc>
          <w:tcPr>
            <w:tcW w:w="1440" w:type="dxa"/>
          </w:tcPr>
          <w:p w:rsidR="003813C2" w:rsidRPr="004465C1" w:rsidRDefault="003813C2" w:rsidP="005C537B">
            <w:pPr>
              <w:jc w:val="center"/>
              <w:rPr>
                <w:sz w:val="24"/>
                <w:szCs w:val="24"/>
              </w:rPr>
            </w:pPr>
            <w:r w:rsidRPr="004465C1">
              <w:rPr>
                <w:sz w:val="24"/>
                <w:szCs w:val="24"/>
              </w:rPr>
              <w:t xml:space="preserve">  20</w:t>
            </w:r>
          </w:p>
        </w:tc>
        <w:tc>
          <w:tcPr>
            <w:tcW w:w="1440" w:type="dxa"/>
          </w:tcPr>
          <w:p w:rsidR="003813C2" w:rsidRPr="004465C1" w:rsidRDefault="003813C2" w:rsidP="005C537B">
            <w:pPr>
              <w:jc w:val="center"/>
              <w:rPr>
                <w:sz w:val="24"/>
                <w:szCs w:val="24"/>
              </w:rPr>
            </w:pPr>
            <w:r w:rsidRPr="004465C1">
              <w:rPr>
                <w:sz w:val="24"/>
                <w:szCs w:val="24"/>
              </w:rPr>
              <w:t xml:space="preserve">  19</w:t>
            </w:r>
          </w:p>
        </w:tc>
        <w:tc>
          <w:tcPr>
            <w:tcW w:w="1440" w:type="dxa"/>
          </w:tcPr>
          <w:p w:rsidR="003813C2" w:rsidRPr="004465C1" w:rsidRDefault="003813C2" w:rsidP="005C537B">
            <w:pPr>
              <w:jc w:val="center"/>
              <w:rPr>
                <w:sz w:val="24"/>
                <w:szCs w:val="24"/>
              </w:rPr>
            </w:pPr>
            <w:r w:rsidRPr="004465C1">
              <w:rPr>
                <w:sz w:val="24"/>
                <w:szCs w:val="24"/>
              </w:rPr>
              <w:t xml:space="preserve">    3</w:t>
            </w:r>
          </w:p>
        </w:tc>
        <w:tc>
          <w:tcPr>
            <w:tcW w:w="1440" w:type="dxa"/>
          </w:tcPr>
          <w:p w:rsidR="003813C2" w:rsidRPr="004465C1" w:rsidRDefault="003813C2" w:rsidP="005C537B">
            <w:pPr>
              <w:jc w:val="center"/>
              <w:rPr>
                <w:sz w:val="24"/>
                <w:szCs w:val="24"/>
              </w:rPr>
            </w:pPr>
            <w:r w:rsidRPr="004465C1">
              <w:rPr>
                <w:sz w:val="24"/>
                <w:szCs w:val="24"/>
              </w:rPr>
              <w:t xml:space="preserve">   14.0</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12-15</w:t>
            </w:r>
          </w:p>
        </w:tc>
        <w:tc>
          <w:tcPr>
            <w:tcW w:w="1440" w:type="dxa"/>
          </w:tcPr>
          <w:p w:rsidR="003813C2" w:rsidRPr="004465C1" w:rsidRDefault="003813C2" w:rsidP="005C537B">
            <w:pPr>
              <w:jc w:val="center"/>
              <w:rPr>
                <w:sz w:val="24"/>
                <w:szCs w:val="24"/>
              </w:rPr>
            </w:pPr>
            <w:r w:rsidRPr="004465C1">
              <w:rPr>
                <w:sz w:val="24"/>
                <w:szCs w:val="24"/>
              </w:rPr>
              <w:t xml:space="preserve">    5</w:t>
            </w:r>
          </w:p>
        </w:tc>
        <w:tc>
          <w:tcPr>
            <w:tcW w:w="1440" w:type="dxa"/>
          </w:tcPr>
          <w:p w:rsidR="003813C2" w:rsidRPr="004465C1" w:rsidRDefault="003813C2" w:rsidP="005C537B">
            <w:pPr>
              <w:jc w:val="center"/>
              <w:rPr>
                <w:sz w:val="24"/>
                <w:szCs w:val="24"/>
              </w:rPr>
            </w:pPr>
            <w:r w:rsidRPr="004465C1">
              <w:rPr>
                <w:sz w:val="24"/>
                <w:szCs w:val="24"/>
              </w:rPr>
              <w:t xml:space="preserve">    8</w:t>
            </w:r>
          </w:p>
        </w:tc>
        <w:tc>
          <w:tcPr>
            <w:tcW w:w="1440" w:type="dxa"/>
          </w:tcPr>
          <w:p w:rsidR="003813C2" w:rsidRPr="004465C1" w:rsidRDefault="003813C2" w:rsidP="005C537B">
            <w:pPr>
              <w:jc w:val="center"/>
              <w:rPr>
                <w:sz w:val="24"/>
                <w:szCs w:val="24"/>
              </w:rPr>
            </w:pPr>
            <w:r w:rsidRPr="004465C1">
              <w:rPr>
                <w:sz w:val="24"/>
                <w:szCs w:val="24"/>
              </w:rPr>
              <w:t xml:space="preserve">  13</w:t>
            </w:r>
          </w:p>
        </w:tc>
        <w:tc>
          <w:tcPr>
            <w:tcW w:w="1440" w:type="dxa"/>
          </w:tcPr>
          <w:p w:rsidR="003813C2" w:rsidRPr="004465C1" w:rsidRDefault="003813C2" w:rsidP="005C537B">
            <w:pPr>
              <w:jc w:val="center"/>
              <w:rPr>
                <w:sz w:val="24"/>
                <w:szCs w:val="24"/>
              </w:rPr>
            </w:pPr>
            <w:r w:rsidRPr="004465C1">
              <w:rPr>
                <w:sz w:val="24"/>
                <w:szCs w:val="24"/>
              </w:rPr>
              <w:t xml:space="preserve">     8.7</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15-18</w:t>
            </w:r>
          </w:p>
        </w:tc>
        <w:tc>
          <w:tcPr>
            <w:tcW w:w="1440" w:type="dxa"/>
          </w:tcPr>
          <w:p w:rsidR="003813C2" w:rsidRPr="004465C1" w:rsidRDefault="003813C2" w:rsidP="005C537B">
            <w:pPr>
              <w:jc w:val="center"/>
              <w:rPr>
                <w:sz w:val="24"/>
                <w:szCs w:val="24"/>
              </w:rPr>
            </w:pPr>
            <w:r w:rsidRPr="004465C1">
              <w:rPr>
                <w:sz w:val="24"/>
                <w:szCs w:val="24"/>
              </w:rPr>
              <w:t xml:space="preserve">    5</w:t>
            </w:r>
          </w:p>
        </w:tc>
        <w:tc>
          <w:tcPr>
            <w:tcW w:w="1440" w:type="dxa"/>
          </w:tcPr>
          <w:p w:rsidR="003813C2" w:rsidRPr="004465C1" w:rsidRDefault="003813C2" w:rsidP="005C537B">
            <w:pPr>
              <w:jc w:val="center"/>
              <w:rPr>
                <w:sz w:val="24"/>
                <w:szCs w:val="24"/>
              </w:rPr>
            </w:pPr>
            <w:r w:rsidRPr="004465C1">
              <w:rPr>
                <w:sz w:val="24"/>
                <w:szCs w:val="24"/>
              </w:rPr>
              <w:t xml:space="preserve">    3</w:t>
            </w:r>
          </w:p>
        </w:tc>
        <w:tc>
          <w:tcPr>
            <w:tcW w:w="1440" w:type="dxa"/>
          </w:tcPr>
          <w:p w:rsidR="003813C2" w:rsidRPr="004465C1" w:rsidRDefault="003813C2" w:rsidP="005C537B">
            <w:pPr>
              <w:jc w:val="center"/>
              <w:rPr>
                <w:sz w:val="24"/>
                <w:szCs w:val="24"/>
              </w:rPr>
            </w:pPr>
            <w:r w:rsidRPr="004465C1">
              <w:rPr>
                <w:sz w:val="24"/>
                <w:szCs w:val="24"/>
              </w:rPr>
              <w:t xml:space="preserve">  10</w:t>
            </w:r>
          </w:p>
        </w:tc>
        <w:tc>
          <w:tcPr>
            <w:tcW w:w="1440" w:type="dxa"/>
          </w:tcPr>
          <w:p w:rsidR="003813C2" w:rsidRPr="004465C1" w:rsidRDefault="003813C2" w:rsidP="005C537B">
            <w:pPr>
              <w:jc w:val="center"/>
              <w:rPr>
                <w:sz w:val="24"/>
                <w:szCs w:val="24"/>
              </w:rPr>
            </w:pPr>
            <w:r w:rsidRPr="004465C1">
              <w:rPr>
                <w:sz w:val="24"/>
                <w:szCs w:val="24"/>
              </w:rPr>
              <w:t xml:space="preserve">     6.0</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18-21</w:t>
            </w:r>
          </w:p>
        </w:tc>
        <w:tc>
          <w:tcPr>
            <w:tcW w:w="1440" w:type="dxa"/>
          </w:tcPr>
          <w:p w:rsidR="003813C2" w:rsidRPr="004465C1" w:rsidRDefault="003813C2" w:rsidP="005C537B">
            <w:pPr>
              <w:jc w:val="center"/>
              <w:rPr>
                <w:sz w:val="24"/>
                <w:szCs w:val="24"/>
              </w:rPr>
            </w:pPr>
            <w:r w:rsidRPr="004465C1">
              <w:rPr>
                <w:sz w:val="24"/>
                <w:szCs w:val="24"/>
              </w:rPr>
              <w:t xml:space="preserve">    4 </w:t>
            </w:r>
          </w:p>
        </w:tc>
        <w:tc>
          <w:tcPr>
            <w:tcW w:w="1440" w:type="dxa"/>
          </w:tcPr>
          <w:p w:rsidR="003813C2" w:rsidRPr="004465C1" w:rsidRDefault="003813C2" w:rsidP="005C537B">
            <w:pPr>
              <w:jc w:val="center"/>
              <w:rPr>
                <w:sz w:val="24"/>
                <w:szCs w:val="24"/>
              </w:rPr>
            </w:pPr>
            <w:r w:rsidRPr="004465C1">
              <w:rPr>
                <w:sz w:val="24"/>
                <w:szCs w:val="24"/>
              </w:rPr>
              <w:t xml:space="preserve">    3</w:t>
            </w:r>
          </w:p>
        </w:tc>
        <w:tc>
          <w:tcPr>
            <w:tcW w:w="1440" w:type="dxa"/>
          </w:tcPr>
          <w:p w:rsidR="003813C2" w:rsidRPr="004465C1" w:rsidRDefault="003813C2" w:rsidP="005C537B">
            <w:pPr>
              <w:jc w:val="center"/>
              <w:rPr>
                <w:sz w:val="24"/>
                <w:szCs w:val="24"/>
              </w:rPr>
            </w:pPr>
            <w:r w:rsidRPr="004465C1">
              <w:rPr>
                <w:sz w:val="24"/>
                <w:szCs w:val="24"/>
              </w:rPr>
              <w:t xml:space="preserve">    5</w:t>
            </w:r>
          </w:p>
        </w:tc>
        <w:tc>
          <w:tcPr>
            <w:tcW w:w="1440" w:type="dxa"/>
          </w:tcPr>
          <w:p w:rsidR="003813C2" w:rsidRPr="004465C1" w:rsidRDefault="003813C2" w:rsidP="005C537B">
            <w:pPr>
              <w:jc w:val="center"/>
              <w:rPr>
                <w:sz w:val="24"/>
                <w:szCs w:val="24"/>
              </w:rPr>
            </w:pPr>
            <w:r w:rsidRPr="004465C1">
              <w:rPr>
                <w:sz w:val="24"/>
                <w:szCs w:val="24"/>
              </w:rPr>
              <w:t xml:space="preserve">     4.0</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21-24</w:t>
            </w:r>
          </w:p>
        </w:tc>
        <w:tc>
          <w:tcPr>
            <w:tcW w:w="1440" w:type="dxa"/>
          </w:tcPr>
          <w:p w:rsidR="003813C2" w:rsidRPr="004465C1" w:rsidRDefault="003813C2" w:rsidP="005C537B">
            <w:pPr>
              <w:jc w:val="center"/>
              <w:rPr>
                <w:sz w:val="24"/>
                <w:szCs w:val="24"/>
              </w:rPr>
            </w:pPr>
            <w:r w:rsidRPr="004465C1">
              <w:rPr>
                <w:sz w:val="24"/>
                <w:szCs w:val="24"/>
              </w:rPr>
              <w:t xml:space="preserve">    8</w:t>
            </w:r>
          </w:p>
        </w:tc>
        <w:tc>
          <w:tcPr>
            <w:tcW w:w="1440" w:type="dxa"/>
          </w:tcPr>
          <w:p w:rsidR="003813C2" w:rsidRPr="004465C1" w:rsidRDefault="003813C2" w:rsidP="005C537B">
            <w:pPr>
              <w:jc w:val="center"/>
              <w:rPr>
                <w:sz w:val="24"/>
                <w:szCs w:val="24"/>
              </w:rPr>
            </w:pPr>
            <w:r w:rsidRPr="004465C1">
              <w:rPr>
                <w:sz w:val="24"/>
                <w:szCs w:val="24"/>
              </w:rPr>
              <w:t xml:space="preserve">    2</w:t>
            </w:r>
          </w:p>
        </w:tc>
        <w:tc>
          <w:tcPr>
            <w:tcW w:w="1440" w:type="dxa"/>
          </w:tcPr>
          <w:p w:rsidR="003813C2" w:rsidRPr="004465C1" w:rsidRDefault="003813C2" w:rsidP="005C537B">
            <w:pPr>
              <w:jc w:val="center"/>
              <w:rPr>
                <w:sz w:val="24"/>
                <w:szCs w:val="24"/>
              </w:rPr>
            </w:pPr>
            <w:r w:rsidRPr="004465C1">
              <w:rPr>
                <w:sz w:val="24"/>
                <w:szCs w:val="24"/>
              </w:rPr>
              <w:t xml:space="preserve">    4</w:t>
            </w:r>
          </w:p>
        </w:tc>
        <w:tc>
          <w:tcPr>
            <w:tcW w:w="1440" w:type="dxa"/>
          </w:tcPr>
          <w:p w:rsidR="003813C2" w:rsidRPr="004465C1" w:rsidRDefault="003813C2" w:rsidP="005C537B">
            <w:pPr>
              <w:jc w:val="center"/>
              <w:rPr>
                <w:sz w:val="24"/>
                <w:szCs w:val="24"/>
              </w:rPr>
            </w:pPr>
            <w:r w:rsidRPr="004465C1">
              <w:rPr>
                <w:sz w:val="24"/>
                <w:szCs w:val="24"/>
              </w:rPr>
              <w:t xml:space="preserve">     4.7</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24-27</w:t>
            </w:r>
          </w:p>
        </w:tc>
        <w:tc>
          <w:tcPr>
            <w:tcW w:w="1440" w:type="dxa"/>
          </w:tcPr>
          <w:p w:rsidR="003813C2" w:rsidRPr="004465C1" w:rsidRDefault="003813C2" w:rsidP="005C537B">
            <w:pPr>
              <w:jc w:val="center"/>
              <w:rPr>
                <w:sz w:val="24"/>
                <w:szCs w:val="24"/>
              </w:rPr>
            </w:pPr>
            <w:r w:rsidRPr="004465C1">
              <w:rPr>
                <w:sz w:val="24"/>
                <w:szCs w:val="24"/>
              </w:rPr>
              <w:t xml:space="preserve">    9</w:t>
            </w:r>
          </w:p>
        </w:tc>
        <w:tc>
          <w:tcPr>
            <w:tcW w:w="1440" w:type="dxa"/>
          </w:tcPr>
          <w:p w:rsidR="003813C2" w:rsidRPr="004465C1" w:rsidRDefault="003813C2" w:rsidP="005C537B">
            <w:pPr>
              <w:jc w:val="center"/>
              <w:rPr>
                <w:sz w:val="24"/>
                <w:szCs w:val="24"/>
              </w:rPr>
            </w:pPr>
            <w:r w:rsidRPr="004465C1">
              <w:rPr>
                <w:sz w:val="24"/>
                <w:szCs w:val="24"/>
              </w:rPr>
              <w:t xml:space="preserve">    3</w:t>
            </w:r>
          </w:p>
        </w:tc>
        <w:tc>
          <w:tcPr>
            <w:tcW w:w="1440" w:type="dxa"/>
          </w:tcPr>
          <w:p w:rsidR="003813C2" w:rsidRPr="004465C1" w:rsidRDefault="003813C2" w:rsidP="005C537B">
            <w:pPr>
              <w:jc w:val="center"/>
              <w:rPr>
                <w:sz w:val="24"/>
                <w:szCs w:val="24"/>
              </w:rPr>
            </w:pPr>
            <w:r w:rsidRPr="004465C1">
              <w:rPr>
                <w:sz w:val="24"/>
                <w:szCs w:val="24"/>
              </w:rPr>
              <w:t xml:space="preserve">    6</w:t>
            </w:r>
          </w:p>
        </w:tc>
        <w:tc>
          <w:tcPr>
            <w:tcW w:w="1440" w:type="dxa"/>
          </w:tcPr>
          <w:p w:rsidR="003813C2" w:rsidRPr="004465C1" w:rsidRDefault="003813C2" w:rsidP="005C537B">
            <w:pPr>
              <w:jc w:val="center"/>
              <w:rPr>
                <w:sz w:val="24"/>
                <w:szCs w:val="24"/>
              </w:rPr>
            </w:pPr>
            <w:r w:rsidRPr="004465C1">
              <w:rPr>
                <w:sz w:val="24"/>
                <w:szCs w:val="24"/>
              </w:rPr>
              <w:t xml:space="preserve">     6.0</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27-30</w:t>
            </w:r>
          </w:p>
        </w:tc>
        <w:tc>
          <w:tcPr>
            <w:tcW w:w="1440" w:type="dxa"/>
          </w:tcPr>
          <w:p w:rsidR="003813C2" w:rsidRPr="004465C1" w:rsidRDefault="003813C2" w:rsidP="005C537B">
            <w:pPr>
              <w:jc w:val="center"/>
              <w:rPr>
                <w:sz w:val="24"/>
                <w:szCs w:val="24"/>
              </w:rPr>
            </w:pPr>
            <w:r w:rsidRPr="004465C1">
              <w:rPr>
                <w:sz w:val="24"/>
                <w:szCs w:val="24"/>
              </w:rPr>
              <w:t xml:space="preserve">    1</w:t>
            </w:r>
          </w:p>
        </w:tc>
        <w:tc>
          <w:tcPr>
            <w:tcW w:w="1440" w:type="dxa"/>
          </w:tcPr>
          <w:p w:rsidR="003813C2" w:rsidRPr="004465C1" w:rsidRDefault="003813C2" w:rsidP="005C537B">
            <w:pPr>
              <w:jc w:val="center"/>
              <w:rPr>
                <w:sz w:val="24"/>
                <w:szCs w:val="24"/>
              </w:rPr>
            </w:pPr>
            <w:r w:rsidRPr="004465C1">
              <w:rPr>
                <w:sz w:val="24"/>
                <w:szCs w:val="24"/>
              </w:rPr>
              <w:t xml:space="preserve">    3</w:t>
            </w:r>
          </w:p>
        </w:tc>
        <w:tc>
          <w:tcPr>
            <w:tcW w:w="1440" w:type="dxa"/>
          </w:tcPr>
          <w:p w:rsidR="003813C2" w:rsidRPr="004465C1" w:rsidRDefault="003813C2" w:rsidP="005C537B">
            <w:pPr>
              <w:jc w:val="center"/>
              <w:rPr>
                <w:sz w:val="24"/>
                <w:szCs w:val="24"/>
              </w:rPr>
            </w:pPr>
            <w:r w:rsidRPr="004465C1">
              <w:rPr>
                <w:sz w:val="24"/>
                <w:szCs w:val="24"/>
              </w:rPr>
              <w:t xml:space="preserve">    6</w:t>
            </w:r>
          </w:p>
        </w:tc>
        <w:tc>
          <w:tcPr>
            <w:tcW w:w="1440" w:type="dxa"/>
          </w:tcPr>
          <w:p w:rsidR="003813C2" w:rsidRPr="004465C1" w:rsidRDefault="003813C2" w:rsidP="005C537B">
            <w:pPr>
              <w:jc w:val="center"/>
              <w:rPr>
                <w:sz w:val="24"/>
                <w:szCs w:val="24"/>
              </w:rPr>
            </w:pPr>
            <w:r w:rsidRPr="004465C1">
              <w:rPr>
                <w:sz w:val="24"/>
                <w:szCs w:val="24"/>
              </w:rPr>
              <w:t xml:space="preserve">      3.1</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30-33</w:t>
            </w:r>
          </w:p>
        </w:tc>
        <w:tc>
          <w:tcPr>
            <w:tcW w:w="1440" w:type="dxa"/>
          </w:tcPr>
          <w:p w:rsidR="003813C2" w:rsidRPr="004465C1" w:rsidRDefault="003813C2" w:rsidP="005C537B">
            <w:pPr>
              <w:jc w:val="center"/>
              <w:rPr>
                <w:sz w:val="24"/>
                <w:szCs w:val="24"/>
              </w:rPr>
            </w:pPr>
            <w:r w:rsidRPr="004465C1">
              <w:rPr>
                <w:sz w:val="24"/>
                <w:szCs w:val="24"/>
              </w:rPr>
              <w:t xml:space="preserve">    2</w:t>
            </w:r>
          </w:p>
        </w:tc>
        <w:tc>
          <w:tcPr>
            <w:tcW w:w="1440" w:type="dxa"/>
          </w:tcPr>
          <w:p w:rsidR="003813C2" w:rsidRPr="004465C1" w:rsidRDefault="003813C2" w:rsidP="005C537B">
            <w:pPr>
              <w:jc w:val="center"/>
              <w:rPr>
                <w:sz w:val="24"/>
                <w:szCs w:val="24"/>
              </w:rPr>
            </w:pPr>
            <w:r w:rsidRPr="004465C1">
              <w:rPr>
                <w:sz w:val="24"/>
                <w:szCs w:val="24"/>
              </w:rPr>
              <w:t xml:space="preserve">    1</w:t>
            </w:r>
          </w:p>
        </w:tc>
        <w:tc>
          <w:tcPr>
            <w:tcW w:w="1440" w:type="dxa"/>
          </w:tcPr>
          <w:p w:rsidR="003813C2" w:rsidRPr="004465C1" w:rsidRDefault="003813C2" w:rsidP="005C537B">
            <w:pPr>
              <w:jc w:val="center"/>
              <w:rPr>
                <w:sz w:val="24"/>
                <w:szCs w:val="24"/>
              </w:rPr>
            </w:pPr>
            <w:r w:rsidRPr="004465C1">
              <w:rPr>
                <w:sz w:val="24"/>
                <w:szCs w:val="24"/>
              </w:rPr>
              <w:t xml:space="preserve">    6</w:t>
            </w:r>
          </w:p>
        </w:tc>
        <w:tc>
          <w:tcPr>
            <w:tcW w:w="1440" w:type="dxa"/>
          </w:tcPr>
          <w:p w:rsidR="003813C2" w:rsidRPr="004465C1" w:rsidRDefault="003813C2" w:rsidP="005C537B">
            <w:pPr>
              <w:jc w:val="center"/>
              <w:rPr>
                <w:sz w:val="24"/>
                <w:szCs w:val="24"/>
              </w:rPr>
            </w:pPr>
            <w:r w:rsidRPr="004465C1">
              <w:rPr>
                <w:sz w:val="24"/>
                <w:szCs w:val="24"/>
              </w:rPr>
              <w:t xml:space="preserve">      3.0</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33-36</w:t>
            </w:r>
          </w:p>
        </w:tc>
        <w:tc>
          <w:tcPr>
            <w:tcW w:w="1440" w:type="dxa"/>
          </w:tcPr>
          <w:p w:rsidR="003813C2" w:rsidRPr="004465C1" w:rsidRDefault="003813C2" w:rsidP="005C537B">
            <w:pPr>
              <w:jc w:val="center"/>
              <w:rPr>
                <w:sz w:val="24"/>
                <w:szCs w:val="24"/>
              </w:rPr>
            </w:pPr>
            <w:r w:rsidRPr="004465C1">
              <w:rPr>
                <w:sz w:val="24"/>
                <w:szCs w:val="24"/>
              </w:rPr>
              <w:t xml:space="preserve">    5</w:t>
            </w:r>
          </w:p>
        </w:tc>
        <w:tc>
          <w:tcPr>
            <w:tcW w:w="1440" w:type="dxa"/>
          </w:tcPr>
          <w:p w:rsidR="003813C2" w:rsidRPr="004465C1" w:rsidRDefault="003813C2" w:rsidP="005C537B">
            <w:pPr>
              <w:jc w:val="center"/>
              <w:rPr>
                <w:sz w:val="24"/>
                <w:szCs w:val="24"/>
              </w:rPr>
            </w:pPr>
            <w:r w:rsidRPr="004465C1">
              <w:rPr>
                <w:sz w:val="24"/>
                <w:szCs w:val="24"/>
              </w:rPr>
              <w:t xml:space="preserve">    1</w:t>
            </w:r>
          </w:p>
        </w:tc>
        <w:tc>
          <w:tcPr>
            <w:tcW w:w="1440" w:type="dxa"/>
          </w:tcPr>
          <w:p w:rsidR="003813C2" w:rsidRPr="004465C1" w:rsidRDefault="003813C2" w:rsidP="005C537B">
            <w:pPr>
              <w:jc w:val="center"/>
              <w:rPr>
                <w:sz w:val="24"/>
                <w:szCs w:val="24"/>
              </w:rPr>
            </w:pPr>
            <w:r w:rsidRPr="004465C1">
              <w:rPr>
                <w:sz w:val="24"/>
                <w:szCs w:val="24"/>
              </w:rPr>
              <w:t xml:space="preserve">  13</w:t>
            </w:r>
          </w:p>
        </w:tc>
        <w:tc>
          <w:tcPr>
            <w:tcW w:w="1440" w:type="dxa"/>
          </w:tcPr>
          <w:p w:rsidR="003813C2" w:rsidRPr="004465C1" w:rsidRDefault="003813C2" w:rsidP="005C537B">
            <w:pPr>
              <w:jc w:val="center"/>
              <w:rPr>
                <w:sz w:val="24"/>
                <w:szCs w:val="24"/>
              </w:rPr>
            </w:pPr>
            <w:r w:rsidRPr="004465C1">
              <w:rPr>
                <w:sz w:val="24"/>
                <w:szCs w:val="24"/>
              </w:rPr>
              <w:t xml:space="preserve">      6.3</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36-39</w:t>
            </w:r>
          </w:p>
        </w:tc>
        <w:tc>
          <w:tcPr>
            <w:tcW w:w="1440" w:type="dxa"/>
          </w:tcPr>
          <w:p w:rsidR="003813C2" w:rsidRPr="004465C1" w:rsidRDefault="003813C2" w:rsidP="005C537B">
            <w:pPr>
              <w:jc w:val="center"/>
              <w:rPr>
                <w:sz w:val="24"/>
                <w:szCs w:val="24"/>
              </w:rPr>
            </w:pPr>
            <w:r w:rsidRPr="004465C1">
              <w:rPr>
                <w:sz w:val="24"/>
                <w:szCs w:val="24"/>
              </w:rPr>
              <w:t xml:space="preserve">    5</w:t>
            </w:r>
          </w:p>
        </w:tc>
        <w:tc>
          <w:tcPr>
            <w:tcW w:w="1440" w:type="dxa"/>
          </w:tcPr>
          <w:p w:rsidR="003813C2" w:rsidRPr="004465C1" w:rsidRDefault="003813C2" w:rsidP="005C537B">
            <w:pPr>
              <w:jc w:val="center"/>
              <w:rPr>
                <w:sz w:val="24"/>
                <w:szCs w:val="24"/>
              </w:rPr>
            </w:pPr>
            <w:r w:rsidRPr="004465C1">
              <w:rPr>
                <w:sz w:val="24"/>
                <w:szCs w:val="24"/>
              </w:rPr>
              <w:t xml:space="preserve">    1</w:t>
            </w:r>
          </w:p>
        </w:tc>
        <w:tc>
          <w:tcPr>
            <w:tcW w:w="1440" w:type="dxa"/>
          </w:tcPr>
          <w:p w:rsidR="003813C2" w:rsidRPr="004465C1" w:rsidRDefault="003813C2" w:rsidP="005C537B">
            <w:pPr>
              <w:jc w:val="center"/>
              <w:rPr>
                <w:sz w:val="24"/>
                <w:szCs w:val="24"/>
              </w:rPr>
            </w:pPr>
            <w:r w:rsidRPr="004465C1">
              <w:rPr>
                <w:sz w:val="24"/>
                <w:szCs w:val="24"/>
              </w:rPr>
              <w:t xml:space="preserve">    1</w:t>
            </w:r>
          </w:p>
        </w:tc>
        <w:tc>
          <w:tcPr>
            <w:tcW w:w="1440" w:type="dxa"/>
          </w:tcPr>
          <w:p w:rsidR="003813C2" w:rsidRPr="004465C1" w:rsidRDefault="003813C2" w:rsidP="005C537B">
            <w:pPr>
              <w:jc w:val="center"/>
              <w:rPr>
                <w:sz w:val="24"/>
                <w:szCs w:val="24"/>
              </w:rPr>
            </w:pPr>
            <w:r w:rsidRPr="004465C1">
              <w:rPr>
                <w:sz w:val="24"/>
                <w:szCs w:val="24"/>
              </w:rPr>
              <w:t xml:space="preserve">      2.3</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39+</w:t>
            </w:r>
          </w:p>
        </w:tc>
        <w:tc>
          <w:tcPr>
            <w:tcW w:w="1440" w:type="dxa"/>
          </w:tcPr>
          <w:p w:rsidR="003813C2" w:rsidRPr="004465C1" w:rsidRDefault="003813C2" w:rsidP="005C537B">
            <w:pPr>
              <w:jc w:val="center"/>
              <w:rPr>
                <w:sz w:val="24"/>
                <w:szCs w:val="24"/>
              </w:rPr>
            </w:pPr>
            <w:r w:rsidRPr="004465C1">
              <w:rPr>
                <w:sz w:val="24"/>
                <w:szCs w:val="24"/>
              </w:rPr>
              <w:t xml:space="preserve">    7</w:t>
            </w:r>
          </w:p>
        </w:tc>
        <w:tc>
          <w:tcPr>
            <w:tcW w:w="1440" w:type="dxa"/>
          </w:tcPr>
          <w:p w:rsidR="003813C2" w:rsidRPr="004465C1" w:rsidRDefault="003813C2" w:rsidP="005C537B">
            <w:pPr>
              <w:jc w:val="center"/>
              <w:rPr>
                <w:sz w:val="24"/>
                <w:szCs w:val="24"/>
              </w:rPr>
            </w:pPr>
            <w:r w:rsidRPr="004465C1">
              <w:rPr>
                <w:sz w:val="24"/>
                <w:szCs w:val="24"/>
              </w:rPr>
              <w:t xml:space="preserve">    1</w:t>
            </w:r>
          </w:p>
        </w:tc>
        <w:tc>
          <w:tcPr>
            <w:tcW w:w="1440" w:type="dxa"/>
          </w:tcPr>
          <w:p w:rsidR="003813C2" w:rsidRPr="004465C1" w:rsidRDefault="003813C2" w:rsidP="005C537B">
            <w:pPr>
              <w:jc w:val="center"/>
              <w:rPr>
                <w:sz w:val="24"/>
                <w:szCs w:val="24"/>
              </w:rPr>
            </w:pPr>
            <w:r w:rsidRPr="004465C1">
              <w:rPr>
                <w:sz w:val="24"/>
                <w:szCs w:val="24"/>
              </w:rPr>
              <w:t xml:space="preserve">    4</w:t>
            </w:r>
          </w:p>
        </w:tc>
        <w:tc>
          <w:tcPr>
            <w:tcW w:w="1440" w:type="dxa"/>
          </w:tcPr>
          <w:p w:rsidR="003813C2" w:rsidRPr="004465C1" w:rsidRDefault="003813C2" w:rsidP="005C537B">
            <w:pPr>
              <w:jc w:val="center"/>
              <w:rPr>
                <w:sz w:val="24"/>
                <w:szCs w:val="24"/>
              </w:rPr>
            </w:pPr>
            <w:r w:rsidRPr="004465C1">
              <w:rPr>
                <w:sz w:val="24"/>
                <w:szCs w:val="24"/>
              </w:rPr>
              <w:t xml:space="preserve">      4.0</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Totals</w:t>
            </w:r>
          </w:p>
        </w:tc>
        <w:tc>
          <w:tcPr>
            <w:tcW w:w="1440" w:type="dxa"/>
          </w:tcPr>
          <w:p w:rsidR="003813C2" w:rsidRPr="004465C1" w:rsidRDefault="003813C2" w:rsidP="005C537B">
            <w:pPr>
              <w:jc w:val="center"/>
              <w:rPr>
                <w:sz w:val="24"/>
                <w:szCs w:val="24"/>
              </w:rPr>
            </w:pPr>
            <w:r w:rsidRPr="004465C1">
              <w:rPr>
                <w:sz w:val="24"/>
                <w:szCs w:val="24"/>
              </w:rPr>
              <w:t>100</w:t>
            </w:r>
          </w:p>
        </w:tc>
        <w:tc>
          <w:tcPr>
            <w:tcW w:w="1440" w:type="dxa"/>
          </w:tcPr>
          <w:p w:rsidR="003813C2" w:rsidRPr="004465C1" w:rsidRDefault="003813C2" w:rsidP="005C537B">
            <w:pPr>
              <w:jc w:val="center"/>
              <w:rPr>
                <w:sz w:val="24"/>
                <w:szCs w:val="24"/>
              </w:rPr>
            </w:pPr>
            <w:r w:rsidRPr="004465C1">
              <w:rPr>
                <w:sz w:val="24"/>
                <w:szCs w:val="24"/>
              </w:rPr>
              <w:t>100</w:t>
            </w:r>
          </w:p>
        </w:tc>
        <w:tc>
          <w:tcPr>
            <w:tcW w:w="1440" w:type="dxa"/>
          </w:tcPr>
          <w:p w:rsidR="003813C2" w:rsidRPr="004465C1" w:rsidRDefault="003813C2" w:rsidP="005C537B">
            <w:pPr>
              <w:jc w:val="center"/>
              <w:rPr>
                <w:sz w:val="24"/>
                <w:szCs w:val="24"/>
              </w:rPr>
            </w:pPr>
            <w:r w:rsidRPr="004465C1">
              <w:rPr>
                <w:sz w:val="24"/>
                <w:szCs w:val="24"/>
              </w:rPr>
              <w:t>100</w:t>
            </w:r>
          </w:p>
        </w:tc>
        <w:tc>
          <w:tcPr>
            <w:tcW w:w="1440" w:type="dxa"/>
          </w:tcPr>
          <w:p w:rsidR="003813C2" w:rsidRPr="004465C1" w:rsidRDefault="003813C2" w:rsidP="005C537B">
            <w:pPr>
              <w:jc w:val="center"/>
              <w:rPr>
                <w:sz w:val="24"/>
                <w:szCs w:val="24"/>
              </w:rPr>
            </w:pPr>
            <w:r w:rsidRPr="004465C1">
              <w:rPr>
                <w:sz w:val="24"/>
                <w:szCs w:val="24"/>
              </w:rPr>
              <w:t>100</w:t>
            </w:r>
          </w:p>
        </w:tc>
      </w:tr>
    </w:tbl>
    <w:p w:rsidR="003813C2" w:rsidRPr="004465C1" w:rsidRDefault="003813C2" w:rsidP="003813C2">
      <w:pPr>
        <w:rPr>
          <w:sz w:val="24"/>
          <w:szCs w:val="24"/>
        </w:rPr>
      </w:pPr>
    </w:p>
    <w:p w:rsidR="003813C2" w:rsidRDefault="003813C2" w:rsidP="00DD41BD">
      <w:pPr>
        <w:numPr>
          <w:ilvl w:val="0"/>
          <w:numId w:val="27"/>
        </w:numPr>
        <w:rPr>
          <w:sz w:val="24"/>
          <w:szCs w:val="24"/>
        </w:rPr>
      </w:pPr>
      <w:r w:rsidRPr="004465C1">
        <w:rPr>
          <w:sz w:val="24"/>
          <w:szCs w:val="24"/>
        </w:rPr>
        <w:t xml:space="preserve"> The percent of incidents versus stress level for leaks from figure 8 in the subject unnumbered AGA report were:</w:t>
      </w:r>
    </w:p>
    <w:p w:rsidR="003E23D9" w:rsidRPr="008E683D" w:rsidRDefault="003E23D9" w:rsidP="003E23D9">
      <w:pPr>
        <w:ind w:left="720"/>
        <w:rPr>
          <w:sz w:val="24"/>
          <w:szCs w:val="24"/>
        </w:rPr>
      </w:pPr>
    </w:p>
    <w:p w:rsidR="003813C2" w:rsidRPr="004465C1" w:rsidRDefault="003813C2" w:rsidP="003813C2">
      <w:pPr>
        <w:ind w:left="2880" w:firstLine="720"/>
        <w:rPr>
          <w:sz w:val="24"/>
          <w:szCs w:val="24"/>
          <w:u w:val="single"/>
        </w:rPr>
      </w:pPr>
      <w:r w:rsidRPr="004465C1">
        <w:rPr>
          <w:sz w:val="24"/>
          <w:szCs w:val="24"/>
          <w:u w:val="single"/>
        </w:rPr>
        <w:t>Percent of Incidents – Leaks</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1440"/>
        <w:gridCol w:w="1440"/>
        <w:gridCol w:w="1440"/>
        <w:gridCol w:w="1440"/>
      </w:tblGrid>
      <w:tr w:rsidR="003813C2" w:rsidRPr="004465C1" w:rsidTr="005C537B">
        <w:tc>
          <w:tcPr>
            <w:tcW w:w="1620" w:type="dxa"/>
          </w:tcPr>
          <w:p w:rsidR="003813C2" w:rsidRPr="004465C1" w:rsidRDefault="003813C2" w:rsidP="005C537B">
            <w:pPr>
              <w:jc w:val="center"/>
              <w:rPr>
                <w:sz w:val="24"/>
                <w:szCs w:val="24"/>
              </w:rPr>
            </w:pPr>
            <w:r w:rsidRPr="004465C1">
              <w:rPr>
                <w:sz w:val="24"/>
                <w:szCs w:val="24"/>
              </w:rPr>
              <w:t>Hoop Stress  ksi</w:t>
            </w:r>
          </w:p>
        </w:tc>
        <w:tc>
          <w:tcPr>
            <w:tcW w:w="1440" w:type="dxa"/>
          </w:tcPr>
          <w:p w:rsidR="003813C2" w:rsidRPr="004465C1" w:rsidRDefault="003813C2" w:rsidP="005C537B">
            <w:pPr>
              <w:jc w:val="center"/>
              <w:rPr>
                <w:sz w:val="24"/>
                <w:szCs w:val="24"/>
              </w:rPr>
            </w:pPr>
            <w:r w:rsidRPr="004465C1">
              <w:rPr>
                <w:sz w:val="24"/>
                <w:szCs w:val="24"/>
              </w:rPr>
              <w:t>Corrosion</w:t>
            </w:r>
          </w:p>
        </w:tc>
        <w:tc>
          <w:tcPr>
            <w:tcW w:w="1440" w:type="dxa"/>
          </w:tcPr>
          <w:p w:rsidR="003813C2" w:rsidRPr="004465C1" w:rsidRDefault="003813C2" w:rsidP="005C537B">
            <w:pPr>
              <w:jc w:val="center"/>
              <w:rPr>
                <w:sz w:val="24"/>
                <w:szCs w:val="24"/>
              </w:rPr>
            </w:pPr>
            <w:r w:rsidRPr="004465C1">
              <w:rPr>
                <w:sz w:val="24"/>
                <w:szCs w:val="24"/>
              </w:rPr>
              <w:t>Outside Forces</w:t>
            </w:r>
          </w:p>
        </w:tc>
        <w:tc>
          <w:tcPr>
            <w:tcW w:w="1440" w:type="dxa"/>
          </w:tcPr>
          <w:p w:rsidR="003813C2" w:rsidRPr="004465C1" w:rsidRDefault="003813C2" w:rsidP="005C537B">
            <w:pPr>
              <w:jc w:val="center"/>
              <w:rPr>
                <w:sz w:val="24"/>
                <w:szCs w:val="24"/>
              </w:rPr>
            </w:pPr>
            <w:r w:rsidRPr="004465C1">
              <w:rPr>
                <w:sz w:val="24"/>
                <w:szCs w:val="24"/>
              </w:rPr>
              <w:t>Const. Defect/Matl. Failure</w:t>
            </w:r>
          </w:p>
        </w:tc>
        <w:tc>
          <w:tcPr>
            <w:tcW w:w="1440" w:type="dxa"/>
          </w:tcPr>
          <w:p w:rsidR="003813C2" w:rsidRPr="004465C1" w:rsidRDefault="003813C2" w:rsidP="005C537B">
            <w:pPr>
              <w:jc w:val="center"/>
              <w:rPr>
                <w:sz w:val="24"/>
                <w:szCs w:val="24"/>
              </w:rPr>
            </w:pPr>
            <w:r w:rsidRPr="004465C1">
              <w:rPr>
                <w:sz w:val="24"/>
                <w:szCs w:val="24"/>
              </w:rPr>
              <w:t>Total</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1-3</w:t>
            </w:r>
          </w:p>
        </w:tc>
        <w:tc>
          <w:tcPr>
            <w:tcW w:w="1440" w:type="dxa"/>
          </w:tcPr>
          <w:p w:rsidR="003813C2" w:rsidRPr="004465C1" w:rsidRDefault="003813C2" w:rsidP="005C537B">
            <w:pPr>
              <w:jc w:val="center"/>
              <w:rPr>
                <w:sz w:val="24"/>
                <w:szCs w:val="24"/>
              </w:rPr>
            </w:pPr>
            <w:r w:rsidRPr="004465C1">
              <w:rPr>
                <w:sz w:val="24"/>
                <w:szCs w:val="24"/>
              </w:rPr>
              <w:t xml:space="preserve">  18</w:t>
            </w:r>
          </w:p>
        </w:tc>
        <w:tc>
          <w:tcPr>
            <w:tcW w:w="1440" w:type="dxa"/>
          </w:tcPr>
          <w:p w:rsidR="003813C2" w:rsidRPr="004465C1" w:rsidRDefault="003813C2" w:rsidP="005C537B">
            <w:pPr>
              <w:jc w:val="center"/>
              <w:rPr>
                <w:sz w:val="24"/>
                <w:szCs w:val="24"/>
              </w:rPr>
            </w:pPr>
            <w:r w:rsidRPr="004465C1">
              <w:rPr>
                <w:sz w:val="24"/>
                <w:szCs w:val="24"/>
              </w:rPr>
              <w:t xml:space="preserve">  40</w:t>
            </w:r>
          </w:p>
        </w:tc>
        <w:tc>
          <w:tcPr>
            <w:tcW w:w="1440" w:type="dxa"/>
          </w:tcPr>
          <w:p w:rsidR="003813C2" w:rsidRPr="004465C1" w:rsidRDefault="003813C2" w:rsidP="005C537B">
            <w:pPr>
              <w:jc w:val="center"/>
              <w:rPr>
                <w:sz w:val="24"/>
                <w:szCs w:val="24"/>
              </w:rPr>
            </w:pPr>
            <w:r w:rsidRPr="004465C1">
              <w:rPr>
                <w:sz w:val="24"/>
                <w:szCs w:val="24"/>
              </w:rPr>
              <w:t xml:space="preserve">  15</w:t>
            </w:r>
          </w:p>
        </w:tc>
        <w:tc>
          <w:tcPr>
            <w:tcW w:w="1440" w:type="dxa"/>
          </w:tcPr>
          <w:p w:rsidR="003813C2" w:rsidRPr="004465C1" w:rsidRDefault="003813C2" w:rsidP="005C537B">
            <w:pPr>
              <w:jc w:val="center"/>
              <w:rPr>
                <w:sz w:val="24"/>
                <w:szCs w:val="24"/>
              </w:rPr>
            </w:pPr>
            <w:r w:rsidRPr="004465C1">
              <w:rPr>
                <w:sz w:val="24"/>
                <w:szCs w:val="24"/>
              </w:rPr>
              <w:t xml:space="preserve">     24.3</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3-6</w:t>
            </w:r>
          </w:p>
        </w:tc>
        <w:tc>
          <w:tcPr>
            <w:tcW w:w="1440" w:type="dxa"/>
          </w:tcPr>
          <w:p w:rsidR="003813C2" w:rsidRPr="004465C1" w:rsidRDefault="003813C2" w:rsidP="005C537B">
            <w:pPr>
              <w:jc w:val="center"/>
              <w:rPr>
                <w:sz w:val="24"/>
                <w:szCs w:val="24"/>
              </w:rPr>
            </w:pPr>
            <w:r w:rsidRPr="004465C1">
              <w:rPr>
                <w:sz w:val="24"/>
                <w:szCs w:val="24"/>
              </w:rPr>
              <w:t xml:space="preserve">  24</w:t>
            </w:r>
          </w:p>
        </w:tc>
        <w:tc>
          <w:tcPr>
            <w:tcW w:w="1440" w:type="dxa"/>
          </w:tcPr>
          <w:p w:rsidR="003813C2" w:rsidRPr="004465C1" w:rsidRDefault="003813C2" w:rsidP="005C537B">
            <w:pPr>
              <w:jc w:val="center"/>
              <w:rPr>
                <w:sz w:val="24"/>
                <w:szCs w:val="24"/>
              </w:rPr>
            </w:pPr>
            <w:r w:rsidRPr="004465C1">
              <w:rPr>
                <w:sz w:val="24"/>
                <w:szCs w:val="24"/>
              </w:rPr>
              <w:t xml:space="preserve">    8</w:t>
            </w:r>
          </w:p>
        </w:tc>
        <w:tc>
          <w:tcPr>
            <w:tcW w:w="1440" w:type="dxa"/>
          </w:tcPr>
          <w:p w:rsidR="003813C2" w:rsidRPr="004465C1" w:rsidRDefault="003813C2" w:rsidP="005C537B">
            <w:pPr>
              <w:jc w:val="center"/>
              <w:rPr>
                <w:sz w:val="24"/>
                <w:szCs w:val="24"/>
              </w:rPr>
            </w:pPr>
            <w:r w:rsidRPr="004465C1">
              <w:rPr>
                <w:sz w:val="24"/>
                <w:szCs w:val="24"/>
              </w:rPr>
              <w:t xml:space="preserve">  10</w:t>
            </w:r>
          </w:p>
        </w:tc>
        <w:tc>
          <w:tcPr>
            <w:tcW w:w="1440" w:type="dxa"/>
          </w:tcPr>
          <w:p w:rsidR="003813C2" w:rsidRPr="004465C1" w:rsidRDefault="003813C2" w:rsidP="005C537B">
            <w:pPr>
              <w:jc w:val="center"/>
              <w:rPr>
                <w:sz w:val="24"/>
                <w:szCs w:val="24"/>
              </w:rPr>
            </w:pPr>
            <w:r w:rsidRPr="004465C1">
              <w:rPr>
                <w:sz w:val="24"/>
                <w:szCs w:val="24"/>
              </w:rPr>
              <w:t xml:space="preserve">    14.0</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6-9</w:t>
            </w:r>
          </w:p>
        </w:tc>
        <w:tc>
          <w:tcPr>
            <w:tcW w:w="1440" w:type="dxa"/>
          </w:tcPr>
          <w:p w:rsidR="003813C2" w:rsidRPr="004465C1" w:rsidRDefault="003813C2" w:rsidP="005C537B">
            <w:pPr>
              <w:jc w:val="center"/>
              <w:rPr>
                <w:sz w:val="24"/>
                <w:szCs w:val="24"/>
              </w:rPr>
            </w:pPr>
            <w:r w:rsidRPr="004465C1">
              <w:rPr>
                <w:sz w:val="24"/>
                <w:szCs w:val="24"/>
              </w:rPr>
              <w:t xml:space="preserve">  30</w:t>
            </w:r>
          </w:p>
        </w:tc>
        <w:tc>
          <w:tcPr>
            <w:tcW w:w="1440" w:type="dxa"/>
          </w:tcPr>
          <w:p w:rsidR="003813C2" w:rsidRPr="004465C1" w:rsidRDefault="003813C2" w:rsidP="005C537B">
            <w:pPr>
              <w:jc w:val="center"/>
              <w:rPr>
                <w:sz w:val="24"/>
                <w:szCs w:val="24"/>
              </w:rPr>
            </w:pPr>
            <w:r w:rsidRPr="004465C1">
              <w:rPr>
                <w:sz w:val="24"/>
                <w:szCs w:val="24"/>
              </w:rPr>
              <w:t xml:space="preserve">  14</w:t>
            </w:r>
          </w:p>
        </w:tc>
        <w:tc>
          <w:tcPr>
            <w:tcW w:w="1440" w:type="dxa"/>
          </w:tcPr>
          <w:p w:rsidR="003813C2" w:rsidRPr="004465C1" w:rsidRDefault="003813C2" w:rsidP="005C537B">
            <w:pPr>
              <w:jc w:val="center"/>
              <w:rPr>
                <w:sz w:val="24"/>
                <w:szCs w:val="24"/>
              </w:rPr>
            </w:pPr>
            <w:r w:rsidRPr="004465C1">
              <w:rPr>
                <w:sz w:val="24"/>
                <w:szCs w:val="24"/>
              </w:rPr>
              <w:t xml:space="preserve">    4</w:t>
            </w:r>
          </w:p>
        </w:tc>
        <w:tc>
          <w:tcPr>
            <w:tcW w:w="1440" w:type="dxa"/>
          </w:tcPr>
          <w:p w:rsidR="003813C2" w:rsidRPr="004465C1" w:rsidRDefault="003813C2" w:rsidP="005C537B">
            <w:pPr>
              <w:jc w:val="center"/>
              <w:rPr>
                <w:sz w:val="24"/>
                <w:szCs w:val="24"/>
              </w:rPr>
            </w:pPr>
            <w:r w:rsidRPr="004465C1">
              <w:rPr>
                <w:sz w:val="24"/>
                <w:szCs w:val="24"/>
              </w:rPr>
              <w:t xml:space="preserve">    16.0</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 xml:space="preserve">  9-12</w:t>
            </w:r>
          </w:p>
        </w:tc>
        <w:tc>
          <w:tcPr>
            <w:tcW w:w="1440" w:type="dxa"/>
          </w:tcPr>
          <w:p w:rsidR="003813C2" w:rsidRPr="004465C1" w:rsidRDefault="003813C2" w:rsidP="005C537B">
            <w:pPr>
              <w:jc w:val="center"/>
              <w:rPr>
                <w:sz w:val="24"/>
                <w:szCs w:val="24"/>
              </w:rPr>
            </w:pPr>
            <w:r w:rsidRPr="004465C1">
              <w:rPr>
                <w:sz w:val="24"/>
                <w:szCs w:val="24"/>
              </w:rPr>
              <w:t xml:space="preserve">  10</w:t>
            </w:r>
          </w:p>
        </w:tc>
        <w:tc>
          <w:tcPr>
            <w:tcW w:w="1440" w:type="dxa"/>
          </w:tcPr>
          <w:p w:rsidR="003813C2" w:rsidRPr="004465C1" w:rsidRDefault="003813C2" w:rsidP="005C537B">
            <w:pPr>
              <w:jc w:val="center"/>
              <w:rPr>
                <w:sz w:val="24"/>
                <w:szCs w:val="24"/>
              </w:rPr>
            </w:pPr>
            <w:r w:rsidRPr="004465C1">
              <w:rPr>
                <w:sz w:val="24"/>
                <w:szCs w:val="24"/>
              </w:rPr>
              <w:t xml:space="preserve">  20</w:t>
            </w:r>
          </w:p>
        </w:tc>
        <w:tc>
          <w:tcPr>
            <w:tcW w:w="1440" w:type="dxa"/>
          </w:tcPr>
          <w:p w:rsidR="003813C2" w:rsidRPr="004465C1" w:rsidRDefault="003813C2" w:rsidP="005C537B">
            <w:pPr>
              <w:jc w:val="center"/>
              <w:rPr>
                <w:sz w:val="24"/>
                <w:szCs w:val="24"/>
              </w:rPr>
            </w:pPr>
            <w:r w:rsidRPr="004465C1">
              <w:rPr>
                <w:sz w:val="24"/>
                <w:szCs w:val="24"/>
              </w:rPr>
              <w:t xml:space="preserve">  10</w:t>
            </w:r>
          </w:p>
        </w:tc>
        <w:tc>
          <w:tcPr>
            <w:tcW w:w="1440" w:type="dxa"/>
          </w:tcPr>
          <w:p w:rsidR="003813C2" w:rsidRPr="004465C1" w:rsidRDefault="003813C2" w:rsidP="005C537B">
            <w:pPr>
              <w:jc w:val="center"/>
              <w:rPr>
                <w:sz w:val="24"/>
                <w:szCs w:val="24"/>
              </w:rPr>
            </w:pPr>
            <w:r w:rsidRPr="004465C1">
              <w:rPr>
                <w:sz w:val="24"/>
                <w:szCs w:val="24"/>
              </w:rPr>
              <w:t xml:space="preserve">    16.7</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12-15</w:t>
            </w:r>
          </w:p>
        </w:tc>
        <w:tc>
          <w:tcPr>
            <w:tcW w:w="1440" w:type="dxa"/>
          </w:tcPr>
          <w:p w:rsidR="003813C2" w:rsidRPr="004465C1" w:rsidRDefault="003813C2" w:rsidP="005C537B">
            <w:pPr>
              <w:jc w:val="center"/>
              <w:rPr>
                <w:sz w:val="24"/>
                <w:szCs w:val="24"/>
              </w:rPr>
            </w:pPr>
            <w:r w:rsidRPr="004465C1">
              <w:rPr>
                <w:sz w:val="24"/>
                <w:szCs w:val="24"/>
              </w:rPr>
              <w:t xml:space="preserve">    3</w:t>
            </w:r>
          </w:p>
        </w:tc>
        <w:tc>
          <w:tcPr>
            <w:tcW w:w="1440" w:type="dxa"/>
          </w:tcPr>
          <w:p w:rsidR="003813C2" w:rsidRPr="004465C1" w:rsidRDefault="003813C2" w:rsidP="005C537B">
            <w:pPr>
              <w:jc w:val="center"/>
              <w:rPr>
                <w:sz w:val="24"/>
                <w:szCs w:val="24"/>
              </w:rPr>
            </w:pPr>
            <w:r w:rsidRPr="004465C1">
              <w:rPr>
                <w:sz w:val="24"/>
                <w:szCs w:val="24"/>
              </w:rPr>
              <w:t xml:space="preserve">    2</w:t>
            </w:r>
          </w:p>
        </w:tc>
        <w:tc>
          <w:tcPr>
            <w:tcW w:w="1440" w:type="dxa"/>
          </w:tcPr>
          <w:p w:rsidR="003813C2" w:rsidRPr="004465C1" w:rsidRDefault="003813C2" w:rsidP="005C537B">
            <w:pPr>
              <w:jc w:val="center"/>
              <w:rPr>
                <w:sz w:val="24"/>
                <w:szCs w:val="24"/>
              </w:rPr>
            </w:pPr>
            <w:r w:rsidRPr="004465C1">
              <w:rPr>
                <w:sz w:val="24"/>
                <w:szCs w:val="24"/>
              </w:rPr>
              <w:t xml:space="preserve">    9</w:t>
            </w:r>
          </w:p>
        </w:tc>
        <w:tc>
          <w:tcPr>
            <w:tcW w:w="1440" w:type="dxa"/>
          </w:tcPr>
          <w:p w:rsidR="003813C2" w:rsidRPr="004465C1" w:rsidRDefault="003813C2" w:rsidP="005C537B">
            <w:pPr>
              <w:jc w:val="center"/>
              <w:rPr>
                <w:sz w:val="24"/>
                <w:szCs w:val="24"/>
              </w:rPr>
            </w:pPr>
            <w:r w:rsidRPr="004465C1">
              <w:rPr>
                <w:sz w:val="24"/>
                <w:szCs w:val="24"/>
              </w:rPr>
              <w:t xml:space="preserve">      4.7</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15-18</w:t>
            </w:r>
          </w:p>
        </w:tc>
        <w:tc>
          <w:tcPr>
            <w:tcW w:w="1440" w:type="dxa"/>
          </w:tcPr>
          <w:p w:rsidR="003813C2" w:rsidRPr="004465C1" w:rsidRDefault="003813C2" w:rsidP="005C537B">
            <w:pPr>
              <w:jc w:val="center"/>
              <w:rPr>
                <w:sz w:val="24"/>
                <w:szCs w:val="24"/>
              </w:rPr>
            </w:pPr>
            <w:r w:rsidRPr="004465C1">
              <w:rPr>
                <w:sz w:val="24"/>
                <w:szCs w:val="24"/>
              </w:rPr>
              <w:t xml:space="preserve">    2</w:t>
            </w:r>
          </w:p>
        </w:tc>
        <w:tc>
          <w:tcPr>
            <w:tcW w:w="1440" w:type="dxa"/>
          </w:tcPr>
          <w:p w:rsidR="003813C2" w:rsidRPr="004465C1" w:rsidRDefault="003813C2" w:rsidP="005C537B">
            <w:pPr>
              <w:jc w:val="center"/>
              <w:rPr>
                <w:sz w:val="24"/>
                <w:szCs w:val="24"/>
              </w:rPr>
            </w:pPr>
            <w:r w:rsidRPr="004465C1">
              <w:rPr>
                <w:sz w:val="24"/>
                <w:szCs w:val="24"/>
              </w:rPr>
              <w:t xml:space="preserve">    4</w:t>
            </w:r>
          </w:p>
        </w:tc>
        <w:tc>
          <w:tcPr>
            <w:tcW w:w="1440" w:type="dxa"/>
          </w:tcPr>
          <w:p w:rsidR="003813C2" w:rsidRPr="004465C1" w:rsidRDefault="003813C2" w:rsidP="005C537B">
            <w:pPr>
              <w:jc w:val="center"/>
              <w:rPr>
                <w:sz w:val="24"/>
                <w:szCs w:val="24"/>
              </w:rPr>
            </w:pPr>
            <w:r w:rsidRPr="004465C1">
              <w:rPr>
                <w:sz w:val="24"/>
                <w:szCs w:val="24"/>
              </w:rPr>
              <w:t xml:space="preserve">    2</w:t>
            </w:r>
          </w:p>
        </w:tc>
        <w:tc>
          <w:tcPr>
            <w:tcW w:w="1440" w:type="dxa"/>
          </w:tcPr>
          <w:p w:rsidR="003813C2" w:rsidRPr="004465C1" w:rsidRDefault="003813C2" w:rsidP="005C537B">
            <w:pPr>
              <w:jc w:val="center"/>
              <w:rPr>
                <w:sz w:val="24"/>
                <w:szCs w:val="24"/>
              </w:rPr>
            </w:pPr>
            <w:r w:rsidRPr="004465C1">
              <w:rPr>
                <w:sz w:val="24"/>
                <w:szCs w:val="24"/>
              </w:rPr>
              <w:t xml:space="preserve">       2.7</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18-21</w:t>
            </w:r>
          </w:p>
        </w:tc>
        <w:tc>
          <w:tcPr>
            <w:tcW w:w="1440" w:type="dxa"/>
          </w:tcPr>
          <w:p w:rsidR="003813C2" w:rsidRPr="004465C1" w:rsidRDefault="003813C2" w:rsidP="005C537B">
            <w:pPr>
              <w:jc w:val="center"/>
              <w:rPr>
                <w:sz w:val="24"/>
                <w:szCs w:val="24"/>
              </w:rPr>
            </w:pPr>
            <w:r w:rsidRPr="004465C1">
              <w:rPr>
                <w:sz w:val="24"/>
                <w:szCs w:val="24"/>
              </w:rPr>
              <w:t xml:space="preserve">    2</w:t>
            </w:r>
          </w:p>
        </w:tc>
        <w:tc>
          <w:tcPr>
            <w:tcW w:w="1440" w:type="dxa"/>
          </w:tcPr>
          <w:p w:rsidR="003813C2" w:rsidRPr="004465C1" w:rsidRDefault="003813C2" w:rsidP="005C537B">
            <w:pPr>
              <w:jc w:val="center"/>
              <w:rPr>
                <w:sz w:val="24"/>
                <w:szCs w:val="24"/>
              </w:rPr>
            </w:pPr>
            <w:r w:rsidRPr="004465C1">
              <w:rPr>
                <w:sz w:val="24"/>
                <w:szCs w:val="24"/>
              </w:rPr>
              <w:t xml:space="preserve">    3</w:t>
            </w:r>
          </w:p>
        </w:tc>
        <w:tc>
          <w:tcPr>
            <w:tcW w:w="1440" w:type="dxa"/>
          </w:tcPr>
          <w:p w:rsidR="003813C2" w:rsidRPr="004465C1" w:rsidRDefault="003813C2" w:rsidP="005C537B">
            <w:pPr>
              <w:jc w:val="center"/>
              <w:rPr>
                <w:sz w:val="24"/>
                <w:szCs w:val="24"/>
              </w:rPr>
            </w:pPr>
            <w:r w:rsidRPr="004465C1">
              <w:rPr>
                <w:sz w:val="24"/>
                <w:szCs w:val="24"/>
              </w:rPr>
              <w:t xml:space="preserve">    2</w:t>
            </w:r>
          </w:p>
        </w:tc>
        <w:tc>
          <w:tcPr>
            <w:tcW w:w="1440" w:type="dxa"/>
          </w:tcPr>
          <w:p w:rsidR="003813C2" w:rsidRPr="004465C1" w:rsidRDefault="003813C2" w:rsidP="005C537B">
            <w:pPr>
              <w:jc w:val="center"/>
              <w:rPr>
                <w:sz w:val="24"/>
                <w:szCs w:val="24"/>
              </w:rPr>
            </w:pPr>
            <w:r w:rsidRPr="004465C1">
              <w:rPr>
                <w:sz w:val="24"/>
                <w:szCs w:val="24"/>
              </w:rPr>
              <w:t xml:space="preserve">       2.3</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21-24</w:t>
            </w:r>
          </w:p>
        </w:tc>
        <w:tc>
          <w:tcPr>
            <w:tcW w:w="1440" w:type="dxa"/>
          </w:tcPr>
          <w:p w:rsidR="003813C2" w:rsidRPr="004465C1" w:rsidRDefault="003813C2" w:rsidP="005C537B">
            <w:pPr>
              <w:jc w:val="center"/>
              <w:rPr>
                <w:sz w:val="24"/>
                <w:szCs w:val="24"/>
              </w:rPr>
            </w:pPr>
            <w:r w:rsidRPr="004465C1">
              <w:rPr>
                <w:sz w:val="24"/>
                <w:szCs w:val="24"/>
              </w:rPr>
              <w:t xml:space="preserve">    2</w:t>
            </w:r>
          </w:p>
        </w:tc>
        <w:tc>
          <w:tcPr>
            <w:tcW w:w="1440" w:type="dxa"/>
          </w:tcPr>
          <w:p w:rsidR="003813C2" w:rsidRPr="004465C1" w:rsidRDefault="003813C2" w:rsidP="005C537B">
            <w:pPr>
              <w:jc w:val="center"/>
              <w:rPr>
                <w:sz w:val="24"/>
                <w:szCs w:val="24"/>
              </w:rPr>
            </w:pPr>
            <w:r w:rsidRPr="004465C1">
              <w:rPr>
                <w:sz w:val="24"/>
                <w:szCs w:val="24"/>
              </w:rPr>
              <w:t xml:space="preserve">    2</w:t>
            </w:r>
          </w:p>
        </w:tc>
        <w:tc>
          <w:tcPr>
            <w:tcW w:w="1440" w:type="dxa"/>
          </w:tcPr>
          <w:p w:rsidR="003813C2" w:rsidRPr="004465C1" w:rsidRDefault="003813C2" w:rsidP="005C537B">
            <w:pPr>
              <w:jc w:val="center"/>
              <w:rPr>
                <w:sz w:val="24"/>
                <w:szCs w:val="24"/>
              </w:rPr>
            </w:pPr>
            <w:r w:rsidRPr="004465C1">
              <w:rPr>
                <w:sz w:val="24"/>
                <w:szCs w:val="24"/>
              </w:rPr>
              <w:t xml:space="preserve">    4</w:t>
            </w:r>
          </w:p>
        </w:tc>
        <w:tc>
          <w:tcPr>
            <w:tcW w:w="1440" w:type="dxa"/>
          </w:tcPr>
          <w:p w:rsidR="003813C2" w:rsidRPr="004465C1" w:rsidRDefault="003813C2" w:rsidP="005C537B">
            <w:pPr>
              <w:jc w:val="center"/>
              <w:rPr>
                <w:sz w:val="24"/>
                <w:szCs w:val="24"/>
              </w:rPr>
            </w:pPr>
            <w:r w:rsidRPr="004465C1">
              <w:rPr>
                <w:sz w:val="24"/>
                <w:szCs w:val="24"/>
              </w:rPr>
              <w:t xml:space="preserve">       2.7</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24-27</w:t>
            </w:r>
          </w:p>
        </w:tc>
        <w:tc>
          <w:tcPr>
            <w:tcW w:w="1440" w:type="dxa"/>
          </w:tcPr>
          <w:p w:rsidR="003813C2" w:rsidRPr="004465C1" w:rsidRDefault="003813C2" w:rsidP="005C537B">
            <w:pPr>
              <w:jc w:val="center"/>
              <w:rPr>
                <w:sz w:val="24"/>
                <w:szCs w:val="24"/>
              </w:rPr>
            </w:pPr>
            <w:r w:rsidRPr="004465C1">
              <w:rPr>
                <w:sz w:val="24"/>
                <w:szCs w:val="24"/>
              </w:rPr>
              <w:t xml:space="preserve">    2</w:t>
            </w:r>
          </w:p>
        </w:tc>
        <w:tc>
          <w:tcPr>
            <w:tcW w:w="1440" w:type="dxa"/>
          </w:tcPr>
          <w:p w:rsidR="003813C2" w:rsidRPr="004465C1" w:rsidRDefault="003813C2" w:rsidP="005C537B">
            <w:pPr>
              <w:jc w:val="center"/>
              <w:rPr>
                <w:sz w:val="24"/>
                <w:szCs w:val="24"/>
              </w:rPr>
            </w:pPr>
            <w:r w:rsidRPr="004465C1">
              <w:rPr>
                <w:sz w:val="24"/>
                <w:szCs w:val="24"/>
              </w:rPr>
              <w:t xml:space="preserve">    2</w:t>
            </w:r>
          </w:p>
        </w:tc>
        <w:tc>
          <w:tcPr>
            <w:tcW w:w="1440" w:type="dxa"/>
          </w:tcPr>
          <w:p w:rsidR="003813C2" w:rsidRPr="004465C1" w:rsidRDefault="003813C2" w:rsidP="005C537B">
            <w:pPr>
              <w:jc w:val="center"/>
              <w:rPr>
                <w:sz w:val="24"/>
                <w:szCs w:val="24"/>
              </w:rPr>
            </w:pPr>
            <w:r w:rsidRPr="004465C1">
              <w:rPr>
                <w:sz w:val="24"/>
                <w:szCs w:val="24"/>
              </w:rPr>
              <w:t xml:space="preserve">    8</w:t>
            </w:r>
          </w:p>
        </w:tc>
        <w:tc>
          <w:tcPr>
            <w:tcW w:w="1440" w:type="dxa"/>
          </w:tcPr>
          <w:p w:rsidR="003813C2" w:rsidRPr="004465C1" w:rsidRDefault="003813C2" w:rsidP="005C537B">
            <w:pPr>
              <w:jc w:val="center"/>
              <w:rPr>
                <w:sz w:val="24"/>
                <w:szCs w:val="24"/>
              </w:rPr>
            </w:pPr>
            <w:r w:rsidRPr="004465C1">
              <w:rPr>
                <w:sz w:val="24"/>
                <w:szCs w:val="24"/>
              </w:rPr>
              <w:t xml:space="preserve">       4.0</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27-30</w:t>
            </w:r>
          </w:p>
        </w:tc>
        <w:tc>
          <w:tcPr>
            <w:tcW w:w="1440" w:type="dxa"/>
          </w:tcPr>
          <w:p w:rsidR="003813C2" w:rsidRPr="004465C1" w:rsidRDefault="003813C2" w:rsidP="005C537B">
            <w:pPr>
              <w:jc w:val="center"/>
              <w:rPr>
                <w:sz w:val="24"/>
                <w:szCs w:val="24"/>
              </w:rPr>
            </w:pPr>
            <w:r w:rsidRPr="004465C1">
              <w:rPr>
                <w:sz w:val="24"/>
                <w:szCs w:val="24"/>
              </w:rPr>
              <w:t xml:space="preserve">    2</w:t>
            </w:r>
          </w:p>
        </w:tc>
        <w:tc>
          <w:tcPr>
            <w:tcW w:w="1440" w:type="dxa"/>
          </w:tcPr>
          <w:p w:rsidR="003813C2" w:rsidRPr="004465C1" w:rsidRDefault="003813C2" w:rsidP="005C537B">
            <w:pPr>
              <w:jc w:val="center"/>
              <w:rPr>
                <w:sz w:val="24"/>
                <w:szCs w:val="24"/>
              </w:rPr>
            </w:pPr>
            <w:r w:rsidRPr="004465C1">
              <w:rPr>
                <w:sz w:val="24"/>
                <w:szCs w:val="24"/>
              </w:rPr>
              <w:t xml:space="preserve">    1</w:t>
            </w:r>
          </w:p>
        </w:tc>
        <w:tc>
          <w:tcPr>
            <w:tcW w:w="1440" w:type="dxa"/>
          </w:tcPr>
          <w:p w:rsidR="003813C2" w:rsidRPr="004465C1" w:rsidRDefault="003813C2" w:rsidP="005C537B">
            <w:pPr>
              <w:jc w:val="center"/>
              <w:rPr>
                <w:sz w:val="24"/>
                <w:szCs w:val="24"/>
              </w:rPr>
            </w:pPr>
            <w:r w:rsidRPr="004465C1">
              <w:rPr>
                <w:sz w:val="24"/>
                <w:szCs w:val="24"/>
              </w:rPr>
              <w:t xml:space="preserve">  11</w:t>
            </w:r>
          </w:p>
        </w:tc>
        <w:tc>
          <w:tcPr>
            <w:tcW w:w="1440" w:type="dxa"/>
          </w:tcPr>
          <w:p w:rsidR="003813C2" w:rsidRPr="004465C1" w:rsidRDefault="003813C2" w:rsidP="005C537B">
            <w:pPr>
              <w:jc w:val="center"/>
              <w:rPr>
                <w:sz w:val="24"/>
                <w:szCs w:val="24"/>
              </w:rPr>
            </w:pPr>
            <w:r w:rsidRPr="004465C1">
              <w:rPr>
                <w:sz w:val="24"/>
                <w:szCs w:val="24"/>
              </w:rPr>
              <w:t xml:space="preserve">      4.7</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30-33</w:t>
            </w:r>
          </w:p>
        </w:tc>
        <w:tc>
          <w:tcPr>
            <w:tcW w:w="1440" w:type="dxa"/>
          </w:tcPr>
          <w:p w:rsidR="003813C2" w:rsidRPr="004465C1" w:rsidRDefault="003813C2" w:rsidP="005C537B">
            <w:pPr>
              <w:jc w:val="center"/>
              <w:rPr>
                <w:sz w:val="24"/>
                <w:szCs w:val="24"/>
              </w:rPr>
            </w:pPr>
            <w:r w:rsidRPr="004465C1">
              <w:rPr>
                <w:sz w:val="24"/>
                <w:szCs w:val="24"/>
              </w:rPr>
              <w:t xml:space="preserve">    1</w:t>
            </w:r>
          </w:p>
        </w:tc>
        <w:tc>
          <w:tcPr>
            <w:tcW w:w="1440" w:type="dxa"/>
          </w:tcPr>
          <w:p w:rsidR="003813C2" w:rsidRPr="004465C1" w:rsidRDefault="003813C2" w:rsidP="005C537B">
            <w:pPr>
              <w:jc w:val="center"/>
              <w:rPr>
                <w:sz w:val="24"/>
                <w:szCs w:val="24"/>
              </w:rPr>
            </w:pPr>
            <w:r w:rsidRPr="004465C1">
              <w:rPr>
                <w:sz w:val="24"/>
                <w:szCs w:val="24"/>
              </w:rPr>
              <w:t xml:space="preserve">    1</w:t>
            </w:r>
          </w:p>
        </w:tc>
        <w:tc>
          <w:tcPr>
            <w:tcW w:w="1440" w:type="dxa"/>
          </w:tcPr>
          <w:p w:rsidR="003813C2" w:rsidRPr="004465C1" w:rsidRDefault="003813C2" w:rsidP="005C537B">
            <w:pPr>
              <w:jc w:val="center"/>
              <w:rPr>
                <w:sz w:val="24"/>
                <w:szCs w:val="24"/>
              </w:rPr>
            </w:pPr>
            <w:r w:rsidRPr="004465C1">
              <w:rPr>
                <w:sz w:val="24"/>
                <w:szCs w:val="24"/>
              </w:rPr>
              <w:t xml:space="preserve">  10</w:t>
            </w:r>
          </w:p>
        </w:tc>
        <w:tc>
          <w:tcPr>
            <w:tcW w:w="1440" w:type="dxa"/>
          </w:tcPr>
          <w:p w:rsidR="003813C2" w:rsidRPr="004465C1" w:rsidRDefault="003813C2" w:rsidP="005C537B">
            <w:pPr>
              <w:jc w:val="center"/>
              <w:rPr>
                <w:sz w:val="24"/>
                <w:szCs w:val="24"/>
              </w:rPr>
            </w:pPr>
            <w:r w:rsidRPr="004465C1">
              <w:rPr>
                <w:sz w:val="24"/>
                <w:szCs w:val="24"/>
              </w:rPr>
              <w:t xml:space="preserve">      4.0</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33-36</w:t>
            </w:r>
          </w:p>
        </w:tc>
        <w:tc>
          <w:tcPr>
            <w:tcW w:w="1440" w:type="dxa"/>
          </w:tcPr>
          <w:p w:rsidR="003813C2" w:rsidRPr="004465C1" w:rsidRDefault="003813C2" w:rsidP="005C537B">
            <w:pPr>
              <w:jc w:val="center"/>
              <w:rPr>
                <w:sz w:val="24"/>
                <w:szCs w:val="24"/>
              </w:rPr>
            </w:pPr>
            <w:r w:rsidRPr="004465C1">
              <w:rPr>
                <w:sz w:val="24"/>
                <w:szCs w:val="24"/>
              </w:rPr>
              <w:t xml:space="preserve">    1</w:t>
            </w:r>
          </w:p>
        </w:tc>
        <w:tc>
          <w:tcPr>
            <w:tcW w:w="1440" w:type="dxa"/>
          </w:tcPr>
          <w:p w:rsidR="003813C2" w:rsidRPr="004465C1" w:rsidRDefault="003813C2" w:rsidP="005C537B">
            <w:pPr>
              <w:jc w:val="center"/>
              <w:rPr>
                <w:sz w:val="24"/>
                <w:szCs w:val="24"/>
              </w:rPr>
            </w:pPr>
            <w:r w:rsidRPr="004465C1">
              <w:rPr>
                <w:sz w:val="24"/>
                <w:szCs w:val="24"/>
              </w:rPr>
              <w:t xml:space="preserve">    1</w:t>
            </w:r>
          </w:p>
        </w:tc>
        <w:tc>
          <w:tcPr>
            <w:tcW w:w="1440" w:type="dxa"/>
          </w:tcPr>
          <w:p w:rsidR="003813C2" w:rsidRPr="004465C1" w:rsidRDefault="003813C2" w:rsidP="005C537B">
            <w:pPr>
              <w:jc w:val="center"/>
              <w:rPr>
                <w:sz w:val="24"/>
                <w:szCs w:val="24"/>
              </w:rPr>
            </w:pPr>
            <w:r w:rsidRPr="004465C1">
              <w:rPr>
                <w:sz w:val="24"/>
                <w:szCs w:val="24"/>
              </w:rPr>
              <w:t xml:space="preserve">    6</w:t>
            </w:r>
          </w:p>
        </w:tc>
        <w:tc>
          <w:tcPr>
            <w:tcW w:w="1440" w:type="dxa"/>
          </w:tcPr>
          <w:p w:rsidR="003813C2" w:rsidRPr="004465C1" w:rsidRDefault="003813C2" w:rsidP="005C537B">
            <w:pPr>
              <w:jc w:val="center"/>
              <w:rPr>
                <w:sz w:val="24"/>
                <w:szCs w:val="24"/>
              </w:rPr>
            </w:pPr>
            <w:r w:rsidRPr="004465C1">
              <w:rPr>
                <w:sz w:val="24"/>
                <w:szCs w:val="24"/>
              </w:rPr>
              <w:t xml:space="preserve">       2.7</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36-39</w:t>
            </w:r>
          </w:p>
        </w:tc>
        <w:tc>
          <w:tcPr>
            <w:tcW w:w="1440" w:type="dxa"/>
          </w:tcPr>
          <w:p w:rsidR="003813C2" w:rsidRPr="004465C1" w:rsidRDefault="003813C2" w:rsidP="005C537B">
            <w:pPr>
              <w:jc w:val="center"/>
              <w:rPr>
                <w:sz w:val="24"/>
                <w:szCs w:val="24"/>
              </w:rPr>
            </w:pPr>
            <w:r w:rsidRPr="004465C1">
              <w:rPr>
                <w:sz w:val="24"/>
                <w:szCs w:val="24"/>
              </w:rPr>
              <w:t xml:space="preserve">    1</w:t>
            </w:r>
          </w:p>
        </w:tc>
        <w:tc>
          <w:tcPr>
            <w:tcW w:w="1440" w:type="dxa"/>
          </w:tcPr>
          <w:p w:rsidR="003813C2" w:rsidRPr="004465C1" w:rsidRDefault="003813C2" w:rsidP="005C537B">
            <w:pPr>
              <w:jc w:val="center"/>
              <w:rPr>
                <w:sz w:val="24"/>
                <w:szCs w:val="24"/>
              </w:rPr>
            </w:pPr>
            <w:r w:rsidRPr="004465C1">
              <w:rPr>
                <w:sz w:val="24"/>
                <w:szCs w:val="24"/>
              </w:rPr>
              <w:t xml:space="preserve">    1</w:t>
            </w:r>
          </w:p>
        </w:tc>
        <w:tc>
          <w:tcPr>
            <w:tcW w:w="1440" w:type="dxa"/>
          </w:tcPr>
          <w:p w:rsidR="003813C2" w:rsidRPr="004465C1" w:rsidRDefault="003813C2" w:rsidP="005C537B">
            <w:pPr>
              <w:jc w:val="center"/>
              <w:rPr>
                <w:sz w:val="24"/>
                <w:szCs w:val="24"/>
              </w:rPr>
            </w:pPr>
            <w:r w:rsidRPr="004465C1">
              <w:rPr>
                <w:sz w:val="24"/>
                <w:szCs w:val="24"/>
              </w:rPr>
              <w:t xml:space="preserve">    4</w:t>
            </w:r>
          </w:p>
        </w:tc>
        <w:tc>
          <w:tcPr>
            <w:tcW w:w="1440" w:type="dxa"/>
          </w:tcPr>
          <w:p w:rsidR="003813C2" w:rsidRPr="004465C1" w:rsidRDefault="003813C2" w:rsidP="005C537B">
            <w:pPr>
              <w:jc w:val="center"/>
              <w:rPr>
                <w:sz w:val="24"/>
                <w:szCs w:val="24"/>
              </w:rPr>
            </w:pPr>
            <w:r w:rsidRPr="004465C1">
              <w:rPr>
                <w:sz w:val="24"/>
                <w:szCs w:val="24"/>
              </w:rPr>
              <w:t xml:space="preserve">       2.0</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39+</w:t>
            </w:r>
          </w:p>
        </w:tc>
        <w:tc>
          <w:tcPr>
            <w:tcW w:w="1440" w:type="dxa"/>
          </w:tcPr>
          <w:p w:rsidR="003813C2" w:rsidRPr="004465C1" w:rsidRDefault="003813C2" w:rsidP="005C537B">
            <w:pPr>
              <w:jc w:val="center"/>
              <w:rPr>
                <w:sz w:val="24"/>
                <w:szCs w:val="24"/>
              </w:rPr>
            </w:pPr>
            <w:r w:rsidRPr="004465C1">
              <w:rPr>
                <w:sz w:val="24"/>
                <w:szCs w:val="24"/>
              </w:rPr>
              <w:t xml:space="preserve">    2</w:t>
            </w:r>
          </w:p>
        </w:tc>
        <w:tc>
          <w:tcPr>
            <w:tcW w:w="1440" w:type="dxa"/>
          </w:tcPr>
          <w:p w:rsidR="003813C2" w:rsidRPr="004465C1" w:rsidRDefault="003813C2" w:rsidP="005C537B">
            <w:pPr>
              <w:jc w:val="center"/>
              <w:rPr>
                <w:sz w:val="24"/>
                <w:szCs w:val="24"/>
              </w:rPr>
            </w:pPr>
            <w:r w:rsidRPr="004465C1">
              <w:rPr>
                <w:sz w:val="24"/>
                <w:szCs w:val="24"/>
              </w:rPr>
              <w:t xml:space="preserve">    1</w:t>
            </w:r>
          </w:p>
        </w:tc>
        <w:tc>
          <w:tcPr>
            <w:tcW w:w="1440" w:type="dxa"/>
          </w:tcPr>
          <w:p w:rsidR="003813C2" w:rsidRPr="004465C1" w:rsidRDefault="003813C2" w:rsidP="005C537B">
            <w:pPr>
              <w:jc w:val="center"/>
              <w:rPr>
                <w:sz w:val="24"/>
                <w:szCs w:val="24"/>
              </w:rPr>
            </w:pPr>
            <w:r w:rsidRPr="004465C1">
              <w:rPr>
                <w:sz w:val="24"/>
                <w:szCs w:val="24"/>
              </w:rPr>
              <w:t xml:space="preserve">    3</w:t>
            </w:r>
          </w:p>
        </w:tc>
        <w:tc>
          <w:tcPr>
            <w:tcW w:w="1440" w:type="dxa"/>
          </w:tcPr>
          <w:p w:rsidR="003813C2" w:rsidRPr="004465C1" w:rsidRDefault="003813C2" w:rsidP="005C537B">
            <w:pPr>
              <w:jc w:val="center"/>
              <w:rPr>
                <w:sz w:val="24"/>
                <w:szCs w:val="24"/>
              </w:rPr>
            </w:pPr>
            <w:r w:rsidRPr="004465C1">
              <w:rPr>
                <w:sz w:val="24"/>
                <w:szCs w:val="24"/>
              </w:rPr>
              <w:t xml:space="preserve">       2.0</w:t>
            </w:r>
          </w:p>
        </w:tc>
      </w:tr>
      <w:tr w:rsidR="003813C2" w:rsidRPr="004465C1" w:rsidTr="005C537B">
        <w:tc>
          <w:tcPr>
            <w:tcW w:w="1620" w:type="dxa"/>
          </w:tcPr>
          <w:p w:rsidR="003813C2" w:rsidRPr="004465C1" w:rsidRDefault="003813C2" w:rsidP="005C537B">
            <w:pPr>
              <w:jc w:val="center"/>
              <w:rPr>
                <w:sz w:val="24"/>
                <w:szCs w:val="24"/>
              </w:rPr>
            </w:pPr>
            <w:r w:rsidRPr="004465C1">
              <w:rPr>
                <w:sz w:val="24"/>
                <w:szCs w:val="24"/>
              </w:rPr>
              <w:t>Totals</w:t>
            </w:r>
          </w:p>
        </w:tc>
        <w:tc>
          <w:tcPr>
            <w:tcW w:w="1440" w:type="dxa"/>
          </w:tcPr>
          <w:p w:rsidR="003813C2" w:rsidRPr="004465C1" w:rsidRDefault="003813C2" w:rsidP="005C537B">
            <w:pPr>
              <w:jc w:val="center"/>
              <w:rPr>
                <w:sz w:val="24"/>
                <w:szCs w:val="24"/>
              </w:rPr>
            </w:pPr>
            <w:r w:rsidRPr="004465C1">
              <w:rPr>
                <w:sz w:val="24"/>
                <w:szCs w:val="24"/>
              </w:rPr>
              <w:t>100</w:t>
            </w:r>
          </w:p>
        </w:tc>
        <w:tc>
          <w:tcPr>
            <w:tcW w:w="1440" w:type="dxa"/>
          </w:tcPr>
          <w:p w:rsidR="003813C2" w:rsidRPr="004465C1" w:rsidRDefault="003813C2" w:rsidP="005C537B">
            <w:pPr>
              <w:jc w:val="center"/>
              <w:rPr>
                <w:sz w:val="24"/>
                <w:szCs w:val="24"/>
              </w:rPr>
            </w:pPr>
            <w:r w:rsidRPr="004465C1">
              <w:rPr>
                <w:sz w:val="24"/>
                <w:szCs w:val="24"/>
              </w:rPr>
              <w:t>100</w:t>
            </w:r>
          </w:p>
        </w:tc>
        <w:tc>
          <w:tcPr>
            <w:tcW w:w="1440" w:type="dxa"/>
          </w:tcPr>
          <w:p w:rsidR="003813C2" w:rsidRPr="004465C1" w:rsidRDefault="003813C2" w:rsidP="005C537B">
            <w:pPr>
              <w:jc w:val="center"/>
              <w:rPr>
                <w:sz w:val="24"/>
                <w:szCs w:val="24"/>
              </w:rPr>
            </w:pPr>
            <w:r w:rsidRPr="004465C1">
              <w:rPr>
                <w:sz w:val="24"/>
                <w:szCs w:val="24"/>
              </w:rPr>
              <w:t>100</w:t>
            </w:r>
          </w:p>
        </w:tc>
        <w:tc>
          <w:tcPr>
            <w:tcW w:w="1440" w:type="dxa"/>
          </w:tcPr>
          <w:p w:rsidR="003813C2" w:rsidRPr="004465C1" w:rsidRDefault="003813C2" w:rsidP="005C537B">
            <w:pPr>
              <w:jc w:val="center"/>
              <w:rPr>
                <w:sz w:val="24"/>
                <w:szCs w:val="24"/>
              </w:rPr>
            </w:pPr>
            <w:r w:rsidRPr="004465C1">
              <w:rPr>
                <w:sz w:val="24"/>
                <w:szCs w:val="24"/>
              </w:rPr>
              <w:t>100</w:t>
            </w:r>
          </w:p>
        </w:tc>
      </w:tr>
    </w:tbl>
    <w:p w:rsidR="003813C2" w:rsidRPr="004465C1" w:rsidRDefault="003813C2" w:rsidP="003813C2">
      <w:pPr>
        <w:rPr>
          <w:sz w:val="24"/>
          <w:szCs w:val="24"/>
        </w:rPr>
      </w:pPr>
    </w:p>
    <w:p w:rsidR="003813C2" w:rsidRPr="004465C1" w:rsidRDefault="003813C2" w:rsidP="00DD41BD">
      <w:pPr>
        <w:numPr>
          <w:ilvl w:val="0"/>
          <w:numId w:val="27"/>
        </w:numPr>
        <w:rPr>
          <w:sz w:val="24"/>
          <w:szCs w:val="24"/>
        </w:rPr>
      </w:pPr>
      <w:r w:rsidRPr="004465C1">
        <w:rPr>
          <w:sz w:val="24"/>
          <w:szCs w:val="24"/>
        </w:rPr>
        <w:t xml:space="preserve"> The above tables clearly indicate that about half of the gas pipeline incidents occurred at low to moderate stress levels and the current codes and regulations </w:t>
      </w:r>
      <w:r w:rsidRPr="004465C1">
        <w:rPr>
          <w:sz w:val="24"/>
          <w:szCs w:val="24"/>
        </w:rPr>
        <w:lastRenderedPageBreak/>
        <w:t>should have eliminated or at least modified their exemptions of pipeline requirements based on stress levels.</w:t>
      </w:r>
    </w:p>
    <w:p w:rsidR="003813C2" w:rsidRPr="004465C1" w:rsidRDefault="003813C2" w:rsidP="00DD41BD">
      <w:pPr>
        <w:numPr>
          <w:ilvl w:val="0"/>
          <w:numId w:val="27"/>
        </w:numPr>
        <w:rPr>
          <w:sz w:val="24"/>
          <w:szCs w:val="24"/>
        </w:rPr>
      </w:pPr>
      <w:r w:rsidRPr="004465C1">
        <w:rPr>
          <w:sz w:val="24"/>
          <w:szCs w:val="24"/>
        </w:rPr>
        <w:t xml:space="preserve"> The number of incidents versus stress level is not consistent with logic, because one would expect hoop stress level to have a dominating effect on increasing pipeline incidents.</w:t>
      </w:r>
    </w:p>
    <w:p w:rsidR="003813C2" w:rsidRPr="004465C1" w:rsidRDefault="003813C2" w:rsidP="00DD41BD">
      <w:pPr>
        <w:numPr>
          <w:ilvl w:val="0"/>
          <w:numId w:val="27"/>
        </w:numPr>
        <w:rPr>
          <w:sz w:val="24"/>
          <w:szCs w:val="24"/>
        </w:rPr>
      </w:pPr>
      <w:r w:rsidRPr="004465C1">
        <w:rPr>
          <w:sz w:val="24"/>
          <w:szCs w:val="24"/>
        </w:rPr>
        <w:t xml:space="preserve"> The rupture data supports one or more of the following conclusions:</w:t>
      </w:r>
    </w:p>
    <w:p w:rsidR="003813C2" w:rsidRPr="004465C1" w:rsidRDefault="003813C2" w:rsidP="00DD41BD">
      <w:pPr>
        <w:numPr>
          <w:ilvl w:val="0"/>
          <w:numId w:val="30"/>
        </w:numPr>
        <w:rPr>
          <w:sz w:val="24"/>
          <w:szCs w:val="24"/>
        </w:rPr>
      </w:pPr>
      <w:r w:rsidRPr="004465C1">
        <w:rPr>
          <w:sz w:val="24"/>
          <w:szCs w:val="24"/>
        </w:rPr>
        <w:t>Gas pipeline companies place considerably more attention to incident prevention of highly hoop stressed pipelines than to low to moderately hoop stressed pipelines.</w:t>
      </w:r>
    </w:p>
    <w:p w:rsidR="003813C2" w:rsidRPr="004465C1" w:rsidRDefault="003813C2" w:rsidP="00DD41BD">
      <w:pPr>
        <w:numPr>
          <w:ilvl w:val="0"/>
          <w:numId w:val="30"/>
        </w:numPr>
        <w:rPr>
          <w:sz w:val="24"/>
          <w:szCs w:val="24"/>
        </w:rPr>
      </w:pPr>
      <w:r w:rsidRPr="004465C1">
        <w:rPr>
          <w:sz w:val="24"/>
          <w:szCs w:val="24"/>
        </w:rPr>
        <w:t>Conversely, gas pipeline companies place considerably less attention to incident prevention of low to moderately hoop stressed pipelines.</w:t>
      </w:r>
    </w:p>
    <w:p w:rsidR="003813C2" w:rsidRPr="00E116A1" w:rsidRDefault="003813C2" w:rsidP="00DD41BD">
      <w:pPr>
        <w:numPr>
          <w:ilvl w:val="0"/>
          <w:numId w:val="27"/>
        </w:numPr>
        <w:rPr>
          <w:sz w:val="24"/>
          <w:szCs w:val="24"/>
        </w:rPr>
      </w:pPr>
      <w:r w:rsidRPr="004465C1">
        <w:rPr>
          <w:sz w:val="24"/>
          <w:szCs w:val="24"/>
        </w:rPr>
        <w:t xml:space="preserve"> The origins of gas releases that caused incidents and test failures were:</w:t>
      </w:r>
    </w:p>
    <w:p w:rsidR="003813C2" w:rsidRPr="004465C1" w:rsidRDefault="003813C2" w:rsidP="003813C2">
      <w:pPr>
        <w:rPr>
          <w:sz w:val="24"/>
          <w:szCs w:val="24"/>
        </w:rPr>
      </w:pPr>
    </w:p>
    <w:p w:rsidR="003813C2" w:rsidRPr="004465C1" w:rsidRDefault="003813C2" w:rsidP="003813C2">
      <w:pPr>
        <w:ind w:left="2880" w:firstLine="720"/>
        <w:rPr>
          <w:sz w:val="24"/>
          <w:szCs w:val="24"/>
          <w:u w:val="single"/>
        </w:rPr>
      </w:pPr>
      <w:r w:rsidRPr="004465C1">
        <w:rPr>
          <w:sz w:val="24"/>
          <w:szCs w:val="24"/>
          <w:u w:val="single"/>
        </w:rPr>
        <w:t>Percent of Incidents or Test Failures</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1890"/>
        <w:gridCol w:w="1890"/>
        <w:gridCol w:w="1710"/>
      </w:tblGrid>
      <w:tr w:rsidR="003813C2" w:rsidRPr="004465C1" w:rsidTr="005C537B">
        <w:tc>
          <w:tcPr>
            <w:tcW w:w="1890" w:type="dxa"/>
          </w:tcPr>
          <w:p w:rsidR="003813C2" w:rsidRPr="004465C1" w:rsidRDefault="003813C2" w:rsidP="005C537B">
            <w:pPr>
              <w:jc w:val="center"/>
              <w:rPr>
                <w:sz w:val="24"/>
                <w:szCs w:val="24"/>
              </w:rPr>
            </w:pPr>
            <w:r w:rsidRPr="004465C1">
              <w:rPr>
                <w:sz w:val="24"/>
                <w:szCs w:val="24"/>
              </w:rPr>
              <w:t>Origin of Release</w:t>
            </w:r>
          </w:p>
        </w:tc>
        <w:tc>
          <w:tcPr>
            <w:tcW w:w="1890" w:type="dxa"/>
          </w:tcPr>
          <w:p w:rsidR="003813C2" w:rsidRPr="004465C1" w:rsidRDefault="003813C2" w:rsidP="005C537B">
            <w:pPr>
              <w:jc w:val="center"/>
              <w:rPr>
                <w:sz w:val="24"/>
                <w:szCs w:val="24"/>
              </w:rPr>
            </w:pPr>
            <w:r w:rsidRPr="004465C1">
              <w:rPr>
                <w:sz w:val="24"/>
                <w:szCs w:val="24"/>
              </w:rPr>
              <w:t>All Incidents</w:t>
            </w:r>
          </w:p>
        </w:tc>
        <w:tc>
          <w:tcPr>
            <w:tcW w:w="1890" w:type="dxa"/>
          </w:tcPr>
          <w:p w:rsidR="003813C2" w:rsidRPr="004465C1" w:rsidRDefault="003813C2" w:rsidP="005C537B">
            <w:pPr>
              <w:jc w:val="center"/>
              <w:rPr>
                <w:sz w:val="24"/>
                <w:szCs w:val="24"/>
              </w:rPr>
            </w:pPr>
            <w:r w:rsidRPr="004465C1">
              <w:rPr>
                <w:sz w:val="24"/>
                <w:szCs w:val="24"/>
              </w:rPr>
              <w:t>Outside Force Incidents</w:t>
            </w:r>
          </w:p>
        </w:tc>
        <w:tc>
          <w:tcPr>
            <w:tcW w:w="1710" w:type="dxa"/>
          </w:tcPr>
          <w:p w:rsidR="003813C2" w:rsidRPr="004465C1" w:rsidRDefault="003813C2" w:rsidP="005C537B">
            <w:pPr>
              <w:jc w:val="center"/>
              <w:rPr>
                <w:sz w:val="24"/>
                <w:szCs w:val="24"/>
              </w:rPr>
            </w:pPr>
            <w:r w:rsidRPr="004465C1">
              <w:rPr>
                <w:sz w:val="24"/>
                <w:szCs w:val="24"/>
              </w:rPr>
              <w:t>Test Failures</w:t>
            </w:r>
          </w:p>
        </w:tc>
      </w:tr>
      <w:tr w:rsidR="003813C2" w:rsidRPr="004465C1" w:rsidTr="005C537B">
        <w:tc>
          <w:tcPr>
            <w:tcW w:w="1890" w:type="dxa"/>
          </w:tcPr>
          <w:p w:rsidR="003813C2" w:rsidRPr="004465C1" w:rsidRDefault="003813C2" w:rsidP="005C537B">
            <w:pPr>
              <w:rPr>
                <w:sz w:val="24"/>
                <w:szCs w:val="24"/>
              </w:rPr>
            </w:pPr>
            <w:r w:rsidRPr="004465C1">
              <w:rPr>
                <w:sz w:val="24"/>
                <w:szCs w:val="24"/>
              </w:rPr>
              <w:t>Pipe body</w:t>
            </w:r>
          </w:p>
        </w:tc>
        <w:tc>
          <w:tcPr>
            <w:tcW w:w="1890" w:type="dxa"/>
          </w:tcPr>
          <w:p w:rsidR="003813C2" w:rsidRPr="004465C1" w:rsidRDefault="003813C2" w:rsidP="005C537B">
            <w:pPr>
              <w:jc w:val="center"/>
              <w:rPr>
                <w:sz w:val="24"/>
                <w:szCs w:val="24"/>
              </w:rPr>
            </w:pPr>
            <w:r w:rsidRPr="004465C1">
              <w:rPr>
                <w:sz w:val="24"/>
                <w:szCs w:val="24"/>
              </w:rPr>
              <w:t>54.2</w:t>
            </w:r>
          </w:p>
        </w:tc>
        <w:tc>
          <w:tcPr>
            <w:tcW w:w="1890" w:type="dxa"/>
          </w:tcPr>
          <w:p w:rsidR="003813C2" w:rsidRPr="004465C1" w:rsidRDefault="003813C2" w:rsidP="005C537B">
            <w:pPr>
              <w:jc w:val="center"/>
              <w:rPr>
                <w:sz w:val="24"/>
                <w:szCs w:val="24"/>
              </w:rPr>
            </w:pPr>
            <w:r w:rsidRPr="004465C1">
              <w:rPr>
                <w:sz w:val="24"/>
                <w:szCs w:val="24"/>
              </w:rPr>
              <w:t>64.7</w:t>
            </w:r>
          </w:p>
        </w:tc>
        <w:tc>
          <w:tcPr>
            <w:tcW w:w="1710" w:type="dxa"/>
          </w:tcPr>
          <w:p w:rsidR="003813C2" w:rsidRPr="004465C1" w:rsidRDefault="003813C2" w:rsidP="005C537B">
            <w:pPr>
              <w:jc w:val="center"/>
              <w:rPr>
                <w:sz w:val="24"/>
                <w:szCs w:val="24"/>
              </w:rPr>
            </w:pPr>
            <w:r w:rsidRPr="004465C1">
              <w:rPr>
                <w:sz w:val="24"/>
                <w:szCs w:val="24"/>
              </w:rPr>
              <w:t>30.4</w:t>
            </w:r>
          </w:p>
        </w:tc>
      </w:tr>
      <w:tr w:rsidR="003813C2" w:rsidRPr="004465C1" w:rsidTr="005C537B">
        <w:tc>
          <w:tcPr>
            <w:tcW w:w="1890" w:type="dxa"/>
          </w:tcPr>
          <w:p w:rsidR="003813C2" w:rsidRPr="004465C1" w:rsidRDefault="003813C2" w:rsidP="005C537B">
            <w:pPr>
              <w:rPr>
                <w:sz w:val="24"/>
                <w:szCs w:val="24"/>
              </w:rPr>
            </w:pPr>
            <w:r w:rsidRPr="004465C1">
              <w:rPr>
                <w:sz w:val="24"/>
                <w:szCs w:val="24"/>
              </w:rPr>
              <w:t>Girth weld</w:t>
            </w:r>
          </w:p>
        </w:tc>
        <w:tc>
          <w:tcPr>
            <w:tcW w:w="1890" w:type="dxa"/>
          </w:tcPr>
          <w:p w:rsidR="003813C2" w:rsidRPr="004465C1" w:rsidRDefault="003813C2" w:rsidP="005C537B">
            <w:pPr>
              <w:jc w:val="center"/>
              <w:rPr>
                <w:sz w:val="24"/>
                <w:szCs w:val="24"/>
              </w:rPr>
            </w:pPr>
            <w:r w:rsidRPr="004465C1">
              <w:rPr>
                <w:sz w:val="24"/>
                <w:szCs w:val="24"/>
              </w:rPr>
              <w:t xml:space="preserve">  6.2</w:t>
            </w:r>
          </w:p>
        </w:tc>
        <w:tc>
          <w:tcPr>
            <w:tcW w:w="1890" w:type="dxa"/>
          </w:tcPr>
          <w:p w:rsidR="003813C2" w:rsidRPr="004465C1" w:rsidRDefault="003813C2" w:rsidP="005C537B">
            <w:pPr>
              <w:jc w:val="center"/>
              <w:rPr>
                <w:sz w:val="24"/>
                <w:szCs w:val="24"/>
              </w:rPr>
            </w:pPr>
            <w:r w:rsidRPr="004465C1">
              <w:rPr>
                <w:sz w:val="24"/>
                <w:szCs w:val="24"/>
              </w:rPr>
              <w:t xml:space="preserve">  2.4</w:t>
            </w:r>
          </w:p>
        </w:tc>
        <w:tc>
          <w:tcPr>
            <w:tcW w:w="1710" w:type="dxa"/>
          </w:tcPr>
          <w:p w:rsidR="003813C2" w:rsidRPr="004465C1" w:rsidRDefault="003813C2" w:rsidP="005C537B">
            <w:pPr>
              <w:jc w:val="center"/>
              <w:rPr>
                <w:sz w:val="24"/>
                <w:szCs w:val="24"/>
              </w:rPr>
            </w:pPr>
            <w:r w:rsidRPr="004465C1">
              <w:rPr>
                <w:sz w:val="24"/>
                <w:szCs w:val="24"/>
              </w:rPr>
              <w:t xml:space="preserve">  6.9</w:t>
            </w:r>
          </w:p>
        </w:tc>
      </w:tr>
      <w:tr w:rsidR="003813C2" w:rsidRPr="004465C1" w:rsidTr="005C537B">
        <w:tc>
          <w:tcPr>
            <w:tcW w:w="1890" w:type="dxa"/>
          </w:tcPr>
          <w:p w:rsidR="003813C2" w:rsidRPr="004465C1" w:rsidRDefault="003813C2" w:rsidP="005C537B">
            <w:pPr>
              <w:rPr>
                <w:sz w:val="24"/>
                <w:szCs w:val="24"/>
              </w:rPr>
            </w:pPr>
            <w:r w:rsidRPr="004465C1">
              <w:rPr>
                <w:sz w:val="24"/>
                <w:szCs w:val="24"/>
              </w:rPr>
              <w:t>Pipe seam weld</w:t>
            </w:r>
          </w:p>
        </w:tc>
        <w:tc>
          <w:tcPr>
            <w:tcW w:w="1890" w:type="dxa"/>
          </w:tcPr>
          <w:p w:rsidR="003813C2" w:rsidRPr="004465C1" w:rsidRDefault="003813C2" w:rsidP="005C537B">
            <w:pPr>
              <w:jc w:val="center"/>
              <w:rPr>
                <w:sz w:val="24"/>
                <w:szCs w:val="24"/>
              </w:rPr>
            </w:pPr>
            <w:r w:rsidRPr="004465C1">
              <w:rPr>
                <w:sz w:val="24"/>
                <w:szCs w:val="24"/>
              </w:rPr>
              <w:t xml:space="preserve">  5.8</w:t>
            </w:r>
          </w:p>
        </w:tc>
        <w:tc>
          <w:tcPr>
            <w:tcW w:w="1890" w:type="dxa"/>
          </w:tcPr>
          <w:p w:rsidR="003813C2" w:rsidRPr="004465C1" w:rsidRDefault="003813C2" w:rsidP="005C537B">
            <w:pPr>
              <w:jc w:val="center"/>
              <w:rPr>
                <w:sz w:val="24"/>
                <w:szCs w:val="24"/>
              </w:rPr>
            </w:pPr>
            <w:r w:rsidRPr="004465C1">
              <w:rPr>
                <w:sz w:val="24"/>
                <w:szCs w:val="24"/>
              </w:rPr>
              <w:t xml:space="preserve">  0.2</w:t>
            </w:r>
          </w:p>
        </w:tc>
        <w:tc>
          <w:tcPr>
            <w:tcW w:w="1710" w:type="dxa"/>
          </w:tcPr>
          <w:p w:rsidR="003813C2" w:rsidRPr="004465C1" w:rsidRDefault="003813C2" w:rsidP="005C537B">
            <w:pPr>
              <w:jc w:val="center"/>
              <w:rPr>
                <w:sz w:val="24"/>
                <w:szCs w:val="24"/>
              </w:rPr>
            </w:pPr>
            <w:r w:rsidRPr="004465C1">
              <w:rPr>
                <w:sz w:val="24"/>
                <w:szCs w:val="24"/>
              </w:rPr>
              <w:t>57.9</w:t>
            </w:r>
          </w:p>
        </w:tc>
      </w:tr>
      <w:tr w:rsidR="003813C2" w:rsidRPr="004465C1" w:rsidTr="005C537B">
        <w:tc>
          <w:tcPr>
            <w:tcW w:w="1890" w:type="dxa"/>
          </w:tcPr>
          <w:p w:rsidR="003813C2" w:rsidRPr="004465C1" w:rsidRDefault="003813C2" w:rsidP="005C537B">
            <w:pPr>
              <w:rPr>
                <w:sz w:val="24"/>
                <w:szCs w:val="24"/>
              </w:rPr>
            </w:pPr>
            <w:r w:rsidRPr="004465C1">
              <w:rPr>
                <w:sz w:val="24"/>
                <w:szCs w:val="24"/>
              </w:rPr>
              <w:t>Tap connection</w:t>
            </w:r>
          </w:p>
        </w:tc>
        <w:tc>
          <w:tcPr>
            <w:tcW w:w="1890" w:type="dxa"/>
          </w:tcPr>
          <w:p w:rsidR="003813C2" w:rsidRPr="004465C1" w:rsidRDefault="003813C2" w:rsidP="005C537B">
            <w:pPr>
              <w:jc w:val="center"/>
              <w:rPr>
                <w:sz w:val="24"/>
                <w:szCs w:val="24"/>
              </w:rPr>
            </w:pPr>
            <w:r w:rsidRPr="004465C1">
              <w:rPr>
                <w:sz w:val="24"/>
                <w:szCs w:val="24"/>
              </w:rPr>
              <w:t xml:space="preserve">  5.1</w:t>
            </w:r>
          </w:p>
        </w:tc>
        <w:tc>
          <w:tcPr>
            <w:tcW w:w="1890" w:type="dxa"/>
          </w:tcPr>
          <w:p w:rsidR="003813C2" w:rsidRPr="004465C1" w:rsidRDefault="003813C2" w:rsidP="005C537B">
            <w:pPr>
              <w:jc w:val="center"/>
              <w:rPr>
                <w:sz w:val="24"/>
                <w:szCs w:val="24"/>
              </w:rPr>
            </w:pPr>
            <w:r w:rsidRPr="004465C1">
              <w:rPr>
                <w:sz w:val="24"/>
                <w:szCs w:val="24"/>
              </w:rPr>
              <w:t xml:space="preserve">  8.6 </w:t>
            </w:r>
          </w:p>
        </w:tc>
        <w:tc>
          <w:tcPr>
            <w:tcW w:w="1710" w:type="dxa"/>
          </w:tcPr>
          <w:p w:rsidR="003813C2" w:rsidRPr="004465C1" w:rsidRDefault="003813C2" w:rsidP="005C537B">
            <w:pPr>
              <w:jc w:val="center"/>
              <w:rPr>
                <w:sz w:val="24"/>
                <w:szCs w:val="24"/>
              </w:rPr>
            </w:pPr>
            <w:r w:rsidRPr="004465C1">
              <w:rPr>
                <w:sz w:val="24"/>
                <w:szCs w:val="24"/>
              </w:rPr>
              <w:t xml:space="preserve">  0.2</w:t>
            </w:r>
          </w:p>
        </w:tc>
      </w:tr>
      <w:tr w:rsidR="003813C2" w:rsidRPr="004465C1" w:rsidTr="005C537B">
        <w:tc>
          <w:tcPr>
            <w:tcW w:w="1890" w:type="dxa"/>
          </w:tcPr>
          <w:p w:rsidR="003813C2" w:rsidRPr="004465C1" w:rsidRDefault="003813C2" w:rsidP="005C537B">
            <w:pPr>
              <w:rPr>
                <w:sz w:val="24"/>
                <w:szCs w:val="24"/>
              </w:rPr>
            </w:pPr>
            <w:r w:rsidRPr="004465C1">
              <w:rPr>
                <w:sz w:val="24"/>
                <w:szCs w:val="24"/>
              </w:rPr>
              <w:t>Fitting</w:t>
            </w:r>
          </w:p>
        </w:tc>
        <w:tc>
          <w:tcPr>
            <w:tcW w:w="1890" w:type="dxa"/>
          </w:tcPr>
          <w:p w:rsidR="003813C2" w:rsidRPr="004465C1" w:rsidRDefault="003813C2" w:rsidP="005C537B">
            <w:pPr>
              <w:jc w:val="center"/>
              <w:rPr>
                <w:sz w:val="24"/>
                <w:szCs w:val="24"/>
              </w:rPr>
            </w:pPr>
            <w:r w:rsidRPr="004465C1">
              <w:rPr>
                <w:sz w:val="24"/>
                <w:szCs w:val="24"/>
              </w:rPr>
              <w:t>13.7</w:t>
            </w:r>
          </w:p>
        </w:tc>
        <w:tc>
          <w:tcPr>
            <w:tcW w:w="1890" w:type="dxa"/>
          </w:tcPr>
          <w:p w:rsidR="003813C2" w:rsidRPr="004465C1" w:rsidRDefault="003813C2" w:rsidP="005C537B">
            <w:pPr>
              <w:jc w:val="center"/>
              <w:rPr>
                <w:sz w:val="24"/>
                <w:szCs w:val="24"/>
              </w:rPr>
            </w:pPr>
            <w:r w:rsidRPr="004465C1">
              <w:rPr>
                <w:sz w:val="24"/>
                <w:szCs w:val="24"/>
              </w:rPr>
              <w:t>13.4</w:t>
            </w:r>
          </w:p>
        </w:tc>
        <w:tc>
          <w:tcPr>
            <w:tcW w:w="1710" w:type="dxa"/>
          </w:tcPr>
          <w:p w:rsidR="003813C2" w:rsidRPr="004465C1" w:rsidRDefault="003813C2" w:rsidP="005C537B">
            <w:pPr>
              <w:jc w:val="center"/>
              <w:rPr>
                <w:sz w:val="24"/>
                <w:szCs w:val="24"/>
              </w:rPr>
            </w:pPr>
            <w:r w:rsidRPr="004465C1">
              <w:rPr>
                <w:sz w:val="24"/>
                <w:szCs w:val="24"/>
              </w:rPr>
              <w:t xml:space="preserve">  2.3</w:t>
            </w:r>
          </w:p>
        </w:tc>
      </w:tr>
      <w:tr w:rsidR="003813C2" w:rsidRPr="004465C1" w:rsidTr="005C537B">
        <w:tc>
          <w:tcPr>
            <w:tcW w:w="1890" w:type="dxa"/>
          </w:tcPr>
          <w:p w:rsidR="003813C2" w:rsidRPr="004465C1" w:rsidRDefault="003813C2" w:rsidP="005C537B">
            <w:pPr>
              <w:rPr>
                <w:sz w:val="24"/>
                <w:szCs w:val="24"/>
              </w:rPr>
            </w:pPr>
            <w:r w:rsidRPr="004465C1">
              <w:rPr>
                <w:sz w:val="24"/>
                <w:szCs w:val="24"/>
              </w:rPr>
              <w:t>All others</w:t>
            </w:r>
          </w:p>
        </w:tc>
        <w:tc>
          <w:tcPr>
            <w:tcW w:w="1890" w:type="dxa"/>
          </w:tcPr>
          <w:p w:rsidR="003813C2" w:rsidRPr="004465C1" w:rsidRDefault="003813C2" w:rsidP="005C537B">
            <w:pPr>
              <w:jc w:val="center"/>
              <w:rPr>
                <w:sz w:val="24"/>
                <w:szCs w:val="24"/>
              </w:rPr>
            </w:pPr>
            <w:r w:rsidRPr="004465C1">
              <w:rPr>
                <w:sz w:val="24"/>
                <w:szCs w:val="24"/>
              </w:rPr>
              <w:t>14.9</w:t>
            </w:r>
          </w:p>
        </w:tc>
        <w:tc>
          <w:tcPr>
            <w:tcW w:w="1890" w:type="dxa"/>
          </w:tcPr>
          <w:p w:rsidR="003813C2" w:rsidRPr="004465C1" w:rsidRDefault="003813C2" w:rsidP="005C537B">
            <w:pPr>
              <w:jc w:val="center"/>
              <w:rPr>
                <w:sz w:val="24"/>
                <w:szCs w:val="24"/>
              </w:rPr>
            </w:pPr>
            <w:r w:rsidRPr="004465C1">
              <w:rPr>
                <w:sz w:val="24"/>
                <w:szCs w:val="24"/>
              </w:rPr>
              <w:t>10.7</w:t>
            </w:r>
          </w:p>
        </w:tc>
        <w:tc>
          <w:tcPr>
            <w:tcW w:w="1710" w:type="dxa"/>
          </w:tcPr>
          <w:p w:rsidR="003813C2" w:rsidRPr="004465C1" w:rsidRDefault="003813C2" w:rsidP="005C537B">
            <w:pPr>
              <w:jc w:val="center"/>
              <w:rPr>
                <w:sz w:val="24"/>
                <w:szCs w:val="24"/>
              </w:rPr>
            </w:pPr>
            <w:r w:rsidRPr="004465C1">
              <w:rPr>
                <w:sz w:val="24"/>
                <w:szCs w:val="24"/>
              </w:rPr>
              <w:t xml:space="preserve">  2.2</w:t>
            </w:r>
          </w:p>
        </w:tc>
      </w:tr>
    </w:tbl>
    <w:p w:rsidR="003813C2" w:rsidRPr="004465C1" w:rsidRDefault="003813C2" w:rsidP="003813C2">
      <w:pPr>
        <w:rPr>
          <w:sz w:val="24"/>
          <w:szCs w:val="24"/>
        </w:rPr>
      </w:pPr>
    </w:p>
    <w:p w:rsidR="003813C2" w:rsidRPr="004465C1" w:rsidRDefault="003813C2" w:rsidP="00DD41BD">
      <w:pPr>
        <w:numPr>
          <w:ilvl w:val="0"/>
          <w:numId w:val="27"/>
        </w:numPr>
        <w:rPr>
          <w:sz w:val="24"/>
          <w:szCs w:val="24"/>
        </w:rPr>
      </w:pPr>
      <w:r w:rsidRPr="004465C1">
        <w:rPr>
          <w:sz w:val="24"/>
          <w:szCs w:val="24"/>
        </w:rPr>
        <w:t xml:space="preserve"> Some of and perhaps many of the incidents involving fittings were likely at tap locations on gas pipelines.  The data indicate that tap connections on gas pipelines are not adequately marked and protected; therefore, inspection and construction oversight near pipeline connections need</w:t>
      </w:r>
      <w:r w:rsidR="003E23D9">
        <w:rPr>
          <w:sz w:val="24"/>
          <w:szCs w:val="24"/>
        </w:rPr>
        <w:t>ed</w:t>
      </w:r>
      <w:r>
        <w:rPr>
          <w:sz w:val="24"/>
          <w:szCs w:val="24"/>
        </w:rPr>
        <w:t xml:space="preserve"> to be improved.</w:t>
      </w:r>
    </w:p>
    <w:p w:rsidR="003813C2" w:rsidRPr="004465C1" w:rsidRDefault="003813C2" w:rsidP="00DD41BD">
      <w:pPr>
        <w:numPr>
          <w:ilvl w:val="0"/>
          <w:numId w:val="27"/>
        </w:numPr>
        <w:rPr>
          <w:sz w:val="24"/>
          <w:szCs w:val="24"/>
        </w:rPr>
      </w:pPr>
      <w:r w:rsidRPr="004465C1">
        <w:rPr>
          <w:sz w:val="24"/>
          <w:szCs w:val="24"/>
        </w:rPr>
        <w:t xml:space="preserve"> The number of pipe weld failures during pressure tests versus incidents validated the value of pressure testing in removing defective pipe longitudinal weld seams.</w:t>
      </w:r>
    </w:p>
    <w:p w:rsidR="003813C2" w:rsidRPr="004465C1" w:rsidRDefault="003813C2" w:rsidP="003813C2">
      <w:pPr>
        <w:rPr>
          <w:sz w:val="24"/>
          <w:szCs w:val="24"/>
        </w:rPr>
      </w:pPr>
    </w:p>
    <w:p w:rsidR="003813C2" w:rsidRPr="004465C1" w:rsidRDefault="003813C2" w:rsidP="003813C2">
      <w:pPr>
        <w:rPr>
          <w:sz w:val="24"/>
          <w:szCs w:val="24"/>
        </w:rPr>
      </w:pPr>
      <w:r w:rsidRPr="004465C1">
        <w:rPr>
          <w:i/>
          <w:sz w:val="24"/>
          <w:szCs w:val="24"/>
        </w:rPr>
        <w:t>AGA Report No. 158</w:t>
      </w:r>
    </w:p>
    <w:p w:rsidR="003813C2" w:rsidRPr="004465C1" w:rsidRDefault="003813C2" w:rsidP="003813C2">
      <w:pPr>
        <w:rPr>
          <w:sz w:val="24"/>
          <w:szCs w:val="24"/>
        </w:rPr>
      </w:pPr>
    </w:p>
    <w:p w:rsidR="003813C2" w:rsidRPr="004465C1" w:rsidRDefault="003813C2" w:rsidP="003813C2">
      <w:pPr>
        <w:rPr>
          <w:sz w:val="24"/>
          <w:szCs w:val="24"/>
        </w:rPr>
      </w:pPr>
      <w:r w:rsidRPr="004465C1">
        <w:rPr>
          <w:sz w:val="24"/>
          <w:szCs w:val="24"/>
        </w:rPr>
        <w:t>Relevant information on pipeline incidents and pressure test failures was:</w:t>
      </w:r>
    </w:p>
    <w:p w:rsidR="003813C2" w:rsidRPr="00E116A1" w:rsidRDefault="003813C2" w:rsidP="00DD41BD">
      <w:pPr>
        <w:numPr>
          <w:ilvl w:val="0"/>
          <w:numId w:val="31"/>
        </w:numPr>
        <w:rPr>
          <w:sz w:val="24"/>
          <w:szCs w:val="24"/>
        </w:rPr>
      </w:pPr>
      <w:r w:rsidRPr="004465C1">
        <w:rPr>
          <w:sz w:val="24"/>
          <w:szCs w:val="24"/>
        </w:rPr>
        <w:t>5872 in-service incidents were reported over about 14.5 years.</w:t>
      </w:r>
    </w:p>
    <w:p w:rsidR="003813C2" w:rsidRPr="00E116A1" w:rsidRDefault="003813C2" w:rsidP="00DD41BD">
      <w:pPr>
        <w:numPr>
          <w:ilvl w:val="0"/>
          <w:numId w:val="31"/>
        </w:numPr>
        <w:rPr>
          <w:sz w:val="24"/>
          <w:szCs w:val="24"/>
        </w:rPr>
      </w:pPr>
      <w:r w:rsidRPr="004465C1">
        <w:rPr>
          <w:sz w:val="24"/>
          <w:szCs w:val="24"/>
        </w:rPr>
        <w:t>2013 pressure testing incidents were reported over about 14.5 years.</w:t>
      </w:r>
    </w:p>
    <w:p w:rsidR="003813C2" w:rsidRPr="004465C1" w:rsidRDefault="003813C2" w:rsidP="00DD41BD">
      <w:pPr>
        <w:numPr>
          <w:ilvl w:val="0"/>
          <w:numId w:val="31"/>
        </w:numPr>
        <w:rPr>
          <w:sz w:val="24"/>
          <w:szCs w:val="24"/>
        </w:rPr>
      </w:pPr>
      <w:r w:rsidRPr="004465C1">
        <w:rPr>
          <w:sz w:val="24"/>
          <w:szCs w:val="24"/>
        </w:rPr>
        <w:t>5610 in-service incidents reported contained enough information to determine if a leak or rupture w</w:t>
      </w:r>
      <w:r>
        <w:rPr>
          <w:sz w:val="24"/>
          <w:szCs w:val="24"/>
        </w:rPr>
        <w:t>as involved with the incidents.</w:t>
      </w:r>
    </w:p>
    <w:p w:rsidR="003813C2" w:rsidRPr="004465C1" w:rsidRDefault="003813C2" w:rsidP="00DD41BD">
      <w:pPr>
        <w:numPr>
          <w:ilvl w:val="0"/>
          <w:numId w:val="31"/>
        </w:numPr>
        <w:rPr>
          <w:sz w:val="24"/>
          <w:szCs w:val="24"/>
        </w:rPr>
      </w:pPr>
      <w:r w:rsidRPr="004465C1">
        <w:rPr>
          <w:sz w:val="24"/>
          <w:szCs w:val="24"/>
        </w:rPr>
        <w:t>35.7% (2003) of the incide</w:t>
      </w:r>
      <w:r>
        <w:rPr>
          <w:sz w:val="24"/>
          <w:szCs w:val="24"/>
        </w:rPr>
        <w:t>nts were indicated as ruptures.</w:t>
      </w:r>
    </w:p>
    <w:p w:rsidR="003813C2" w:rsidRPr="004465C1" w:rsidRDefault="003813C2" w:rsidP="00DD41BD">
      <w:pPr>
        <w:numPr>
          <w:ilvl w:val="0"/>
          <w:numId w:val="31"/>
        </w:numPr>
        <w:rPr>
          <w:sz w:val="24"/>
          <w:szCs w:val="24"/>
        </w:rPr>
      </w:pPr>
      <w:r w:rsidRPr="004465C1">
        <w:rPr>
          <w:sz w:val="24"/>
          <w:szCs w:val="24"/>
        </w:rPr>
        <w:t>9.2% (514) of the incidents were indicated as ruptures that propagated more tha</w:t>
      </w:r>
      <w:r>
        <w:rPr>
          <w:sz w:val="24"/>
          <w:szCs w:val="24"/>
        </w:rPr>
        <w:t>n one foot along the pipe axis.</w:t>
      </w:r>
    </w:p>
    <w:p w:rsidR="003813C2" w:rsidRPr="004465C1" w:rsidRDefault="003813C2" w:rsidP="00DD41BD">
      <w:pPr>
        <w:numPr>
          <w:ilvl w:val="0"/>
          <w:numId w:val="31"/>
        </w:numPr>
        <w:rPr>
          <w:sz w:val="24"/>
          <w:szCs w:val="24"/>
        </w:rPr>
      </w:pPr>
      <w:r w:rsidRPr="004465C1">
        <w:rPr>
          <w:sz w:val="24"/>
          <w:szCs w:val="24"/>
        </w:rPr>
        <w:t xml:space="preserve">Five previous analysis of DOT gas pipeline incident data between 1970 through 1978 indicated that about one third of all reportable incidents were classified as </w:t>
      </w:r>
      <w:r>
        <w:rPr>
          <w:sz w:val="24"/>
          <w:szCs w:val="24"/>
        </w:rPr>
        <w:t>ruptures.</w:t>
      </w:r>
    </w:p>
    <w:p w:rsidR="003813C2" w:rsidRPr="004465C1" w:rsidRDefault="003813C2" w:rsidP="00DD41BD">
      <w:pPr>
        <w:numPr>
          <w:ilvl w:val="0"/>
          <w:numId w:val="31"/>
        </w:numPr>
        <w:rPr>
          <w:sz w:val="24"/>
          <w:szCs w:val="24"/>
        </w:rPr>
      </w:pPr>
      <w:r w:rsidRPr="004465C1">
        <w:rPr>
          <w:sz w:val="24"/>
          <w:szCs w:val="24"/>
        </w:rPr>
        <w:t>The number of incidents involved with exceeding the MAOP of the piping was 4.4%.  In 1982, about 28% of the reported incidents involved ex</w:t>
      </w:r>
      <w:r>
        <w:rPr>
          <w:sz w:val="24"/>
          <w:szCs w:val="24"/>
        </w:rPr>
        <w:t>ceeding the MAOP of the piping.</w:t>
      </w:r>
    </w:p>
    <w:p w:rsidR="003813C2" w:rsidRPr="004465C1" w:rsidRDefault="003813C2" w:rsidP="00DD41BD">
      <w:pPr>
        <w:numPr>
          <w:ilvl w:val="0"/>
          <w:numId w:val="31"/>
        </w:numPr>
        <w:rPr>
          <w:sz w:val="24"/>
          <w:szCs w:val="24"/>
        </w:rPr>
      </w:pPr>
      <w:r w:rsidRPr="004465C1">
        <w:rPr>
          <w:sz w:val="24"/>
          <w:szCs w:val="24"/>
        </w:rPr>
        <w:lastRenderedPageBreak/>
        <w:t xml:space="preserve">During 1970-1984, 14.8% (867) of the 5861 total number of incident reports did not include information on the failure pressure of the piping.  The DOT failed to require complete data in these and other incident </w:t>
      </w:r>
      <w:r>
        <w:rPr>
          <w:sz w:val="24"/>
          <w:szCs w:val="24"/>
        </w:rPr>
        <w:t>reports.</w:t>
      </w:r>
    </w:p>
    <w:p w:rsidR="003813C2" w:rsidRDefault="003813C2" w:rsidP="00DD41BD">
      <w:pPr>
        <w:numPr>
          <w:ilvl w:val="0"/>
          <w:numId w:val="31"/>
        </w:numPr>
        <w:rPr>
          <w:sz w:val="24"/>
          <w:szCs w:val="24"/>
        </w:rPr>
      </w:pPr>
      <w:r w:rsidRPr="004465C1">
        <w:rPr>
          <w:sz w:val="24"/>
          <w:szCs w:val="24"/>
        </w:rPr>
        <w:t xml:space="preserve">The percentages of reported incidents versus stress level at failure </w:t>
      </w:r>
      <w:r>
        <w:rPr>
          <w:sz w:val="24"/>
          <w:szCs w:val="24"/>
        </w:rPr>
        <w:t>were:</w:t>
      </w:r>
    </w:p>
    <w:p w:rsidR="003813C2" w:rsidRDefault="003813C2" w:rsidP="003813C2">
      <w:pPr>
        <w:ind w:left="720"/>
        <w:rPr>
          <w:sz w:val="24"/>
          <w:szCs w:val="24"/>
        </w:rPr>
      </w:pPr>
    </w:p>
    <w:p w:rsidR="001D30AB" w:rsidRPr="005C56B7" w:rsidRDefault="001D30AB" w:rsidP="003813C2">
      <w:pPr>
        <w:ind w:left="720"/>
        <w:rPr>
          <w:sz w:val="24"/>
          <w:szCs w:val="24"/>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3690"/>
      </w:tblGrid>
      <w:tr w:rsidR="003813C2" w:rsidRPr="004465C1" w:rsidTr="005C537B">
        <w:tc>
          <w:tcPr>
            <w:tcW w:w="3690" w:type="dxa"/>
          </w:tcPr>
          <w:p w:rsidR="003813C2" w:rsidRPr="004465C1" w:rsidRDefault="003813C2" w:rsidP="005C537B">
            <w:pPr>
              <w:jc w:val="center"/>
              <w:rPr>
                <w:sz w:val="24"/>
                <w:szCs w:val="24"/>
              </w:rPr>
            </w:pPr>
            <w:r w:rsidRPr="004465C1">
              <w:rPr>
                <w:sz w:val="24"/>
                <w:szCs w:val="24"/>
              </w:rPr>
              <w:t>Stress Level, ksi</w:t>
            </w:r>
          </w:p>
        </w:tc>
        <w:tc>
          <w:tcPr>
            <w:tcW w:w="3690" w:type="dxa"/>
          </w:tcPr>
          <w:p w:rsidR="003813C2" w:rsidRPr="004465C1" w:rsidRDefault="003813C2" w:rsidP="005C537B">
            <w:pPr>
              <w:jc w:val="center"/>
              <w:rPr>
                <w:sz w:val="24"/>
                <w:szCs w:val="24"/>
              </w:rPr>
            </w:pPr>
            <w:r w:rsidRPr="004465C1">
              <w:rPr>
                <w:sz w:val="24"/>
                <w:szCs w:val="24"/>
              </w:rPr>
              <w:t>Percent of Incidents</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0-3</w:t>
            </w:r>
          </w:p>
        </w:tc>
        <w:tc>
          <w:tcPr>
            <w:tcW w:w="3690" w:type="dxa"/>
          </w:tcPr>
          <w:p w:rsidR="003813C2" w:rsidRPr="004465C1" w:rsidRDefault="003813C2" w:rsidP="005C537B">
            <w:pPr>
              <w:jc w:val="center"/>
              <w:rPr>
                <w:sz w:val="24"/>
                <w:szCs w:val="24"/>
              </w:rPr>
            </w:pPr>
            <w:r w:rsidRPr="004465C1">
              <w:rPr>
                <w:sz w:val="24"/>
                <w:szCs w:val="24"/>
              </w:rPr>
              <w:t>22.2</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3-6</w:t>
            </w:r>
          </w:p>
        </w:tc>
        <w:tc>
          <w:tcPr>
            <w:tcW w:w="3690" w:type="dxa"/>
          </w:tcPr>
          <w:p w:rsidR="003813C2" w:rsidRPr="004465C1" w:rsidRDefault="003813C2" w:rsidP="005C537B">
            <w:pPr>
              <w:jc w:val="center"/>
              <w:rPr>
                <w:sz w:val="24"/>
                <w:szCs w:val="24"/>
              </w:rPr>
            </w:pPr>
            <w:r w:rsidRPr="004465C1">
              <w:rPr>
                <w:sz w:val="24"/>
                <w:szCs w:val="24"/>
              </w:rPr>
              <w:t>16.8</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6-9</w:t>
            </w:r>
          </w:p>
        </w:tc>
        <w:tc>
          <w:tcPr>
            <w:tcW w:w="3690" w:type="dxa"/>
          </w:tcPr>
          <w:p w:rsidR="003813C2" w:rsidRPr="004465C1" w:rsidRDefault="003813C2" w:rsidP="005C537B">
            <w:pPr>
              <w:jc w:val="center"/>
              <w:rPr>
                <w:sz w:val="24"/>
                <w:szCs w:val="24"/>
              </w:rPr>
            </w:pPr>
            <w:r w:rsidRPr="004465C1">
              <w:rPr>
                <w:sz w:val="24"/>
                <w:szCs w:val="24"/>
              </w:rPr>
              <w:t>13.3</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 9-12</w:t>
            </w:r>
          </w:p>
        </w:tc>
        <w:tc>
          <w:tcPr>
            <w:tcW w:w="3690" w:type="dxa"/>
          </w:tcPr>
          <w:p w:rsidR="003813C2" w:rsidRPr="004465C1" w:rsidRDefault="003813C2" w:rsidP="005C537B">
            <w:pPr>
              <w:jc w:val="center"/>
              <w:rPr>
                <w:sz w:val="24"/>
                <w:szCs w:val="24"/>
              </w:rPr>
            </w:pPr>
            <w:r w:rsidRPr="004465C1">
              <w:rPr>
                <w:sz w:val="24"/>
                <w:szCs w:val="24"/>
              </w:rPr>
              <w:t xml:space="preserve">  8.0</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12-15</w:t>
            </w:r>
          </w:p>
        </w:tc>
        <w:tc>
          <w:tcPr>
            <w:tcW w:w="3690" w:type="dxa"/>
          </w:tcPr>
          <w:p w:rsidR="003813C2" w:rsidRPr="004465C1" w:rsidRDefault="003813C2" w:rsidP="005C537B">
            <w:pPr>
              <w:jc w:val="center"/>
              <w:rPr>
                <w:sz w:val="24"/>
                <w:szCs w:val="24"/>
              </w:rPr>
            </w:pPr>
            <w:r w:rsidRPr="004465C1">
              <w:rPr>
                <w:sz w:val="24"/>
                <w:szCs w:val="24"/>
              </w:rPr>
              <w:t xml:space="preserve">  6.3</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15-18</w:t>
            </w:r>
          </w:p>
        </w:tc>
        <w:tc>
          <w:tcPr>
            <w:tcW w:w="3690" w:type="dxa"/>
          </w:tcPr>
          <w:p w:rsidR="003813C2" w:rsidRPr="004465C1" w:rsidRDefault="003813C2" w:rsidP="005C537B">
            <w:pPr>
              <w:jc w:val="center"/>
              <w:rPr>
                <w:sz w:val="24"/>
                <w:szCs w:val="24"/>
              </w:rPr>
            </w:pPr>
            <w:r w:rsidRPr="004465C1">
              <w:rPr>
                <w:sz w:val="24"/>
                <w:szCs w:val="24"/>
              </w:rPr>
              <w:t xml:space="preserve">  3.4</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18-21</w:t>
            </w:r>
          </w:p>
        </w:tc>
        <w:tc>
          <w:tcPr>
            <w:tcW w:w="3690" w:type="dxa"/>
          </w:tcPr>
          <w:p w:rsidR="003813C2" w:rsidRPr="004465C1" w:rsidRDefault="003813C2" w:rsidP="005C537B">
            <w:pPr>
              <w:jc w:val="center"/>
              <w:rPr>
                <w:sz w:val="24"/>
                <w:szCs w:val="24"/>
              </w:rPr>
            </w:pPr>
            <w:r w:rsidRPr="004465C1">
              <w:rPr>
                <w:sz w:val="24"/>
                <w:szCs w:val="24"/>
              </w:rPr>
              <w:t xml:space="preserve">  2.6</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21-24</w:t>
            </w:r>
          </w:p>
        </w:tc>
        <w:tc>
          <w:tcPr>
            <w:tcW w:w="3690" w:type="dxa"/>
          </w:tcPr>
          <w:p w:rsidR="003813C2" w:rsidRPr="004465C1" w:rsidRDefault="003813C2" w:rsidP="005C537B">
            <w:pPr>
              <w:jc w:val="center"/>
              <w:rPr>
                <w:sz w:val="24"/>
                <w:szCs w:val="24"/>
              </w:rPr>
            </w:pPr>
            <w:r w:rsidRPr="004465C1">
              <w:rPr>
                <w:sz w:val="24"/>
                <w:szCs w:val="24"/>
              </w:rPr>
              <w:t xml:space="preserve">  2.9</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24-27</w:t>
            </w:r>
          </w:p>
        </w:tc>
        <w:tc>
          <w:tcPr>
            <w:tcW w:w="3690" w:type="dxa"/>
          </w:tcPr>
          <w:p w:rsidR="003813C2" w:rsidRPr="004465C1" w:rsidRDefault="003813C2" w:rsidP="005C537B">
            <w:pPr>
              <w:jc w:val="center"/>
              <w:rPr>
                <w:sz w:val="24"/>
                <w:szCs w:val="24"/>
              </w:rPr>
            </w:pPr>
            <w:r w:rsidRPr="004465C1">
              <w:rPr>
                <w:sz w:val="24"/>
                <w:szCs w:val="24"/>
              </w:rPr>
              <w:t xml:space="preserve">  2.0</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27-30</w:t>
            </w:r>
          </w:p>
        </w:tc>
        <w:tc>
          <w:tcPr>
            <w:tcW w:w="3690" w:type="dxa"/>
          </w:tcPr>
          <w:p w:rsidR="003813C2" w:rsidRPr="004465C1" w:rsidRDefault="003813C2" w:rsidP="005C537B">
            <w:pPr>
              <w:jc w:val="center"/>
              <w:rPr>
                <w:sz w:val="24"/>
                <w:szCs w:val="24"/>
              </w:rPr>
            </w:pPr>
            <w:r w:rsidRPr="004465C1">
              <w:rPr>
                <w:sz w:val="24"/>
                <w:szCs w:val="24"/>
              </w:rPr>
              <w:t xml:space="preserve">  1.7</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30-33</w:t>
            </w:r>
          </w:p>
        </w:tc>
        <w:tc>
          <w:tcPr>
            <w:tcW w:w="3690" w:type="dxa"/>
          </w:tcPr>
          <w:p w:rsidR="003813C2" w:rsidRPr="004465C1" w:rsidRDefault="003813C2" w:rsidP="005C537B">
            <w:pPr>
              <w:jc w:val="center"/>
              <w:rPr>
                <w:sz w:val="24"/>
                <w:szCs w:val="24"/>
              </w:rPr>
            </w:pPr>
            <w:r w:rsidRPr="004465C1">
              <w:rPr>
                <w:sz w:val="24"/>
                <w:szCs w:val="24"/>
              </w:rPr>
              <w:t xml:space="preserve">  1.6</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33-36</w:t>
            </w:r>
          </w:p>
        </w:tc>
        <w:tc>
          <w:tcPr>
            <w:tcW w:w="3690" w:type="dxa"/>
          </w:tcPr>
          <w:p w:rsidR="003813C2" w:rsidRPr="004465C1" w:rsidRDefault="003813C2" w:rsidP="005C537B">
            <w:pPr>
              <w:jc w:val="center"/>
              <w:rPr>
                <w:sz w:val="24"/>
                <w:szCs w:val="24"/>
              </w:rPr>
            </w:pPr>
            <w:r w:rsidRPr="004465C1">
              <w:rPr>
                <w:sz w:val="24"/>
                <w:szCs w:val="24"/>
              </w:rPr>
              <w:t xml:space="preserve">  1.4</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36-39</w:t>
            </w:r>
          </w:p>
        </w:tc>
        <w:tc>
          <w:tcPr>
            <w:tcW w:w="3690" w:type="dxa"/>
          </w:tcPr>
          <w:p w:rsidR="003813C2" w:rsidRPr="004465C1" w:rsidRDefault="003813C2" w:rsidP="005C537B">
            <w:pPr>
              <w:jc w:val="center"/>
              <w:rPr>
                <w:sz w:val="24"/>
                <w:szCs w:val="24"/>
              </w:rPr>
            </w:pPr>
            <w:r w:rsidRPr="004465C1">
              <w:rPr>
                <w:sz w:val="24"/>
                <w:szCs w:val="24"/>
              </w:rPr>
              <w:t xml:space="preserve">  0.7</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39+     </w:t>
            </w:r>
          </w:p>
        </w:tc>
        <w:tc>
          <w:tcPr>
            <w:tcW w:w="3690" w:type="dxa"/>
          </w:tcPr>
          <w:p w:rsidR="003813C2" w:rsidRPr="004465C1" w:rsidRDefault="003813C2" w:rsidP="005C537B">
            <w:pPr>
              <w:jc w:val="center"/>
              <w:rPr>
                <w:sz w:val="24"/>
                <w:szCs w:val="24"/>
              </w:rPr>
            </w:pPr>
            <w:r w:rsidRPr="004465C1">
              <w:rPr>
                <w:sz w:val="24"/>
                <w:szCs w:val="24"/>
              </w:rPr>
              <w:t xml:space="preserve">  2.4</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N.A.*</w:t>
            </w:r>
          </w:p>
        </w:tc>
        <w:tc>
          <w:tcPr>
            <w:tcW w:w="3690" w:type="dxa"/>
          </w:tcPr>
          <w:p w:rsidR="003813C2" w:rsidRPr="004465C1" w:rsidRDefault="003813C2" w:rsidP="005C537B">
            <w:pPr>
              <w:jc w:val="center"/>
              <w:rPr>
                <w:sz w:val="24"/>
                <w:szCs w:val="24"/>
              </w:rPr>
            </w:pPr>
            <w:r w:rsidRPr="004465C1">
              <w:rPr>
                <w:sz w:val="24"/>
                <w:szCs w:val="24"/>
              </w:rPr>
              <w:t>14.8</w:t>
            </w:r>
          </w:p>
        </w:tc>
      </w:tr>
    </w:tbl>
    <w:p w:rsidR="003813C2" w:rsidRPr="004465C1" w:rsidRDefault="003813C2" w:rsidP="003813C2">
      <w:pPr>
        <w:rPr>
          <w:sz w:val="24"/>
          <w:szCs w:val="24"/>
        </w:rPr>
      </w:pPr>
      <w:r w:rsidRPr="004465C1">
        <w:rPr>
          <w:sz w:val="24"/>
          <w:szCs w:val="24"/>
        </w:rPr>
        <w:tab/>
      </w:r>
      <w:r w:rsidRPr="004465C1">
        <w:rPr>
          <w:sz w:val="24"/>
          <w:szCs w:val="24"/>
        </w:rPr>
        <w:tab/>
        <w:t>*Not available</w:t>
      </w:r>
    </w:p>
    <w:p w:rsidR="003813C2" w:rsidRPr="004465C1" w:rsidRDefault="003813C2" w:rsidP="003813C2">
      <w:pPr>
        <w:rPr>
          <w:sz w:val="24"/>
          <w:szCs w:val="24"/>
        </w:rPr>
      </w:pPr>
    </w:p>
    <w:p w:rsidR="003813C2" w:rsidRPr="004465C1" w:rsidRDefault="003813C2" w:rsidP="00DD41BD">
      <w:pPr>
        <w:numPr>
          <w:ilvl w:val="0"/>
          <w:numId w:val="31"/>
        </w:numPr>
        <w:rPr>
          <w:sz w:val="24"/>
          <w:szCs w:val="24"/>
        </w:rPr>
      </w:pPr>
      <w:r w:rsidRPr="004465C1">
        <w:rPr>
          <w:sz w:val="24"/>
          <w:szCs w:val="24"/>
        </w:rPr>
        <w:t xml:space="preserve"> Fifty-two and three tenths percent (52.3%) of all incidents occurred at a hoop stress of 9 ksi or less.  For incidents with reported failure stress data, 61.4% (52.5% ÷ 0.852) of the incidents occurred at a hoop stress of 9 ksi or less (17.3% or less SMYS in X-52 pipe).</w:t>
      </w:r>
    </w:p>
    <w:p w:rsidR="003813C2" w:rsidRPr="004465C1" w:rsidRDefault="003813C2" w:rsidP="00DD41BD">
      <w:pPr>
        <w:numPr>
          <w:ilvl w:val="0"/>
          <w:numId w:val="31"/>
        </w:numPr>
        <w:rPr>
          <w:sz w:val="24"/>
          <w:szCs w:val="24"/>
        </w:rPr>
      </w:pPr>
      <w:r w:rsidRPr="004465C1">
        <w:rPr>
          <w:sz w:val="24"/>
          <w:szCs w:val="24"/>
        </w:rPr>
        <w:t xml:space="preserve"> The data on reported incidents versus failure stress level clearly show that stress level by itself is a poor criterion for allowing exemptions o</w:t>
      </w:r>
      <w:r>
        <w:rPr>
          <w:sz w:val="24"/>
          <w:szCs w:val="24"/>
        </w:rPr>
        <w:t>n pipeline safety requirements.</w:t>
      </w:r>
    </w:p>
    <w:p w:rsidR="003813C2" w:rsidRDefault="003813C2" w:rsidP="001D30AB">
      <w:pPr>
        <w:numPr>
          <w:ilvl w:val="0"/>
          <w:numId w:val="31"/>
        </w:numPr>
        <w:rPr>
          <w:sz w:val="24"/>
          <w:szCs w:val="24"/>
        </w:rPr>
      </w:pPr>
      <w:r w:rsidRPr="004465C1">
        <w:rPr>
          <w:sz w:val="24"/>
          <w:szCs w:val="24"/>
        </w:rPr>
        <w:t xml:space="preserve"> The percentages of reported pressure testing failures versus failure stress level for 1970 through 1982 were:</w:t>
      </w:r>
    </w:p>
    <w:p w:rsidR="0077466A" w:rsidRDefault="0077466A" w:rsidP="0077466A">
      <w:pPr>
        <w:ind w:left="720"/>
        <w:rPr>
          <w:sz w:val="24"/>
          <w:szCs w:val="24"/>
        </w:rPr>
      </w:pPr>
    </w:p>
    <w:p w:rsidR="0077466A" w:rsidRDefault="0077466A" w:rsidP="0077466A">
      <w:pPr>
        <w:ind w:left="720"/>
        <w:rPr>
          <w:sz w:val="24"/>
          <w:szCs w:val="24"/>
        </w:rPr>
      </w:pPr>
    </w:p>
    <w:p w:rsidR="0077466A" w:rsidRDefault="0077466A" w:rsidP="0077466A">
      <w:pPr>
        <w:ind w:left="720"/>
        <w:rPr>
          <w:sz w:val="24"/>
          <w:szCs w:val="24"/>
        </w:rPr>
      </w:pPr>
    </w:p>
    <w:p w:rsidR="0077466A" w:rsidRDefault="0077466A" w:rsidP="0077466A">
      <w:pPr>
        <w:ind w:left="720"/>
        <w:rPr>
          <w:sz w:val="24"/>
          <w:szCs w:val="24"/>
        </w:rPr>
      </w:pPr>
    </w:p>
    <w:p w:rsidR="0077466A" w:rsidRDefault="0077466A" w:rsidP="0077466A">
      <w:pPr>
        <w:ind w:left="720"/>
        <w:rPr>
          <w:sz w:val="24"/>
          <w:szCs w:val="24"/>
        </w:rPr>
      </w:pPr>
    </w:p>
    <w:p w:rsidR="0077466A" w:rsidRDefault="0077466A" w:rsidP="0077466A">
      <w:pPr>
        <w:ind w:left="720"/>
        <w:rPr>
          <w:sz w:val="24"/>
          <w:szCs w:val="24"/>
        </w:rPr>
      </w:pPr>
    </w:p>
    <w:p w:rsidR="0077466A" w:rsidRDefault="0077466A" w:rsidP="0077466A">
      <w:pPr>
        <w:ind w:left="720"/>
        <w:rPr>
          <w:sz w:val="24"/>
          <w:szCs w:val="24"/>
        </w:rPr>
      </w:pPr>
    </w:p>
    <w:p w:rsidR="0077466A" w:rsidRDefault="0077466A" w:rsidP="0077466A">
      <w:pPr>
        <w:ind w:left="720"/>
        <w:rPr>
          <w:sz w:val="24"/>
          <w:szCs w:val="24"/>
        </w:rPr>
      </w:pPr>
    </w:p>
    <w:p w:rsidR="0077466A" w:rsidRDefault="0077466A" w:rsidP="0077466A">
      <w:pPr>
        <w:ind w:left="720"/>
        <w:rPr>
          <w:sz w:val="24"/>
          <w:szCs w:val="24"/>
        </w:rPr>
      </w:pPr>
    </w:p>
    <w:p w:rsidR="0077466A" w:rsidRDefault="0077466A" w:rsidP="0077466A">
      <w:pPr>
        <w:ind w:left="720"/>
        <w:rPr>
          <w:sz w:val="24"/>
          <w:szCs w:val="24"/>
        </w:rPr>
      </w:pPr>
    </w:p>
    <w:p w:rsidR="0077466A" w:rsidRDefault="0077466A" w:rsidP="0077466A">
      <w:pPr>
        <w:ind w:left="720"/>
        <w:rPr>
          <w:sz w:val="24"/>
          <w:szCs w:val="24"/>
        </w:rPr>
      </w:pPr>
    </w:p>
    <w:p w:rsidR="0077466A" w:rsidRDefault="0077466A" w:rsidP="0077466A">
      <w:pPr>
        <w:ind w:left="720"/>
        <w:rPr>
          <w:sz w:val="24"/>
          <w:szCs w:val="24"/>
        </w:rPr>
      </w:pPr>
    </w:p>
    <w:p w:rsidR="0077466A" w:rsidRPr="001D30AB" w:rsidRDefault="0077466A" w:rsidP="0077466A">
      <w:pPr>
        <w:ind w:left="720"/>
        <w:rPr>
          <w:sz w:val="24"/>
          <w:szCs w:val="24"/>
        </w:rPr>
      </w:pP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3690"/>
      </w:tblGrid>
      <w:tr w:rsidR="003813C2" w:rsidRPr="004465C1" w:rsidTr="005C537B">
        <w:tc>
          <w:tcPr>
            <w:tcW w:w="3690" w:type="dxa"/>
          </w:tcPr>
          <w:p w:rsidR="003813C2" w:rsidRPr="004465C1" w:rsidRDefault="003813C2" w:rsidP="005C537B">
            <w:pPr>
              <w:jc w:val="center"/>
              <w:rPr>
                <w:sz w:val="24"/>
                <w:szCs w:val="24"/>
              </w:rPr>
            </w:pPr>
            <w:r w:rsidRPr="004465C1">
              <w:rPr>
                <w:sz w:val="24"/>
                <w:szCs w:val="24"/>
              </w:rPr>
              <w:lastRenderedPageBreak/>
              <w:t>Stress Level, ksi</w:t>
            </w:r>
          </w:p>
        </w:tc>
        <w:tc>
          <w:tcPr>
            <w:tcW w:w="3690" w:type="dxa"/>
          </w:tcPr>
          <w:p w:rsidR="003813C2" w:rsidRPr="004465C1" w:rsidRDefault="003813C2" w:rsidP="005C537B">
            <w:pPr>
              <w:jc w:val="center"/>
              <w:rPr>
                <w:sz w:val="24"/>
                <w:szCs w:val="24"/>
              </w:rPr>
            </w:pPr>
            <w:r w:rsidRPr="004465C1">
              <w:rPr>
                <w:sz w:val="24"/>
                <w:szCs w:val="24"/>
              </w:rPr>
              <w:t>Percent of Incidents</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0-3</w:t>
            </w:r>
          </w:p>
        </w:tc>
        <w:tc>
          <w:tcPr>
            <w:tcW w:w="3690" w:type="dxa"/>
          </w:tcPr>
          <w:p w:rsidR="003813C2" w:rsidRPr="004465C1" w:rsidRDefault="003813C2" w:rsidP="005C537B">
            <w:pPr>
              <w:jc w:val="center"/>
              <w:rPr>
                <w:sz w:val="24"/>
                <w:szCs w:val="24"/>
              </w:rPr>
            </w:pPr>
            <w:r w:rsidRPr="004465C1">
              <w:rPr>
                <w:sz w:val="24"/>
                <w:szCs w:val="24"/>
              </w:rPr>
              <w:t xml:space="preserve">  2.0</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3-6</w:t>
            </w:r>
          </w:p>
        </w:tc>
        <w:tc>
          <w:tcPr>
            <w:tcW w:w="3690" w:type="dxa"/>
          </w:tcPr>
          <w:p w:rsidR="003813C2" w:rsidRPr="004465C1" w:rsidRDefault="003813C2" w:rsidP="005C537B">
            <w:pPr>
              <w:jc w:val="center"/>
              <w:rPr>
                <w:sz w:val="24"/>
                <w:szCs w:val="24"/>
              </w:rPr>
            </w:pPr>
            <w:r w:rsidRPr="004465C1">
              <w:rPr>
                <w:sz w:val="24"/>
                <w:szCs w:val="24"/>
              </w:rPr>
              <w:t xml:space="preserve">  2.6</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6-9</w:t>
            </w:r>
          </w:p>
        </w:tc>
        <w:tc>
          <w:tcPr>
            <w:tcW w:w="3690" w:type="dxa"/>
          </w:tcPr>
          <w:p w:rsidR="003813C2" w:rsidRPr="004465C1" w:rsidRDefault="003813C2" w:rsidP="005C537B">
            <w:pPr>
              <w:jc w:val="center"/>
              <w:rPr>
                <w:sz w:val="24"/>
                <w:szCs w:val="24"/>
              </w:rPr>
            </w:pPr>
            <w:r w:rsidRPr="004465C1">
              <w:rPr>
                <w:sz w:val="24"/>
                <w:szCs w:val="24"/>
              </w:rPr>
              <w:t xml:space="preserve">  1.9</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 9-12</w:t>
            </w:r>
          </w:p>
        </w:tc>
        <w:tc>
          <w:tcPr>
            <w:tcW w:w="3690" w:type="dxa"/>
          </w:tcPr>
          <w:p w:rsidR="003813C2" w:rsidRPr="004465C1" w:rsidRDefault="003813C2" w:rsidP="005C537B">
            <w:pPr>
              <w:jc w:val="center"/>
              <w:rPr>
                <w:sz w:val="24"/>
                <w:szCs w:val="24"/>
              </w:rPr>
            </w:pPr>
            <w:r w:rsidRPr="004465C1">
              <w:rPr>
                <w:sz w:val="24"/>
                <w:szCs w:val="24"/>
              </w:rPr>
              <w:t xml:space="preserve">  2.7</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12-15</w:t>
            </w:r>
          </w:p>
        </w:tc>
        <w:tc>
          <w:tcPr>
            <w:tcW w:w="3690" w:type="dxa"/>
          </w:tcPr>
          <w:p w:rsidR="003813C2" w:rsidRPr="004465C1" w:rsidRDefault="003813C2" w:rsidP="005C537B">
            <w:pPr>
              <w:jc w:val="center"/>
              <w:rPr>
                <w:sz w:val="24"/>
                <w:szCs w:val="24"/>
              </w:rPr>
            </w:pPr>
            <w:r w:rsidRPr="004465C1">
              <w:rPr>
                <w:sz w:val="24"/>
                <w:szCs w:val="24"/>
              </w:rPr>
              <w:t xml:space="preserve">  3.0</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15-18</w:t>
            </w:r>
          </w:p>
        </w:tc>
        <w:tc>
          <w:tcPr>
            <w:tcW w:w="3690" w:type="dxa"/>
          </w:tcPr>
          <w:p w:rsidR="003813C2" w:rsidRPr="004465C1" w:rsidRDefault="003813C2" w:rsidP="005C537B">
            <w:pPr>
              <w:jc w:val="center"/>
              <w:rPr>
                <w:sz w:val="24"/>
                <w:szCs w:val="24"/>
              </w:rPr>
            </w:pPr>
            <w:r w:rsidRPr="004465C1">
              <w:rPr>
                <w:sz w:val="24"/>
                <w:szCs w:val="24"/>
              </w:rPr>
              <w:t xml:space="preserve">  2.7</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18-21</w:t>
            </w:r>
          </w:p>
        </w:tc>
        <w:tc>
          <w:tcPr>
            <w:tcW w:w="3690" w:type="dxa"/>
          </w:tcPr>
          <w:p w:rsidR="003813C2" w:rsidRPr="004465C1" w:rsidRDefault="003813C2" w:rsidP="005C537B">
            <w:pPr>
              <w:jc w:val="center"/>
              <w:rPr>
                <w:sz w:val="24"/>
                <w:szCs w:val="24"/>
              </w:rPr>
            </w:pPr>
            <w:r w:rsidRPr="004465C1">
              <w:rPr>
                <w:sz w:val="24"/>
                <w:szCs w:val="24"/>
              </w:rPr>
              <w:t xml:space="preserve">  5.1</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21-24</w:t>
            </w:r>
          </w:p>
        </w:tc>
        <w:tc>
          <w:tcPr>
            <w:tcW w:w="3690" w:type="dxa"/>
          </w:tcPr>
          <w:p w:rsidR="003813C2" w:rsidRPr="004465C1" w:rsidRDefault="003813C2" w:rsidP="005C537B">
            <w:pPr>
              <w:jc w:val="center"/>
              <w:rPr>
                <w:sz w:val="24"/>
                <w:szCs w:val="24"/>
              </w:rPr>
            </w:pPr>
            <w:r w:rsidRPr="004465C1">
              <w:rPr>
                <w:sz w:val="24"/>
                <w:szCs w:val="24"/>
              </w:rPr>
              <w:t xml:space="preserve">  3.9</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24-27</w:t>
            </w:r>
          </w:p>
        </w:tc>
        <w:tc>
          <w:tcPr>
            <w:tcW w:w="3690" w:type="dxa"/>
          </w:tcPr>
          <w:p w:rsidR="003813C2" w:rsidRPr="004465C1" w:rsidRDefault="003813C2" w:rsidP="005C537B">
            <w:pPr>
              <w:jc w:val="center"/>
              <w:rPr>
                <w:sz w:val="24"/>
                <w:szCs w:val="24"/>
              </w:rPr>
            </w:pPr>
            <w:r w:rsidRPr="004465C1">
              <w:rPr>
                <w:sz w:val="24"/>
                <w:szCs w:val="24"/>
              </w:rPr>
              <w:t xml:space="preserve">  3.4</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27-30</w:t>
            </w:r>
          </w:p>
        </w:tc>
        <w:tc>
          <w:tcPr>
            <w:tcW w:w="3690" w:type="dxa"/>
          </w:tcPr>
          <w:p w:rsidR="003813C2" w:rsidRPr="004465C1" w:rsidRDefault="003813C2" w:rsidP="005C537B">
            <w:pPr>
              <w:jc w:val="center"/>
              <w:rPr>
                <w:sz w:val="24"/>
                <w:szCs w:val="24"/>
              </w:rPr>
            </w:pPr>
            <w:r w:rsidRPr="004465C1">
              <w:rPr>
                <w:sz w:val="24"/>
                <w:szCs w:val="24"/>
              </w:rPr>
              <w:t xml:space="preserve">  3.8</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30-33</w:t>
            </w:r>
          </w:p>
        </w:tc>
        <w:tc>
          <w:tcPr>
            <w:tcW w:w="3690" w:type="dxa"/>
          </w:tcPr>
          <w:p w:rsidR="003813C2" w:rsidRPr="004465C1" w:rsidRDefault="003813C2" w:rsidP="005C537B">
            <w:pPr>
              <w:jc w:val="center"/>
              <w:rPr>
                <w:sz w:val="24"/>
                <w:szCs w:val="24"/>
              </w:rPr>
            </w:pPr>
            <w:r w:rsidRPr="004465C1">
              <w:rPr>
                <w:sz w:val="24"/>
                <w:szCs w:val="24"/>
              </w:rPr>
              <w:t xml:space="preserve">  7.5</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33-36</w:t>
            </w:r>
          </w:p>
        </w:tc>
        <w:tc>
          <w:tcPr>
            <w:tcW w:w="3690" w:type="dxa"/>
          </w:tcPr>
          <w:p w:rsidR="003813C2" w:rsidRPr="004465C1" w:rsidRDefault="003813C2" w:rsidP="005C537B">
            <w:pPr>
              <w:jc w:val="center"/>
              <w:rPr>
                <w:sz w:val="24"/>
                <w:szCs w:val="24"/>
              </w:rPr>
            </w:pPr>
            <w:r w:rsidRPr="004465C1">
              <w:rPr>
                <w:sz w:val="24"/>
                <w:szCs w:val="24"/>
              </w:rPr>
              <w:t xml:space="preserve">  5.1</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36-39</w:t>
            </w:r>
          </w:p>
        </w:tc>
        <w:tc>
          <w:tcPr>
            <w:tcW w:w="3690" w:type="dxa"/>
          </w:tcPr>
          <w:p w:rsidR="003813C2" w:rsidRPr="004465C1" w:rsidRDefault="003813C2" w:rsidP="005C537B">
            <w:pPr>
              <w:jc w:val="center"/>
              <w:rPr>
                <w:sz w:val="24"/>
                <w:szCs w:val="24"/>
              </w:rPr>
            </w:pPr>
            <w:r w:rsidRPr="004465C1">
              <w:rPr>
                <w:sz w:val="24"/>
                <w:szCs w:val="24"/>
              </w:rPr>
              <w:t xml:space="preserve">  6.3</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39+     </w:t>
            </w:r>
          </w:p>
        </w:tc>
        <w:tc>
          <w:tcPr>
            <w:tcW w:w="3690" w:type="dxa"/>
          </w:tcPr>
          <w:p w:rsidR="003813C2" w:rsidRPr="004465C1" w:rsidRDefault="003813C2" w:rsidP="005C537B">
            <w:pPr>
              <w:jc w:val="center"/>
              <w:rPr>
                <w:sz w:val="24"/>
                <w:szCs w:val="24"/>
              </w:rPr>
            </w:pPr>
            <w:r w:rsidRPr="004465C1">
              <w:rPr>
                <w:sz w:val="24"/>
                <w:szCs w:val="24"/>
              </w:rPr>
              <w:t>47.5</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N.A.*</w:t>
            </w:r>
          </w:p>
        </w:tc>
        <w:tc>
          <w:tcPr>
            <w:tcW w:w="3690" w:type="dxa"/>
          </w:tcPr>
          <w:p w:rsidR="003813C2" w:rsidRPr="004465C1" w:rsidRDefault="003813C2" w:rsidP="005C537B">
            <w:pPr>
              <w:jc w:val="center"/>
              <w:rPr>
                <w:sz w:val="24"/>
                <w:szCs w:val="24"/>
              </w:rPr>
            </w:pPr>
            <w:r w:rsidRPr="004465C1">
              <w:rPr>
                <w:sz w:val="24"/>
                <w:szCs w:val="24"/>
              </w:rPr>
              <w:t xml:space="preserve">  2.7</w:t>
            </w:r>
          </w:p>
        </w:tc>
      </w:tr>
    </w:tbl>
    <w:p w:rsidR="003813C2" w:rsidRPr="004465C1" w:rsidRDefault="003813C2" w:rsidP="003813C2">
      <w:pPr>
        <w:rPr>
          <w:sz w:val="24"/>
          <w:szCs w:val="24"/>
        </w:rPr>
      </w:pPr>
      <w:r w:rsidRPr="004465C1">
        <w:rPr>
          <w:sz w:val="24"/>
          <w:szCs w:val="24"/>
        </w:rPr>
        <w:tab/>
      </w:r>
      <w:r w:rsidRPr="004465C1">
        <w:rPr>
          <w:sz w:val="24"/>
          <w:szCs w:val="24"/>
        </w:rPr>
        <w:tab/>
        <w:t>*Not available</w:t>
      </w:r>
      <w:r w:rsidRPr="004465C1">
        <w:rPr>
          <w:sz w:val="24"/>
          <w:szCs w:val="24"/>
        </w:rPr>
        <w:br/>
      </w:r>
    </w:p>
    <w:p w:rsidR="003813C2" w:rsidRPr="004465C1" w:rsidRDefault="003813C2" w:rsidP="00DD41BD">
      <w:pPr>
        <w:numPr>
          <w:ilvl w:val="0"/>
          <w:numId w:val="31"/>
        </w:numPr>
        <w:rPr>
          <w:sz w:val="24"/>
          <w:szCs w:val="24"/>
        </w:rPr>
      </w:pPr>
      <w:r w:rsidRPr="004465C1">
        <w:rPr>
          <w:sz w:val="24"/>
          <w:szCs w:val="24"/>
        </w:rPr>
        <w:t xml:space="preserve"> Test incidents versus stress level should have been reported for increments of stress level above 39 ksi to more clearly show th</w:t>
      </w:r>
      <w:r>
        <w:rPr>
          <w:sz w:val="24"/>
          <w:szCs w:val="24"/>
        </w:rPr>
        <w:t>e effects of test higher stress level.</w:t>
      </w:r>
    </w:p>
    <w:p w:rsidR="003813C2" w:rsidRPr="004465C1" w:rsidRDefault="003813C2" w:rsidP="00DD41BD">
      <w:pPr>
        <w:numPr>
          <w:ilvl w:val="0"/>
          <w:numId w:val="31"/>
        </w:numPr>
        <w:rPr>
          <w:sz w:val="24"/>
          <w:szCs w:val="24"/>
        </w:rPr>
      </w:pPr>
      <w:r w:rsidRPr="004465C1">
        <w:rPr>
          <w:sz w:val="24"/>
          <w:szCs w:val="24"/>
        </w:rPr>
        <w:t xml:space="preserve"> The pressure testing failure versus stress level shows the benefits of pressure testing at higher stress l</w:t>
      </w:r>
      <w:r>
        <w:rPr>
          <w:sz w:val="24"/>
          <w:szCs w:val="24"/>
        </w:rPr>
        <w:t>evels than lower stress levels.</w:t>
      </w:r>
    </w:p>
    <w:p w:rsidR="003813C2" w:rsidRPr="004465C1" w:rsidRDefault="003813C2" w:rsidP="00DD41BD">
      <w:pPr>
        <w:numPr>
          <w:ilvl w:val="0"/>
          <w:numId w:val="31"/>
        </w:numPr>
        <w:rPr>
          <w:sz w:val="24"/>
          <w:szCs w:val="24"/>
        </w:rPr>
      </w:pPr>
      <w:r w:rsidRPr="004465C1">
        <w:rPr>
          <w:sz w:val="24"/>
          <w:szCs w:val="24"/>
        </w:rPr>
        <w:t xml:space="preserve"> During 1970-1984, 62.5% of the reported in service incidents occurred in the body or longitudinal weld of line pipe. Six percent (6%) of the incidents occurred in girth welds.  Fifteen and six tenths percent (15.6%) of the incidents occurred in tap connections and fittings.  Scraper traps were only associated with 0.1% of the incidents.  Two and seven tenths percent (2.7%) of the inciden</w:t>
      </w:r>
      <w:r>
        <w:rPr>
          <w:sz w:val="24"/>
          <w:szCs w:val="24"/>
        </w:rPr>
        <w:t>ts were associated with valves.</w:t>
      </w:r>
    </w:p>
    <w:p w:rsidR="003813C2" w:rsidRPr="004465C1" w:rsidRDefault="003813C2" w:rsidP="00DD41BD">
      <w:pPr>
        <w:numPr>
          <w:ilvl w:val="0"/>
          <w:numId w:val="31"/>
        </w:numPr>
        <w:rPr>
          <w:sz w:val="24"/>
          <w:szCs w:val="24"/>
        </w:rPr>
      </w:pPr>
      <w:r w:rsidRPr="004465C1">
        <w:rPr>
          <w:sz w:val="24"/>
          <w:szCs w:val="24"/>
        </w:rPr>
        <w:t xml:space="preserve"> The DOT incident report categories on “part of system which leaked or failed” and “origin of leak or failure” were inadequate to describe the types of facili</w:t>
      </w:r>
      <w:r>
        <w:rPr>
          <w:sz w:val="24"/>
          <w:szCs w:val="24"/>
        </w:rPr>
        <w:t>ties associated with incidents.</w:t>
      </w:r>
    </w:p>
    <w:p w:rsidR="001D30AB" w:rsidRDefault="001D30AB" w:rsidP="001D30AB">
      <w:pPr>
        <w:rPr>
          <w:sz w:val="24"/>
          <w:szCs w:val="24"/>
        </w:rPr>
      </w:pPr>
    </w:p>
    <w:p w:rsidR="003813C2" w:rsidRPr="004465C1" w:rsidRDefault="003813C2" w:rsidP="001D30AB">
      <w:pPr>
        <w:rPr>
          <w:sz w:val="24"/>
          <w:szCs w:val="24"/>
        </w:rPr>
      </w:pPr>
      <w:r w:rsidRPr="004465C1">
        <w:rPr>
          <w:sz w:val="24"/>
          <w:szCs w:val="24"/>
        </w:rPr>
        <w:t>This report also included an inappropriate comparison of transportation fatalities with other modes of transportation including:</w:t>
      </w:r>
    </w:p>
    <w:p w:rsidR="003813C2" w:rsidRPr="004465C1" w:rsidRDefault="003813C2" w:rsidP="001D30AB">
      <w:pPr>
        <w:numPr>
          <w:ilvl w:val="0"/>
          <w:numId w:val="32"/>
        </w:numPr>
        <w:rPr>
          <w:sz w:val="24"/>
          <w:szCs w:val="24"/>
        </w:rPr>
      </w:pPr>
      <w:r w:rsidRPr="004465C1">
        <w:rPr>
          <w:sz w:val="24"/>
          <w:szCs w:val="24"/>
        </w:rPr>
        <w:t>Passenger cars,</w:t>
      </w:r>
    </w:p>
    <w:p w:rsidR="003813C2" w:rsidRPr="004465C1" w:rsidRDefault="003813C2" w:rsidP="001D30AB">
      <w:pPr>
        <w:numPr>
          <w:ilvl w:val="0"/>
          <w:numId w:val="32"/>
        </w:numPr>
        <w:rPr>
          <w:sz w:val="24"/>
          <w:szCs w:val="24"/>
        </w:rPr>
      </w:pPr>
      <w:r w:rsidRPr="004465C1">
        <w:rPr>
          <w:sz w:val="24"/>
          <w:szCs w:val="24"/>
        </w:rPr>
        <w:t>Large trucks,</w:t>
      </w:r>
    </w:p>
    <w:p w:rsidR="003813C2" w:rsidRPr="004465C1" w:rsidRDefault="003813C2" w:rsidP="001D30AB">
      <w:pPr>
        <w:numPr>
          <w:ilvl w:val="0"/>
          <w:numId w:val="32"/>
        </w:numPr>
        <w:rPr>
          <w:sz w:val="24"/>
          <w:szCs w:val="24"/>
        </w:rPr>
      </w:pPr>
      <w:r w:rsidRPr="004465C1">
        <w:rPr>
          <w:sz w:val="24"/>
          <w:szCs w:val="24"/>
        </w:rPr>
        <w:t>Pedal cycles,</w:t>
      </w:r>
    </w:p>
    <w:p w:rsidR="003813C2" w:rsidRPr="004465C1" w:rsidRDefault="003813C2" w:rsidP="001D30AB">
      <w:pPr>
        <w:numPr>
          <w:ilvl w:val="0"/>
          <w:numId w:val="32"/>
        </w:numPr>
        <w:rPr>
          <w:sz w:val="24"/>
          <w:szCs w:val="24"/>
        </w:rPr>
      </w:pPr>
      <w:r w:rsidRPr="004465C1">
        <w:rPr>
          <w:sz w:val="24"/>
          <w:szCs w:val="24"/>
        </w:rPr>
        <w:t>Motorcycles,</w:t>
      </w:r>
    </w:p>
    <w:p w:rsidR="003813C2" w:rsidRPr="004465C1" w:rsidRDefault="003813C2" w:rsidP="001D30AB">
      <w:pPr>
        <w:numPr>
          <w:ilvl w:val="0"/>
          <w:numId w:val="32"/>
        </w:numPr>
        <w:rPr>
          <w:sz w:val="24"/>
          <w:szCs w:val="24"/>
        </w:rPr>
      </w:pPr>
      <w:r w:rsidRPr="004465C1">
        <w:rPr>
          <w:sz w:val="24"/>
          <w:szCs w:val="24"/>
        </w:rPr>
        <w:t>Pickup trucks and vans,</w:t>
      </w:r>
    </w:p>
    <w:p w:rsidR="003813C2" w:rsidRPr="004465C1" w:rsidRDefault="003813C2" w:rsidP="001D30AB">
      <w:pPr>
        <w:numPr>
          <w:ilvl w:val="0"/>
          <w:numId w:val="32"/>
        </w:numPr>
        <w:rPr>
          <w:sz w:val="24"/>
          <w:szCs w:val="24"/>
        </w:rPr>
      </w:pPr>
      <w:r w:rsidRPr="004465C1">
        <w:rPr>
          <w:sz w:val="24"/>
          <w:szCs w:val="24"/>
        </w:rPr>
        <w:t>Pedestrians,</w:t>
      </w:r>
    </w:p>
    <w:p w:rsidR="003813C2" w:rsidRPr="004465C1" w:rsidRDefault="003813C2" w:rsidP="001D30AB">
      <w:pPr>
        <w:numPr>
          <w:ilvl w:val="0"/>
          <w:numId w:val="32"/>
        </w:numPr>
        <w:rPr>
          <w:sz w:val="24"/>
          <w:szCs w:val="24"/>
        </w:rPr>
      </w:pPr>
      <w:r w:rsidRPr="004465C1">
        <w:rPr>
          <w:sz w:val="24"/>
          <w:szCs w:val="24"/>
        </w:rPr>
        <w:t>Railroad,</w:t>
      </w:r>
    </w:p>
    <w:p w:rsidR="003813C2" w:rsidRPr="004465C1" w:rsidRDefault="003813C2" w:rsidP="001D30AB">
      <w:pPr>
        <w:numPr>
          <w:ilvl w:val="0"/>
          <w:numId w:val="32"/>
        </w:numPr>
        <w:rPr>
          <w:sz w:val="24"/>
          <w:szCs w:val="24"/>
        </w:rPr>
      </w:pPr>
      <w:r w:rsidRPr="004465C1">
        <w:rPr>
          <w:sz w:val="24"/>
          <w:szCs w:val="24"/>
        </w:rPr>
        <w:t>Airlines,</w:t>
      </w:r>
    </w:p>
    <w:p w:rsidR="003813C2" w:rsidRPr="004465C1" w:rsidRDefault="003813C2" w:rsidP="001D30AB">
      <w:pPr>
        <w:numPr>
          <w:ilvl w:val="0"/>
          <w:numId w:val="32"/>
        </w:numPr>
        <w:rPr>
          <w:sz w:val="24"/>
          <w:szCs w:val="24"/>
        </w:rPr>
      </w:pPr>
      <w:r w:rsidRPr="004465C1">
        <w:rPr>
          <w:sz w:val="24"/>
          <w:szCs w:val="24"/>
        </w:rPr>
        <w:t xml:space="preserve">General aviation, </w:t>
      </w:r>
    </w:p>
    <w:p w:rsidR="003813C2" w:rsidRPr="004465C1" w:rsidRDefault="003813C2" w:rsidP="001D30AB">
      <w:pPr>
        <w:numPr>
          <w:ilvl w:val="0"/>
          <w:numId w:val="32"/>
        </w:numPr>
        <w:rPr>
          <w:sz w:val="24"/>
          <w:szCs w:val="24"/>
        </w:rPr>
      </w:pPr>
      <w:r w:rsidRPr="004465C1">
        <w:rPr>
          <w:sz w:val="24"/>
          <w:szCs w:val="24"/>
        </w:rPr>
        <w:t>Marine, and</w:t>
      </w:r>
    </w:p>
    <w:p w:rsidR="003813C2" w:rsidRPr="00785176" w:rsidRDefault="003813C2" w:rsidP="001D30AB">
      <w:pPr>
        <w:numPr>
          <w:ilvl w:val="0"/>
          <w:numId w:val="32"/>
        </w:numPr>
        <w:rPr>
          <w:sz w:val="24"/>
          <w:szCs w:val="24"/>
        </w:rPr>
      </w:pPr>
      <w:r w:rsidRPr="004465C1">
        <w:rPr>
          <w:sz w:val="24"/>
          <w:szCs w:val="24"/>
        </w:rPr>
        <w:t>Recreational.</w:t>
      </w:r>
    </w:p>
    <w:p w:rsidR="001D30AB" w:rsidRDefault="001D30AB" w:rsidP="001D30AB">
      <w:pPr>
        <w:rPr>
          <w:sz w:val="24"/>
          <w:szCs w:val="24"/>
        </w:rPr>
      </w:pPr>
    </w:p>
    <w:p w:rsidR="003813C2" w:rsidRPr="004465C1" w:rsidRDefault="003813C2" w:rsidP="001D30AB">
      <w:pPr>
        <w:rPr>
          <w:sz w:val="24"/>
          <w:szCs w:val="24"/>
        </w:rPr>
      </w:pPr>
      <w:r w:rsidRPr="004465C1">
        <w:rPr>
          <w:sz w:val="24"/>
          <w:szCs w:val="24"/>
        </w:rPr>
        <w:lastRenderedPageBreak/>
        <w:t>The comparison should have only included bystanders killed by freight transportation means to be more realistic.   Pipelines do not transport people.</w:t>
      </w:r>
    </w:p>
    <w:p w:rsidR="001D30AB" w:rsidRDefault="001D30AB" w:rsidP="001D30AB">
      <w:pPr>
        <w:rPr>
          <w:sz w:val="24"/>
          <w:szCs w:val="24"/>
        </w:rPr>
      </w:pPr>
    </w:p>
    <w:p w:rsidR="003813C2" w:rsidRPr="004465C1" w:rsidRDefault="003813C2" w:rsidP="001D30AB">
      <w:pPr>
        <w:rPr>
          <w:sz w:val="24"/>
          <w:szCs w:val="24"/>
        </w:rPr>
      </w:pPr>
      <w:r w:rsidRPr="004465C1">
        <w:rPr>
          <w:sz w:val="24"/>
          <w:szCs w:val="24"/>
        </w:rPr>
        <w:t>In 1983, there were 46,115 transportation related deaths.  Sixteen were due to pipeline incidents.  Some later comparisons of pipeline caused fatalities only covered freight transportation.</w:t>
      </w:r>
    </w:p>
    <w:p w:rsidR="001D30AB" w:rsidRDefault="001D30AB" w:rsidP="001D30AB">
      <w:pPr>
        <w:rPr>
          <w:sz w:val="24"/>
          <w:szCs w:val="24"/>
        </w:rPr>
      </w:pPr>
    </w:p>
    <w:p w:rsidR="003813C2" w:rsidRPr="00647F7E" w:rsidRDefault="003813C2" w:rsidP="001D30AB">
      <w:pPr>
        <w:rPr>
          <w:sz w:val="24"/>
          <w:szCs w:val="24"/>
        </w:rPr>
      </w:pPr>
      <w:r w:rsidRPr="004465C1">
        <w:rPr>
          <w:sz w:val="24"/>
          <w:szCs w:val="24"/>
        </w:rPr>
        <w:t>The report was heavily biased in trying to show the positive side of gas pipeline transportation of which there were many.  However, the pipeline industry showed no evidence of attempting to expand the data bases on pipelines to provide more cause and effect data needed for objective risk analysis and for evaluation of codes and regulations.</w:t>
      </w:r>
    </w:p>
    <w:p w:rsidR="003813C2" w:rsidRDefault="003813C2" w:rsidP="003813C2">
      <w:pPr>
        <w:rPr>
          <w:i/>
          <w:sz w:val="24"/>
          <w:szCs w:val="24"/>
        </w:rPr>
      </w:pPr>
    </w:p>
    <w:p w:rsidR="003813C2" w:rsidRPr="004465C1" w:rsidRDefault="003813C2" w:rsidP="003813C2">
      <w:pPr>
        <w:rPr>
          <w:sz w:val="24"/>
          <w:szCs w:val="24"/>
        </w:rPr>
      </w:pPr>
      <w:r w:rsidRPr="004465C1">
        <w:rPr>
          <w:i/>
          <w:sz w:val="24"/>
          <w:szCs w:val="24"/>
        </w:rPr>
        <w:t>AGA Report No. 200</w:t>
      </w:r>
    </w:p>
    <w:p w:rsidR="003813C2" w:rsidRPr="004465C1" w:rsidRDefault="003813C2" w:rsidP="003813C2">
      <w:pPr>
        <w:rPr>
          <w:sz w:val="24"/>
          <w:szCs w:val="24"/>
        </w:rPr>
      </w:pPr>
    </w:p>
    <w:p w:rsidR="003813C2" w:rsidRPr="004465C1" w:rsidRDefault="003813C2" w:rsidP="003813C2">
      <w:pPr>
        <w:rPr>
          <w:sz w:val="24"/>
          <w:szCs w:val="24"/>
        </w:rPr>
      </w:pPr>
      <w:r w:rsidRPr="004465C1">
        <w:rPr>
          <w:sz w:val="24"/>
          <w:szCs w:val="24"/>
        </w:rPr>
        <w:t>Relevant information on pipeline incidents included:</w:t>
      </w:r>
    </w:p>
    <w:p w:rsidR="003813C2" w:rsidRPr="004465C1" w:rsidRDefault="003813C2" w:rsidP="00DD41BD">
      <w:pPr>
        <w:numPr>
          <w:ilvl w:val="0"/>
          <w:numId w:val="33"/>
        </w:numPr>
        <w:rPr>
          <w:sz w:val="24"/>
          <w:szCs w:val="24"/>
        </w:rPr>
      </w:pPr>
      <w:r w:rsidRPr="004465C1">
        <w:rPr>
          <w:sz w:val="24"/>
          <w:szCs w:val="24"/>
        </w:rPr>
        <w:t>In July 1984, the DOT changed the incident definition to reduce the number of reported incidents.  Incident reporting criteria was changed as follows:</w:t>
      </w:r>
    </w:p>
    <w:p w:rsidR="003813C2" w:rsidRPr="004465C1" w:rsidRDefault="003813C2" w:rsidP="00DD41BD">
      <w:pPr>
        <w:numPr>
          <w:ilvl w:val="0"/>
          <w:numId w:val="34"/>
        </w:numPr>
        <w:rPr>
          <w:sz w:val="24"/>
          <w:szCs w:val="24"/>
        </w:rPr>
      </w:pPr>
      <w:r w:rsidRPr="004465C1">
        <w:rPr>
          <w:sz w:val="24"/>
          <w:szCs w:val="24"/>
        </w:rPr>
        <w:t>The estimated property damage was to include the cost of lost gas and the amount of damage was increased from $5,000 or more to $50,000 or more.</w:t>
      </w:r>
    </w:p>
    <w:p w:rsidR="003813C2" w:rsidRPr="004465C1" w:rsidRDefault="003813C2" w:rsidP="00DD41BD">
      <w:pPr>
        <w:numPr>
          <w:ilvl w:val="0"/>
          <w:numId w:val="34"/>
        </w:numPr>
        <w:rPr>
          <w:sz w:val="24"/>
          <w:szCs w:val="24"/>
        </w:rPr>
      </w:pPr>
      <w:r w:rsidRPr="004465C1">
        <w:rPr>
          <w:sz w:val="24"/>
          <w:szCs w:val="24"/>
        </w:rPr>
        <w:t>Gas ignition reporting criteria was deleted.</w:t>
      </w:r>
    </w:p>
    <w:p w:rsidR="003813C2" w:rsidRPr="004465C1" w:rsidRDefault="003813C2" w:rsidP="00DD41BD">
      <w:pPr>
        <w:numPr>
          <w:ilvl w:val="0"/>
          <w:numId w:val="34"/>
        </w:numPr>
        <w:rPr>
          <w:sz w:val="24"/>
          <w:szCs w:val="24"/>
        </w:rPr>
      </w:pPr>
      <w:r w:rsidRPr="004465C1">
        <w:rPr>
          <w:sz w:val="24"/>
          <w:szCs w:val="24"/>
        </w:rPr>
        <w:t>Leaks requiring immediate repair were deleted from the incident reporting criteria.</w:t>
      </w:r>
    </w:p>
    <w:p w:rsidR="003813C2" w:rsidRPr="004465C1" w:rsidRDefault="003813C2" w:rsidP="00DD41BD">
      <w:pPr>
        <w:numPr>
          <w:ilvl w:val="0"/>
          <w:numId w:val="34"/>
        </w:numPr>
        <w:rPr>
          <w:sz w:val="24"/>
          <w:szCs w:val="24"/>
        </w:rPr>
      </w:pPr>
      <w:r w:rsidRPr="004465C1">
        <w:rPr>
          <w:sz w:val="24"/>
          <w:szCs w:val="24"/>
        </w:rPr>
        <w:t>Injuries requiring hospitalization were changed to injuries requiring in-patient hospitalization to eliminate injuries that received only hospital emergency treatment.</w:t>
      </w:r>
    </w:p>
    <w:p w:rsidR="003813C2" w:rsidRPr="004465C1" w:rsidRDefault="003813C2" w:rsidP="00DD41BD">
      <w:pPr>
        <w:numPr>
          <w:ilvl w:val="0"/>
          <w:numId w:val="34"/>
        </w:numPr>
        <w:rPr>
          <w:sz w:val="24"/>
          <w:szCs w:val="24"/>
        </w:rPr>
      </w:pPr>
      <w:r w:rsidRPr="004465C1">
        <w:rPr>
          <w:sz w:val="24"/>
          <w:szCs w:val="24"/>
        </w:rPr>
        <w:t>Pressure testing failures were deleted.</w:t>
      </w:r>
    </w:p>
    <w:p w:rsidR="003813C2" w:rsidRPr="004465C1" w:rsidRDefault="003813C2" w:rsidP="00DD41BD">
      <w:pPr>
        <w:numPr>
          <w:ilvl w:val="0"/>
          <w:numId w:val="33"/>
        </w:numPr>
        <w:rPr>
          <w:sz w:val="24"/>
          <w:szCs w:val="24"/>
        </w:rPr>
      </w:pPr>
      <w:r w:rsidRPr="004465C1">
        <w:rPr>
          <w:sz w:val="24"/>
          <w:szCs w:val="24"/>
        </w:rPr>
        <w:t>In July 1984, the amount of data required in incident reports was reduced.</w:t>
      </w:r>
    </w:p>
    <w:p w:rsidR="003813C2" w:rsidRPr="004465C1" w:rsidRDefault="003813C2" w:rsidP="00DD41BD">
      <w:pPr>
        <w:numPr>
          <w:ilvl w:val="0"/>
          <w:numId w:val="33"/>
        </w:numPr>
        <w:rPr>
          <w:sz w:val="24"/>
          <w:szCs w:val="24"/>
        </w:rPr>
      </w:pPr>
      <w:r w:rsidRPr="004465C1">
        <w:rPr>
          <w:sz w:val="24"/>
          <w:szCs w:val="24"/>
        </w:rPr>
        <w:t>Over the 6.5 year period, 536 onshore incidents and 85 offshore incidents were reported to the DOT.</w:t>
      </w:r>
    </w:p>
    <w:p w:rsidR="003813C2" w:rsidRPr="004465C1" w:rsidRDefault="003813C2" w:rsidP="00DD41BD">
      <w:pPr>
        <w:numPr>
          <w:ilvl w:val="0"/>
          <w:numId w:val="33"/>
        </w:numPr>
        <w:rPr>
          <w:sz w:val="24"/>
          <w:szCs w:val="24"/>
        </w:rPr>
      </w:pPr>
      <w:r w:rsidRPr="004465C1">
        <w:rPr>
          <w:sz w:val="24"/>
          <w:szCs w:val="24"/>
        </w:rPr>
        <w:t>Onshore incidents caused 118 injuries and 26 fatalities</w:t>
      </w:r>
      <w:r>
        <w:rPr>
          <w:sz w:val="24"/>
          <w:szCs w:val="24"/>
        </w:rPr>
        <w:t>.</w:t>
      </w:r>
    </w:p>
    <w:p w:rsidR="003813C2" w:rsidRPr="004465C1" w:rsidRDefault="003813C2" w:rsidP="00DD41BD">
      <w:pPr>
        <w:numPr>
          <w:ilvl w:val="0"/>
          <w:numId w:val="33"/>
        </w:numPr>
        <w:rPr>
          <w:sz w:val="24"/>
          <w:szCs w:val="24"/>
        </w:rPr>
      </w:pPr>
      <w:r w:rsidRPr="004465C1">
        <w:rPr>
          <w:sz w:val="24"/>
          <w:szCs w:val="24"/>
        </w:rPr>
        <w:t>Offshore incidents caused 6 injuries and 18 fatalities.</w:t>
      </w:r>
    </w:p>
    <w:p w:rsidR="003813C2" w:rsidRPr="004465C1" w:rsidRDefault="003813C2" w:rsidP="00DD41BD">
      <w:pPr>
        <w:numPr>
          <w:ilvl w:val="0"/>
          <w:numId w:val="33"/>
        </w:numPr>
        <w:rPr>
          <w:sz w:val="24"/>
          <w:szCs w:val="24"/>
        </w:rPr>
      </w:pPr>
      <w:r w:rsidRPr="004465C1">
        <w:rPr>
          <w:sz w:val="24"/>
          <w:szCs w:val="24"/>
        </w:rPr>
        <w:t>During this period, gas pipelines received $42.5 billion in transportation revenue.</w:t>
      </w:r>
    </w:p>
    <w:p w:rsidR="003813C2" w:rsidRPr="003813C2" w:rsidRDefault="003813C2" w:rsidP="00DD41BD">
      <w:pPr>
        <w:numPr>
          <w:ilvl w:val="0"/>
          <w:numId w:val="33"/>
        </w:numPr>
        <w:rPr>
          <w:sz w:val="24"/>
          <w:szCs w:val="24"/>
        </w:rPr>
      </w:pPr>
      <w:r w:rsidRPr="004465C1">
        <w:rPr>
          <w:sz w:val="24"/>
          <w:szCs w:val="24"/>
        </w:rPr>
        <w:t>The percent of onshore gas pipeline incidents versus failure stress level were:</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3690"/>
      </w:tblGrid>
      <w:tr w:rsidR="003813C2" w:rsidRPr="004465C1" w:rsidTr="005C537B">
        <w:tc>
          <w:tcPr>
            <w:tcW w:w="3690" w:type="dxa"/>
          </w:tcPr>
          <w:p w:rsidR="003813C2" w:rsidRPr="004465C1" w:rsidRDefault="003813C2" w:rsidP="005C537B">
            <w:pPr>
              <w:jc w:val="center"/>
              <w:rPr>
                <w:sz w:val="24"/>
                <w:szCs w:val="24"/>
              </w:rPr>
            </w:pPr>
            <w:r w:rsidRPr="004465C1">
              <w:rPr>
                <w:sz w:val="24"/>
                <w:szCs w:val="24"/>
              </w:rPr>
              <w:t>Hoop Stress, % SMYS</w:t>
            </w:r>
          </w:p>
        </w:tc>
        <w:tc>
          <w:tcPr>
            <w:tcW w:w="3690" w:type="dxa"/>
          </w:tcPr>
          <w:p w:rsidR="003813C2" w:rsidRPr="004465C1" w:rsidRDefault="003813C2" w:rsidP="005C537B">
            <w:pPr>
              <w:jc w:val="center"/>
              <w:rPr>
                <w:sz w:val="24"/>
                <w:szCs w:val="24"/>
              </w:rPr>
            </w:pPr>
            <w:r w:rsidRPr="004465C1">
              <w:rPr>
                <w:sz w:val="24"/>
                <w:szCs w:val="24"/>
              </w:rPr>
              <w:t>Percent of Total</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softHyphen/>
            </w:r>
            <w:r w:rsidRPr="004465C1">
              <w:rPr>
                <w:sz w:val="24"/>
                <w:szCs w:val="24"/>
                <w:u w:val="single"/>
              </w:rPr>
              <w:t>&lt;</w:t>
            </w:r>
            <w:r w:rsidRPr="004465C1">
              <w:rPr>
                <w:sz w:val="24"/>
                <w:szCs w:val="24"/>
              </w:rPr>
              <w:t xml:space="preserve"> 10%</w:t>
            </w:r>
          </w:p>
        </w:tc>
        <w:tc>
          <w:tcPr>
            <w:tcW w:w="3690" w:type="dxa"/>
          </w:tcPr>
          <w:p w:rsidR="003813C2" w:rsidRPr="004465C1" w:rsidRDefault="003813C2" w:rsidP="005C537B">
            <w:pPr>
              <w:jc w:val="center"/>
              <w:rPr>
                <w:sz w:val="24"/>
                <w:szCs w:val="24"/>
              </w:rPr>
            </w:pPr>
            <w:r w:rsidRPr="004465C1">
              <w:rPr>
                <w:sz w:val="24"/>
                <w:szCs w:val="24"/>
              </w:rPr>
              <w:t>34.7</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10% to </w:t>
            </w:r>
            <w:r w:rsidRPr="004465C1">
              <w:rPr>
                <w:sz w:val="24"/>
                <w:szCs w:val="24"/>
                <w:u w:val="single"/>
              </w:rPr>
              <w:t>&lt;</w:t>
            </w:r>
            <w:r w:rsidRPr="004465C1">
              <w:rPr>
                <w:sz w:val="24"/>
                <w:szCs w:val="24"/>
              </w:rPr>
              <w:t xml:space="preserve"> 20%</w:t>
            </w:r>
          </w:p>
        </w:tc>
        <w:tc>
          <w:tcPr>
            <w:tcW w:w="3690" w:type="dxa"/>
          </w:tcPr>
          <w:p w:rsidR="003813C2" w:rsidRPr="004465C1" w:rsidRDefault="003813C2" w:rsidP="005C537B">
            <w:pPr>
              <w:jc w:val="center"/>
              <w:rPr>
                <w:sz w:val="24"/>
                <w:szCs w:val="24"/>
              </w:rPr>
            </w:pPr>
            <w:r w:rsidRPr="004465C1">
              <w:rPr>
                <w:sz w:val="24"/>
                <w:szCs w:val="24"/>
              </w:rPr>
              <w:t xml:space="preserve">  9.3</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20% to </w:t>
            </w:r>
            <w:r w:rsidRPr="004465C1">
              <w:rPr>
                <w:sz w:val="24"/>
                <w:szCs w:val="24"/>
                <w:u w:val="single"/>
              </w:rPr>
              <w:t>&lt;</w:t>
            </w:r>
            <w:r w:rsidRPr="004465C1">
              <w:rPr>
                <w:sz w:val="24"/>
                <w:szCs w:val="24"/>
              </w:rPr>
              <w:t xml:space="preserve"> 30%</w:t>
            </w:r>
          </w:p>
        </w:tc>
        <w:tc>
          <w:tcPr>
            <w:tcW w:w="3690" w:type="dxa"/>
          </w:tcPr>
          <w:p w:rsidR="003813C2" w:rsidRPr="004465C1" w:rsidRDefault="003813C2" w:rsidP="005C537B">
            <w:pPr>
              <w:jc w:val="center"/>
              <w:rPr>
                <w:sz w:val="24"/>
                <w:szCs w:val="24"/>
              </w:rPr>
            </w:pPr>
            <w:r w:rsidRPr="004465C1">
              <w:rPr>
                <w:sz w:val="24"/>
                <w:szCs w:val="24"/>
              </w:rPr>
              <w:t>12.3</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30% to </w:t>
            </w:r>
            <w:r w:rsidRPr="004465C1">
              <w:rPr>
                <w:sz w:val="24"/>
                <w:szCs w:val="24"/>
                <w:u w:val="single"/>
              </w:rPr>
              <w:t>&lt;</w:t>
            </w:r>
            <w:r w:rsidRPr="004465C1">
              <w:rPr>
                <w:sz w:val="24"/>
                <w:szCs w:val="24"/>
              </w:rPr>
              <w:t xml:space="preserve"> 40%</w:t>
            </w:r>
          </w:p>
        </w:tc>
        <w:tc>
          <w:tcPr>
            <w:tcW w:w="3690" w:type="dxa"/>
          </w:tcPr>
          <w:p w:rsidR="003813C2" w:rsidRPr="004465C1" w:rsidRDefault="003813C2" w:rsidP="005C537B">
            <w:pPr>
              <w:jc w:val="center"/>
              <w:rPr>
                <w:sz w:val="24"/>
                <w:szCs w:val="24"/>
              </w:rPr>
            </w:pPr>
            <w:r w:rsidRPr="004465C1">
              <w:rPr>
                <w:sz w:val="24"/>
                <w:szCs w:val="24"/>
              </w:rPr>
              <w:t>14.4</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40% to </w:t>
            </w:r>
            <w:r w:rsidRPr="004465C1">
              <w:rPr>
                <w:sz w:val="24"/>
                <w:szCs w:val="24"/>
                <w:u w:val="single"/>
              </w:rPr>
              <w:t>&lt;</w:t>
            </w:r>
            <w:r w:rsidRPr="004465C1">
              <w:rPr>
                <w:sz w:val="24"/>
                <w:szCs w:val="24"/>
              </w:rPr>
              <w:t xml:space="preserve"> 50%</w:t>
            </w:r>
          </w:p>
        </w:tc>
        <w:tc>
          <w:tcPr>
            <w:tcW w:w="3690" w:type="dxa"/>
          </w:tcPr>
          <w:p w:rsidR="003813C2" w:rsidRPr="004465C1" w:rsidRDefault="003813C2" w:rsidP="005C537B">
            <w:pPr>
              <w:jc w:val="center"/>
              <w:rPr>
                <w:sz w:val="24"/>
                <w:szCs w:val="24"/>
              </w:rPr>
            </w:pPr>
            <w:r w:rsidRPr="004465C1">
              <w:rPr>
                <w:sz w:val="24"/>
                <w:szCs w:val="24"/>
              </w:rPr>
              <w:t xml:space="preserve">  8.6</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50% to </w:t>
            </w:r>
            <w:r w:rsidRPr="004465C1">
              <w:rPr>
                <w:sz w:val="24"/>
                <w:szCs w:val="24"/>
                <w:u w:val="single"/>
              </w:rPr>
              <w:t>&lt;</w:t>
            </w:r>
            <w:r w:rsidRPr="004465C1">
              <w:rPr>
                <w:sz w:val="24"/>
                <w:szCs w:val="24"/>
              </w:rPr>
              <w:t xml:space="preserve"> 60%</w:t>
            </w:r>
          </w:p>
        </w:tc>
        <w:tc>
          <w:tcPr>
            <w:tcW w:w="3690" w:type="dxa"/>
          </w:tcPr>
          <w:p w:rsidR="003813C2" w:rsidRPr="004465C1" w:rsidRDefault="003813C2" w:rsidP="005C537B">
            <w:pPr>
              <w:jc w:val="center"/>
              <w:rPr>
                <w:sz w:val="24"/>
                <w:szCs w:val="24"/>
              </w:rPr>
            </w:pPr>
            <w:r w:rsidRPr="004465C1">
              <w:rPr>
                <w:sz w:val="24"/>
                <w:szCs w:val="24"/>
              </w:rPr>
              <w:t xml:space="preserve">  5.6</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60% to </w:t>
            </w:r>
            <w:r w:rsidRPr="004465C1">
              <w:rPr>
                <w:sz w:val="24"/>
                <w:szCs w:val="24"/>
                <w:u w:val="single"/>
              </w:rPr>
              <w:t>&lt;</w:t>
            </w:r>
            <w:r w:rsidRPr="004465C1">
              <w:rPr>
                <w:sz w:val="24"/>
                <w:szCs w:val="24"/>
              </w:rPr>
              <w:t xml:space="preserve"> 70%</w:t>
            </w:r>
          </w:p>
        </w:tc>
        <w:tc>
          <w:tcPr>
            <w:tcW w:w="3690" w:type="dxa"/>
          </w:tcPr>
          <w:p w:rsidR="003813C2" w:rsidRPr="004465C1" w:rsidRDefault="003813C2" w:rsidP="005C537B">
            <w:pPr>
              <w:jc w:val="center"/>
              <w:rPr>
                <w:sz w:val="24"/>
                <w:szCs w:val="24"/>
              </w:rPr>
            </w:pPr>
            <w:r w:rsidRPr="004465C1">
              <w:rPr>
                <w:sz w:val="24"/>
                <w:szCs w:val="24"/>
              </w:rPr>
              <w:t xml:space="preserve">  6.9</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70% to </w:t>
            </w:r>
            <w:r w:rsidRPr="004465C1">
              <w:rPr>
                <w:sz w:val="24"/>
                <w:szCs w:val="24"/>
                <w:u w:val="single"/>
              </w:rPr>
              <w:t>&lt;</w:t>
            </w:r>
            <w:r w:rsidRPr="004465C1">
              <w:rPr>
                <w:sz w:val="24"/>
                <w:szCs w:val="24"/>
              </w:rPr>
              <w:t xml:space="preserve"> 80%</w:t>
            </w:r>
          </w:p>
        </w:tc>
        <w:tc>
          <w:tcPr>
            <w:tcW w:w="3690" w:type="dxa"/>
          </w:tcPr>
          <w:p w:rsidR="003813C2" w:rsidRPr="004465C1" w:rsidRDefault="003813C2" w:rsidP="005C537B">
            <w:pPr>
              <w:jc w:val="center"/>
              <w:rPr>
                <w:sz w:val="24"/>
                <w:szCs w:val="24"/>
              </w:rPr>
            </w:pPr>
            <w:r w:rsidRPr="004465C1">
              <w:rPr>
                <w:sz w:val="24"/>
                <w:szCs w:val="24"/>
              </w:rPr>
              <w:t xml:space="preserve">  6.0</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80% to </w:t>
            </w:r>
            <w:r w:rsidRPr="004465C1">
              <w:rPr>
                <w:sz w:val="24"/>
                <w:szCs w:val="24"/>
                <w:u w:val="single"/>
              </w:rPr>
              <w:t>&lt;</w:t>
            </w:r>
            <w:r w:rsidRPr="004465C1">
              <w:rPr>
                <w:sz w:val="24"/>
                <w:szCs w:val="24"/>
              </w:rPr>
              <w:t xml:space="preserve"> 90%</w:t>
            </w:r>
          </w:p>
        </w:tc>
        <w:tc>
          <w:tcPr>
            <w:tcW w:w="3690" w:type="dxa"/>
          </w:tcPr>
          <w:p w:rsidR="003813C2" w:rsidRPr="004465C1" w:rsidRDefault="003813C2" w:rsidP="005C537B">
            <w:pPr>
              <w:jc w:val="center"/>
              <w:rPr>
                <w:sz w:val="24"/>
                <w:szCs w:val="24"/>
              </w:rPr>
            </w:pPr>
            <w:r w:rsidRPr="004465C1">
              <w:rPr>
                <w:sz w:val="24"/>
                <w:szCs w:val="24"/>
              </w:rPr>
              <w:t xml:space="preserve">  0.9</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90% to </w:t>
            </w:r>
            <w:r w:rsidRPr="004465C1">
              <w:rPr>
                <w:sz w:val="24"/>
                <w:szCs w:val="24"/>
                <w:u w:val="single"/>
              </w:rPr>
              <w:t>&lt;</w:t>
            </w:r>
            <w:r w:rsidRPr="004465C1">
              <w:rPr>
                <w:sz w:val="24"/>
                <w:szCs w:val="24"/>
              </w:rPr>
              <w:t xml:space="preserve"> 100%</w:t>
            </w:r>
          </w:p>
        </w:tc>
        <w:tc>
          <w:tcPr>
            <w:tcW w:w="3690" w:type="dxa"/>
          </w:tcPr>
          <w:p w:rsidR="003813C2" w:rsidRPr="004465C1" w:rsidRDefault="003813C2" w:rsidP="005C537B">
            <w:pPr>
              <w:jc w:val="center"/>
              <w:rPr>
                <w:sz w:val="24"/>
                <w:szCs w:val="24"/>
              </w:rPr>
            </w:pPr>
            <w:r w:rsidRPr="004465C1">
              <w:rPr>
                <w:sz w:val="24"/>
                <w:szCs w:val="24"/>
              </w:rPr>
              <w:t xml:space="preserve">  1.3</w:t>
            </w:r>
          </w:p>
        </w:tc>
      </w:tr>
    </w:tbl>
    <w:p w:rsidR="003813C2" w:rsidRDefault="003813C2" w:rsidP="003813C2">
      <w:pPr>
        <w:rPr>
          <w:sz w:val="24"/>
          <w:szCs w:val="24"/>
        </w:rPr>
      </w:pPr>
    </w:p>
    <w:p w:rsidR="005F0EA3" w:rsidRPr="004465C1" w:rsidRDefault="005F0EA3" w:rsidP="003813C2">
      <w:pPr>
        <w:rPr>
          <w:sz w:val="24"/>
          <w:szCs w:val="24"/>
        </w:rPr>
      </w:pPr>
    </w:p>
    <w:p w:rsidR="003813C2" w:rsidRPr="003813C2" w:rsidRDefault="003813C2" w:rsidP="00DD41BD">
      <w:pPr>
        <w:numPr>
          <w:ilvl w:val="0"/>
          <w:numId w:val="33"/>
        </w:numPr>
        <w:rPr>
          <w:sz w:val="24"/>
          <w:szCs w:val="24"/>
        </w:rPr>
      </w:pPr>
      <w:r w:rsidRPr="004465C1">
        <w:rPr>
          <w:sz w:val="24"/>
          <w:szCs w:val="24"/>
        </w:rPr>
        <w:lastRenderedPageBreak/>
        <w:t>The percent of offshore gas pipeline incidents versus failure stress level were:</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0"/>
        <w:gridCol w:w="3690"/>
      </w:tblGrid>
      <w:tr w:rsidR="003813C2" w:rsidRPr="004465C1" w:rsidTr="005C537B">
        <w:tc>
          <w:tcPr>
            <w:tcW w:w="3690" w:type="dxa"/>
          </w:tcPr>
          <w:p w:rsidR="003813C2" w:rsidRPr="004465C1" w:rsidRDefault="003813C2" w:rsidP="005C537B">
            <w:pPr>
              <w:jc w:val="center"/>
              <w:rPr>
                <w:sz w:val="24"/>
                <w:szCs w:val="24"/>
              </w:rPr>
            </w:pPr>
            <w:r w:rsidRPr="004465C1">
              <w:rPr>
                <w:sz w:val="24"/>
                <w:szCs w:val="24"/>
              </w:rPr>
              <w:t>Hoop Stress, % SMYS</w:t>
            </w:r>
          </w:p>
        </w:tc>
        <w:tc>
          <w:tcPr>
            <w:tcW w:w="3690" w:type="dxa"/>
          </w:tcPr>
          <w:p w:rsidR="003813C2" w:rsidRPr="004465C1" w:rsidRDefault="003813C2" w:rsidP="005C537B">
            <w:pPr>
              <w:jc w:val="center"/>
              <w:rPr>
                <w:sz w:val="24"/>
                <w:szCs w:val="24"/>
              </w:rPr>
            </w:pPr>
            <w:r w:rsidRPr="004465C1">
              <w:rPr>
                <w:sz w:val="24"/>
                <w:szCs w:val="24"/>
              </w:rPr>
              <w:t>Percent of Total</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softHyphen/>
            </w:r>
            <w:r w:rsidRPr="004465C1">
              <w:rPr>
                <w:sz w:val="24"/>
                <w:szCs w:val="24"/>
                <w:u w:val="single"/>
              </w:rPr>
              <w:t>&lt;</w:t>
            </w:r>
            <w:r w:rsidRPr="004465C1">
              <w:rPr>
                <w:sz w:val="24"/>
                <w:szCs w:val="24"/>
              </w:rPr>
              <w:t xml:space="preserve"> 10%</w:t>
            </w:r>
          </w:p>
        </w:tc>
        <w:tc>
          <w:tcPr>
            <w:tcW w:w="3690" w:type="dxa"/>
          </w:tcPr>
          <w:p w:rsidR="003813C2" w:rsidRPr="004465C1" w:rsidRDefault="003813C2" w:rsidP="005C537B">
            <w:pPr>
              <w:jc w:val="center"/>
              <w:rPr>
                <w:sz w:val="24"/>
                <w:szCs w:val="24"/>
              </w:rPr>
            </w:pPr>
            <w:r w:rsidRPr="004465C1">
              <w:rPr>
                <w:sz w:val="24"/>
                <w:szCs w:val="24"/>
              </w:rPr>
              <w:t>22.4</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10% to </w:t>
            </w:r>
            <w:r w:rsidRPr="004465C1">
              <w:rPr>
                <w:sz w:val="24"/>
                <w:szCs w:val="24"/>
                <w:u w:val="single"/>
              </w:rPr>
              <w:t>&lt;</w:t>
            </w:r>
            <w:r w:rsidRPr="004465C1">
              <w:rPr>
                <w:sz w:val="24"/>
                <w:szCs w:val="24"/>
              </w:rPr>
              <w:t xml:space="preserve"> 20%</w:t>
            </w:r>
          </w:p>
        </w:tc>
        <w:tc>
          <w:tcPr>
            <w:tcW w:w="3690" w:type="dxa"/>
          </w:tcPr>
          <w:p w:rsidR="003813C2" w:rsidRPr="004465C1" w:rsidRDefault="003813C2" w:rsidP="005C537B">
            <w:pPr>
              <w:jc w:val="center"/>
              <w:rPr>
                <w:sz w:val="24"/>
                <w:szCs w:val="24"/>
              </w:rPr>
            </w:pPr>
            <w:r w:rsidRPr="004465C1">
              <w:rPr>
                <w:sz w:val="24"/>
                <w:szCs w:val="24"/>
              </w:rPr>
              <w:t xml:space="preserve">  3.5</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20% to </w:t>
            </w:r>
            <w:r w:rsidRPr="004465C1">
              <w:rPr>
                <w:sz w:val="24"/>
                <w:szCs w:val="24"/>
                <w:u w:val="single"/>
              </w:rPr>
              <w:t>&lt;</w:t>
            </w:r>
            <w:r w:rsidRPr="004465C1">
              <w:rPr>
                <w:sz w:val="24"/>
                <w:szCs w:val="24"/>
              </w:rPr>
              <w:t xml:space="preserve"> 30%</w:t>
            </w:r>
          </w:p>
        </w:tc>
        <w:tc>
          <w:tcPr>
            <w:tcW w:w="3690" w:type="dxa"/>
          </w:tcPr>
          <w:p w:rsidR="003813C2" w:rsidRPr="004465C1" w:rsidRDefault="003813C2" w:rsidP="005C537B">
            <w:pPr>
              <w:jc w:val="center"/>
              <w:rPr>
                <w:sz w:val="24"/>
                <w:szCs w:val="24"/>
              </w:rPr>
            </w:pPr>
            <w:r w:rsidRPr="004465C1">
              <w:rPr>
                <w:sz w:val="24"/>
                <w:szCs w:val="24"/>
              </w:rPr>
              <w:t>21.2</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30% to </w:t>
            </w:r>
            <w:r w:rsidRPr="004465C1">
              <w:rPr>
                <w:sz w:val="24"/>
                <w:szCs w:val="24"/>
                <w:u w:val="single"/>
              </w:rPr>
              <w:t>&lt;</w:t>
            </w:r>
            <w:r w:rsidRPr="004465C1">
              <w:rPr>
                <w:sz w:val="24"/>
                <w:szCs w:val="24"/>
              </w:rPr>
              <w:t xml:space="preserve"> 40%</w:t>
            </w:r>
          </w:p>
        </w:tc>
        <w:tc>
          <w:tcPr>
            <w:tcW w:w="3690" w:type="dxa"/>
          </w:tcPr>
          <w:p w:rsidR="003813C2" w:rsidRPr="004465C1" w:rsidRDefault="003813C2" w:rsidP="005C537B">
            <w:pPr>
              <w:jc w:val="center"/>
              <w:rPr>
                <w:sz w:val="24"/>
                <w:szCs w:val="24"/>
              </w:rPr>
            </w:pPr>
            <w:r w:rsidRPr="004465C1">
              <w:rPr>
                <w:sz w:val="24"/>
                <w:szCs w:val="24"/>
              </w:rPr>
              <w:t xml:space="preserve">  8.2</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40% to </w:t>
            </w:r>
            <w:r w:rsidRPr="004465C1">
              <w:rPr>
                <w:sz w:val="24"/>
                <w:szCs w:val="24"/>
                <w:u w:val="single"/>
              </w:rPr>
              <w:t>&lt;</w:t>
            </w:r>
            <w:r w:rsidRPr="004465C1">
              <w:rPr>
                <w:sz w:val="24"/>
                <w:szCs w:val="24"/>
              </w:rPr>
              <w:t xml:space="preserve"> 50%</w:t>
            </w:r>
          </w:p>
        </w:tc>
        <w:tc>
          <w:tcPr>
            <w:tcW w:w="3690" w:type="dxa"/>
          </w:tcPr>
          <w:p w:rsidR="003813C2" w:rsidRPr="004465C1" w:rsidRDefault="003813C2" w:rsidP="005C537B">
            <w:pPr>
              <w:jc w:val="center"/>
              <w:rPr>
                <w:sz w:val="24"/>
                <w:szCs w:val="24"/>
              </w:rPr>
            </w:pPr>
            <w:r w:rsidRPr="004465C1">
              <w:rPr>
                <w:sz w:val="24"/>
                <w:szCs w:val="24"/>
              </w:rPr>
              <w:t>28.2</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50% to </w:t>
            </w:r>
            <w:r w:rsidRPr="004465C1">
              <w:rPr>
                <w:sz w:val="24"/>
                <w:szCs w:val="24"/>
                <w:u w:val="single"/>
              </w:rPr>
              <w:t>&lt;</w:t>
            </w:r>
            <w:r w:rsidRPr="004465C1">
              <w:rPr>
                <w:sz w:val="24"/>
                <w:szCs w:val="24"/>
              </w:rPr>
              <w:t xml:space="preserve"> 60%</w:t>
            </w:r>
          </w:p>
        </w:tc>
        <w:tc>
          <w:tcPr>
            <w:tcW w:w="3690" w:type="dxa"/>
          </w:tcPr>
          <w:p w:rsidR="003813C2" w:rsidRPr="004465C1" w:rsidRDefault="003813C2" w:rsidP="005C537B">
            <w:pPr>
              <w:jc w:val="center"/>
              <w:rPr>
                <w:sz w:val="24"/>
                <w:szCs w:val="24"/>
              </w:rPr>
            </w:pPr>
            <w:r w:rsidRPr="004465C1">
              <w:rPr>
                <w:sz w:val="24"/>
                <w:szCs w:val="24"/>
              </w:rPr>
              <w:t>15.3</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60% to </w:t>
            </w:r>
            <w:r w:rsidRPr="004465C1">
              <w:rPr>
                <w:sz w:val="24"/>
                <w:szCs w:val="24"/>
                <w:u w:val="single"/>
              </w:rPr>
              <w:t>&lt;</w:t>
            </w:r>
            <w:r w:rsidRPr="004465C1">
              <w:rPr>
                <w:sz w:val="24"/>
                <w:szCs w:val="24"/>
              </w:rPr>
              <w:t xml:space="preserve"> 70%</w:t>
            </w:r>
          </w:p>
        </w:tc>
        <w:tc>
          <w:tcPr>
            <w:tcW w:w="3690" w:type="dxa"/>
          </w:tcPr>
          <w:p w:rsidR="003813C2" w:rsidRPr="004465C1" w:rsidRDefault="003813C2" w:rsidP="005C537B">
            <w:pPr>
              <w:jc w:val="center"/>
              <w:rPr>
                <w:sz w:val="24"/>
                <w:szCs w:val="24"/>
              </w:rPr>
            </w:pPr>
            <w:r w:rsidRPr="004465C1">
              <w:rPr>
                <w:sz w:val="24"/>
                <w:szCs w:val="24"/>
              </w:rPr>
              <w:t>0</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70% to </w:t>
            </w:r>
            <w:r w:rsidRPr="004465C1">
              <w:rPr>
                <w:sz w:val="24"/>
                <w:szCs w:val="24"/>
                <w:u w:val="single"/>
              </w:rPr>
              <w:t>&lt;</w:t>
            </w:r>
            <w:r w:rsidRPr="004465C1">
              <w:rPr>
                <w:sz w:val="24"/>
                <w:szCs w:val="24"/>
              </w:rPr>
              <w:t xml:space="preserve"> 80%</w:t>
            </w:r>
          </w:p>
        </w:tc>
        <w:tc>
          <w:tcPr>
            <w:tcW w:w="3690" w:type="dxa"/>
          </w:tcPr>
          <w:p w:rsidR="003813C2" w:rsidRPr="004465C1" w:rsidRDefault="003813C2" w:rsidP="005C537B">
            <w:pPr>
              <w:jc w:val="center"/>
              <w:rPr>
                <w:sz w:val="24"/>
                <w:szCs w:val="24"/>
              </w:rPr>
            </w:pPr>
            <w:r w:rsidRPr="004465C1">
              <w:rPr>
                <w:sz w:val="24"/>
                <w:szCs w:val="24"/>
              </w:rPr>
              <w:t xml:space="preserve">  1.2</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80% to </w:t>
            </w:r>
            <w:r w:rsidRPr="004465C1">
              <w:rPr>
                <w:sz w:val="24"/>
                <w:szCs w:val="24"/>
                <w:u w:val="single"/>
              </w:rPr>
              <w:t>&lt;</w:t>
            </w:r>
            <w:r w:rsidRPr="004465C1">
              <w:rPr>
                <w:sz w:val="24"/>
                <w:szCs w:val="24"/>
              </w:rPr>
              <w:t xml:space="preserve"> 90%</w:t>
            </w:r>
          </w:p>
        </w:tc>
        <w:tc>
          <w:tcPr>
            <w:tcW w:w="3690" w:type="dxa"/>
          </w:tcPr>
          <w:p w:rsidR="003813C2" w:rsidRPr="004465C1" w:rsidRDefault="003813C2" w:rsidP="005C537B">
            <w:pPr>
              <w:jc w:val="center"/>
              <w:rPr>
                <w:sz w:val="24"/>
                <w:szCs w:val="24"/>
              </w:rPr>
            </w:pPr>
            <w:r w:rsidRPr="004465C1">
              <w:rPr>
                <w:sz w:val="24"/>
                <w:szCs w:val="24"/>
              </w:rPr>
              <w:t>0</w:t>
            </w:r>
          </w:p>
        </w:tc>
      </w:tr>
      <w:tr w:rsidR="003813C2" w:rsidRPr="004465C1" w:rsidTr="005C537B">
        <w:tc>
          <w:tcPr>
            <w:tcW w:w="3690" w:type="dxa"/>
          </w:tcPr>
          <w:p w:rsidR="003813C2" w:rsidRPr="004465C1" w:rsidRDefault="003813C2" w:rsidP="005C537B">
            <w:pPr>
              <w:jc w:val="center"/>
              <w:rPr>
                <w:sz w:val="24"/>
                <w:szCs w:val="24"/>
              </w:rPr>
            </w:pPr>
            <w:r w:rsidRPr="004465C1">
              <w:rPr>
                <w:sz w:val="24"/>
                <w:szCs w:val="24"/>
              </w:rPr>
              <w:t xml:space="preserve">&gt; 90% to </w:t>
            </w:r>
            <w:r w:rsidRPr="004465C1">
              <w:rPr>
                <w:sz w:val="24"/>
                <w:szCs w:val="24"/>
                <w:u w:val="single"/>
              </w:rPr>
              <w:t>&lt;</w:t>
            </w:r>
            <w:r w:rsidRPr="004465C1">
              <w:rPr>
                <w:sz w:val="24"/>
                <w:szCs w:val="24"/>
              </w:rPr>
              <w:t xml:space="preserve"> 100%</w:t>
            </w:r>
          </w:p>
        </w:tc>
        <w:tc>
          <w:tcPr>
            <w:tcW w:w="3690" w:type="dxa"/>
          </w:tcPr>
          <w:p w:rsidR="003813C2" w:rsidRPr="004465C1" w:rsidRDefault="003813C2" w:rsidP="005C537B">
            <w:pPr>
              <w:jc w:val="center"/>
              <w:rPr>
                <w:sz w:val="24"/>
                <w:szCs w:val="24"/>
              </w:rPr>
            </w:pPr>
            <w:r w:rsidRPr="004465C1">
              <w:rPr>
                <w:sz w:val="24"/>
                <w:szCs w:val="24"/>
              </w:rPr>
              <w:t>0</w:t>
            </w:r>
          </w:p>
        </w:tc>
      </w:tr>
    </w:tbl>
    <w:p w:rsidR="003813C2" w:rsidRPr="004465C1" w:rsidRDefault="003813C2" w:rsidP="003813C2">
      <w:pPr>
        <w:rPr>
          <w:sz w:val="24"/>
          <w:szCs w:val="24"/>
        </w:rPr>
      </w:pPr>
    </w:p>
    <w:p w:rsidR="003813C2" w:rsidRPr="004465C1" w:rsidRDefault="003813C2" w:rsidP="003813C2">
      <w:pPr>
        <w:rPr>
          <w:sz w:val="24"/>
          <w:szCs w:val="24"/>
        </w:rPr>
      </w:pPr>
      <w:r w:rsidRPr="004465C1">
        <w:rPr>
          <w:i/>
          <w:sz w:val="24"/>
          <w:szCs w:val="24"/>
        </w:rPr>
        <w:t>AGA Report No. 213</w:t>
      </w:r>
    </w:p>
    <w:p w:rsidR="003813C2" w:rsidRPr="004465C1" w:rsidRDefault="003813C2" w:rsidP="003813C2">
      <w:pPr>
        <w:rPr>
          <w:sz w:val="24"/>
          <w:szCs w:val="24"/>
        </w:rPr>
      </w:pPr>
    </w:p>
    <w:p w:rsidR="003813C2" w:rsidRPr="004465C1" w:rsidRDefault="003813C2" w:rsidP="003813C2">
      <w:pPr>
        <w:rPr>
          <w:sz w:val="24"/>
          <w:szCs w:val="24"/>
        </w:rPr>
      </w:pPr>
      <w:r w:rsidRPr="004465C1">
        <w:rPr>
          <w:sz w:val="24"/>
          <w:szCs w:val="24"/>
        </w:rPr>
        <w:t xml:space="preserve">Relevant information on pipeline incidents reported for </w:t>
      </w:r>
      <w:r w:rsidR="001D30AB">
        <w:rPr>
          <w:sz w:val="24"/>
          <w:szCs w:val="24"/>
        </w:rPr>
        <w:t>June 1984 through 1992 included:</w:t>
      </w:r>
    </w:p>
    <w:p w:rsidR="003813C2" w:rsidRPr="004465C1" w:rsidRDefault="003813C2" w:rsidP="00DD41BD">
      <w:pPr>
        <w:numPr>
          <w:ilvl w:val="0"/>
          <w:numId w:val="35"/>
        </w:numPr>
        <w:rPr>
          <w:sz w:val="24"/>
          <w:szCs w:val="24"/>
        </w:rPr>
      </w:pPr>
      <w:r>
        <w:rPr>
          <w:sz w:val="24"/>
          <w:szCs w:val="24"/>
        </w:rPr>
        <w:t>Report was published July 1995.</w:t>
      </w:r>
    </w:p>
    <w:p w:rsidR="003813C2" w:rsidRPr="004465C1" w:rsidRDefault="003813C2" w:rsidP="00DD41BD">
      <w:pPr>
        <w:numPr>
          <w:ilvl w:val="0"/>
          <w:numId w:val="35"/>
        </w:numPr>
        <w:rPr>
          <w:sz w:val="24"/>
          <w:szCs w:val="24"/>
        </w:rPr>
      </w:pPr>
      <w:r w:rsidRPr="004465C1">
        <w:rPr>
          <w:sz w:val="24"/>
          <w:szCs w:val="24"/>
        </w:rPr>
        <w:t>Report covered eight and one-half (8.5) years of incident</w:t>
      </w:r>
      <w:r>
        <w:rPr>
          <w:sz w:val="24"/>
          <w:szCs w:val="24"/>
        </w:rPr>
        <w:t>s.</w:t>
      </w:r>
    </w:p>
    <w:p w:rsidR="003813C2" w:rsidRPr="004465C1" w:rsidRDefault="003813C2" w:rsidP="00DD41BD">
      <w:pPr>
        <w:numPr>
          <w:ilvl w:val="0"/>
          <w:numId w:val="35"/>
        </w:numPr>
        <w:rPr>
          <w:sz w:val="24"/>
          <w:szCs w:val="24"/>
        </w:rPr>
      </w:pPr>
      <w:r w:rsidRPr="004465C1">
        <w:rPr>
          <w:sz w:val="24"/>
          <w:szCs w:val="24"/>
        </w:rPr>
        <w:t>Six hundred eighty-five (685) o</w:t>
      </w:r>
      <w:r>
        <w:rPr>
          <w:sz w:val="24"/>
          <w:szCs w:val="24"/>
        </w:rPr>
        <w:t>nshore incidents were reported.</w:t>
      </w:r>
    </w:p>
    <w:p w:rsidR="003813C2" w:rsidRPr="004465C1" w:rsidRDefault="003813C2" w:rsidP="00DD41BD">
      <w:pPr>
        <w:numPr>
          <w:ilvl w:val="0"/>
          <w:numId w:val="35"/>
        </w:numPr>
        <w:rPr>
          <w:sz w:val="24"/>
          <w:szCs w:val="24"/>
        </w:rPr>
      </w:pPr>
      <w:r w:rsidRPr="004465C1">
        <w:rPr>
          <w:sz w:val="24"/>
          <w:szCs w:val="24"/>
        </w:rPr>
        <w:t>One hundred ten (110) of</w:t>
      </w:r>
      <w:r>
        <w:rPr>
          <w:sz w:val="24"/>
          <w:szCs w:val="24"/>
        </w:rPr>
        <w:t>fshore incidents were reported.</w:t>
      </w:r>
    </w:p>
    <w:p w:rsidR="003813C2" w:rsidRPr="004465C1" w:rsidRDefault="003813C2" w:rsidP="00DD41BD">
      <w:pPr>
        <w:numPr>
          <w:ilvl w:val="0"/>
          <w:numId w:val="35"/>
        </w:numPr>
        <w:rPr>
          <w:sz w:val="24"/>
          <w:szCs w:val="24"/>
        </w:rPr>
      </w:pPr>
      <w:r w:rsidRPr="004465C1">
        <w:rPr>
          <w:sz w:val="24"/>
          <w:szCs w:val="24"/>
        </w:rPr>
        <w:t xml:space="preserve">These incidents caused </w:t>
      </w:r>
      <w:r>
        <w:rPr>
          <w:sz w:val="24"/>
          <w:szCs w:val="24"/>
        </w:rPr>
        <w:t>164 injuries and 47 fatalities.</w:t>
      </w:r>
    </w:p>
    <w:p w:rsidR="003813C2" w:rsidRPr="004465C1" w:rsidRDefault="003813C2" w:rsidP="00DD41BD">
      <w:pPr>
        <w:numPr>
          <w:ilvl w:val="0"/>
          <w:numId w:val="35"/>
        </w:numPr>
        <w:rPr>
          <w:sz w:val="24"/>
          <w:szCs w:val="24"/>
        </w:rPr>
      </w:pPr>
      <w:r w:rsidRPr="004465C1">
        <w:rPr>
          <w:sz w:val="24"/>
          <w:szCs w:val="24"/>
        </w:rPr>
        <w:t>Two hundred ten (210) onshore incidents resulted from ruptures and 249 resulted from leaks.  Two hundred twenty-six (226) incidents could not be determined as leaks or ruptures because of inadequate report completion</w:t>
      </w:r>
      <w:r>
        <w:rPr>
          <w:sz w:val="24"/>
          <w:szCs w:val="24"/>
        </w:rPr>
        <w:t>.</w:t>
      </w:r>
    </w:p>
    <w:p w:rsidR="003813C2" w:rsidRPr="004465C1" w:rsidRDefault="003813C2" w:rsidP="00DD41BD">
      <w:pPr>
        <w:numPr>
          <w:ilvl w:val="0"/>
          <w:numId w:val="35"/>
        </w:numPr>
        <w:rPr>
          <w:sz w:val="24"/>
          <w:szCs w:val="24"/>
        </w:rPr>
      </w:pPr>
      <w:r w:rsidRPr="004465C1">
        <w:rPr>
          <w:sz w:val="24"/>
          <w:szCs w:val="24"/>
        </w:rPr>
        <w:t>No analysis on the effects of stress le</w:t>
      </w:r>
      <w:r>
        <w:rPr>
          <w:sz w:val="24"/>
          <w:szCs w:val="24"/>
        </w:rPr>
        <w:t>vel was included in the report.</w:t>
      </w:r>
    </w:p>
    <w:p w:rsidR="003813C2" w:rsidRPr="004465C1" w:rsidRDefault="003813C2" w:rsidP="00DD41BD">
      <w:pPr>
        <w:numPr>
          <w:ilvl w:val="0"/>
          <w:numId w:val="35"/>
        </w:numPr>
        <w:rPr>
          <w:sz w:val="24"/>
          <w:szCs w:val="24"/>
        </w:rPr>
      </w:pPr>
      <w:r w:rsidRPr="004465C1">
        <w:rPr>
          <w:sz w:val="24"/>
          <w:szCs w:val="24"/>
        </w:rPr>
        <w:t>For 629 incidents with enough information to make an analysis, 20 incidents (3.2%) occurred above the MAOP of the pipeline.</w:t>
      </w:r>
    </w:p>
    <w:p w:rsidR="003813C2" w:rsidRPr="004465C1" w:rsidRDefault="003813C2" w:rsidP="003813C2">
      <w:pPr>
        <w:rPr>
          <w:sz w:val="24"/>
          <w:szCs w:val="24"/>
        </w:rPr>
      </w:pPr>
    </w:p>
    <w:p w:rsidR="003813C2" w:rsidRPr="004465C1" w:rsidRDefault="003813C2" w:rsidP="001D30AB">
      <w:pPr>
        <w:ind w:right="-90"/>
        <w:rPr>
          <w:sz w:val="24"/>
          <w:szCs w:val="24"/>
        </w:rPr>
      </w:pPr>
      <w:r>
        <w:rPr>
          <w:i/>
          <w:sz w:val="24"/>
          <w:szCs w:val="24"/>
        </w:rPr>
        <w:t>PRC Report PR-218-9406</w:t>
      </w:r>
    </w:p>
    <w:p w:rsidR="003813C2" w:rsidRPr="004465C1" w:rsidRDefault="003813C2" w:rsidP="003813C2">
      <w:pPr>
        <w:rPr>
          <w:sz w:val="24"/>
          <w:szCs w:val="24"/>
        </w:rPr>
      </w:pPr>
    </w:p>
    <w:p w:rsidR="003813C2" w:rsidRPr="004465C1" w:rsidRDefault="003813C2" w:rsidP="003813C2">
      <w:pPr>
        <w:rPr>
          <w:sz w:val="24"/>
          <w:szCs w:val="24"/>
        </w:rPr>
      </w:pPr>
      <w:r w:rsidRPr="004465C1">
        <w:rPr>
          <w:sz w:val="24"/>
          <w:szCs w:val="24"/>
        </w:rPr>
        <w:t>Relevant information on pipeline incidents reported for January 1,</w:t>
      </w:r>
      <w:r w:rsidR="001D30AB">
        <w:rPr>
          <w:sz w:val="24"/>
          <w:szCs w:val="24"/>
        </w:rPr>
        <w:t xml:space="preserve"> 1985 through December 31, 1994</w:t>
      </w:r>
      <w:r w:rsidRPr="004465C1">
        <w:rPr>
          <w:sz w:val="24"/>
          <w:szCs w:val="24"/>
        </w:rPr>
        <w:t xml:space="preserve"> </w:t>
      </w:r>
      <w:r w:rsidR="001D30AB" w:rsidRPr="004465C1">
        <w:rPr>
          <w:sz w:val="24"/>
          <w:szCs w:val="24"/>
        </w:rPr>
        <w:t>is</w:t>
      </w:r>
      <w:r w:rsidRPr="004465C1">
        <w:rPr>
          <w:sz w:val="24"/>
          <w:szCs w:val="24"/>
        </w:rPr>
        <w:t xml:space="preserve"> summarized as follows:</w:t>
      </w:r>
    </w:p>
    <w:p w:rsidR="003813C2" w:rsidRPr="004465C1" w:rsidRDefault="003813C2" w:rsidP="00DD41BD">
      <w:pPr>
        <w:numPr>
          <w:ilvl w:val="0"/>
          <w:numId w:val="36"/>
        </w:numPr>
        <w:rPr>
          <w:sz w:val="24"/>
          <w:szCs w:val="24"/>
        </w:rPr>
      </w:pPr>
      <w:r w:rsidRPr="004465C1">
        <w:rPr>
          <w:sz w:val="24"/>
          <w:szCs w:val="24"/>
        </w:rPr>
        <w:t>Report was dated May 31, 1996.</w:t>
      </w:r>
    </w:p>
    <w:p w:rsidR="003813C2" w:rsidRPr="004465C1" w:rsidRDefault="003813C2" w:rsidP="00DD41BD">
      <w:pPr>
        <w:numPr>
          <w:ilvl w:val="0"/>
          <w:numId w:val="36"/>
        </w:numPr>
        <w:rPr>
          <w:sz w:val="24"/>
          <w:szCs w:val="24"/>
        </w:rPr>
      </w:pPr>
      <w:r w:rsidRPr="004465C1">
        <w:rPr>
          <w:sz w:val="24"/>
          <w:szCs w:val="24"/>
        </w:rPr>
        <w:t>The effect of stress level was not covered in this report as was the case in numerous previous reports on anal</w:t>
      </w:r>
      <w:r>
        <w:rPr>
          <w:sz w:val="24"/>
          <w:szCs w:val="24"/>
        </w:rPr>
        <w:t>ysis of gas pipeline incidents.</w:t>
      </w:r>
    </w:p>
    <w:p w:rsidR="003813C2" w:rsidRPr="004465C1" w:rsidRDefault="003813C2" w:rsidP="00DD41BD">
      <w:pPr>
        <w:numPr>
          <w:ilvl w:val="0"/>
          <w:numId w:val="36"/>
        </w:numPr>
        <w:rPr>
          <w:sz w:val="24"/>
          <w:szCs w:val="24"/>
        </w:rPr>
      </w:pPr>
      <w:r w:rsidRPr="004465C1">
        <w:rPr>
          <w:sz w:val="24"/>
          <w:szCs w:val="24"/>
        </w:rPr>
        <w:t>Eight hundred sixty-five (865) incidents were reported during this ten year period.</w:t>
      </w:r>
    </w:p>
    <w:p w:rsidR="003813C2" w:rsidRPr="004465C1" w:rsidRDefault="003813C2" w:rsidP="00DD41BD">
      <w:pPr>
        <w:numPr>
          <w:ilvl w:val="0"/>
          <w:numId w:val="36"/>
        </w:numPr>
        <w:rPr>
          <w:sz w:val="24"/>
          <w:szCs w:val="24"/>
        </w:rPr>
      </w:pPr>
      <w:r w:rsidRPr="004465C1">
        <w:rPr>
          <w:sz w:val="24"/>
          <w:szCs w:val="24"/>
        </w:rPr>
        <w:t>One hundred eighty-two (182) or 21% of the reported incidents were at compressor, meter,</w:t>
      </w:r>
      <w:r>
        <w:rPr>
          <w:sz w:val="24"/>
          <w:szCs w:val="24"/>
        </w:rPr>
        <w:t xml:space="preserve"> and pressure control stations.</w:t>
      </w:r>
    </w:p>
    <w:p w:rsidR="003813C2" w:rsidRPr="004465C1" w:rsidRDefault="003813C2" w:rsidP="00DD41BD">
      <w:pPr>
        <w:numPr>
          <w:ilvl w:val="0"/>
          <w:numId w:val="36"/>
        </w:numPr>
        <w:rPr>
          <w:sz w:val="24"/>
          <w:szCs w:val="24"/>
        </w:rPr>
      </w:pPr>
      <w:r w:rsidRPr="004465C1">
        <w:rPr>
          <w:sz w:val="24"/>
          <w:szCs w:val="24"/>
        </w:rPr>
        <w:t>Six hundred eighty-three (683) or 79% of the reported incidents involved piping or pipeli</w:t>
      </w:r>
      <w:r>
        <w:rPr>
          <w:sz w:val="24"/>
          <w:szCs w:val="24"/>
        </w:rPr>
        <w:t>ne facilities between stations.</w:t>
      </w:r>
    </w:p>
    <w:p w:rsidR="003813C2" w:rsidRPr="004465C1" w:rsidRDefault="003813C2" w:rsidP="00DD41BD">
      <w:pPr>
        <w:numPr>
          <w:ilvl w:val="0"/>
          <w:numId w:val="36"/>
        </w:numPr>
        <w:rPr>
          <w:sz w:val="24"/>
          <w:szCs w:val="24"/>
        </w:rPr>
      </w:pPr>
      <w:r w:rsidRPr="004465C1">
        <w:rPr>
          <w:sz w:val="24"/>
          <w:szCs w:val="24"/>
        </w:rPr>
        <w:t>The causes of incidents were broken down in more categ</w:t>
      </w:r>
      <w:r>
        <w:rPr>
          <w:sz w:val="24"/>
          <w:szCs w:val="24"/>
        </w:rPr>
        <w:t>ories than reported by the DOT.</w:t>
      </w:r>
    </w:p>
    <w:p w:rsidR="003813C2" w:rsidRPr="004465C1" w:rsidRDefault="003813C2" w:rsidP="00DD41BD">
      <w:pPr>
        <w:numPr>
          <w:ilvl w:val="0"/>
          <w:numId w:val="36"/>
        </w:numPr>
        <w:rPr>
          <w:sz w:val="24"/>
          <w:szCs w:val="24"/>
        </w:rPr>
      </w:pPr>
      <w:r w:rsidRPr="004465C1">
        <w:rPr>
          <w:sz w:val="24"/>
          <w:szCs w:val="24"/>
        </w:rPr>
        <w:t xml:space="preserve">The PRC report attempted to classify external force incidents as ruptures, punctures, tears, leak, or none although the DOT incident reports only covered rupture, leak, and other to describe </w:t>
      </w:r>
      <w:r>
        <w:rPr>
          <w:sz w:val="24"/>
          <w:szCs w:val="24"/>
        </w:rPr>
        <w:t>the pipeline release condition.</w:t>
      </w:r>
    </w:p>
    <w:p w:rsidR="003813C2" w:rsidRPr="004465C1" w:rsidRDefault="003813C2" w:rsidP="00DD41BD">
      <w:pPr>
        <w:numPr>
          <w:ilvl w:val="0"/>
          <w:numId w:val="36"/>
        </w:numPr>
        <w:rPr>
          <w:sz w:val="24"/>
          <w:szCs w:val="24"/>
        </w:rPr>
      </w:pPr>
      <w:r w:rsidRPr="004465C1">
        <w:rPr>
          <w:sz w:val="24"/>
          <w:szCs w:val="24"/>
        </w:rPr>
        <w:t>This report included the individual dat</w:t>
      </w:r>
      <w:r>
        <w:rPr>
          <w:sz w:val="24"/>
          <w:szCs w:val="24"/>
        </w:rPr>
        <w:t>a on each of the 865 incidents.</w:t>
      </w:r>
    </w:p>
    <w:p w:rsidR="003813C2" w:rsidRPr="004465C1" w:rsidRDefault="003813C2" w:rsidP="00DD41BD">
      <w:pPr>
        <w:numPr>
          <w:ilvl w:val="0"/>
          <w:numId w:val="36"/>
        </w:numPr>
        <w:rPr>
          <w:sz w:val="24"/>
          <w:szCs w:val="24"/>
        </w:rPr>
      </w:pPr>
      <w:r w:rsidRPr="004465C1">
        <w:rPr>
          <w:sz w:val="24"/>
          <w:szCs w:val="24"/>
        </w:rPr>
        <w:lastRenderedPageBreak/>
        <w:t>Enclosed is Table 1 that contains data on the incidents that reported a rupture length although PRC Report No. 218 attempted to classify some of</w:t>
      </w:r>
      <w:r>
        <w:rPr>
          <w:sz w:val="24"/>
          <w:szCs w:val="24"/>
        </w:rPr>
        <w:t xml:space="preserve"> the incidents as non-ruptures.</w:t>
      </w:r>
    </w:p>
    <w:p w:rsidR="003813C2" w:rsidRDefault="003813C2" w:rsidP="00DD41BD">
      <w:pPr>
        <w:numPr>
          <w:ilvl w:val="0"/>
          <w:numId w:val="36"/>
        </w:numPr>
        <w:rPr>
          <w:sz w:val="24"/>
          <w:szCs w:val="24"/>
        </w:rPr>
      </w:pPr>
      <w:r w:rsidRPr="004465C1">
        <w:rPr>
          <w:sz w:val="24"/>
          <w:szCs w:val="24"/>
        </w:rPr>
        <w:t xml:space="preserve"> For example, the report classified incident No. 900214 as a 30-foot long tear.  Incident No. 890065 was classified as a 6-foot long puncture.  These incidents were probably ruptures due to their length.</w:t>
      </w:r>
    </w:p>
    <w:p w:rsidR="003813C2" w:rsidRPr="008E683D" w:rsidRDefault="003813C2" w:rsidP="00DD41BD">
      <w:pPr>
        <w:numPr>
          <w:ilvl w:val="0"/>
          <w:numId w:val="36"/>
        </w:numPr>
        <w:rPr>
          <w:sz w:val="24"/>
          <w:szCs w:val="24"/>
        </w:rPr>
      </w:pPr>
      <w:r>
        <w:rPr>
          <w:sz w:val="24"/>
          <w:szCs w:val="24"/>
        </w:rPr>
        <w:t>Table 1 lists 229 ruptures in pipe and only 103 of the ruptures contained test pressures.</w:t>
      </w:r>
    </w:p>
    <w:p w:rsidR="003813C2" w:rsidRDefault="003813C2" w:rsidP="003813C2">
      <w:pPr>
        <w:rPr>
          <w:sz w:val="24"/>
          <w:szCs w:val="24"/>
        </w:rPr>
      </w:pPr>
    </w:p>
    <w:p w:rsidR="003813C2" w:rsidRDefault="003813C2" w:rsidP="003813C2">
      <w:pPr>
        <w:rPr>
          <w:sz w:val="24"/>
          <w:szCs w:val="24"/>
        </w:rPr>
      </w:pPr>
    </w:p>
    <w:p w:rsidR="003813C2" w:rsidRDefault="003813C2" w:rsidP="003813C2">
      <w:pPr>
        <w:rPr>
          <w:b/>
          <w:sz w:val="24"/>
          <w:szCs w:val="24"/>
        </w:rPr>
      </w:pPr>
      <w:r>
        <w:rPr>
          <w:b/>
          <w:sz w:val="24"/>
          <w:szCs w:val="24"/>
        </w:rPr>
        <w:t>Petroleum Industry Analysis of Accident Reports and Industry Characteristics</w:t>
      </w:r>
    </w:p>
    <w:p w:rsidR="003813C2" w:rsidRDefault="003813C2" w:rsidP="003813C2">
      <w:pPr>
        <w:rPr>
          <w:b/>
          <w:sz w:val="24"/>
          <w:szCs w:val="24"/>
        </w:rPr>
      </w:pPr>
    </w:p>
    <w:p w:rsidR="003813C2" w:rsidRDefault="003813C2" w:rsidP="003813C2">
      <w:pPr>
        <w:rPr>
          <w:sz w:val="24"/>
          <w:szCs w:val="24"/>
        </w:rPr>
      </w:pPr>
      <w:r>
        <w:rPr>
          <w:i/>
          <w:sz w:val="24"/>
          <w:szCs w:val="24"/>
        </w:rPr>
        <w:t>Introduction</w:t>
      </w:r>
    </w:p>
    <w:p w:rsidR="003813C2" w:rsidRDefault="003813C2" w:rsidP="003813C2">
      <w:pPr>
        <w:rPr>
          <w:sz w:val="24"/>
          <w:szCs w:val="24"/>
        </w:rPr>
      </w:pPr>
    </w:p>
    <w:p w:rsidR="00BE1B3A" w:rsidRPr="004465C1" w:rsidRDefault="003813C2" w:rsidP="00BE1B3A">
      <w:pPr>
        <w:rPr>
          <w:sz w:val="24"/>
          <w:szCs w:val="24"/>
        </w:rPr>
      </w:pPr>
      <w:r>
        <w:rPr>
          <w:sz w:val="24"/>
          <w:szCs w:val="24"/>
        </w:rPr>
        <w:t>Only two reports sponsored by the American Petroleum Institute have studied petroleum pipeli</w:t>
      </w:r>
      <w:r w:rsidR="00F40C86">
        <w:rPr>
          <w:sz w:val="24"/>
          <w:szCs w:val="24"/>
        </w:rPr>
        <w:t>ne accident reports.  Reports on</w:t>
      </w:r>
      <w:r>
        <w:rPr>
          <w:sz w:val="24"/>
          <w:szCs w:val="24"/>
        </w:rPr>
        <w:t xml:space="preserve"> these studies </w:t>
      </w:r>
      <w:r w:rsidR="00F40C86">
        <w:rPr>
          <w:sz w:val="24"/>
          <w:szCs w:val="24"/>
        </w:rPr>
        <w:t>were</w:t>
      </w:r>
      <w:r>
        <w:rPr>
          <w:sz w:val="24"/>
          <w:szCs w:val="24"/>
        </w:rPr>
        <w:t>:</w:t>
      </w:r>
      <w:r w:rsidR="00BE1B3A" w:rsidRPr="00BE1B3A">
        <w:rPr>
          <w:sz w:val="24"/>
          <w:szCs w:val="24"/>
        </w:rPr>
        <w:t xml:space="preserve"> </w:t>
      </w:r>
    </w:p>
    <w:p w:rsidR="00BE1B3A" w:rsidRPr="004465C1" w:rsidRDefault="00BE1B3A" w:rsidP="00DD41BD">
      <w:pPr>
        <w:numPr>
          <w:ilvl w:val="0"/>
          <w:numId w:val="37"/>
        </w:numPr>
        <w:rPr>
          <w:sz w:val="24"/>
          <w:szCs w:val="24"/>
        </w:rPr>
      </w:pPr>
      <w:r w:rsidRPr="004465C1">
        <w:rPr>
          <w:sz w:val="24"/>
          <w:szCs w:val="24"/>
        </w:rPr>
        <w:t>API Research Study #040 on a s</w:t>
      </w:r>
      <w:r>
        <w:rPr>
          <w:sz w:val="24"/>
          <w:szCs w:val="24"/>
        </w:rPr>
        <w:t>ample of accidents</w:t>
      </w:r>
      <w:r w:rsidRPr="004465C1">
        <w:rPr>
          <w:sz w:val="24"/>
          <w:szCs w:val="24"/>
        </w:rPr>
        <w:t xml:space="preserve"> during 1968 throu</w:t>
      </w:r>
      <w:r>
        <w:rPr>
          <w:sz w:val="24"/>
          <w:szCs w:val="24"/>
        </w:rPr>
        <w:t>gh 1986.</w:t>
      </w:r>
    </w:p>
    <w:p w:rsidR="00BE1B3A" w:rsidRPr="004465C1" w:rsidRDefault="00BE1B3A" w:rsidP="00DD41BD">
      <w:pPr>
        <w:numPr>
          <w:ilvl w:val="0"/>
          <w:numId w:val="37"/>
        </w:numPr>
        <w:rPr>
          <w:sz w:val="24"/>
          <w:szCs w:val="24"/>
        </w:rPr>
      </w:pPr>
      <w:r w:rsidRPr="004465C1">
        <w:rPr>
          <w:sz w:val="24"/>
          <w:szCs w:val="24"/>
        </w:rPr>
        <w:t xml:space="preserve">API Publication 1158 on reported </w:t>
      </w:r>
      <w:r>
        <w:rPr>
          <w:sz w:val="24"/>
          <w:szCs w:val="24"/>
        </w:rPr>
        <w:t xml:space="preserve">accidents </w:t>
      </w:r>
      <w:r w:rsidRPr="004465C1">
        <w:rPr>
          <w:sz w:val="24"/>
          <w:szCs w:val="24"/>
        </w:rPr>
        <w:t>during 1986 through 1996.</w:t>
      </w:r>
    </w:p>
    <w:p w:rsidR="00BE1B3A" w:rsidRPr="004465C1" w:rsidRDefault="00BE1B3A" w:rsidP="00BE1B3A">
      <w:pPr>
        <w:rPr>
          <w:sz w:val="24"/>
          <w:szCs w:val="24"/>
        </w:rPr>
      </w:pPr>
    </w:p>
    <w:p w:rsidR="00BE1B3A" w:rsidRPr="004465C1" w:rsidRDefault="00BE1B3A" w:rsidP="00BE1B3A">
      <w:pPr>
        <w:rPr>
          <w:sz w:val="24"/>
          <w:szCs w:val="24"/>
        </w:rPr>
      </w:pPr>
      <w:r w:rsidRPr="004465C1">
        <w:rPr>
          <w:i/>
          <w:sz w:val="24"/>
          <w:szCs w:val="24"/>
        </w:rPr>
        <w:t>API Research Study #040</w:t>
      </w:r>
    </w:p>
    <w:p w:rsidR="00BE1B3A" w:rsidRPr="004465C1" w:rsidRDefault="00BE1B3A" w:rsidP="00BE1B3A">
      <w:pPr>
        <w:rPr>
          <w:sz w:val="24"/>
          <w:szCs w:val="24"/>
        </w:rPr>
      </w:pPr>
    </w:p>
    <w:p w:rsidR="00BE1B3A" w:rsidRPr="004465C1" w:rsidRDefault="00BE1B3A" w:rsidP="00BE1B3A">
      <w:pPr>
        <w:rPr>
          <w:sz w:val="24"/>
          <w:szCs w:val="24"/>
        </w:rPr>
      </w:pPr>
      <w:r w:rsidRPr="004465C1">
        <w:rPr>
          <w:sz w:val="24"/>
          <w:szCs w:val="24"/>
        </w:rPr>
        <w:t>Relevant information in API Research Study #040 included:</w:t>
      </w:r>
    </w:p>
    <w:p w:rsidR="00BE1B3A" w:rsidRPr="004465C1" w:rsidRDefault="00BE1B3A" w:rsidP="00DD41BD">
      <w:pPr>
        <w:numPr>
          <w:ilvl w:val="0"/>
          <w:numId w:val="38"/>
        </w:numPr>
        <w:rPr>
          <w:sz w:val="24"/>
          <w:szCs w:val="24"/>
        </w:rPr>
      </w:pPr>
      <w:r w:rsidRPr="004465C1">
        <w:rPr>
          <w:sz w:val="24"/>
          <w:szCs w:val="24"/>
        </w:rPr>
        <w:t>Study was performed to examine the cost/benefit of several pipeline safety iss</w:t>
      </w:r>
      <w:r>
        <w:rPr>
          <w:sz w:val="24"/>
          <w:szCs w:val="24"/>
        </w:rPr>
        <w:t>ues</w:t>
      </w:r>
      <w:r w:rsidR="001D30AB">
        <w:rPr>
          <w:sz w:val="24"/>
          <w:szCs w:val="24"/>
        </w:rPr>
        <w:t xml:space="preserve"> being considered by the OPS</w:t>
      </w:r>
      <w:r>
        <w:rPr>
          <w:sz w:val="24"/>
          <w:szCs w:val="24"/>
        </w:rPr>
        <w:t>.</w:t>
      </w:r>
    </w:p>
    <w:p w:rsidR="00BE1B3A" w:rsidRPr="004465C1" w:rsidRDefault="00BE1B3A" w:rsidP="00DD41BD">
      <w:pPr>
        <w:numPr>
          <w:ilvl w:val="0"/>
          <w:numId w:val="38"/>
        </w:numPr>
        <w:rPr>
          <w:sz w:val="24"/>
          <w:szCs w:val="24"/>
        </w:rPr>
      </w:pPr>
      <w:r w:rsidRPr="004465C1">
        <w:rPr>
          <w:sz w:val="24"/>
          <w:szCs w:val="24"/>
        </w:rPr>
        <w:t>Study included only interst</w:t>
      </w:r>
      <w:r>
        <w:rPr>
          <w:sz w:val="24"/>
          <w:szCs w:val="24"/>
        </w:rPr>
        <w:t>ate hazardous liquid pipelines.</w:t>
      </w:r>
    </w:p>
    <w:p w:rsidR="00BE1B3A" w:rsidRPr="004465C1" w:rsidRDefault="00BE1B3A" w:rsidP="00DD41BD">
      <w:pPr>
        <w:numPr>
          <w:ilvl w:val="0"/>
          <w:numId w:val="38"/>
        </w:numPr>
        <w:rPr>
          <w:sz w:val="24"/>
          <w:szCs w:val="24"/>
        </w:rPr>
      </w:pPr>
      <w:r w:rsidRPr="004465C1">
        <w:rPr>
          <w:sz w:val="24"/>
          <w:szCs w:val="24"/>
        </w:rPr>
        <w:t>Questionnaire was completed by 99 companies on 206 pipeline systems covering 113,345 miles of onshore interstate</w:t>
      </w:r>
      <w:r>
        <w:rPr>
          <w:sz w:val="24"/>
          <w:szCs w:val="24"/>
        </w:rPr>
        <w:t xml:space="preserve"> pipelines.</w:t>
      </w:r>
    </w:p>
    <w:p w:rsidR="00BE1B3A" w:rsidRPr="004465C1" w:rsidRDefault="00BE1B3A" w:rsidP="00DD41BD">
      <w:pPr>
        <w:numPr>
          <w:ilvl w:val="0"/>
          <w:numId w:val="38"/>
        </w:numPr>
        <w:rPr>
          <w:sz w:val="24"/>
          <w:szCs w:val="24"/>
        </w:rPr>
      </w:pPr>
      <w:r w:rsidRPr="004465C1">
        <w:rPr>
          <w:sz w:val="24"/>
          <w:szCs w:val="24"/>
        </w:rPr>
        <w:t>Ten companies did no</w:t>
      </w:r>
      <w:r>
        <w:rPr>
          <w:sz w:val="24"/>
          <w:szCs w:val="24"/>
        </w:rPr>
        <w:t>t respond to the questionnaire.</w:t>
      </w:r>
    </w:p>
    <w:p w:rsidR="00BE1B3A" w:rsidRPr="004465C1" w:rsidRDefault="00BE1B3A" w:rsidP="00DD41BD">
      <w:pPr>
        <w:numPr>
          <w:ilvl w:val="0"/>
          <w:numId w:val="38"/>
        </w:numPr>
        <w:rPr>
          <w:sz w:val="24"/>
          <w:szCs w:val="24"/>
        </w:rPr>
      </w:pPr>
      <w:r w:rsidRPr="004465C1">
        <w:rPr>
          <w:sz w:val="24"/>
          <w:szCs w:val="24"/>
        </w:rPr>
        <w:t>It was believed that there were about 220,000 miles of hazardous liquid pipelines in the USA with about half being interstate a</w:t>
      </w:r>
      <w:r>
        <w:rPr>
          <w:sz w:val="24"/>
          <w:szCs w:val="24"/>
        </w:rPr>
        <w:t>nd about half being intrastate.</w:t>
      </w:r>
    </w:p>
    <w:p w:rsidR="00BE1B3A" w:rsidRPr="004465C1" w:rsidRDefault="00BE1B3A" w:rsidP="00DD41BD">
      <w:pPr>
        <w:numPr>
          <w:ilvl w:val="0"/>
          <w:numId w:val="38"/>
        </w:numPr>
        <w:rPr>
          <w:sz w:val="24"/>
          <w:szCs w:val="24"/>
        </w:rPr>
      </w:pPr>
      <w:r w:rsidRPr="004465C1">
        <w:rPr>
          <w:sz w:val="24"/>
          <w:szCs w:val="24"/>
        </w:rPr>
        <w:t>On the sample average, pipelines wer</w:t>
      </w:r>
      <w:r>
        <w:rPr>
          <w:sz w:val="24"/>
          <w:szCs w:val="24"/>
        </w:rPr>
        <w:t>e operating at 70% of capacity.</w:t>
      </w:r>
    </w:p>
    <w:p w:rsidR="00BE1B3A" w:rsidRPr="004465C1" w:rsidRDefault="00BE1B3A" w:rsidP="00DD41BD">
      <w:pPr>
        <w:numPr>
          <w:ilvl w:val="0"/>
          <w:numId w:val="38"/>
        </w:numPr>
        <w:rPr>
          <w:sz w:val="24"/>
          <w:szCs w:val="24"/>
        </w:rPr>
      </w:pPr>
      <w:r w:rsidRPr="004465C1">
        <w:rPr>
          <w:sz w:val="24"/>
          <w:szCs w:val="24"/>
        </w:rPr>
        <w:t xml:space="preserve">For 1968 through 1986, 4948 incidents were reported to the US DOT.  Of these, 4118 occurred in piping segments and 830 occurred in pump </w:t>
      </w:r>
      <w:r>
        <w:rPr>
          <w:sz w:val="24"/>
          <w:szCs w:val="24"/>
        </w:rPr>
        <w:t>stations, terminals, and tanks.</w:t>
      </w:r>
    </w:p>
    <w:p w:rsidR="00BE1B3A" w:rsidRPr="004465C1" w:rsidRDefault="00BE1B3A" w:rsidP="00DD41BD">
      <w:pPr>
        <w:numPr>
          <w:ilvl w:val="0"/>
          <w:numId w:val="38"/>
        </w:numPr>
        <w:rPr>
          <w:sz w:val="24"/>
          <w:szCs w:val="24"/>
        </w:rPr>
      </w:pPr>
      <w:r w:rsidRPr="004465C1">
        <w:rPr>
          <w:sz w:val="24"/>
          <w:szCs w:val="24"/>
        </w:rPr>
        <w:t>Three hundred twenty-nine (329) of the incidents were indicated as serious by causing 72 deaths, 184 injuries, and $30.63 M ($93,000 pe</w:t>
      </w:r>
      <w:r>
        <w:rPr>
          <w:sz w:val="24"/>
          <w:szCs w:val="24"/>
        </w:rPr>
        <w:t>r incident) in property damage.</w:t>
      </w:r>
    </w:p>
    <w:p w:rsidR="00BE1B3A" w:rsidRPr="004465C1" w:rsidRDefault="00BE1B3A" w:rsidP="00DD41BD">
      <w:pPr>
        <w:numPr>
          <w:ilvl w:val="0"/>
          <w:numId w:val="38"/>
        </w:numPr>
        <w:rPr>
          <w:sz w:val="24"/>
          <w:szCs w:val="24"/>
        </w:rPr>
      </w:pPr>
      <w:r w:rsidRPr="004465C1">
        <w:rPr>
          <w:sz w:val="24"/>
          <w:szCs w:val="24"/>
        </w:rPr>
        <w:t>The study used a value of $2,000,000 on each life and $5</w:t>
      </w:r>
      <w:r>
        <w:rPr>
          <w:sz w:val="24"/>
          <w:szCs w:val="24"/>
        </w:rPr>
        <w:t>00,000 on each personal injury.</w:t>
      </w:r>
    </w:p>
    <w:p w:rsidR="00BE1B3A" w:rsidRPr="004465C1" w:rsidRDefault="00BE1B3A" w:rsidP="00DD41BD">
      <w:pPr>
        <w:numPr>
          <w:ilvl w:val="0"/>
          <w:numId w:val="38"/>
        </w:numPr>
        <w:rPr>
          <w:sz w:val="24"/>
          <w:szCs w:val="24"/>
        </w:rPr>
      </w:pPr>
      <w:r w:rsidRPr="004465C1">
        <w:rPr>
          <w:sz w:val="24"/>
          <w:szCs w:val="24"/>
        </w:rPr>
        <w:t xml:space="preserve"> The report calculated the annual cost of hazardous pipeline incidents to be $18.86 M due to deaths, injuries, property damage, and lost transported liquids.   No environmental costs were included.  Litigation costs were not included. </w:t>
      </w:r>
    </w:p>
    <w:p w:rsidR="00BE1B3A" w:rsidRPr="004465C1" w:rsidRDefault="00BE1B3A" w:rsidP="00DD41BD">
      <w:pPr>
        <w:numPr>
          <w:ilvl w:val="0"/>
          <w:numId w:val="38"/>
        </w:numPr>
        <w:rPr>
          <w:sz w:val="24"/>
          <w:szCs w:val="24"/>
        </w:rPr>
      </w:pPr>
      <w:r w:rsidRPr="004465C1">
        <w:rPr>
          <w:sz w:val="24"/>
          <w:szCs w:val="24"/>
        </w:rPr>
        <w:t xml:space="preserve"> Incident damage was divided by cause as:</w:t>
      </w:r>
    </w:p>
    <w:p w:rsidR="00BE1B3A" w:rsidRPr="004465C1" w:rsidRDefault="00BE1B3A" w:rsidP="00DD41BD">
      <w:pPr>
        <w:numPr>
          <w:ilvl w:val="0"/>
          <w:numId w:val="39"/>
        </w:numPr>
        <w:rPr>
          <w:sz w:val="24"/>
          <w:szCs w:val="24"/>
        </w:rPr>
      </w:pPr>
      <w:r w:rsidRPr="004465C1">
        <w:rPr>
          <w:sz w:val="24"/>
          <w:szCs w:val="24"/>
        </w:rPr>
        <w:t>Corrosion and defective pipe,</w:t>
      </w:r>
    </w:p>
    <w:p w:rsidR="00BE1B3A" w:rsidRPr="004465C1" w:rsidRDefault="00BE1B3A" w:rsidP="00DD41BD">
      <w:pPr>
        <w:numPr>
          <w:ilvl w:val="0"/>
          <w:numId w:val="39"/>
        </w:numPr>
        <w:rPr>
          <w:sz w:val="24"/>
          <w:szCs w:val="24"/>
        </w:rPr>
      </w:pPr>
      <w:r w:rsidRPr="004465C1">
        <w:rPr>
          <w:sz w:val="24"/>
          <w:szCs w:val="24"/>
        </w:rPr>
        <w:t>Third party,</w:t>
      </w:r>
    </w:p>
    <w:p w:rsidR="00BE1B3A" w:rsidRPr="004465C1" w:rsidRDefault="00BE1B3A" w:rsidP="00DD41BD">
      <w:pPr>
        <w:numPr>
          <w:ilvl w:val="0"/>
          <w:numId w:val="39"/>
        </w:numPr>
        <w:rPr>
          <w:sz w:val="24"/>
          <w:szCs w:val="24"/>
        </w:rPr>
      </w:pPr>
      <w:r w:rsidRPr="004465C1">
        <w:rPr>
          <w:sz w:val="24"/>
          <w:szCs w:val="24"/>
        </w:rPr>
        <w:t>Incorrect operation, and</w:t>
      </w:r>
    </w:p>
    <w:p w:rsidR="00BE1B3A" w:rsidRPr="004465C1" w:rsidRDefault="00BE1B3A" w:rsidP="00DD41BD">
      <w:pPr>
        <w:numPr>
          <w:ilvl w:val="0"/>
          <w:numId w:val="39"/>
        </w:numPr>
        <w:rPr>
          <w:sz w:val="24"/>
          <w:szCs w:val="24"/>
        </w:rPr>
      </w:pPr>
      <w:r>
        <w:rPr>
          <w:sz w:val="24"/>
          <w:szCs w:val="24"/>
        </w:rPr>
        <w:lastRenderedPageBreak/>
        <w:t>Other.</w:t>
      </w:r>
    </w:p>
    <w:p w:rsidR="00BE1B3A" w:rsidRPr="004465C1" w:rsidRDefault="00BE1B3A" w:rsidP="00DD41BD">
      <w:pPr>
        <w:numPr>
          <w:ilvl w:val="0"/>
          <w:numId w:val="38"/>
        </w:numPr>
        <w:rPr>
          <w:sz w:val="24"/>
          <w:szCs w:val="24"/>
        </w:rPr>
      </w:pPr>
      <w:r w:rsidRPr="004465C1">
        <w:rPr>
          <w:sz w:val="24"/>
          <w:szCs w:val="24"/>
        </w:rPr>
        <w:t xml:space="preserve"> The “other” category caused the most death</w:t>
      </w:r>
      <w:r>
        <w:rPr>
          <w:sz w:val="24"/>
          <w:szCs w:val="24"/>
        </w:rPr>
        <w:t>s of the four cause categories.</w:t>
      </w:r>
    </w:p>
    <w:p w:rsidR="00BE1B3A" w:rsidRPr="004465C1" w:rsidRDefault="00BE1B3A" w:rsidP="00DD41BD">
      <w:pPr>
        <w:numPr>
          <w:ilvl w:val="0"/>
          <w:numId w:val="38"/>
        </w:numPr>
        <w:rPr>
          <w:sz w:val="24"/>
          <w:szCs w:val="24"/>
        </w:rPr>
      </w:pPr>
      <w:r w:rsidRPr="004465C1">
        <w:rPr>
          <w:sz w:val="24"/>
          <w:szCs w:val="24"/>
        </w:rPr>
        <w:t xml:space="preserve"> Table 10 in the report was a comparison of incident damage potential of pipelines versus railroads, moto</w:t>
      </w:r>
      <w:r>
        <w:rPr>
          <w:sz w:val="24"/>
          <w:szCs w:val="24"/>
        </w:rPr>
        <w:t>r carriers, and water carriers.</w:t>
      </w:r>
    </w:p>
    <w:p w:rsidR="00BE1B3A" w:rsidRPr="004465C1" w:rsidRDefault="00BE1B3A" w:rsidP="00DD41BD">
      <w:pPr>
        <w:numPr>
          <w:ilvl w:val="0"/>
          <w:numId w:val="38"/>
        </w:numPr>
        <w:rPr>
          <w:sz w:val="24"/>
          <w:szCs w:val="24"/>
        </w:rPr>
      </w:pPr>
      <w:r w:rsidRPr="004465C1">
        <w:rPr>
          <w:sz w:val="24"/>
          <w:szCs w:val="24"/>
        </w:rPr>
        <w:t xml:space="preserve"> Table 10 did not include the effects of all the deaths, injuries, and prope</w:t>
      </w:r>
      <w:r>
        <w:rPr>
          <w:sz w:val="24"/>
          <w:szCs w:val="24"/>
        </w:rPr>
        <w:t>rty damage caused by pipelines.</w:t>
      </w:r>
    </w:p>
    <w:p w:rsidR="00BE1B3A" w:rsidRPr="004465C1" w:rsidRDefault="00BE1B3A" w:rsidP="00DD41BD">
      <w:pPr>
        <w:numPr>
          <w:ilvl w:val="0"/>
          <w:numId w:val="38"/>
        </w:numPr>
        <w:rPr>
          <w:sz w:val="24"/>
          <w:szCs w:val="24"/>
        </w:rPr>
      </w:pPr>
      <w:r w:rsidRPr="004465C1">
        <w:rPr>
          <w:sz w:val="24"/>
          <w:szCs w:val="24"/>
        </w:rPr>
        <w:t xml:space="preserve"> Table 10 also lumped together the effects of railroads, motor carriers, and water carriers together.  The data clearly shows that water carriers are safer than pipelines and motor carriers are less safe than other </w:t>
      </w:r>
      <w:r>
        <w:rPr>
          <w:sz w:val="24"/>
          <w:szCs w:val="24"/>
        </w:rPr>
        <w:t>modes of transportation.</w:t>
      </w:r>
    </w:p>
    <w:p w:rsidR="00BE1B3A" w:rsidRPr="004465C1" w:rsidRDefault="00BE1B3A" w:rsidP="00DD41BD">
      <w:pPr>
        <w:numPr>
          <w:ilvl w:val="0"/>
          <w:numId w:val="38"/>
        </w:numPr>
        <w:rPr>
          <w:sz w:val="24"/>
          <w:szCs w:val="24"/>
        </w:rPr>
      </w:pPr>
      <w:r w:rsidRPr="004465C1">
        <w:rPr>
          <w:sz w:val="24"/>
          <w:szCs w:val="24"/>
        </w:rPr>
        <w:t xml:space="preserve"> Intrastate pipeline deaths, injuries, and property damage were not </w:t>
      </w:r>
      <w:r>
        <w:rPr>
          <w:sz w:val="24"/>
          <w:szCs w:val="24"/>
        </w:rPr>
        <w:t>excluded from Table 10.</w:t>
      </w:r>
    </w:p>
    <w:p w:rsidR="00BE1B3A" w:rsidRPr="004465C1" w:rsidRDefault="00BE1B3A" w:rsidP="00DD41BD">
      <w:pPr>
        <w:numPr>
          <w:ilvl w:val="0"/>
          <w:numId w:val="38"/>
        </w:numPr>
        <w:rPr>
          <w:sz w:val="24"/>
          <w:szCs w:val="24"/>
        </w:rPr>
      </w:pPr>
      <w:r w:rsidRPr="004465C1">
        <w:rPr>
          <w:sz w:val="24"/>
          <w:szCs w:val="24"/>
        </w:rPr>
        <w:t xml:space="preserve"> This report contained no information on the effects of operating pressure or hoop stress on pipeline incidents.</w:t>
      </w:r>
    </w:p>
    <w:p w:rsidR="00BE1B3A" w:rsidRPr="004465C1" w:rsidRDefault="00BE1B3A" w:rsidP="00BE1B3A">
      <w:pPr>
        <w:rPr>
          <w:sz w:val="24"/>
          <w:szCs w:val="24"/>
        </w:rPr>
      </w:pPr>
    </w:p>
    <w:p w:rsidR="00BE1B3A" w:rsidRPr="004465C1" w:rsidRDefault="00BE1B3A" w:rsidP="00BE1B3A">
      <w:pPr>
        <w:rPr>
          <w:sz w:val="24"/>
          <w:szCs w:val="24"/>
        </w:rPr>
      </w:pPr>
      <w:r w:rsidRPr="004465C1">
        <w:rPr>
          <w:i/>
          <w:sz w:val="24"/>
          <w:szCs w:val="24"/>
        </w:rPr>
        <w:t>API Publication 1158</w:t>
      </w:r>
    </w:p>
    <w:p w:rsidR="00BE1B3A" w:rsidRPr="004465C1" w:rsidRDefault="00BE1B3A" w:rsidP="00BE1B3A">
      <w:pPr>
        <w:rPr>
          <w:sz w:val="24"/>
          <w:szCs w:val="24"/>
        </w:rPr>
      </w:pPr>
    </w:p>
    <w:p w:rsidR="00BE1B3A" w:rsidRPr="004465C1" w:rsidRDefault="00BE1B3A" w:rsidP="00BE1B3A">
      <w:pPr>
        <w:rPr>
          <w:sz w:val="24"/>
          <w:szCs w:val="24"/>
        </w:rPr>
      </w:pPr>
      <w:r w:rsidRPr="004465C1">
        <w:rPr>
          <w:sz w:val="24"/>
          <w:szCs w:val="24"/>
        </w:rPr>
        <w:t xml:space="preserve">Relevant information in API 1158 on the effects of hoop stress level </w:t>
      </w:r>
      <w:r w:rsidR="00F40C86">
        <w:rPr>
          <w:sz w:val="24"/>
          <w:szCs w:val="24"/>
        </w:rPr>
        <w:t>was</w:t>
      </w:r>
      <w:r w:rsidRPr="004465C1">
        <w:rPr>
          <w:sz w:val="24"/>
          <w:szCs w:val="24"/>
        </w:rPr>
        <w:t>:</w:t>
      </w:r>
    </w:p>
    <w:p w:rsidR="00BE1B3A" w:rsidRPr="004465C1" w:rsidRDefault="00BE1B3A" w:rsidP="00DD41BD">
      <w:pPr>
        <w:numPr>
          <w:ilvl w:val="0"/>
          <w:numId w:val="40"/>
        </w:numPr>
        <w:rPr>
          <w:sz w:val="24"/>
          <w:szCs w:val="24"/>
        </w:rPr>
      </w:pPr>
      <w:r w:rsidRPr="004465C1">
        <w:rPr>
          <w:sz w:val="24"/>
          <w:szCs w:val="24"/>
        </w:rPr>
        <w:t>One thousand three hundred sixty-eight (1368) piping related incidents were reported and 894 non-</w:t>
      </w:r>
      <w:r>
        <w:rPr>
          <w:sz w:val="24"/>
          <w:szCs w:val="24"/>
        </w:rPr>
        <w:t>piping incidents were reported.</w:t>
      </w:r>
    </w:p>
    <w:p w:rsidR="00BE1B3A" w:rsidRPr="004465C1" w:rsidRDefault="00BE1B3A" w:rsidP="00DD41BD">
      <w:pPr>
        <w:numPr>
          <w:ilvl w:val="0"/>
          <w:numId w:val="40"/>
        </w:numPr>
        <w:rPr>
          <w:sz w:val="24"/>
          <w:szCs w:val="24"/>
        </w:rPr>
      </w:pPr>
      <w:r w:rsidRPr="004465C1">
        <w:rPr>
          <w:sz w:val="24"/>
          <w:szCs w:val="24"/>
        </w:rPr>
        <w:t>Four hundred twenty-four (424) of the 1368 piping related incidents were not complete</w:t>
      </w:r>
      <w:r>
        <w:rPr>
          <w:sz w:val="24"/>
          <w:szCs w:val="24"/>
        </w:rPr>
        <w:t>d to indicate hoop stress data.</w:t>
      </w:r>
    </w:p>
    <w:p w:rsidR="00BE1B3A" w:rsidRPr="005F0EA3" w:rsidRDefault="00BE1B3A" w:rsidP="005F0EA3">
      <w:pPr>
        <w:numPr>
          <w:ilvl w:val="0"/>
          <w:numId w:val="40"/>
        </w:numPr>
        <w:rPr>
          <w:sz w:val="24"/>
          <w:szCs w:val="24"/>
        </w:rPr>
      </w:pPr>
      <w:r w:rsidRPr="004465C1">
        <w:rPr>
          <w:sz w:val="24"/>
          <w:szCs w:val="24"/>
        </w:rPr>
        <w:t>For the 944 incidents reports with hoop stress failure data, the effects of stress level were:</w:t>
      </w:r>
    </w:p>
    <w:p w:rsidR="00BE1B3A" w:rsidRPr="004465C1" w:rsidRDefault="00BE1B3A" w:rsidP="00BE1B3A">
      <w:pPr>
        <w:ind w:left="4320"/>
        <w:rPr>
          <w:sz w:val="24"/>
          <w:szCs w:val="24"/>
        </w:rPr>
      </w:pPr>
      <w:r w:rsidRPr="004465C1">
        <w:rPr>
          <w:sz w:val="24"/>
          <w:szCs w:val="24"/>
          <w:u w:val="single"/>
        </w:rPr>
        <w:t>Number of Incidents</w:t>
      </w: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0"/>
        <w:gridCol w:w="2160"/>
        <w:gridCol w:w="2160"/>
      </w:tblGrid>
      <w:tr w:rsidR="00BE1B3A" w:rsidRPr="004465C1" w:rsidTr="005C537B">
        <w:tc>
          <w:tcPr>
            <w:tcW w:w="2340" w:type="dxa"/>
          </w:tcPr>
          <w:p w:rsidR="00BE1B3A" w:rsidRPr="004465C1" w:rsidRDefault="00BE1B3A" w:rsidP="005C537B">
            <w:pPr>
              <w:jc w:val="center"/>
              <w:rPr>
                <w:sz w:val="24"/>
                <w:szCs w:val="24"/>
              </w:rPr>
            </w:pPr>
            <w:r w:rsidRPr="004465C1">
              <w:rPr>
                <w:sz w:val="24"/>
                <w:szCs w:val="24"/>
              </w:rPr>
              <w:t>Stress Level</w:t>
            </w:r>
          </w:p>
          <w:p w:rsidR="00BE1B3A" w:rsidRPr="004465C1" w:rsidRDefault="00BE1B3A" w:rsidP="005C537B">
            <w:pPr>
              <w:jc w:val="center"/>
              <w:rPr>
                <w:sz w:val="24"/>
                <w:szCs w:val="24"/>
              </w:rPr>
            </w:pPr>
            <w:r w:rsidRPr="004465C1">
              <w:rPr>
                <w:sz w:val="24"/>
                <w:szCs w:val="24"/>
              </w:rPr>
              <w:t>%  SMYS</w:t>
            </w:r>
          </w:p>
        </w:tc>
        <w:tc>
          <w:tcPr>
            <w:tcW w:w="2160" w:type="dxa"/>
          </w:tcPr>
          <w:p w:rsidR="00BE1B3A" w:rsidRPr="004465C1" w:rsidRDefault="00BE1B3A" w:rsidP="005C537B">
            <w:pPr>
              <w:jc w:val="center"/>
              <w:rPr>
                <w:sz w:val="24"/>
                <w:szCs w:val="24"/>
              </w:rPr>
            </w:pPr>
            <w:r w:rsidRPr="004465C1">
              <w:rPr>
                <w:sz w:val="24"/>
                <w:szCs w:val="24"/>
              </w:rPr>
              <w:t>Number</w:t>
            </w:r>
          </w:p>
        </w:tc>
        <w:tc>
          <w:tcPr>
            <w:tcW w:w="2160" w:type="dxa"/>
          </w:tcPr>
          <w:p w:rsidR="00BE1B3A" w:rsidRPr="004465C1" w:rsidRDefault="00BE1B3A" w:rsidP="005C537B">
            <w:pPr>
              <w:jc w:val="center"/>
              <w:rPr>
                <w:sz w:val="24"/>
                <w:szCs w:val="24"/>
              </w:rPr>
            </w:pPr>
            <w:r w:rsidRPr="004465C1">
              <w:rPr>
                <w:sz w:val="24"/>
                <w:szCs w:val="24"/>
              </w:rPr>
              <w:t>%  of Total</w:t>
            </w:r>
          </w:p>
        </w:tc>
      </w:tr>
      <w:tr w:rsidR="00BE1B3A" w:rsidRPr="004465C1" w:rsidTr="005C537B">
        <w:tc>
          <w:tcPr>
            <w:tcW w:w="2340" w:type="dxa"/>
          </w:tcPr>
          <w:p w:rsidR="00BE1B3A" w:rsidRPr="004465C1" w:rsidRDefault="00BE1B3A" w:rsidP="005C537B">
            <w:pPr>
              <w:jc w:val="center"/>
              <w:rPr>
                <w:sz w:val="24"/>
                <w:szCs w:val="24"/>
              </w:rPr>
            </w:pPr>
            <w:r w:rsidRPr="004465C1">
              <w:rPr>
                <w:sz w:val="24"/>
                <w:szCs w:val="24"/>
              </w:rPr>
              <w:t xml:space="preserve">  0 to   9.9</w:t>
            </w:r>
          </w:p>
        </w:tc>
        <w:tc>
          <w:tcPr>
            <w:tcW w:w="2160" w:type="dxa"/>
          </w:tcPr>
          <w:p w:rsidR="00BE1B3A" w:rsidRPr="004465C1" w:rsidRDefault="00BE1B3A" w:rsidP="005C537B">
            <w:pPr>
              <w:jc w:val="center"/>
              <w:rPr>
                <w:sz w:val="24"/>
                <w:szCs w:val="24"/>
              </w:rPr>
            </w:pPr>
            <w:r w:rsidRPr="004465C1">
              <w:rPr>
                <w:sz w:val="24"/>
                <w:szCs w:val="24"/>
              </w:rPr>
              <w:t>277</w:t>
            </w:r>
          </w:p>
        </w:tc>
        <w:tc>
          <w:tcPr>
            <w:tcW w:w="2160" w:type="dxa"/>
          </w:tcPr>
          <w:p w:rsidR="00BE1B3A" w:rsidRPr="004465C1" w:rsidRDefault="00BE1B3A" w:rsidP="005C537B">
            <w:pPr>
              <w:jc w:val="center"/>
              <w:rPr>
                <w:sz w:val="24"/>
                <w:szCs w:val="24"/>
              </w:rPr>
            </w:pPr>
            <w:r w:rsidRPr="004465C1">
              <w:rPr>
                <w:sz w:val="24"/>
                <w:szCs w:val="24"/>
              </w:rPr>
              <w:t>29.3</w:t>
            </w:r>
          </w:p>
        </w:tc>
      </w:tr>
      <w:tr w:rsidR="00BE1B3A" w:rsidRPr="004465C1" w:rsidTr="005C537B">
        <w:tc>
          <w:tcPr>
            <w:tcW w:w="2340" w:type="dxa"/>
          </w:tcPr>
          <w:p w:rsidR="00BE1B3A" w:rsidRPr="004465C1" w:rsidRDefault="00BE1B3A" w:rsidP="005C537B">
            <w:pPr>
              <w:jc w:val="center"/>
              <w:rPr>
                <w:sz w:val="24"/>
                <w:szCs w:val="24"/>
              </w:rPr>
            </w:pPr>
            <w:r w:rsidRPr="004465C1">
              <w:rPr>
                <w:sz w:val="24"/>
                <w:szCs w:val="24"/>
              </w:rPr>
              <w:t>10 to 19.9</w:t>
            </w:r>
          </w:p>
        </w:tc>
        <w:tc>
          <w:tcPr>
            <w:tcW w:w="2160" w:type="dxa"/>
          </w:tcPr>
          <w:p w:rsidR="00BE1B3A" w:rsidRPr="004465C1" w:rsidRDefault="00BE1B3A" w:rsidP="005C537B">
            <w:pPr>
              <w:jc w:val="center"/>
              <w:rPr>
                <w:sz w:val="24"/>
                <w:szCs w:val="24"/>
              </w:rPr>
            </w:pPr>
            <w:r w:rsidRPr="004465C1">
              <w:rPr>
                <w:sz w:val="24"/>
                <w:szCs w:val="24"/>
              </w:rPr>
              <w:t>171</w:t>
            </w:r>
          </w:p>
        </w:tc>
        <w:tc>
          <w:tcPr>
            <w:tcW w:w="2160" w:type="dxa"/>
          </w:tcPr>
          <w:p w:rsidR="00BE1B3A" w:rsidRPr="004465C1" w:rsidRDefault="00BE1B3A" w:rsidP="005C537B">
            <w:pPr>
              <w:jc w:val="center"/>
              <w:rPr>
                <w:sz w:val="24"/>
                <w:szCs w:val="24"/>
              </w:rPr>
            </w:pPr>
            <w:r w:rsidRPr="004465C1">
              <w:rPr>
                <w:sz w:val="24"/>
                <w:szCs w:val="24"/>
              </w:rPr>
              <w:t>18.1</w:t>
            </w:r>
          </w:p>
        </w:tc>
      </w:tr>
      <w:tr w:rsidR="00BE1B3A" w:rsidRPr="004465C1" w:rsidTr="005C537B">
        <w:tc>
          <w:tcPr>
            <w:tcW w:w="2340" w:type="dxa"/>
          </w:tcPr>
          <w:p w:rsidR="00BE1B3A" w:rsidRPr="004465C1" w:rsidRDefault="00BE1B3A" w:rsidP="005C537B">
            <w:pPr>
              <w:jc w:val="center"/>
              <w:rPr>
                <w:sz w:val="24"/>
                <w:szCs w:val="24"/>
              </w:rPr>
            </w:pPr>
            <w:r w:rsidRPr="004465C1">
              <w:rPr>
                <w:sz w:val="24"/>
                <w:szCs w:val="24"/>
              </w:rPr>
              <w:t>20 to 29.9</w:t>
            </w:r>
          </w:p>
        </w:tc>
        <w:tc>
          <w:tcPr>
            <w:tcW w:w="2160" w:type="dxa"/>
          </w:tcPr>
          <w:p w:rsidR="00BE1B3A" w:rsidRPr="004465C1" w:rsidRDefault="00BE1B3A" w:rsidP="005C537B">
            <w:pPr>
              <w:jc w:val="center"/>
              <w:rPr>
                <w:sz w:val="24"/>
                <w:szCs w:val="24"/>
              </w:rPr>
            </w:pPr>
            <w:r w:rsidRPr="004465C1">
              <w:rPr>
                <w:sz w:val="24"/>
                <w:szCs w:val="24"/>
              </w:rPr>
              <w:t>148</w:t>
            </w:r>
          </w:p>
        </w:tc>
        <w:tc>
          <w:tcPr>
            <w:tcW w:w="2160" w:type="dxa"/>
          </w:tcPr>
          <w:p w:rsidR="00BE1B3A" w:rsidRPr="004465C1" w:rsidRDefault="00BE1B3A" w:rsidP="005C537B">
            <w:pPr>
              <w:jc w:val="center"/>
              <w:rPr>
                <w:sz w:val="24"/>
                <w:szCs w:val="24"/>
              </w:rPr>
            </w:pPr>
            <w:r w:rsidRPr="004465C1">
              <w:rPr>
                <w:sz w:val="24"/>
                <w:szCs w:val="24"/>
              </w:rPr>
              <w:t>15.7</w:t>
            </w:r>
          </w:p>
        </w:tc>
      </w:tr>
      <w:tr w:rsidR="00BE1B3A" w:rsidRPr="004465C1" w:rsidTr="005C537B">
        <w:tc>
          <w:tcPr>
            <w:tcW w:w="2340" w:type="dxa"/>
          </w:tcPr>
          <w:p w:rsidR="00BE1B3A" w:rsidRPr="004465C1" w:rsidRDefault="00BE1B3A" w:rsidP="005C537B">
            <w:pPr>
              <w:jc w:val="center"/>
              <w:rPr>
                <w:sz w:val="24"/>
                <w:szCs w:val="24"/>
              </w:rPr>
            </w:pPr>
            <w:r w:rsidRPr="004465C1">
              <w:rPr>
                <w:sz w:val="24"/>
                <w:szCs w:val="24"/>
              </w:rPr>
              <w:t>30 to 39.9</w:t>
            </w:r>
          </w:p>
        </w:tc>
        <w:tc>
          <w:tcPr>
            <w:tcW w:w="2160" w:type="dxa"/>
          </w:tcPr>
          <w:p w:rsidR="00BE1B3A" w:rsidRPr="004465C1" w:rsidRDefault="00BE1B3A" w:rsidP="005C537B">
            <w:pPr>
              <w:jc w:val="center"/>
              <w:rPr>
                <w:sz w:val="24"/>
                <w:szCs w:val="24"/>
              </w:rPr>
            </w:pPr>
            <w:r w:rsidRPr="004465C1">
              <w:rPr>
                <w:sz w:val="24"/>
                <w:szCs w:val="24"/>
              </w:rPr>
              <w:t>127</w:t>
            </w:r>
          </w:p>
        </w:tc>
        <w:tc>
          <w:tcPr>
            <w:tcW w:w="2160" w:type="dxa"/>
          </w:tcPr>
          <w:p w:rsidR="00BE1B3A" w:rsidRPr="004465C1" w:rsidRDefault="00BE1B3A" w:rsidP="005C537B">
            <w:pPr>
              <w:jc w:val="center"/>
              <w:rPr>
                <w:sz w:val="24"/>
                <w:szCs w:val="24"/>
              </w:rPr>
            </w:pPr>
            <w:r w:rsidRPr="004465C1">
              <w:rPr>
                <w:sz w:val="24"/>
                <w:szCs w:val="24"/>
              </w:rPr>
              <w:t>13.5</w:t>
            </w:r>
          </w:p>
        </w:tc>
      </w:tr>
      <w:tr w:rsidR="00BE1B3A" w:rsidRPr="004465C1" w:rsidTr="005C537B">
        <w:tc>
          <w:tcPr>
            <w:tcW w:w="2340" w:type="dxa"/>
          </w:tcPr>
          <w:p w:rsidR="00BE1B3A" w:rsidRPr="004465C1" w:rsidRDefault="00BE1B3A" w:rsidP="005C537B">
            <w:pPr>
              <w:jc w:val="center"/>
              <w:rPr>
                <w:sz w:val="24"/>
                <w:szCs w:val="24"/>
              </w:rPr>
            </w:pPr>
            <w:r w:rsidRPr="004465C1">
              <w:rPr>
                <w:sz w:val="24"/>
                <w:szCs w:val="24"/>
              </w:rPr>
              <w:t>40 to 49.9</w:t>
            </w:r>
          </w:p>
        </w:tc>
        <w:tc>
          <w:tcPr>
            <w:tcW w:w="2160" w:type="dxa"/>
          </w:tcPr>
          <w:p w:rsidR="00BE1B3A" w:rsidRPr="004465C1" w:rsidRDefault="00BE1B3A" w:rsidP="005C537B">
            <w:pPr>
              <w:jc w:val="center"/>
              <w:rPr>
                <w:sz w:val="24"/>
                <w:szCs w:val="24"/>
              </w:rPr>
            </w:pPr>
            <w:r w:rsidRPr="004465C1">
              <w:rPr>
                <w:sz w:val="24"/>
                <w:szCs w:val="24"/>
              </w:rPr>
              <w:t xml:space="preserve">  88</w:t>
            </w:r>
          </w:p>
        </w:tc>
        <w:tc>
          <w:tcPr>
            <w:tcW w:w="2160" w:type="dxa"/>
          </w:tcPr>
          <w:p w:rsidR="00BE1B3A" w:rsidRPr="004465C1" w:rsidRDefault="00BE1B3A" w:rsidP="005C537B">
            <w:pPr>
              <w:jc w:val="center"/>
              <w:rPr>
                <w:sz w:val="24"/>
                <w:szCs w:val="24"/>
              </w:rPr>
            </w:pPr>
            <w:r w:rsidRPr="004465C1">
              <w:rPr>
                <w:sz w:val="24"/>
                <w:szCs w:val="24"/>
              </w:rPr>
              <w:t xml:space="preserve">  9.3</w:t>
            </w:r>
          </w:p>
        </w:tc>
      </w:tr>
      <w:tr w:rsidR="00BE1B3A" w:rsidRPr="004465C1" w:rsidTr="005C537B">
        <w:tc>
          <w:tcPr>
            <w:tcW w:w="2340" w:type="dxa"/>
          </w:tcPr>
          <w:p w:rsidR="00BE1B3A" w:rsidRPr="004465C1" w:rsidRDefault="00BE1B3A" w:rsidP="005C537B">
            <w:pPr>
              <w:jc w:val="center"/>
              <w:rPr>
                <w:sz w:val="24"/>
                <w:szCs w:val="24"/>
              </w:rPr>
            </w:pPr>
            <w:r w:rsidRPr="004465C1">
              <w:rPr>
                <w:sz w:val="24"/>
                <w:szCs w:val="24"/>
              </w:rPr>
              <w:t>50 to 59.9</w:t>
            </w:r>
          </w:p>
        </w:tc>
        <w:tc>
          <w:tcPr>
            <w:tcW w:w="2160" w:type="dxa"/>
          </w:tcPr>
          <w:p w:rsidR="00BE1B3A" w:rsidRPr="004465C1" w:rsidRDefault="00BE1B3A" w:rsidP="005C537B">
            <w:pPr>
              <w:jc w:val="center"/>
              <w:rPr>
                <w:sz w:val="24"/>
                <w:szCs w:val="24"/>
              </w:rPr>
            </w:pPr>
            <w:r w:rsidRPr="004465C1">
              <w:rPr>
                <w:sz w:val="24"/>
                <w:szCs w:val="24"/>
              </w:rPr>
              <w:t xml:space="preserve">  65</w:t>
            </w:r>
          </w:p>
        </w:tc>
        <w:tc>
          <w:tcPr>
            <w:tcW w:w="2160" w:type="dxa"/>
          </w:tcPr>
          <w:p w:rsidR="00BE1B3A" w:rsidRPr="004465C1" w:rsidRDefault="00BE1B3A" w:rsidP="005C537B">
            <w:pPr>
              <w:jc w:val="center"/>
              <w:rPr>
                <w:sz w:val="24"/>
                <w:szCs w:val="24"/>
              </w:rPr>
            </w:pPr>
            <w:r w:rsidRPr="004465C1">
              <w:rPr>
                <w:sz w:val="24"/>
                <w:szCs w:val="24"/>
              </w:rPr>
              <w:t xml:space="preserve">  6.9</w:t>
            </w:r>
          </w:p>
        </w:tc>
      </w:tr>
      <w:tr w:rsidR="00BE1B3A" w:rsidRPr="004465C1" w:rsidTr="005C537B">
        <w:tc>
          <w:tcPr>
            <w:tcW w:w="2340" w:type="dxa"/>
          </w:tcPr>
          <w:p w:rsidR="00BE1B3A" w:rsidRPr="004465C1" w:rsidRDefault="00BE1B3A" w:rsidP="005C537B">
            <w:pPr>
              <w:jc w:val="center"/>
              <w:rPr>
                <w:sz w:val="24"/>
                <w:szCs w:val="24"/>
              </w:rPr>
            </w:pPr>
            <w:r w:rsidRPr="004465C1">
              <w:rPr>
                <w:sz w:val="24"/>
                <w:szCs w:val="24"/>
              </w:rPr>
              <w:t>60 to 69.9</w:t>
            </w:r>
          </w:p>
        </w:tc>
        <w:tc>
          <w:tcPr>
            <w:tcW w:w="2160" w:type="dxa"/>
          </w:tcPr>
          <w:p w:rsidR="00BE1B3A" w:rsidRPr="004465C1" w:rsidRDefault="00BE1B3A" w:rsidP="005C537B">
            <w:pPr>
              <w:jc w:val="center"/>
              <w:rPr>
                <w:sz w:val="24"/>
                <w:szCs w:val="24"/>
              </w:rPr>
            </w:pPr>
            <w:r w:rsidRPr="004465C1">
              <w:rPr>
                <w:sz w:val="24"/>
                <w:szCs w:val="24"/>
              </w:rPr>
              <w:t xml:space="preserve">  47</w:t>
            </w:r>
          </w:p>
        </w:tc>
        <w:tc>
          <w:tcPr>
            <w:tcW w:w="2160" w:type="dxa"/>
          </w:tcPr>
          <w:p w:rsidR="00BE1B3A" w:rsidRPr="004465C1" w:rsidRDefault="00BE1B3A" w:rsidP="005C537B">
            <w:pPr>
              <w:jc w:val="center"/>
              <w:rPr>
                <w:sz w:val="24"/>
                <w:szCs w:val="24"/>
              </w:rPr>
            </w:pPr>
            <w:r w:rsidRPr="004465C1">
              <w:rPr>
                <w:sz w:val="24"/>
                <w:szCs w:val="24"/>
              </w:rPr>
              <w:t xml:space="preserve">  5.0</w:t>
            </w:r>
          </w:p>
        </w:tc>
      </w:tr>
      <w:tr w:rsidR="00BE1B3A" w:rsidRPr="004465C1" w:rsidTr="005C537B">
        <w:tc>
          <w:tcPr>
            <w:tcW w:w="2340" w:type="dxa"/>
          </w:tcPr>
          <w:p w:rsidR="00BE1B3A" w:rsidRPr="004465C1" w:rsidRDefault="00BE1B3A" w:rsidP="005C537B">
            <w:pPr>
              <w:jc w:val="center"/>
              <w:rPr>
                <w:sz w:val="24"/>
                <w:szCs w:val="24"/>
              </w:rPr>
            </w:pPr>
            <w:r w:rsidRPr="004465C1">
              <w:rPr>
                <w:sz w:val="24"/>
                <w:szCs w:val="24"/>
              </w:rPr>
              <w:t>70 to 79.9</w:t>
            </w:r>
          </w:p>
        </w:tc>
        <w:tc>
          <w:tcPr>
            <w:tcW w:w="2160" w:type="dxa"/>
          </w:tcPr>
          <w:p w:rsidR="00BE1B3A" w:rsidRPr="004465C1" w:rsidRDefault="00BE1B3A" w:rsidP="005C537B">
            <w:pPr>
              <w:jc w:val="center"/>
              <w:rPr>
                <w:sz w:val="24"/>
                <w:szCs w:val="24"/>
              </w:rPr>
            </w:pPr>
            <w:r w:rsidRPr="004465C1">
              <w:rPr>
                <w:sz w:val="24"/>
                <w:szCs w:val="24"/>
              </w:rPr>
              <w:t xml:space="preserve">  14</w:t>
            </w:r>
          </w:p>
        </w:tc>
        <w:tc>
          <w:tcPr>
            <w:tcW w:w="2160" w:type="dxa"/>
          </w:tcPr>
          <w:p w:rsidR="00BE1B3A" w:rsidRPr="004465C1" w:rsidRDefault="00BE1B3A" w:rsidP="005C537B">
            <w:pPr>
              <w:jc w:val="center"/>
              <w:rPr>
                <w:sz w:val="24"/>
                <w:szCs w:val="24"/>
              </w:rPr>
            </w:pPr>
            <w:r w:rsidRPr="004465C1">
              <w:rPr>
                <w:sz w:val="24"/>
                <w:szCs w:val="24"/>
              </w:rPr>
              <w:t xml:space="preserve">  1.5</w:t>
            </w:r>
          </w:p>
        </w:tc>
      </w:tr>
      <w:tr w:rsidR="00BE1B3A" w:rsidRPr="004465C1" w:rsidTr="005C537B">
        <w:tc>
          <w:tcPr>
            <w:tcW w:w="2340" w:type="dxa"/>
          </w:tcPr>
          <w:p w:rsidR="00BE1B3A" w:rsidRPr="004465C1" w:rsidRDefault="00BE1B3A" w:rsidP="005C537B">
            <w:pPr>
              <w:jc w:val="center"/>
              <w:rPr>
                <w:sz w:val="24"/>
                <w:szCs w:val="24"/>
              </w:rPr>
            </w:pPr>
            <w:r w:rsidRPr="004465C1">
              <w:rPr>
                <w:sz w:val="24"/>
                <w:szCs w:val="24"/>
              </w:rPr>
              <w:t>80 to 89.9</w:t>
            </w:r>
          </w:p>
        </w:tc>
        <w:tc>
          <w:tcPr>
            <w:tcW w:w="2160" w:type="dxa"/>
          </w:tcPr>
          <w:p w:rsidR="00BE1B3A" w:rsidRPr="004465C1" w:rsidRDefault="00BE1B3A" w:rsidP="005C537B">
            <w:pPr>
              <w:jc w:val="center"/>
              <w:rPr>
                <w:sz w:val="24"/>
                <w:szCs w:val="24"/>
              </w:rPr>
            </w:pPr>
            <w:r w:rsidRPr="004465C1">
              <w:rPr>
                <w:sz w:val="24"/>
                <w:szCs w:val="24"/>
              </w:rPr>
              <w:t xml:space="preserve">    4</w:t>
            </w:r>
          </w:p>
        </w:tc>
        <w:tc>
          <w:tcPr>
            <w:tcW w:w="2160" w:type="dxa"/>
          </w:tcPr>
          <w:p w:rsidR="00BE1B3A" w:rsidRPr="004465C1" w:rsidRDefault="00BE1B3A" w:rsidP="005C537B">
            <w:pPr>
              <w:jc w:val="center"/>
              <w:rPr>
                <w:sz w:val="24"/>
                <w:szCs w:val="24"/>
              </w:rPr>
            </w:pPr>
            <w:r w:rsidRPr="004465C1">
              <w:rPr>
                <w:sz w:val="24"/>
                <w:szCs w:val="24"/>
              </w:rPr>
              <w:t xml:space="preserve">  0.4</w:t>
            </w:r>
          </w:p>
        </w:tc>
      </w:tr>
      <w:tr w:rsidR="00BE1B3A" w:rsidRPr="004465C1" w:rsidTr="005C537B">
        <w:tc>
          <w:tcPr>
            <w:tcW w:w="2340" w:type="dxa"/>
          </w:tcPr>
          <w:p w:rsidR="00BE1B3A" w:rsidRPr="004465C1" w:rsidRDefault="00BE1B3A" w:rsidP="005C537B">
            <w:pPr>
              <w:jc w:val="center"/>
              <w:rPr>
                <w:sz w:val="24"/>
                <w:szCs w:val="24"/>
              </w:rPr>
            </w:pPr>
            <w:r w:rsidRPr="004465C1">
              <w:rPr>
                <w:sz w:val="24"/>
                <w:szCs w:val="24"/>
              </w:rPr>
              <w:t>90 to 99.9</w:t>
            </w:r>
          </w:p>
        </w:tc>
        <w:tc>
          <w:tcPr>
            <w:tcW w:w="2160" w:type="dxa"/>
          </w:tcPr>
          <w:p w:rsidR="00BE1B3A" w:rsidRPr="004465C1" w:rsidRDefault="00BE1B3A" w:rsidP="005C537B">
            <w:pPr>
              <w:jc w:val="center"/>
              <w:rPr>
                <w:sz w:val="24"/>
                <w:szCs w:val="24"/>
              </w:rPr>
            </w:pPr>
            <w:r w:rsidRPr="004465C1">
              <w:rPr>
                <w:sz w:val="24"/>
                <w:szCs w:val="24"/>
              </w:rPr>
              <w:t xml:space="preserve">    3</w:t>
            </w:r>
          </w:p>
        </w:tc>
        <w:tc>
          <w:tcPr>
            <w:tcW w:w="2160" w:type="dxa"/>
          </w:tcPr>
          <w:p w:rsidR="00BE1B3A" w:rsidRPr="004465C1" w:rsidRDefault="00BE1B3A" w:rsidP="005C537B">
            <w:pPr>
              <w:jc w:val="center"/>
              <w:rPr>
                <w:sz w:val="24"/>
                <w:szCs w:val="24"/>
              </w:rPr>
            </w:pPr>
            <w:r w:rsidRPr="004465C1">
              <w:rPr>
                <w:sz w:val="24"/>
                <w:szCs w:val="24"/>
              </w:rPr>
              <w:t xml:space="preserve">  0.3</w:t>
            </w:r>
          </w:p>
        </w:tc>
      </w:tr>
    </w:tbl>
    <w:p w:rsidR="00BE1B3A" w:rsidRPr="004465C1" w:rsidRDefault="00BE1B3A" w:rsidP="00BE1B3A">
      <w:pPr>
        <w:rPr>
          <w:sz w:val="24"/>
          <w:szCs w:val="24"/>
        </w:rPr>
      </w:pPr>
    </w:p>
    <w:p w:rsidR="00BE1B3A" w:rsidRDefault="00BE1B3A" w:rsidP="00DD41BD">
      <w:pPr>
        <w:numPr>
          <w:ilvl w:val="0"/>
          <w:numId w:val="40"/>
        </w:numPr>
        <w:rPr>
          <w:sz w:val="24"/>
          <w:szCs w:val="24"/>
        </w:rPr>
      </w:pPr>
      <w:r w:rsidRPr="004465C1">
        <w:rPr>
          <w:sz w:val="24"/>
          <w:szCs w:val="24"/>
        </w:rPr>
        <w:t>Forty-seven and four tenths percent (47.4%) of piping incidents occurred at 19.9% SMYS or less.</w:t>
      </w:r>
    </w:p>
    <w:p w:rsidR="00BE1B3A" w:rsidRDefault="00BE1B3A" w:rsidP="00BE1B3A">
      <w:pPr>
        <w:rPr>
          <w:sz w:val="24"/>
          <w:szCs w:val="24"/>
        </w:rPr>
      </w:pPr>
    </w:p>
    <w:p w:rsidR="003813C2" w:rsidRDefault="003813C2" w:rsidP="003813C2">
      <w:pPr>
        <w:rPr>
          <w:sz w:val="24"/>
          <w:szCs w:val="24"/>
        </w:rPr>
      </w:pPr>
    </w:p>
    <w:p w:rsidR="005C537B" w:rsidRDefault="005C537B" w:rsidP="003813C2">
      <w:pPr>
        <w:rPr>
          <w:sz w:val="24"/>
          <w:szCs w:val="24"/>
        </w:rPr>
      </w:pPr>
      <w:r>
        <w:rPr>
          <w:b/>
          <w:sz w:val="24"/>
          <w:szCs w:val="24"/>
        </w:rPr>
        <w:t>NTSB San Bruno Report</w:t>
      </w:r>
    </w:p>
    <w:p w:rsidR="005C537B" w:rsidRDefault="005C537B" w:rsidP="003813C2">
      <w:pPr>
        <w:rPr>
          <w:sz w:val="24"/>
          <w:szCs w:val="24"/>
        </w:rPr>
      </w:pPr>
    </w:p>
    <w:p w:rsidR="005C537B" w:rsidRDefault="005C537B" w:rsidP="003813C2">
      <w:pPr>
        <w:rPr>
          <w:sz w:val="24"/>
          <w:szCs w:val="24"/>
        </w:rPr>
      </w:pPr>
      <w:r>
        <w:rPr>
          <w:i/>
          <w:sz w:val="24"/>
          <w:szCs w:val="24"/>
        </w:rPr>
        <w:t>Introduction</w:t>
      </w:r>
    </w:p>
    <w:p w:rsidR="005C537B" w:rsidRDefault="005C537B" w:rsidP="003813C2">
      <w:pPr>
        <w:rPr>
          <w:sz w:val="24"/>
          <w:szCs w:val="24"/>
        </w:rPr>
      </w:pPr>
    </w:p>
    <w:p w:rsidR="005C537B" w:rsidRDefault="005C537B" w:rsidP="003813C2">
      <w:pPr>
        <w:rPr>
          <w:sz w:val="24"/>
          <w:szCs w:val="24"/>
        </w:rPr>
      </w:pPr>
      <w:r>
        <w:rPr>
          <w:sz w:val="24"/>
          <w:szCs w:val="24"/>
        </w:rPr>
        <w:lastRenderedPageBreak/>
        <w:t>The NTSB published a 140 page report on the September 9, 2010 gas pipeline rupture in San Bruno, California.  The NTSB report designated as NTSB/PAR-11/01 was published on August 30, 2011.  The pipeline that ruptured was owned and operated Pacific Gas and Electric Co</w:t>
      </w:r>
      <w:r w:rsidR="001D30AB">
        <w:rPr>
          <w:sz w:val="24"/>
          <w:szCs w:val="24"/>
        </w:rPr>
        <w:t>mpany (PG&amp;E).  The report includ</w:t>
      </w:r>
      <w:r>
        <w:rPr>
          <w:sz w:val="24"/>
          <w:szCs w:val="24"/>
        </w:rPr>
        <w:t>ed in depth the</w:t>
      </w:r>
      <w:r w:rsidR="001D30AB">
        <w:rPr>
          <w:sz w:val="24"/>
          <w:szCs w:val="24"/>
        </w:rPr>
        <w:t xml:space="preserve"> analyse</w:t>
      </w:r>
      <w:r>
        <w:rPr>
          <w:sz w:val="24"/>
          <w:szCs w:val="24"/>
        </w:rPr>
        <w:t>s on the causes of the incident, PG&amp;E’s operations, the California Public Utilities Commission (CPUC) enforcement of pipeline safety regulations</w:t>
      </w:r>
      <w:r w:rsidR="001D30AB">
        <w:rPr>
          <w:sz w:val="24"/>
          <w:szCs w:val="24"/>
        </w:rPr>
        <w:t>,</w:t>
      </w:r>
      <w:r>
        <w:rPr>
          <w:sz w:val="24"/>
          <w:szCs w:val="24"/>
        </w:rPr>
        <w:t xml:space="preserve"> and the role of PHMSA in the pipeline safety issues.</w:t>
      </w:r>
    </w:p>
    <w:p w:rsidR="005C537B" w:rsidRDefault="005C537B" w:rsidP="003813C2">
      <w:pPr>
        <w:rPr>
          <w:sz w:val="24"/>
          <w:szCs w:val="24"/>
        </w:rPr>
      </w:pPr>
    </w:p>
    <w:p w:rsidR="005C537B" w:rsidRDefault="005C537B" w:rsidP="003813C2">
      <w:pPr>
        <w:rPr>
          <w:sz w:val="24"/>
          <w:szCs w:val="24"/>
        </w:rPr>
      </w:pPr>
      <w:r>
        <w:rPr>
          <w:i/>
          <w:sz w:val="24"/>
          <w:szCs w:val="24"/>
        </w:rPr>
        <w:t>NTSB Analysis and Criticism of PHMSA</w:t>
      </w:r>
    </w:p>
    <w:p w:rsidR="005C537B" w:rsidRDefault="005C537B" w:rsidP="003813C2">
      <w:pPr>
        <w:rPr>
          <w:sz w:val="24"/>
          <w:szCs w:val="24"/>
        </w:rPr>
      </w:pPr>
    </w:p>
    <w:p w:rsidR="005C537B" w:rsidRDefault="005C537B" w:rsidP="003813C2">
      <w:pPr>
        <w:rPr>
          <w:sz w:val="24"/>
          <w:szCs w:val="24"/>
        </w:rPr>
      </w:pPr>
      <w:r>
        <w:rPr>
          <w:sz w:val="24"/>
          <w:szCs w:val="24"/>
        </w:rPr>
        <w:t>Information in the NTSB report on PHMSA’s activities included:</w:t>
      </w:r>
    </w:p>
    <w:p w:rsidR="005C537B" w:rsidRDefault="005C537B" w:rsidP="00DD41BD">
      <w:pPr>
        <w:pStyle w:val="ListParagraph"/>
        <w:numPr>
          <w:ilvl w:val="0"/>
          <w:numId w:val="41"/>
        </w:numPr>
        <w:rPr>
          <w:sz w:val="24"/>
          <w:szCs w:val="24"/>
        </w:rPr>
      </w:pPr>
      <w:r>
        <w:rPr>
          <w:sz w:val="24"/>
          <w:szCs w:val="24"/>
        </w:rPr>
        <w:t>Over the past few years, PHMSA, with the support and assistance of the pipeline industry</w:t>
      </w:r>
      <w:r w:rsidR="001D30AB">
        <w:rPr>
          <w:sz w:val="24"/>
          <w:szCs w:val="24"/>
        </w:rPr>
        <w:t>,</w:t>
      </w:r>
      <w:r>
        <w:rPr>
          <w:sz w:val="24"/>
          <w:szCs w:val="24"/>
        </w:rPr>
        <w:t xml:space="preserve"> has added to its prescriptive regulatory scheme additional performance-based scheme on integrity management programs.</w:t>
      </w:r>
    </w:p>
    <w:p w:rsidR="005C537B" w:rsidRDefault="005C537B" w:rsidP="00DD41BD">
      <w:pPr>
        <w:pStyle w:val="ListParagraph"/>
        <w:numPr>
          <w:ilvl w:val="0"/>
          <w:numId w:val="41"/>
        </w:numPr>
        <w:rPr>
          <w:sz w:val="24"/>
          <w:szCs w:val="24"/>
        </w:rPr>
      </w:pPr>
      <w:r>
        <w:rPr>
          <w:sz w:val="24"/>
          <w:szCs w:val="24"/>
        </w:rPr>
        <w:t>Under performance-based regulation, the fundamental premise is that an individual pipeline operator knows his system best, and thereby is best able to develop, implement, execute, evaluate, and adjust its integrity management programs to ensure the safe operation of its pipelines.</w:t>
      </w:r>
    </w:p>
    <w:p w:rsidR="005C537B" w:rsidRDefault="005C537B" w:rsidP="00DD41BD">
      <w:pPr>
        <w:pStyle w:val="ListParagraph"/>
        <w:numPr>
          <w:ilvl w:val="0"/>
          <w:numId w:val="41"/>
        </w:numPr>
        <w:rPr>
          <w:sz w:val="24"/>
          <w:szCs w:val="24"/>
        </w:rPr>
      </w:pPr>
      <w:r>
        <w:rPr>
          <w:sz w:val="24"/>
          <w:szCs w:val="24"/>
        </w:rPr>
        <w:t>Performance-based managed systems include activities to measure performance to ensure that goals are consistently being met.</w:t>
      </w:r>
    </w:p>
    <w:p w:rsidR="005C537B" w:rsidRDefault="005C537B" w:rsidP="00DD41BD">
      <w:pPr>
        <w:pStyle w:val="ListParagraph"/>
        <w:numPr>
          <w:ilvl w:val="0"/>
          <w:numId w:val="41"/>
        </w:numPr>
        <w:rPr>
          <w:sz w:val="24"/>
          <w:szCs w:val="24"/>
        </w:rPr>
      </w:pPr>
      <w:r>
        <w:rPr>
          <w:sz w:val="24"/>
          <w:szCs w:val="24"/>
        </w:rPr>
        <w:t>Performance measurement involves determining what to measure, identify data collection methods, and data collection activities.</w:t>
      </w:r>
    </w:p>
    <w:p w:rsidR="005C537B" w:rsidRDefault="005C537B" w:rsidP="00DD41BD">
      <w:pPr>
        <w:pStyle w:val="ListParagraph"/>
        <w:numPr>
          <w:ilvl w:val="0"/>
          <w:numId w:val="41"/>
        </w:numPr>
        <w:rPr>
          <w:sz w:val="24"/>
          <w:szCs w:val="24"/>
        </w:rPr>
      </w:pPr>
      <w:r>
        <w:rPr>
          <w:sz w:val="24"/>
          <w:szCs w:val="24"/>
        </w:rPr>
        <w:t>Performance measurement evaluation includes assessing progress toward the stated performance goals.</w:t>
      </w:r>
    </w:p>
    <w:p w:rsidR="005C537B" w:rsidRDefault="005C537B" w:rsidP="00DD41BD">
      <w:pPr>
        <w:pStyle w:val="ListParagraph"/>
        <w:numPr>
          <w:ilvl w:val="0"/>
          <w:numId w:val="41"/>
        </w:numPr>
        <w:rPr>
          <w:sz w:val="24"/>
          <w:szCs w:val="24"/>
        </w:rPr>
      </w:pPr>
      <w:r>
        <w:rPr>
          <w:sz w:val="24"/>
          <w:szCs w:val="24"/>
        </w:rPr>
        <w:t>Performance measurement and evaluation are components of performance-based management involving the systematic application of information generated by performance-based plans, measurement, and evaluation to strategic planning and budget formulation.</w:t>
      </w:r>
    </w:p>
    <w:p w:rsidR="005C537B" w:rsidRDefault="005C537B" w:rsidP="00DD41BD">
      <w:pPr>
        <w:pStyle w:val="ListParagraph"/>
        <w:numPr>
          <w:ilvl w:val="0"/>
          <w:numId w:val="41"/>
        </w:numPr>
        <w:rPr>
          <w:sz w:val="24"/>
          <w:szCs w:val="24"/>
        </w:rPr>
      </w:pPr>
      <w:r>
        <w:rPr>
          <w:sz w:val="24"/>
          <w:szCs w:val="24"/>
        </w:rPr>
        <w:t>CPUC and PHMSA officials acknowledged at the NTSB investigative hearing that it is difficult to oversee performance-based regulations, such as the integrity rules, because there is no standard against which to measure performance.</w:t>
      </w:r>
    </w:p>
    <w:p w:rsidR="00E10535" w:rsidRDefault="00E10535" w:rsidP="00DD41BD">
      <w:pPr>
        <w:pStyle w:val="ListParagraph"/>
        <w:numPr>
          <w:ilvl w:val="0"/>
          <w:numId w:val="41"/>
        </w:numPr>
        <w:rPr>
          <w:sz w:val="24"/>
          <w:szCs w:val="24"/>
        </w:rPr>
      </w:pPr>
      <w:r>
        <w:rPr>
          <w:sz w:val="24"/>
          <w:szCs w:val="24"/>
        </w:rPr>
        <w:t>Overseeing an operator’s compliance with the integrity management rules is very different from overseeing compliance with more clear-cut prescriptive regulations.  With performance-based integrity rules, the auditor must evaluate the adequacy of an operator’s technical justification rather than compliance with a hard and fast standard.</w:t>
      </w:r>
    </w:p>
    <w:p w:rsidR="00E10535" w:rsidRDefault="00E10535" w:rsidP="00DD41BD">
      <w:pPr>
        <w:pStyle w:val="ListParagraph"/>
        <w:numPr>
          <w:ilvl w:val="0"/>
          <w:numId w:val="41"/>
        </w:numPr>
        <w:rPr>
          <w:sz w:val="24"/>
          <w:szCs w:val="24"/>
        </w:rPr>
      </w:pPr>
      <w:r>
        <w:rPr>
          <w:sz w:val="24"/>
          <w:szCs w:val="24"/>
        </w:rPr>
        <w:t>In the past, the CPUC and PHMSA conducted</w:t>
      </w:r>
      <w:r w:rsidR="001D30AB">
        <w:rPr>
          <w:sz w:val="24"/>
          <w:szCs w:val="24"/>
        </w:rPr>
        <w:t xml:space="preserve"> audits that focused</w:t>
      </w:r>
      <w:r>
        <w:rPr>
          <w:sz w:val="24"/>
          <w:szCs w:val="24"/>
        </w:rPr>
        <w:t xml:space="preserve"> on verification of paper records and plans rather than on gathering information on how performance-based safety systems are implemented, executed, and evaluated, and whether problem areas are being detected and corrected.</w:t>
      </w:r>
    </w:p>
    <w:p w:rsidR="00E10535" w:rsidRDefault="00E10535" w:rsidP="00DD41BD">
      <w:pPr>
        <w:pStyle w:val="ListParagraph"/>
        <w:numPr>
          <w:ilvl w:val="0"/>
          <w:numId w:val="41"/>
        </w:numPr>
        <w:rPr>
          <w:sz w:val="24"/>
          <w:szCs w:val="24"/>
        </w:rPr>
      </w:pPr>
      <w:r>
        <w:rPr>
          <w:sz w:val="24"/>
          <w:szCs w:val="24"/>
        </w:rPr>
        <w:t>Critical to this process of performance-based regulation is the availability of metrics that quantify results against a specified value or goal to prove a rate of occurrence for either a desired or undesired outcome.</w:t>
      </w:r>
    </w:p>
    <w:p w:rsidR="00E10535" w:rsidRDefault="00E10535" w:rsidP="00DD41BD">
      <w:pPr>
        <w:pStyle w:val="ListParagraph"/>
        <w:numPr>
          <w:ilvl w:val="0"/>
          <w:numId w:val="41"/>
        </w:numPr>
        <w:rPr>
          <w:sz w:val="24"/>
          <w:szCs w:val="24"/>
        </w:rPr>
      </w:pPr>
      <w:r>
        <w:rPr>
          <w:sz w:val="24"/>
          <w:szCs w:val="24"/>
        </w:rPr>
        <w:t>Useful metrics might include the number of incidents from internal defects per mile of operating pipeline or the number of incidents in a specific location versus total incidents in a specific pipeline.</w:t>
      </w:r>
    </w:p>
    <w:p w:rsidR="00E10535" w:rsidRDefault="00E10535" w:rsidP="00DD41BD">
      <w:pPr>
        <w:pStyle w:val="ListParagraph"/>
        <w:numPr>
          <w:ilvl w:val="0"/>
          <w:numId w:val="41"/>
        </w:numPr>
        <w:rPr>
          <w:sz w:val="24"/>
          <w:szCs w:val="24"/>
        </w:rPr>
      </w:pPr>
      <w:r>
        <w:rPr>
          <w:sz w:val="24"/>
          <w:szCs w:val="24"/>
        </w:rPr>
        <w:lastRenderedPageBreak/>
        <w:t>Metrics can provide a basis of comparison of the frequency of various types of defects and identify specific problem locations on pipelines.</w:t>
      </w:r>
    </w:p>
    <w:p w:rsidR="00E10535" w:rsidRDefault="00E10535" w:rsidP="00DD41BD">
      <w:pPr>
        <w:pStyle w:val="ListParagraph"/>
        <w:numPr>
          <w:ilvl w:val="0"/>
          <w:numId w:val="41"/>
        </w:numPr>
        <w:rPr>
          <w:sz w:val="24"/>
          <w:szCs w:val="24"/>
        </w:rPr>
      </w:pPr>
      <w:r>
        <w:rPr>
          <w:sz w:val="24"/>
          <w:szCs w:val="24"/>
        </w:rPr>
        <w:t>Similar use of metrics on operator performance can be used by regulators to exercise more effective oversight by focusing on those operators with problems and to identify the causes of critical safety problems.</w:t>
      </w:r>
    </w:p>
    <w:p w:rsidR="00E10535" w:rsidRDefault="00E10535" w:rsidP="00DD41BD">
      <w:pPr>
        <w:pStyle w:val="ListParagraph"/>
        <w:numPr>
          <w:ilvl w:val="0"/>
          <w:numId w:val="41"/>
        </w:numPr>
        <w:rPr>
          <w:sz w:val="24"/>
          <w:szCs w:val="24"/>
        </w:rPr>
      </w:pPr>
      <w:r>
        <w:rPr>
          <w:sz w:val="24"/>
          <w:szCs w:val="24"/>
        </w:rPr>
        <w:t>PHMSA should develop an oversight model that allows regulatory auditors to more accurately measure the success of a performance-based pipeline integrity management program.</w:t>
      </w:r>
    </w:p>
    <w:p w:rsidR="00E10535" w:rsidRDefault="00E10535" w:rsidP="00DD41BD">
      <w:pPr>
        <w:pStyle w:val="ListParagraph"/>
        <w:numPr>
          <w:ilvl w:val="0"/>
          <w:numId w:val="41"/>
        </w:numPr>
        <w:rPr>
          <w:sz w:val="24"/>
          <w:szCs w:val="24"/>
        </w:rPr>
      </w:pPr>
      <w:r>
        <w:rPr>
          <w:sz w:val="24"/>
          <w:szCs w:val="24"/>
        </w:rPr>
        <w:t>Metrics are needed to allow a comparison of current performance against past performances.</w:t>
      </w:r>
    </w:p>
    <w:p w:rsidR="00E10535" w:rsidRDefault="00E10535" w:rsidP="00E10535">
      <w:pPr>
        <w:rPr>
          <w:sz w:val="24"/>
          <w:szCs w:val="24"/>
        </w:rPr>
      </w:pPr>
    </w:p>
    <w:p w:rsidR="00E10535" w:rsidRDefault="00E10535" w:rsidP="00E10535">
      <w:pPr>
        <w:rPr>
          <w:sz w:val="24"/>
          <w:szCs w:val="24"/>
        </w:rPr>
      </w:pPr>
      <w:r>
        <w:rPr>
          <w:i/>
          <w:sz w:val="24"/>
          <w:szCs w:val="24"/>
        </w:rPr>
        <w:t>Recommendations to PHMSA</w:t>
      </w:r>
    </w:p>
    <w:p w:rsidR="00E10535" w:rsidRDefault="00E10535" w:rsidP="00E10535">
      <w:pPr>
        <w:rPr>
          <w:sz w:val="24"/>
          <w:szCs w:val="24"/>
        </w:rPr>
      </w:pPr>
    </w:p>
    <w:p w:rsidR="00E10535" w:rsidRDefault="00E10535" w:rsidP="00E10535">
      <w:pPr>
        <w:rPr>
          <w:sz w:val="24"/>
          <w:szCs w:val="24"/>
        </w:rPr>
      </w:pPr>
      <w:r>
        <w:rPr>
          <w:sz w:val="24"/>
          <w:szCs w:val="24"/>
        </w:rPr>
        <w:t xml:space="preserve">NTSB </w:t>
      </w:r>
      <w:r w:rsidR="00BE672D">
        <w:rPr>
          <w:sz w:val="24"/>
          <w:szCs w:val="24"/>
        </w:rPr>
        <w:t>recommended that PHMSA revise its integrity management inspection protocol to:</w:t>
      </w:r>
    </w:p>
    <w:p w:rsidR="00BE672D" w:rsidRDefault="00BE672D" w:rsidP="00DD41BD">
      <w:pPr>
        <w:pStyle w:val="ListParagraph"/>
        <w:numPr>
          <w:ilvl w:val="0"/>
          <w:numId w:val="42"/>
        </w:numPr>
        <w:rPr>
          <w:sz w:val="24"/>
          <w:szCs w:val="24"/>
        </w:rPr>
      </w:pPr>
      <w:r>
        <w:rPr>
          <w:sz w:val="24"/>
          <w:szCs w:val="24"/>
        </w:rPr>
        <w:t>Incorporate a review of meaningful metric</w:t>
      </w:r>
      <w:r w:rsidR="005F0EA3">
        <w:rPr>
          <w:sz w:val="24"/>
          <w:szCs w:val="24"/>
        </w:rPr>
        <w:t>s</w:t>
      </w:r>
      <w:r>
        <w:rPr>
          <w:sz w:val="24"/>
          <w:szCs w:val="24"/>
        </w:rPr>
        <w:t>;</w:t>
      </w:r>
    </w:p>
    <w:p w:rsidR="00BE672D" w:rsidRDefault="00BE672D" w:rsidP="00DD41BD">
      <w:pPr>
        <w:pStyle w:val="ListParagraph"/>
        <w:numPr>
          <w:ilvl w:val="0"/>
          <w:numId w:val="42"/>
        </w:numPr>
        <w:rPr>
          <w:sz w:val="24"/>
          <w:szCs w:val="24"/>
        </w:rPr>
      </w:pPr>
      <w:r>
        <w:rPr>
          <w:sz w:val="24"/>
          <w:szCs w:val="24"/>
        </w:rPr>
        <w:t>Require auditors to verify that each operator has a procedure in place for ensuring the completeness and accuracy of underlying information related to safe pipeline operation;</w:t>
      </w:r>
    </w:p>
    <w:p w:rsidR="00BE672D" w:rsidRDefault="00BE672D" w:rsidP="00DD41BD">
      <w:pPr>
        <w:pStyle w:val="ListParagraph"/>
        <w:numPr>
          <w:ilvl w:val="0"/>
          <w:numId w:val="42"/>
        </w:numPr>
        <w:rPr>
          <w:sz w:val="24"/>
          <w:szCs w:val="24"/>
        </w:rPr>
      </w:pPr>
      <w:r>
        <w:rPr>
          <w:sz w:val="24"/>
          <w:szCs w:val="24"/>
        </w:rPr>
        <w:t>Require auditors to review all integrity management performance measures reported to PHMSA and compare the leak, failure, and incident measures to the operator’s risk model; and</w:t>
      </w:r>
    </w:p>
    <w:p w:rsidR="00BE672D" w:rsidRDefault="00BE672D" w:rsidP="00DD41BD">
      <w:pPr>
        <w:pStyle w:val="ListParagraph"/>
        <w:numPr>
          <w:ilvl w:val="0"/>
          <w:numId w:val="42"/>
        </w:numPr>
        <w:rPr>
          <w:sz w:val="24"/>
          <w:szCs w:val="24"/>
        </w:rPr>
      </w:pPr>
      <w:r>
        <w:rPr>
          <w:sz w:val="24"/>
          <w:szCs w:val="24"/>
        </w:rPr>
        <w:t>Require setting performance goals for pipeline operators at each audit and follow up on those goals at subsequent audits.</w:t>
      </w:r>
    </w:p>
    <w:p w:rsidR="00BE672D" w:rsidRDefault="00BE672D" w:rsidP="00BE672D">
      <w:pPr>
        <w:rPr>
          <w:sz w:val="24"/>
          <w:szCs w:val="24"/>
        </w:rPr>
      </w:pPr>
    </w:p>
    <w:p w:rsidR="00BE672D" w:rsidRDefault="00BE672D" w:rsidP="00BE672D">
      <w:pPr>
        <w:rPr>
          <w:sz w:val="24"/>
          <w:szCs w:val="24"/>
        </w:rPr>
      </w:pPr>
      <w:r>
        <w:rPr>
          <w:sz w:val="24"/>
          <w:szCs w:val="24"/>
        </w:rPr>
        <w:t>The NTSB on metrics also recommended that PHMSA:</w:t>
      </w:r>
    </w:p>
    <w:p w:rsidR="00BE672D" w:rsidRDefault="00BE672D" w:rsidP="00DD41BD">
      <w:pPr>
        <w:pStyle w:val="ListParagraph"/>
        <w:numPr>
          <w:ilvl w:val="0"/>
          <w:numId w:val="43"/>
        </w:numPr>
        <w:rPr>
          <w:sz w:val="24"/>
          <w:szCs w:val="24"/>
        </w:rPr>
      </w:pPr>
      <w:r>
        <w:rPr>
          <w:sz w:val="24"/>
          <w:szCs w:val="24"/>
        </w:rPr>
        <w:t>Develop and implement standards for performance-based integrity management and other safety programs;</w:t>
      </w:r>
    </w:p>
    <w:p w:rsidR="00BE672D" w:rsidRDefault="00BE672D" w:rsidP="00DD41BD">
      <w:pPr>
        <w:pStyle w:val="ListParagraph"/>
        <w:numPr>
          <w:ilvl w:val="0"/>
          <w:numId w:val="43"/>
        </w:numPr>
        <w:rPr>
          <w:sz w:val="24"/>
          <w:szCs w:val="24"/>
        </w:rPr>
      </w:pPr>
      <w:r>
        <w:rPr>
          <w:sz w:val="24"/>
          <w:szCs w:val="24"/>
        </w:rPr>
        <w:t>Require operators of all types of pipelines to regularly assess the effectiveness of their programs using clear and meaningful metrics to identify and correct problem areas and deficiencies;</w:t>
      </w:r>
      <w:r w:rsidR="00294F1C">
        <w:rPr>
          <w:sz w:val="24"/>
          <w:szCs w:val="24"/>
        </w:rPr>
        <w:t xml:space="preserve"> and</w:t>
      </w:r>
    </w:p>
    <w:p w:rsidR="00294F1C" w:rsidRDefault="00294F1C" w:rsidP="00DD41BD">
      <w:pPr>
        <w:pStyle w:val="ListParagraph"/>
        <w:numPr>
          <w:ilvl w:val="0"/>
          <w:numId w:val="43"/>
        </w:numPr>
        <w:rPr>
          <w:sz w:val="24"/>
          <w:szCs w:val="24"/>
        </w:rPr>
      </w:pPr>
      <w:r>
        <w:rPr>
          <w:sz w:val="24"/>
          <w:szCs w:val="24"/>
        </w:rPr>
        <w:t>Make those metrics available in a centralized database.</w:t>
      </w:r>
    </w:p>
    <w:p w:rsidR="00294F1C" w:rsidRDefault="00294F1C" w:rsidP="00294F1C">
      <w:pPr>
        <w:rPr>
          <w:sz w:val="24"/>
          <w:szCs w:val="24"/>
        </w:rPr>
      </w:pPr>
    </w:p>
    <w:p w:rsidR="00294F1C" w:rsidRDefault="00294F1C" w:rsidP="00294F1C">
      <w:pPr>
        <w:rPr>
          <w:sz w:val="24"/>
          <w:szCs w:val="24"/>
        </w:rPr>
      </w:pPr>
      <w:r>
        <w:rPr>
          <w:sz w:val="24"/>
          <w:szCs w:val="24"/>
        </w:rPr>
        <w:t>On state public utility commissions, the NTSB recommended that PHMSA:</w:t>
      </w:r>
    </w:p>
    <w:p w:rsidR="00294F1C" w:rsidRDefault="00294F1C" w:rsidP="00DD41BD">
      <w:pPr>
        <w:pStyle w:val="ListParagraph"/>
        <w:numPr>
          <w:ilvl w:val="0"/>
          <w:numId w:val="44"/>
        </w:numPr>
        <w:rPr>
          <w:sz w:val="24"/>
          <w:szCs w:val="24"/>
        </w:rPr>
      </w:pPr>
      <w:r>
        <w:rPr>
          <w:sz w:val="24"/>
          <w:szCs w:val="24"/>
        </w:rPr>
        <w:t>Implement oversight programs that employ meaningful metrics to assess the effectiveness of each state’s oversight programs and</w:t>
      </w:r>
    </w:p>
    <w:p w:rsidR="00294F1C" w:rsidRDefault="00294F1C" w:rsidP="00DD41BD">
      <w:pPr>
        <w:pStyle w:val="ListParagraph"/>
        <w:numPr>
          <w:ilvl w:val="0"/>
          <w:numId w:val="44"/>
        </w:numPr>
        <w:rPr>
          <w:sz w:val="24"/>
          <w:szCs w:val="24"/>
        </w:rPr>
      </w:pPr>
      <w:r>
        <w:rPr>
          <w:sz w:val="24"/>
          <w:szCs w:val="24"/>
        </w:rPr>
        <w:t>Identify and correct deficiencies in state programs.</w:t>
      </w:r>
    </w:p>
    <w:p w:rsidR="00294F1C" w:rsidRDefault="00294F1C" w:rsidP="00294F1C">
      <w:pPr>
        <w:rPr>
          <w:sz w:val="24"/>
          <w:szCs w:val="24"/>
        </w:rPr>
      </w:pPr>
    </w:p>
    <w:p w:rsidR="00294F1C" w:rsidRDefault="00294F1C" w:rsidP="00294F1C">
      <w:pPr>
        <w:rPr>
          <w:sz w:val="24"/>
          <w:szCs w:val="24"/>
        </w:rPr>
      </w:pPr>
      <w:r>
        <w:rPr>
          <w:sz w:val="24"/>
          <w:szCs w:val="24"/>
        </w:rPr>
        <w:t>NTSB recommended that the Secretary of Transportation conduct an audit of PHMSA’s oversight of performance-based safety programs to address:</w:t>
      </w:r>
    </w:p>
    <w:p w:rsidR="00294F1C" w:rsidRDefault="00294F1C" w:rsidP="00DD41BD">
      <w:pPr>
        <w:pStyle w:val="ListParagraph"/>
        <w:numPr>
          <w:ilvl w:val="0"/>
          <w:numId w:val="45"/>
        </w:numPr>
        <w:rPr>
          <w:sz w:val="24"/>
          <w:szCs w:val="24"/>
        </w:rPr>
      </w:pPr>
      <w:r>
        <w:rPr>
          <w:sz w:val="24"/>
          <w:szCs w:val="24"/>
        </w:rPr>
        <w:t>Need to expand PHMSA’s use of meaningful metrics;</w:t>
      </w:r>
    </w:p>
    <w:p w:rsidR="00294F1C" w:rsidRDefault="00294F1C" w:rsidP="00DD41BD">
      <w:pPr>
        <w:pStyle w:val="ListParagraph"/>
        <w:numPr>
          <w:ilvl w:val="0"/>
          <w:numId w:val="45"/>
        </w:numPr>
        <w:rPr>
          <w:sz w:val="24"/>
          <w:szCs w:val="24"/>
        </w:rPr>
      </w:pPr>
      <w:r>
        <w:rPr>
          <w:sz w:val="24"/>
          <w:szCs w:val="24"/>
        </w:rPr>
        <w:t>Adequacy of PHMSA’s inspection protocols for ensuring the completeness and accuracy of pipeline operator’s integrity management program data;</w:t>
      </w:r>
    </w:p>
    <w:p w:rsidR="00294F1C" w:rsidRDefault="00294F1C" w:rsidP="00DD41BD">
      <w:pPr>
        <w:pStyle w:val="ListParagraph"/>
        <w:numPr>
          <w:ilvl w:val="0"/>
          <w:numId w:val="45"/>
        </w:numPr>
        <w:rPr>
          <w:sz w:val="24"/>
          <w:szCs w:val="24"/>
        </w:rPr>
      </w:pPr>
      <w:r>
        <w:rPr>
          <w:sz w:val="24"/>
          <w:szCs w:val="24"/>
        </w:rPr>
        <w:t>Adequacy of PHMSA’s inspection protocols for ensuring the incorporation of an operators leak, failure, and incident data in evaluations of each operator’s risk model; and</w:t>
      </w:r>
    </w:p>
    <w:p w:rsidR="00294F1C" w:rsidRDefault="00294F1C" w:rsidP="00DD41BD">
      <w:pPr>
        <w:pStyle w:val="ListParagraph"/>
        <w:numPr>
          <w:ilvl w:val="0"/>
          <w:numId w:val="45"/>
        </w:numPr>
        <w:rPr>
          <w:sz w:val="24"/>
          <w:szCs w:val="24"/>
        </w:rPr>
      </w:pPr>
      <w:r>
        <w:rPr>
          <w:sz w:val="24"/>
          <w:szCs w:val="24"/>
        </w:rPr>
        <w:t>Benefits of establishing performance goals for pipeline operators.</w:t>
      </w:r>
    </w:p>
    <w:p w:rsidR="00294F1C" w:rsidRDefault="00294F1C" w:rsidP="00294F1C">
      <w:pPr>
        <w:rPr>
          <w:sz w:val="24"/>
          <w:szCs w:val="24"/>
        </w:rPr>
      </w:pPr>
    </w:p>
    <w:p w:rsidR="00294F1C" w:rsidRDefault="00294F1C" w:rsidP="00294F1C">
      <w:pPr>
        <w:rPr>
          <w:sz w:val="24"/>
          <w:szCs w:val="24"/>
        </w:rPr>
      </w:pPr>
    </w:p>
    <w:p w:rsidR="00294F1C" w:rsidRDefault="00294F1C" w:rsidP="00294F1C">
      <w:pPr>
        <w:rPr>
          <w:sz w:val="24"/>
          <w:szCs w:val="24"/>
        </w:rPr>
      </w:pPr>
      <w:r>
        <w:rPr>
          <w:b/>
          <w:sz w:val="24"/>
          <w:szCs w:val="24"/>
        </w:rPr>
        <w:t>ASME B31.8S</w:t>
      </w:r>
    </w:p>
    <w:p w:rsidR="00294F1C" w:rsidRDefault="00294F1C" w:rsidP="00294F1C">
      <w:pPr>
        <w:rPr>
          <w:sz w:val="24"/>
          <w:szCs w:val="24"/>
        </w:rPr>
      </w:pPr>
    </w:p>
    <w:p w:rsidR="00294F1C" w:rsidRDefault="00294F1C" w:rsidP="00294F1C">
      <w:pPr>
        <w:rPr>
          <w:sz w:val="24"/>
          <w:szCs w:val="24"/>
        </w:rPr>
      </w:pPr>
      <w:r>
        <w:rPr>
          <w:i/>
          <w:sz w:val="24"/>
          <w:szCs w:val="24"/>
        </w:rPr>
        <w:t>Introduction</w:t>
      </w:r>
    </w:p>
    <w:p w:rsidR="00294F1C" w:rsidRDefault="00294F1C" w:rsidP="00294F1C">
      <w:pPr>
        <w:rPr>
          <w:sz w:val="24"/>
          <w:szCs w:val="24"/>
        </w:rPr>
      </w:pPr>
    </w:p>
    <w:p w:rsidR="00443C28" w:rsidRPr="00443C28" w:rsidRDefault="00443C28" w:rsidP="00443C28">
      <w:pPr>
        <w:rPr>
          <w:sz w:val="24"/>
          <w:szCs w:val="24"/>
        </w:rPr>
      </w:pPr>
      <w:r w:rsidRPr="00443C28">
        <w:rPr>
          <w:sz w:val="24"/>
          <w:szCs w:val="24"/>
        </w:rPr>
        <w:t>ANSI/ASME B31.8S is generally incorporated into Subpart O of 49 CFR Part 192 and covers two approaches to integrity management, a prescriptive method and a performance-based method.  The following information is provided in Section 2.1 of AMSE B31.8S.</w:t>
      </w:r>
    </w:p>
    <w:p w:rsidR="00443C28" w:rsidRPr="00443C28" w:rsidRDefault="00443C28" w:rsidP="00DD41BD">
      <w:pPr>
        <w:pStyle w:val="ListParagraph"/>
        <w:numPr>
          <w:ilvl w:val="0"/>
          <w:numId w:val="46"/>
        </w:numPr>
        <w:rPr>
          <w:sz w:val="24"/>
          <w:szCs w:val="24"/>
        </w:rPr>
      </w:pPr>
      <w:r w:rsidRPr="00443C28">
        <w:rPr>
          <w:sz w:val="24"/>
          <w:szCs w:val="24"/>
        </w:rPr>
        <w:t xml:space="preserve">The </w:t>
      </w:r>
      <w:r w:rsidRPr="001D30AB">
        <w:rPr>
          <w:sz w:val="24"/>
          <w:szCs w:val="24"/>
        </w:rPr>
        <w:t>prescriptive</w:t>
      </w:r>
      <w:r w:rsidRPr="00443C28">
        <w:rPr>
          <w:sz w:val="24"/>
          <w:szCs w:val="24"/>
        </w:rPr>
        <w:t xml:space="preserve"> integrity management </w:t>
      </w:r>
      <w:r w:rsidRPr="001D30AB">
        <w:rPr>
          <w:sz w:val="24"/>
          <w:szCs w:val="24"/>
        </w:rPr>
        <w:t>requires the least amount</w:t>
      </w:r>
      <w:r w:rsidRPr="00443C28">
        <w:rPr>
          <w:sz w:val="24"/>
          <w:szCs w:val="24"/>
        </w:rPr>
        <w:t xml:space="preserve"> of data and analysis, and can be successfully implemented by following the steps provided in this standard and non-mandatory Appendix </w:t>
      </w:r>
      <w:r>
        <w:rPr>
          <w:sz w:val="24"/>
          <w:szCs w:val="24"/>
        </w:rPr>
        <w:t>A.</w:t>
      </w:r>
    </w:p>
    <w:p w:rsidR="00443C28" w:rsidRPr="00443C28" w:rsidRDefault="00443C28" w:rsidP="00DD41BD">
      <w:pPr>
        <w:pStyle w:val="ListParagraph"/>
        <w:numPr>
          <w:ilvl w:val="0"/>
          <w:numId w:val="46"/>
        </w:numPr>
        <w:rPr>
          <w:sz w:val="24"/>
          <w:szCs w:val="24"/>
        </w:rPr>
      </w:pPr>
      <w:r w:rsidRPr="00443C28">
        <w:rPr>
          <w:sz w:val="24"/>
          <w:szCs w:val="24"/>
        </w:rPr>
        <w:t xml:space="preserve">The </w:t>
      </w:r>
      <w:r w:rsidRPr="001D30AB">
        <w:rPr>
          <w:sz w:val="24"/>
          <w:szCs w:val="24"/>
        </w:rPr>
        <w:t>prescriptive method incorporates expected worse-case indications</w:t>
      </w:r>
      <w:r w:rsidRPr="00443C28">
        <w:rPr>
          <w:sz w:val="24"/>
          <w:szCs w:val="24"/>
        </w:rPr>
        <w:t xml:space="preserve"> of corrosion and defect growth to establish intervals between successive integrity assessments in exchange for reduced data requiremen</w:t>
      </w:r>
      <w:r>
        <w:rPr>
          <w:sz w:val="24"/>
          <w:szCs w:val="24"/>
        </w:rPr>
        <w:t>ts and less-extensive analysis.</w:t>
      </w:r>
    </w:p>
    <w:p w:rsidR="00443C28" w:rsidRPr="00443C28" w:rsidRDefault="00443C28" w:rsidP="00DD41BD">
      <w:pPr>
        <w:pStyle w:val="ListParagraph"/>
        <w:numPr>
          <w:ilvl w:val="0"/>
          <w:numId w:val="46"/>
        </w:numPr>
        <w:rPr>
          <w:sz w:val="24"/>
          <w:szCs w:val="24"/>
        </w:rPr>
      </w:pPr>
      <w:r w:rsidRPr="00443C28">
        <w:rPr>
          <w:sz w:val="24"/>
          <w:szCs w:val="24"/>
        </w:rPr>
        <w:t xml:space="preserve">The </w:t>
      </w:r>
      <w:r w:rsidRPr="001D30AB">
        <w:rPr>
          <w:sz w:val="24"/>
          <w:szCs w:val="24"/>
        </w:rPr>
        <w:t>performance-based integrity management method requires more knowledge of the pipeline and consequently more data-intensive risk assessments</w:t>
      </w:r>
      <w:r w:rsidRPr="00443C28">
        <w:rPr>
          <w:sz w:val="24"/>
          <w:szCs w:val="24"/>
        </w:rPr>
        <w:t xml:space="preserve"> so</w:t>
      </w:r>
      <w:r>
        <w:rPr>
          <w:sz w:val="24"/>
          <w:szCs w:val="24"/>
        </w:rPr>
        <w:t xml:space="preserve"> the analysis can be completed.</w:t>
      </w:r>
    </w:p>
    <w:p w:rsidR="00443C28" w:rsidRPr="00443C28" w:rsidRDefault="00443C28" w:rsidP="00DD41BD">
      <w:pPr>
        <w:pStyle w:val="ListParagraph"/>
        <w:numPr>
          <w:ilvl w:val="0"/>
          <w:numId w:val="46"/>
        </w:numPr>
        <w:rPr>
          <w:sz w:val="24"/>
          <w:szCs w:val="24"/>
        </w:rPr>
      </w:pPr>
      <w:r w:rsidRPr="00443C28">
        <w:rPr>
          <w:sz w:val="24"/>
          <w:szCs w:val="24"/>
        </w:rPr>
        <w:t>The resulting performance-based integrity management program can contain more options for inspection intervals, inspection tools, miti</w:t>
      </w:r>
      <w:r>
        <w:rPr>
          <w:sz w:val="24"/>
          <w:szCs w:val="24"/>
        </w:rPr>
        <w:t>gation, and prevention methods.</w:t>
      </w:r>
    </w:p>
    <w:p w:rsidR="00443C28" w:rsidRPr="00443C28" w:rsidRDefault="00443C28" w:rsidP="00DD41BD">
      <w:pPr>
        <w:pStyle w:val="ListParagraph"/>
        <w:numPr>
          <w:ilvl w:val="0"/>
          <w:numId w:val="46"/>
        </w:numPr>
        <w:rPr>
          <w:sz w:val="24"/>
          <w:szCs w:val="24"/>
        </w:rPr>
      </w:pPr>
      <w:r w:rsidRPr="00443C28">
        <w:rPr>
          <w:sz w:val="24"/>
          <w:szCs w:val="24"/>
        </w:rPr>
        <w:t>The results of the performance-based method must meet or exceed the resu</w:t>
      </w:r>
      <w:r>
        <w:rPr>
          <w:sz w:val="24"/>
          <w:szCs w:val="24"/>
        </w:rPr>
        <w:t>lts of the prescriptive method.</w:t>
      </w:r>
    </w:p>
    <w:p w:rsidR="00443C28" w:rsidRPr="00443C28" w:rsidRDefault="00443C28" w:rsidP="00DD41BD">
      <w:pPr>
        <w:pStyle w:val="ListParagraph"/>
        <w:numPr>
          <w:ilvl w:val="0"/>
          <w:numId w:val="46"/>
        </w:numPr>
        <w:rPr>
          <w:sz w:val="24"/>
          <w:szCs w:val="24"/>
        </w:rPr>
      </w:pPr>
      <w:r w:rsidRPr="00443C28">
        <w:rPr>
          <w:sz w:val="24"/>
          <w:szCs w:val="24"/>
        </w:rPr>
        <w:t xml:space="preserve">A </w:t>
      </w:r>
      <w:r w:rsidRPr="001D30AB">
        <w:rPr>
          <w:sz w:val="24"/>
          <w:szCs w:val="24"/>
        </w:rPr>
        <w:t>performance-based program cannot</w:t>
      </w:r>
      <w:r w:rsidRPr="00443C28">
        <w:rPr>
          <w:sz w:val="24"/>
          <w:szCs w:val="24"/>
        </w:rPr>
        <w:t xml:space="preserve"> be implemented until the operator has performed adequate integrity assessments that provide the data needed f</w:t>
      </w:r>
      <w:r>
        <w:rPr>
          <w:sz w:val="24"/>
          <w:szCs w:val="24"/>
        </w:rPr>
        <w:t>or a performance-based program.</w:t>
      </w:r>
    </w:p>
    <w:p w:rsidR="00443C28" w:rsidRPr="00443C28" w:rsidRDefault="00443C28" w:rsidP="00DD41BD">
      <w:pPr>
        <w:pStyle w:val="ListParagraph"/>
        <w:numPr>
          <w:ilvl w:val="0"/>
          <w:numId w:val="46"/>
        </w:numPr>
        <w:rPr>
          <w:sz w:val="24"/>
          <w:szCs w:val="24"/>
        </w:rPr>
      </w:pPr>
      <w:r w:rsidRPr="00443C28">
        <w:rPr>
          <w:sz w:val="24"/>
          <w:szCs w:val="24"/>
        </w:rPr>
        <w:t>The selection of a risk assessment approach depends in part on what integrity-related data</w:t>
      </w:r>
      <w:r>
        <w:rPr>
          <w:sz w:val="24"/>
          <w:szCs w:val="24"/>
        </w:rPr>
        <w:t xml:space="preserve"> and information are available.</w:t>
      </w:r>
    </w:p>
    <w:p w:rsidR="00443C28" w:rsidRPr="00443C28" w:rsidRDefault="00443C28" w:rsidP="00DD41BD">
      <w:pPr>
        <w:pStyle w:val="ListParagraph"/>
        <w:numPr>
          <w:ilvl w:val="0"/>
          <w:numId w:val="46"/>
        </w:numPr>
        <w:rPr>
          <w:sz w:val="24"/>
          <w:szCs w:val="24"/>
        </w:rPr>
      </w:pPr>
      <w:r w:rsidRPr="00443C28">
        <w:rPr>
          <w:sz w:val="24"/>
          <w:szCs w:val="24"/>
        </w:rPr>
        <w:t>The data gathering and risk assessment steps are tightly coupled and may require several iterations until an operator has confidence that a satisfactory assessment has been achieved.</w:t>
      </w:r>
    </w:p>
    <w:p w:rsidR="00443C28" w:rsidRPr="00443C28" w:rsidRDefault="00443C28" w:rsidP="00443C28">
      <w:pPr>
        <w:rPr>
          <w:sz w:val="24"/>
          <w:szCs w:val="24"/>
        </w:rPr>
      </w:pPr>
    </w:p>
    <w:p w:rsidR="00443C28" w:rsidRPr="00443C28" w:rsidRDefault="00443C28" w:rsidP="00443C28">
      <w:pPr>
        <w:rPr>
          <w:sz w:val="24"/>
          <w:szCs w:val="24"/>
        </w:rPr>
      </w:pPr>
      <w:r w:rsidRPr="00443C28">
        <w:rPr>
          <w:sz w:val="24"/>
          <w:szCs w:val="24"/>
        </w:rPr>
        <w:t>The above information in B31.8S can be broken down and summarized as follows:</w:t>
      </w:r>
    </w:p>
    <w:p w:rsidR="00443C28" w:rsidRPr="00443C28" w:rsidRDefault="00443C28" w:rsidP="00DD41BD">
      <w:pPr>
        <w:pStyle w:val="ListParagraph"/>
        <w:numPr>
          <w:ilvl w:val="0"/>
          <w:numId w:val="47"/>
        </w:numPr>
        <w:rPr>
          <w:sz w:val="24"/>
          <w:szCs w:val="24"/>
        </w:rPr>
      </w:pPr>
      <w:r w:rsidRPr="00443C28">
        <w:rPr>
          <w:sz w:val="24"/>
          <w:szCs w:val="24"/>
        </w:rPr>
        <w:t xml:space="preserve">ASME B31.8S contains the steps to develop and implement a </w:t>
      </w:r>
      <w:r w:rsidRPr="001D30AB">
        <w:rPr>
          <w:sz w:val="24"/>
          <w:szCs w:val="24"/>
        </w:rPr>
        <w:t>prescriptive</w:t>
      </w:r>
      <w:r>
        <w:rPr>
          <w:sz w:val="24"/>
          <w:szCs w:val="24"/>
        </w:rPr>
        <w:t xml:space="preserve"> integrity management system.</w:t>
      </w:r>
    </w:p>
    <w:p w:rsidR="00443C28" w:rsidRPr="001D30AB" w:rsidRDefault="00443C28" w:rsidP="00DD41BD">
      <w:pPr>
        <w:pStyle w:val="ListParagraph"/>
        <w:numPr>
          <w:ilvl w:val="0"/>
          <w:numId w:val="47"/>
        </w:numPr>
        <w:rPr>
          <w:sz w:val="24"/>
          <w:szCs w:val="24"/>
        </w:rPr>
      </w:pPr>
      <w:r w:rsidRPr="00443C28">
        <w:rPr>
          <w:sz w:val="24"/>
          <w:szCs w:val="24"/>
        </w:rPr>
        <w:t xml:space="preserve">ASME B31.8S does </w:t>
      </w:r>
      <w:r w:rsidRPr="001D30AB">
        <w:rPr>
          <w:sz w:val="24"/>
          <w:szCs w:val="24"/>
        </w:rPr>
        <w:t>not contain the steps to develop and implement a performance-based system.</w:t>
      </w:r>
    </w:p>
    <w:p w:rsidR="00443C28" w:rsidRPr="001D30AB" w:rsidRDefault="00443C28" w:rsidP="00DD41BD">
      <w:pPr>
        <w:pStyle w:val="ListParagraph"/>
        <w:numPr>
          <w:ilvl w:val="0"/>
          <w:numId w:val="47"/>
        </w:numPr>
        <w:rPr>
          <w:sz w:val="24"/>
          <w:szCs w:val="24"/>
        </w:rPr>
      </w:pPr>
      <w:r w:rsidRPr="001D30AB">
        <w:rPr>
          <w:sz w:val="24"/>
          <w:szCs w:val="24"/>
        </w:rPr>
        <w:t>The prescriptive method incorporates expected worse case indications of corrosion and defects and for their growth to establish intervals for integrity assessments because of less data and prior extensive analysis.</w:t>
      </w:r>
    </w:p>
    <w:p w:rsidR="00443C28" w:rsidRPr="001D30AB" w:rsidRDefault="00443C28" w:rsidP="00DD41BD">
      <w:pPr>
        <w:pStyle w:val="ListParagraph"/>
        <w:numPr>
          <w:ilvl w:val="0"/>
          <w:numId w:val="47"/>
        </w:numPr>
        <w:rPr>
          <w:sz w:val="24"/>
          <w:szCs w:val="24"/>
        </w:rPr>
      </w:pPr>
      <w:r w:rsidRPr="001D30AB">
        <w:rPr>
          <w:sz w:val="24"/>
          <w:szCs w:val="24"/>
        </w:rPr>
        <w:t>The performance-based method requires more knowledge of the pipeline.</w:t>
      </w:r>
    </w:p>
    <w:p w:rsidR="00443C28" w:rsidRPr="001D30AB" w:rsidRDefault="00443C28" w:rsidP="00DD41BD">
      <w:pPr>
        <w:pStyle w:val="ListParagraph"/>
        <w:numPr>
          <w:ilvl w:val="0"/>
          <w:numId w:val="47"/>
        </w:numPr>
        <w:rPr>
          <w:sz w:val="24"/>
          <w:szCs w:val="24"/>
        </w:rPr>
      </w:pPr>
      <w:r w:rsidRPr="001D30AB">
        <w:rPr>
          <w:sz w:val="24"/>
          <w:szCs w:val="24"/>
        </w:rPr>
        <w:t>The performance-based method requires more data-intensive integrity assessments.</w:t>
      </w:r>
    </w:p>
    <w:p w:rsidR="00443C28" w:rsidRPr="001D30AB" w:rsidRDefault="00443C28" w:rsidP="00DD41BD">
      <w:pPr>
        <w:pStyle w:val="ListParagraph"/>
        <w:numPr>
          <w:ilvl w:val="0"/>
          <w:numId w:val="47"/>
        </w:numPr>
        <w:rPr>
          <w:sz w:val="24"/>
          <w:szCs w:val="24"/>
        </w:rPr>
      </w:pPr>
      <w:r w:rsidRPr="001D30AB">
        <w:rPr>
          <w:sz w:val="24"/>
          <w:szCs w:val="24"/>
        </w:rPr>
        <w:t>A performance-based program cannot be implemented until the operator has performed adequate integrity assessments.</w:t>
      </w:r>
    </w:p>
    <w:p w:rsidR="00443C28" w:rsidRPr="001D30AB" w:rsidRDefault="00443C28" w:rsidP="00DD41BD">
      <w:pPr>
        <w:pStyle w:val="ListParagraph"/>
        <w:numPr>
          <w:ilvl w:val="0"/>
          <w:numId w:val="47"/>
        </w:numPr>
        <w:rPr>
          <w:sz w:val="24"/>
          <w:szCs w:val="24"/>
        </w:rPr>
      </w:pPr>
      <w:r w:rsidRPr="001D30AB">
        <w:rPr>
          <w:sz w:val="24"/>
          <w:szCs w:val="24"/>
        </w:rPr>
        <w:lastRenderedPageBreak/>
        <w:t>An adequate number of integrity assessments are needed to provide the data needed for a performance-based program.</w:t>
      </w:r>
    </w:p>
    <w:p w:rsidR="00443C28" w:rsidRPr="001D30AB" w:rsidRDefault="00443C28" w:rsidP="00DD41BD">
      <w:pPr>
        <w:pStyle w:val="ListParagraph"/>
        <w:numPr>
          <w:ilvl w:val="0"/>
          <w:numId w:val="47"/>
        </w:numPr>
        <w:rPr>
          <w:sz w:val="24"/>
          <w:szCs w:val="24"/>
        </w:rPr>
      </w:pPr>
      <w:r w:rsidRPr="001D30AB">
        <w:rPr>
          <w:sz w:val="24"/>
          <w:szCs w:val="24"/>
        </w:rPr>
        <w:t>The selection of a risk assessment method approach depends on what integrity related data and information are available.</w:t>
      </w:r>
    </w:p>
    <w:p w:rsidR="00443C28" w:rsidRPr="00443C28" w:rsidRDefault="00443C28" w:rsidP="00DD41BD">
      <w:pPr>
        <w:pStyle w:val="ListParagraph"/>
        <w:numPr>
          <w:ilvl w:val="0"/>
          <w:numId w:val="47"/>
        </w:numPr>
        <w:rPr>
          <w:sz w:val="24"/>
          <w:szCs w:val="24"/>
        </w:rPr>
      </w:pPr>
      <w:r w:rsidRPr="001D30AB">
        <w:rPr>
          <w:sz w:val="24"/>
          <w:szCs w:val="24"/>
        </w:rPr>
        <w:t>A performance-based integrity</w:t>
      </w:r>
      <w:r w:rsidRPr="00443C28">
        <w:rPr>
          <w:sz w:val="24"/>
          <w:szCs w:val="24"/>
        </w:rPr>
        <w:t xml:space="preserve"> management program cannot be established until:</w:t>
      </w:r>
    </w:p>
    <w:p w:rsidR="00443C28" w:rsidRPr="00443C28" w:rsidRDefault="00443C28" w:rsidP="00DD41BD">
      <w:pPr>
        <w:pStyle w:val="ListParagraph"/>
        <w:numPr>
          <w:ilvl w:val="1"/>
          <w:numId w:val="48"/>
        </w:numPr>
        <w:rPr>
          <w:sz w:val="24"/>
          <w:szCs w:val="24"/>
        </w:rPr>
      </w:pPr>
      <w:r w:rsidRPr="00443C28">
        <w:rPr>
          <w:sz w:val="24"/>
          <w:szCs w:val="24"/>
        </w:rPr>
        <w:t xml:space="preserve">Extensive data are available to perform integrity assessments, risk assessments, </w:t>
      </w:r>
      <w:r>
        <w:rPr>
          <w:sz w:val="24"/>
          <w:szCs w:val="24"/>
        </w:rPr>
        <w:t>and self-assessment activities.</w:t>
      </w:r>
    </w:p>
    <w:p w:rsidR="00443C28" w:rsidRPr="00443C28" w:rsidRDefault="00443C28" w:rsidP="00DD41BD">
      <w:pPr>
        <w:pStyle w:val="ListParagraph"/>
        <w:numPr>
          <w:ilvl w:val="1"/>
          <w:numId w:val="48"/>
        </w:numPr>
        <w:rPr>
          <w:sz w:val="24"/>
          <w:szCs w:val="24"/>
        </w:rPr>
      </w:pPr>
      <w:r w:rsidRPr="00443C28">
        <w:rPr>
          <w:sz w:val="24"/>
          <w:szCs w:val="24"/>
        </w:rPr>
        <w:t>Several assessment iterations, over time, have been completed to develop need integrity data on the pipeline.</w:t>
      </w:r>
    </w:p>
    <w:p w:rsidR="00443C28" w:rsidRPr="00443C28" w:rsidRDefault="00443C28" w:rsidP="00443C28">
      <w:pPr>
        <w:rPr>
          <w:sz w:val="24"/>
          <w:szCs w:val="24"/>
        </w:rPr>
      </w:pPr>
    </w:p>
    <w:p w:rsidR="00443C28" w:rsidRPr="00443C28" w:rsidRDefault="00443C28" w:rsidP="00443C28">
      <w:pPr>
        <w:rPr>
          <w:sz w:val="24"/>
          <w:szCs w:val="24"/>
        </w:rPr>
      </w:pPr>
      <w:r>
        <w:rPr>
          <w:i/>
          <w:sz w:val="24"/>
          <w:szCs w:val="24"/>
        </w:rPr>
        <w:t>Conclusions</w:t>
      </w:r>
    </w:p>
    <w:p w:rsidR="00443C28" w:rsidRDefault="00443C28" w:rsidP="00443C28">
      <w:pPr>
        <w:rPr>
          <w:sz w:val="24"/>
          <w:szCs w:val="24"/>
        </w:rPr>
      </w:pPr>
    </w:p>
    <w:p w:rsidR="00443C28" w:rsidRPr="00443C28" w:rsidRDefault="00443C28" w:rsidP="00443C28">
      <w:pPr>
        <w:rPr>
          <w:sz w:val="24"/>
          <w:szCs w:val="24"/>
        </w:rPr>
      </w:pPr>
      <w:r w:rsidRPr="00443C28">
        <w:rPr>
          <w:sz w:val="24"/>
          <w:szCs w:val="24"/>
        </w:rPr>
        <w:t>Conclusions to be derived from the above information in ASME B31.8S are:</w:t>
      </w:r>
    </w:p>
    <w:p w:rsidR="00443C28" w:rsidRPr="00443C28" w:rsidRDefault="00443C28" w:rsidP="00DD41BD">
      <w:pPr>
        <w:pStyle w:val="ListParagraph"/>
        <w:numPr>
          <w:ilvl w:val="0"/>
          <w:numId w:val="49"/>
        </w:numPr>
        <w:rPr>
          <w:sz w:val="24"/>
          <w:szCs w:val="24"/>
        </w:rPr>
      </w:pPr>
      <w:r w:rsidRPr="00443C28">
        <w:rPr>
          <w:sz w:val="24"/>
          <w:szCs w:val="24"/>
        </w:rPr>
        <w:t>Since 99+% of gas pipelines are buried, current and past information and data on the condition of the pipeline are very l</w:t>
      </w:r>
      <w:r w:rsidR="00156681">
        <w:rPr>
          <w:sz w:val="24"/>
          <w:szCs w:val="24"/>
        </w:rPr>
        <w:t>imited and not easily obtained.</w:t>
      </w:r>
    </w:p>
    <w:p w:rsidR="00443C28" w:rsidRPr="00443C28" w:rsidRDefault="00443C28" w:rsidP="00DD41BD">
      <w:pPr>
        <w:pStyle w:val="ListParagraph"/>
        <w:numPr>
          <w:ilvl w:val="0"/>
          <w:numId w:val="49"/>
        </w:numPr>
        <w:rPr>
          <w:sz w:val="24"/>
          <w:szCs w:val="24"/>
        </w:rPr>
      </w:pPr>
      <w:r w:rsidRPr="00443C28">
        <w:rPr>
          <w:sz w:val="24"/>
          <w:szCs w:val="24"/>
        </w:rPr>
        <w:t>Since older pipelines generally have fewer records on the design, materials, construction, testing, inspection, corrosion control, operations, and maintenance than newer pipelines, integrity management activities must be more conservative, more extensive, and take a longer time period to develop and validate the data needed for</w:t>
      </w:r>
      <w:r w:rsidR="00156681">
        <w:rPr>
          <w:sz w:val="24"/>
          <w:szCs w:val="24"/>
        </w:rPr>
        <w:t xml:space="preserve"> integrity management programs.</w:t>
      </w:r>
    </w:p>
    <w:p w:rsidR="00443C28" w:rsidRPr="00443C28" w:rsidRDefault="00443C28" w:rsidP="00DD41BD">
      <w:pPr>
        <w:pStyle w:val="ListParagraph"/>
        <w:numPr>
          <w:ilvl w:val="0"/>
          <w:numId w:val="49"/>
        </w:numPr>
        <w:rPr>
          <w:sz w:val="24"/>
          <w:szCs w:val="24"/>
        </w:rPr>
      </w:pPr>
      <w:r w:rsidRPr="00443C28">
        <w:rPr>
          <w:sz w:val="24"/>
          <w:szCs w:val="24"/>
        </w:rPr>
        <w:t>Some pipelines may have so little information and data on its attributes and characteristics, that sufficient data will never be available to conform with integrity management methods, especially performance-based methods.</w:t>
      </w:r>
    </w:p>
    <w:p w:rsidR="00443C28" w:rsidRPr="00443C28" w:rsidRDefault="00443C28" w:rsidP="00DD41BD">
      <w:pPr>
        <w:pStyle w:val="ListParagraph"/>
        <w:numPr>
          <w:ilvl w:val="0"/>
          <w:numId w:val="49"/>
        </w:numPr>
        <w:rPr>
          <w:sz w:val="24"/>
          <w:szCs w:val="24"/>
        </w:rPr>
      </w:pPr>
      <w:r w:rsidRPr="00443C28">
        <w:rPr>
          <w:sz w:val="24"/>
          <w:szCs w:val="24"/>
        </w:rPr>
        <w:t>The older a pipeline becomes, the less reliable is the assumption the pipeline can be operated at the same l</w:t>
      </w:r>
      <w:r w:rsidR="00156681">
        <w:rPr>
          <w:sz w:val="24"/>
          <w:szCs w:val="24"/>
        </w:rPr>
        <w:t>evel of risk as a new pipeline.</w:t>
      </w:r>
    </w:p>
    <w:p w:rsidR="00443C28" w:rsidRPr="00443C28" w:rsidRDefault="00443C28" w:rsidP="00DD41BD">
      <w:pPr>
        <w:pStyle w:val="ListParagraph"/>
        <w:numPr>
          <w:ilvl w:val="0"/>
          <w:numId w:val="49"/>
        </w:numPr>
        <w:rPr>
          <w:sz w:val="24"/>
          <w:szCs w:val="24"/>
        </w:rPr>
      </w:pPr>
      <w:r w:rsidRPr="00443C28">
        <w:rPr>
          <w:sz w:val="24"/>
          <w:szCs w:val="24"/>
        </w:rPr>
        <w:t>The older a pipeline becomes, the less likely that sufficient data will be available to meet the data requirements for perfo</w:t>
      </w:r>
      <w:r w:rsidR="00156681">
        <w:rPr>
          <w:sz w:val="24"/>
          <w:szCs w:val="24"/>
        </w:rPr>
        <w:t>rmance-based integrity methods.</w:t>
      </w:r>
    </w:p>
    <w:p w:rsidR="00443C28" w:rsidRPr="00443C28" w:rsidRDefault="00443C28" w:rsidP="00DD41BD">
      <w:pPr>
        <w:pStyle w:val="ListParagraph"/>
        <w:numPr>
          <w:ilvl w:val="0"/>
          <w:numId w:val="49"/>
        </w:numPr>
        <w:rPr>
          <w:sz w:val="24"/>
          <w:szCs w:val="24"/>
        </w:rPr>
      </w:pPr>
      <w:r w:rsidRPr="00443C28">
        <w:rPr>
          <w:sz w:val="24"/>
          <w:szCs w:val="24"/>
        </w:rPr>
        <w:t>It is unrealistic to expect an older pipeline to meet the data requirements for a perfo</w:t>
      </w:r>
      <w:r w:rsidR="00156681">
        <w:rPr>
          <w:sz w:val="24"/>
          <w:szCs w:val="24"/>
        </w:rPr>
        <w:t>rmance-based integrity program.</w:t>
      </w:r>
    </w:p>
    <w:p w:rsidR="00443C28" w:rsidRPr="00443C28" w:rsidRDefault="00443C28" w:rsidP="00DD41BD">
      <w:pPr>
        <w:pStyle w:val="ListParagraph"/>
        <w:numPr>
          <w:ilvl w:val="0"/>
          <w:numId w:val="49"/>
        </w:numPr>
        <w:rPr>
          <w:sz w:val="24"/>
          <w:szCs w:val="24"/>
        </w:rPr>
      </w:pPr>
      <w:r w:rsidRPr="00443C28">
        <w:rPr>
          <w:sz w:val="24"/>
          <w:szCs w:val="24"/>
        </w:rPr>
        <w:t>Subpart O in 49 CFR Part 192 does not comply with ASME B31.8S.</w:t>
      </w:r>
    </w:p>
    <w:p w:rsidR="00443C28" w:rsidRPr="00443C28" w:rsidRDefault="00443C28" w:rsidP="00DD41BD">
      <w:pPr>
        <w:pStyle w:val="ListParagraph"/>
        <w:numPr>
          <w:ilvl w:val="0"/>
          <w:numId w:val="49"/>
        </w:numPr>
        <w:rPr>
          <w:sz w:val="24"/>
          <w:szCs w:val="24"/>
        </w:rPr>
      </w:pPr>
      <w:r w:rsidRPr="00443C28">
        <w:rPr>
          <w:sz w:val="24"/>
          <w:szCs w:val="24"/>
        </w:rPr>
        <w:t>The application of worse-case indications and analysis required by prescriptive based methods will likely result in some older pipelines not being suitabl</w:t>
      </w:r>
      <w:r w:rsidR="00156681">
        <w:rPr>
          <w:sz w:val="24"/>
          <w:szCs w:val="24"/>
        </w:rPr>
        <w:t>e for gas transmission service.</w:t>
      </w:r>
    </w:p>
    <w:p w:rsidR="00443C28" w:rsidRPr="00443C28" w:rsidRDefault="00443C28" w:rsidP="00DD41BD">
      <w:pPr>
        <w:pStyle w:val="ListParagraph"/>
        <w:numPr>
          <w:ilvl w:val="0"/>
          <w:numId w:val="49"/>
        </w:numPr>
        <w:rPr>
          <w:sz w:val="24"/>
          <w:szCs w:val="24"/>
        </w:rPr>
      </w:pPr>
      <w:r w:rsidRPr="00443C28">
        <w:rPr>
          <w:sz w:val="24"/>
          <w:szCs w:val="24"/>
        </w:rPr>
        <w:t>Performance-based integrity management methods require extensive data on other pipelines to perform comparative performance against other pip</w:t>
      </w:r>
      <w:r w:rsidR="00156681">
        <w:rPr>
          <w:sz w:val="24"/>
          <w:szCs w:val="24"/>
        </w:rPr>
        <w:t>elines with similar attributes.</w:t>
      </w:r>
    </w:p>
    <w:p w:rsidR="00443C28" w:rsidRPr="00443C28" w:rsidRDefault="00443C28" w:rsidP="00DD41BD">
      <w:pPr>
        <w:pStyle w:val="ListParagraph"/>
        <w:numPr>
          <w:ilvl w:val="0"/>
          <w:numId w:val="49"/>
        </w:numPr>
        <w:rPr>
          <w:sz w:val="24"/>
          <w:szCs w:val="24"/>
        </w:rPr>
      </w:pPr>
      <w:r w:rsidRPr="00443C28">
        <w:rPr>
          <w:sz w:val="24"/>
          <w:szCs w:val="24"/>
        </w:rPr>
        <w:t>Extensive data required for comparative performance against other pipelines with similar attributes in the gas transmis</w:t>
      </w:r>
      <w:r w:rsidR="00156681">
        <w:rPr>
          <w:sz w:val="24"/>
          <w:szCs w:val="24"/>
        </w:rPr>
        <w:t>sion industry is not available.</w:t>
      </w:r>
    </w:p>
    <w:p w:rsidR="00443C28" w:rsidRPr="00156681" w:rsidRDefault="00443C28" w:rsidP="00DD41BD">
      <w:pPr>
        <w:pStyle w:val="ListParagraph"/>
        <w:numPr>
          <w:ilvl w:val="0"/>
          <w:numId w:val="49"/>
        </w:numPr>
        <w:rPr>
          <w:sz w:val="24"/>
          <w:szCs w:val="24"/>
        </w:rPr>
      </w:pPr>
      <w:r w:rsidRPr="00443C28">
        <w:rPr>
          <w:sz w:val="24"/>
          <w:szCs w:val="24"/>
        </w:rPr>
        <w:t>The Natural Gas Pipeline Safety Act of 1968 required the Secretary of Transportation to prescribe standards that consider:</w:t>
      </w:r>
    </w:p>
    <w:p w:rsidR="00443C28" w:rsidRPr="00443C28" w:rsidRDefault="00443C28" w:rsidP="00DD41BD">
      <w:pPr>
        <w:pStyle w:val="ListParagraph"/>
        <w:numPr>
          <w:ilvl w:val="1"/>
          <w:numId w:val="50"/>
        </w:numPr>
        <w:rPr>
          <w:sz w:val="24"/>
          <w:szCs w:val="24"/>
        </w:rPr>
      </w:pPr>
      <w:r w:rsidRPr="00443C28">
        <w:rPr>
          <w:sz w:val="24"/>
          <w:szCs w:val="24"/>
        </w:rPr>
        <w:t xml:space="preserve">Relevant </w:t>
      </w:r>
      <w:r w:rsidR="00156681">
        <w:rPr>
          <w:sz w:val="24"/>
          <w:szCs w:val="24"/>
        </w:rPr>
        <w:t>available pipeline safety data,</w:t>
      </w:r>
    </w:p>
    <w:p w:rsidR="00443C28" w:rsidRPr="00443C28" w:rsidRDefault="00443C28" w:rsidP="00DD41BD">
      <w:pPr>
        <w:pStyle w:val="ListParagraph"/>
        <w:numPr>
          <w:ilvl w:val="1"/>
          <w:numId w:val="50"/>
        </w:numPr>
        <w:rPr>
          <w:sz w:val="24"/>
          <w:szCs w:val="24"/>
        </w:rPr>
      </w:pPr>
      <w:r w:rsidRPr="00443C28">
        <w:rPr>
          <w:sz w:val="24"/>
          <w:szCs w:val="24"/>
        </w:rPr>
        <w:t>The reasonable</w:t>
      </w:r>
      <w:r w:rsidR="00156681">
        <w:rPr>
          <w:sz w:val="24"/>
          <w:szCs w:val="24"/>
        </w:rPr>
        <w:t>ness of any proposed standards,</w:t>
      </w:r>
    </w:p>
    <w:p w:rsidR="00443C28" w:rsidRPr="00443C28" w:rsidRDefault="00443C28" w:rsidP="00DD41BD">
      <w:pPr>
        <w:pStyle w:val="ListParagraph"/>
        <w:numPr>
          <w:ilvl w:val="1"/>
          <w:numId w:val="50"/>
        </w:numPr>
        <w:rPr>
          <w:sz w:val="24"/>
          <w:szCs w:val="24"/>
        </w:rPr>
      </w:pPr>
      <w:r w:rsidRPr="00443C28">
        <w:rPr>
          <w:sz w:val="24"/>
          <w:szCs w:val="24"/>
        </w:rPr>
        <w:t>Whether such</w:t>
      </w:r>
      <w:r w:rsidR="00156681">
        <w:rPr>
          <w:sz w:val="24"/>
          <w:szCs w:val="24"/>
        </w:rPr>
        <w:t xml:space="preserve"> standards are appropriate, and</w:t>
      </w:r>
    </w:p>
    <w:p w:rsidR="00443C28" w:rsidRPr="00156681" w:rsidRDefault="00443C28" w:rsidP="00DD41BD">
      <w:pPr>
        <w:pStyle w:val="ListParagraph"/>
        <w:numPr>
          <w:ilvl w:val="1"/>
          <w:numId w:val="50"/>
        </w:numPr>
        <w:rPr>
          <w:sz w:val="24"/>
          <w:szCs w:val="24"/>
        </w:rPr>
      </w:pPr>
      <w:r w:rsidRPr="00443C28">
        <w:rPr>
          <w:sz w:val="24"/>
          <w:szCs w:val="24"/>
        </w:rPr>
        <w:t>Extent to which such standards will contribute to public safety.</w:t>
      </w:r>
    </w:p>
    <w:p w:rsidR="00443C28" w:rsidRPr="00156681" w:rsidRDefault="00443C28" w:rsidP="00DD41BD">
      <w:pPr>
        <w:pStyle w:val="ListParagraph"/>
        <w:numPr>
          <w:ilvl w:val="0"/>
          <w:numId w:val="49"/>
        </w:numPr>
        <w:rPr>
          <w:sz w:val="24"/>
          <w:szCs w:val="24"/>
        </w:rPr>
      </w:pPr>
      <w:r w:rsidRPr="00443C28">
        <w:rPr>
          <w:sz w:val="24"/>
          <w:szCs w:val="24"/>
        </w:rPr>
        <w:t>When 49 CFR Part 191 was first issued in December 1969, the preamble to the proposed rule indicated:</w:t>
      </w:r>
    </w:p>
    <w:p w:rsidR="00443C28" w:rsidRPr="00443C28" w:rsidRDefault="00443C28" w:rsidP="00DD41BD">
      <w:pPr>
        <w:pStyle w:val="ListParagraph"/>
        <w:numPr>
          <w:ilvl w:val="1"/>
          <w:numId w:val="51"/>
        </w:numPr>
        <w:rPr>
          <w:sz w:val="24"/>
          <w:szCs w:val="24"/>
        </w:rPr>
      </w:pPr>
      <w:r w:rsidRPr="00443C28">
        <w:rPr>
          <w:sz w:val="24"/>
          <w:szCs w:val="24"/>
        </w:rPr>
        <w:lastRenderedPageBreak/>
        <w:t>The primary purpose of this regulation is to provide for the accumulation of factual data that will give the Department a sound basis with which to define safety problems, determine the underlying causes, an</w:t>
      </w:r>
      <w:r w:rsidR="00156681">
        <w:rPr>
          <w:sz w:val="24"/>
          <w:szCs w:val="24"/>
        </w:rPr>
        <w:t>d propose regulatory solutions.</w:t>
      </w:r>
    </w:p>
    <w:p w:rsidR="00443C28" w:rsidRPr="00443C28" w:rsidRDefault="00443C28" w:rsidP="00DD41BD">
      <w:pPr>
        <w:pStyle w:val="ListParagraph"/>
        <w:numPr>
          <w:ilvl w:val="1"/>
          <w:numId w:val="51"/>
        </w:numPr>
        <w:rPr>
          <w:sz w:val="24"/>
          <w:szCs w:val="24"/>
        </w:rPr>
      </w:pPr>
      <w:r w:rsidRPr="00443C28">
        <w:rPr>
          <w:sz w:val="24"/>
          <w:szCs w:val="24"/>
        </w:rPr>
        <w:t>For this purpose, an accident or leak does not become less significant because no one was injured or the damage was minimal.</w:t>
      </w:r>
    </w:p>
    <w:p w:rsidR="00443C28" w:rsidRPr="00443C28" w:rsidRDefault="00443C28" w:rsidP="00DD41BD">
      <w:pPr>
        <w:pStyle w:val="ListParagraph"/>
        <w:numPr>
          <w:ilvl w:val="1"/>
          <w:numId w:val="51"/>
        </w:numPr>
        <w:rPr>
          <w:sz w:val="24"/>
          <w:szCs w:val="24"/>
        </w:rPr>
      </w:pPr>
      <w:r w:rsidRPr="00443C28">
        <w:rPr>
          <w:sz w:val="24"/>
          <w:szCs w:val="24"/>
        </w:rPr>
        <w:t>Nor does the existence of a regulatory violation or leak thereof have any bearing upon the statistical</w:t>
      </w:r>
      <w:r w:rsidR="00156681">
        <w:rPr>
          <w:sz w:val="24"/>
          <w:szCs w:val="24"/>
        </w:rPr>
        <w:t xml:space="preserve"> impact of a particular mishap.</w:t>
      </w:r>
    </w:p>
    <w:p w:rsidR="00443C28" w:rsidRPr="00443C28" w:rsidRDefault="00443C28" w:rsidP="00DD41BD">
      <w:pPr>
        <w:pStyle w:val="ListParagraph"/>
        <w:numPr>
          <w:ilvl w:val="1"/>
          <w:numId w:val="51"/>
        </w:numPr>
        <w:rPr>
          <w:sz w:val="24"/>
          <w:szCs w:val="24"/>
        </w:rPr>
      </w:pPr>
      <w:r w:rsidRPr="00443C28">
        <w:rPr>
          <w:sz w:val="24"/>
          <w:szCs w:val="24"/>
        </w:rPr>
        <w:t>If data were limited to instances such as these, the data base would be much narrower and, therefore, less likely to suggest appropriate regulatory solutions.</w:t>
      </w:r>
    </w:p>
    <w:p w:rsidR="00443C28" w:rsidRPr="00443C28" w:rsidRDefault="00443C28" w:rsidP="00DD41BD">
      <w:pPr>
        <w:pStyle w:val="ListParagraph"/>
        <w:numPr>
          <w:ilvl w:val="0"/>
          <w:numId w:val="49"/>
        </w:numPr>
        <w:rPr>
          <w:sz w:val="24"/>
          <w:szCs w:val="24"/>
        </w:rPr>
      </w:pPr>
      <w:r w:rsidRPr="00443C28">
        <w:rPr>
          <w:sz w:val="24"/>
          <w:szCs w:val="24"/>
        </w:rPr>
        <w:t xml:space="preserve"> The U.S. DOT has failed to comply with t</w:t>
      </w:r>
      <w:r w:rsidR="00156681">
        <w:rPr>
          <w:sz w:val="24"/>
          <w:szCs w:val="24"/>
        </w:rPr>
        <w:t>he preamble of 49 CFR Part 191.</w:t>
      </w:r>
    </w:p>
    <w:p w:rsidR="00443C28" w:rsidRPr="001D30AB" w:rsidRDefault="00443C28" w:rsidP="00443C28">
      <w:pPr>
        <w:pStyle w:val="ListParagraph"/>
        <w:numPr>
          <w:ilvl w:val="0"/>
          <w:numId w:val="49"/>
        </w:numPr>
        <w:rPr>
          <w:sz w:val="24"/>
          <w:szCs w:val="24"/>
        </w:rPr>
      </w:pPr>
      <w:r w:rsidRPr="00443C28">
        <w:rPr>
          <w:sz w:val="24"/>
          <w:szCs w:val="24"/>
        </w:rPr>
        <w:t xml:space="preserve"> The U.S. DOT has failed to provide an adequate data base on the underlying causes of pipeline leaks and accidents to permit a comparative performance between pipeline segments, between pipeline operators, and between other pipeline regulatory agencies such as the CPUC.</w:t>
      </w:r>
      <w:r w:rsidRPr="00443C28">
        <w:rPr>
          <w:sz w:val="24"/>
          <w:szCs w:val="24"/>
        </w:rPr>
        <w:br/>
      </w:r>
    </w:p>
    <w:p w:rsidR="00294F1C" w:rsidRPr="00443C28" w:rsidRDefault="00294F1C" w:rsidP="00294F1C">
      <w:pPr>
        <w:rPr>
          <w:sz w:val="24"/>
          <w:szCs w:val="24"/>
        </w:rPr>
      </w:pPr>
    </w:p>
    <w:p w:rsidR="003813C2" w:rsidRDefault="001D30AB" w:rsidP="00116FFA">
      <w:pPr>
        <w:rPr>
          <w:sz w:val="24"/>
          <w:szCs w:val="24"/>
        </w:rPr>
      </w:pPr>
      <w:r>
        <w:rPr>
          <w:b/>
          <w:sz w:val="24"/>
          <w:szCs w:val="24"/>
        </w:rPr>
        <w:t>Conclusions</w:t>
      </w:r>
      <w:r w:rsidR="00F40C86">
        <w:rPr>
          <w:b/>
          <w:sz w:val="24"/>
          <w:szCs w:val="24"/>
        </w:rPr>
        <w:t xml:space="preserve"> on Pipeline Safety Metrics</w:t>
      </w:r>
    </w:p>
    <w:p w:rsidR="001D30AB" w:rsidRDefault="001D30AB" w:rsidP="00116FFA">
      <w:pPr>
        <w:rPr>
          <w:sz w:val="24"/>
          <w:szCs w:val="24"/>
        </w:rPr>
      </w:pPr>
    </w:p>
    <w:p w:rsidR="001D30AB" w:rsidRDefault="001D30AB" w:rsidP="00116FFA">
      <w:pPr>
        <w:rPr>
          <w:sz w:val="24"/>
          <w:szCs w:val="24"/>
        </w:rPr>
      </w:pPr>
      <w:r>
        <w:rPr>
          <w:sz w:val="24"/>
          <w:szCs w:val="24"/>
        </w:rPr>
        <w:t xml:space="preserve">Conclusions on the potential use of pipeline safety metrics </w:t>
      </w:r>
      <w:r w:rsidR="00A2177F">
        <w:rPr>
          <w:sz w:val="24"/>
          <w:szCs w:val="24"/>
        </w:rPr>
        <w:t>and the failure of the U.S. DOT</w:t>
      </w:r>
      <w:r>
        <w:rPr>
          <w:sz w:val="24"/>
          <w:szCs w:val="24"/>
        </w:rPr>
        <w:t xml:space="preserve"> to develop pipeline safety metrics are as follows:</w:t>
      </w:r>
    </w:p>
    <w:p w:rsidR="001D30AB" w:rsidRDefault="001D30AB" w:rsidP="005F0EA3">
      <w:pPr>
        <w:pStyle w:val="ListParagraph"/>
        <w:numPr>
          <w:ilvl w:val="0"/>
          <w:numId w:val="54"/>
        </w:numPr>
        <w:rPr>
          <w:sz w:val="24"/>
          <w:szCs w:val="24"/>
        </w:rPr>
      </w:pPr>
      <w:r>
        <w:rPr>
          <w:sz w:val="24"/>
          <w:szCs w:val="24"/>
        </w:rPr>
        <w:t>In 1969, the U.S. DOT acknowledged there was a need to develop pipeline safety metrics to understand the underlying causes of pipeline incidents/accidents.</w:t>
      </w:r>
    </w:p>
    <w:p w:rsidR="001D30AB" w:rsidRDefault="001D30AB" w:rsidP="005F0EA3">
      <w:pPr>
        <w:pStyle w:val="ListParagraph"/>
        <w:numPr>
          <w:ilvl w:val="0"/>
          <w:numId w:val="54"/>
        </w:numPr>
        <w:rPr>
          <w:sz w:val="24"/>
          <w:szCs w:val="24"/>
        </w:rPr>
      </w:pPr>
      <w:r>
        <w:rPr>
          <w:sz w:val="24"/>
          <w:szCs w:val="24"/>
        </w:rPr>
        <w:t>The U.S. DOT planned to act as a “clearing house” of pipeline safety metrics needed to define safety problems, determine underlying causes, and propose regulatory solutions.</w:t>
      </w:r>
    </w:p>
    <w:p w:rsidR="001D30AB" w:rsidRDefault="001D30AB" w:rsidP="005F0EA3">
      <w:pPr>
        <w:pStyle w:val="ListParagraph"/>
        <w:numPr>
          <w:ilvl w:val="0"/>
          <w:numId w:val="54"/>
        </w:numPr>
        <w:rPr>
          <w:sz w:val="24"/>
          <w:szCs w:val="24"/>
        </w:rPr>
      </w:pPr>
      <w:r>
        <w:rPr>
          <w:sz w:val="24"/>
          <w:szCs w:val="24"/>
        </w:rPr>
        <w:t>The U.S. DOT planned to include data on all leaks, not just leaks where someone was injured or damage was major.</w:t>
      </w:r>
    </w:p>
    <w:p w:rsidR="00833BC2" w:rsidRDefault="00833BC2" w:rsidP="005F0EA3">
      <w:pPr>
        <w:pStyle w:val="ListParagraph"/>
        <w:numPr>
          <w:ilvl w:val="0"/>
          <w:numId w:val="54"/>
        </w:numPr>
        <w:rPr>
          <w:sz w:val="24"/>
          <w:szCs w:val="24"/>
        </w:rPr>
      </w:pPr>
      <w:r>
        <w:rPr>
          <w:sz w:val="24"/>
          <w:szCs w:val="24"/>
        </w:rPr>
        <w:t>The pipeline regulations initially and today are based on a performance-based scheme.</w:t>
      </w:r>
    </w:p>
    <w:p w:rsidR="00833BC2" w:rsidRDefault="00833BC2" w:rsidP="005F0EA3">
      <w:pPr>
        <w:pStyle w:val="ListParagraph"/>
        <w:numPr>
          <w:ilvl w:val="0"/>
          <w:numId w:val="54"/>
        </w:numPr>
        <w:rPr>
          <w:sz w:val="24"/>
          <w:szCs w:val="24"/>
        </w:rPr>
      </w:pPr>
      <w:r>
        <w:rPr>
          <w:sz w:val="24"/>
          <w:szCs w:val="24"/>
        </w:rPr>
        <w:t>With performance-based schemes, a pipeline operator must have complete data on the pipeline facilities and their operating and maintenance history.  Information gaps should not be permitted. (See ASME B31.8S.)</w:t>
      </w:r>
    </w:p>
    <w:p w:rsidR="00833BC2" w:rsidRDefault="00833BC2" w:rsidP="005F0EA3">
      <w:pPr>
        <w:pStyle w:val="ListParagraph"/>
        <w:numPr>
          <w:ilvl w:val="0"/>
          <w:numId w:val="54"/>
        </w:numPr>
        <w:rPr>
          <w:sz w:val="24"/>
          <w:szCs w:val="24"/>
        </w:rPr>
      </w:pPr>
      <w:r>
        <w:rPr>
          <w:sz w:val="24"/>
          <w:szCs w:val="24"/>
        </w:rPr>
        <w:t xml:space="preserve">Initially and even today, the </w:t>
      </w:r>
      <w:r w:rsidR="00B8514F">
        <w:rPr>
          <w:sz w:val="24"/>
          <w:szCs w:val="24"/>
        </w:rPr>
        <w:t xml:space="preserve">U.S. DOT </w:t>
      </w:r>
      <w:r>
        <w:rPr>
          <w:sz w:val="24"/>
          <w:szCs w:val="24"/>
        </w:rPr>
        <w:t>has violated performance-based regulation principles by failing to develop metrics necessary to perform relative performance comparisons between various pipeline systems, various pipeline operators, and various state agencies.</w:t>
      </w:r>
    </w:p>
    <w:p w:rsidR="00833BC2" w:rsidRDefault="00833BC2" w:rsidP="005F0EA3">
      <w:pPr>
        <w:pStyle w:val="ListParagraph"/>
        <w:numPr>
          <w:ilvl w:val="0"/>
          <w:numId w:val="54"/>
        </w:numPr>
        <w:rPr>
          <w:sz w:val="24"/>
          <w:szCs w:val="24"/>
        </w:rPr>
      </w:pPr>
      <w:r>
        <w:rPr>
          <w:sz w:val="24"/>
          <w:szCs w:val="24"/>
        </w:rPr>
        <w:t>Today 49 CFR Parts 191 and 192 contain over 300 areas where pipeline operators are free to determine compliance criteria, because of the over use of performance-based regulations.</w:t>
      </w:r>
    </w:p>
    <w:p w:rsidR="00833BC2" w:rsidRDefault="00833BC2" w:rsidP="005F0EA3">
      <w:pPr>
        <w:pStyle w:val="ListParagraph"/>
        <w:numPr>
          <w:ilvl w:val="0"/>
          <w:numId w:val="54"/>
        </w:numPr>
        <w:rPr>
          <w:sz w:val="24"/>
          <w:szCs w:val="24"/>
        </w:rPr>
      </w:pPr>
      <w:r>
        <w:rPr>
          <w:sz w:val="24"/>
          <w:szCs w:val="24"/>
        </w:rPr>
        <w:t xml:space="preserve">The information in ASME B31.8S gives a clear indication that performance older pipelines with missing facility data and history are unsuitable for performance-based regulation.  Yet the </w:t>
      </w:r>
      <w:r w:rsidR="00B8514F">
        <w:rPr>
          <w:sz w:val="24"/>
          <w:szCs w:val="24"/>
        </w:rPr>
        <w:t xml:space="preserve">U.S. DOT </w:t>
      </w:r>
      <w:r>
        <w:rPr>
          <w:sz w:val="24"/>
          <w:szCs w:val="24"/>
        </w:rPr>
        <w:t>knew in the early 1970’s through missing data in accident/incident reports that pipelines had gaps in their facility data.</w:t>
      </w:r>
    </w:p>
    <w:p w:rsidR="00833BC2" w:rsidRDefault="00833BC2" w:rsidP="005F0EA3">
      <w:pPr>
        <w:pStyle w:val="ListParagraph"/>
        <w:numPr>
          <w:ilvl w:val="0"/>
          <w:numId w:val="54"/>
        </w:numPr>
        <w:rPr>
          <w:sz w:val="24"/>
          <w:szCs w:val="24"/>
        </w:rPr>
      </w:pPr>
      <w:r>
        <w:rPr>
          <w:sz w:val="24"/>
          <w:szCs w:val="24"/>
        </w:rPr>
        <w:lastRenderedPageBreak/>
        <w:t xml:space="preserve">The lack of action by the </w:t>
      </w:r>
      <w:r w:rsidR="00B8514F">
        <w:rPr>
          <w:sz w:val="24"/>
          <w:szCs w:val="24"/>
        </w:rPr>
        <w:t xml:space="preserve">U.S. DOT </w:t>
      </w:r>
      <w:r>
        <w:rPr>
          <w:sz w:val="24"/>
          <w:szCs w:val="24"/>
        </w:rPr>
        <w:t>on missing data in accident/incident reports created a noncompliance attitude in the pipeline industry suggesting it</w:t>
      </w:r>
      <w:r w:rsidR="00F40C86">
        <w:rPr>
          <w:sz w:val="24"/>
          <w:szCs w:val="24"/>
        </w:rPr>
        <w:t xml:space="preserve"> was okay to operate a pipeline without knowing details of the pipeline facilities</w:t>
      </w:r>
      <w:r>
        <w:rPr>
          <w:sz w:val="24"/>
          <w:szCs w:val="24"/>
        </w:rPr>
        <w:t xml:space="preserve"> installed.</w:t>
      </w:r>
    </w:p>
    <w:p w:rsidR="00833BC2" w:rsidRDefault="00833BC2" w:rsidP="005F0EA3">
      <w:pPr>
        <w:pStyle w:val="ListParagraph"/>
        <w:numPr>
          <w:ilvl w:val="0"/>
          <w:numId w:val="54"/>
        </w:numPr>
        <w:rPr>
          <w:sz w:val="24"/>
          <w:szCs w:val="24"/>
        </w:rPr>
      </w:pPr>
      <w:r>
        <w:rPr>
          <w:sz w:val="24"/>
          <w:szCs w:val="24"/>
        </w:rPr>
        <w:t xml:space="preserve">The San Bruno incident was caused by inferior materials and workmanship by a pipeline maintenance crew.  The work and materials </w:t>
      </w:r>
      <w:r w:rsidR="00C96582">
        <w:rPr>
          <w:sz w:val="24"/>
          <w:szCs w:val="24"/>
        </w:rPr>
        <w:t>used were undocumented and the pipeline was operated over fifty years in a highly populated area without knowing the design parameter of the pipe.  Rather than using default or worse case values, the pipeline used undocumented pipe dimensions and strengths of the pipe.  The pipeline records also indicated the pipe was 30-inch seamless pipe, yet seamless pipe was never made to large scale in sizes larger than 24 inches.</w:t>
      </w:r>
    </w:p>
    <w:p w:rsidR="00C96582" w:rsidRDefault="00C96582" w:rsidP="005F0EA3">
      <w:pPr>
        <w:pStyle w:val="ListParagraph"/>
        <w:numPr>
          <w:ilvl w:val="0"/>
          <w:numId w:val="54"/>
        </w:numPr>
        <w:rPr>
          <w:sz w:val="24"/>
          <w:szCs w:val="24"/>
        </w:rPr>
      </w:pPr>
      <w:r>
        <w:rPr>
          <w:sz w:val="24"/>
          <w:szCs w:val="24"/>
        </w:rPr>
        <w:t>In essence, the pipeline regulatory agencies have generally permitted guesswork by pipelines on determining the design pressure limits of the pipeline contrary to the regulations.</w:t>
      </w:r>
    </w:p>
    <w:p w:rsidR="00C96582" w:rsidRDefault="00C96582" w:rsidP="00C96582">
      <w:pPr>
        <w:rPr>
          <w:sz w:val="24"/>
          <w:szCs w:val="24"/>
        </w:rPr>
      </w:pPr>
    </w:p>
    <w:p w:rsidR="00C96582" w:rsidRDefault="00C96582" w:rsidP="00C96582">
      <w:pPr>
        <w:rPr>
          <w:sz w:val="24"/>
          <w:szCs w:val="24"/>
        </w:rPr>
      </w:pPr>
    </w:p>
    <w:p w:rsidR="00C96582" w:rsidRDefault="00C96582" w:rsidP="00C96582">
      <w:pPr>
        <w:rPr>
          <w:sz w:val="24"/>
          <w:szCs w:val="24"/>
        </w:rPr>
      </w:pPr>
      <w:r>
        <w:rPr>
          <w:b/>
          <w:i/>
          <w:sz w:val="24"/>
          <w:szCs w:val="24"/>
        </w:rPr>
        <w:t>Bibliography</w:t>
      </w:r>
    </w:p>
    <w:p w:rsidR="00C96582" w:rsidRDefault="00C96582" w:rsidP="00C96582">
      <w:pPr>
        <w:rPr>
          <w:sz w:val="24"/>
          <w:szCs w:val="24"/>
        </w:rPr>
      </w:pPr>
    </w:p>
    <w:p w:rsidR="00C96582" w:rsidRDefault="00C96582" w:rsidP="00C96582">
      <w:pPr>
        <w:rPr>
          <w:i/>
          <w:sz w:val="24"/>
          <w:szCs w:val="24"/>
        </w:rPr>
      </w:pPr>
      <w:r>
        <w:rPr>
          <w:sz w:val="24"/>
          <w:szCs w:val="24"/>
        </w:rPr>
        <w:t xml:space="preserve">NTSB Report No. PSS-78-1, </w:t>
      </w:r>
      <w:r>
        <w:rPr>
          <w:i/>
          <w:sz w:val="24"/>
          <w:szCs w:val="24"/>
        </w:rPr>
        <w:t>Special Study Safe Service Life of Liquid Petroleum</w:t>
      </w:r>
    </w:p>
    <w:p w:rsidR="00C96582" w:rsidRDefault="00C96582" w:rsidP="00C96582">
      <w:pPr>
        <w:rPr>
          <w:sz w:val="24"/>
          <w:szCs w:val="24"/>
        </w:rPr>
      </w:pPr>
      <w:r>
        <w:rPr>
          <w:i/>
          <w:sz w:val="24"/>
          <w:szCs w:val="24"/>
        </w:rPr>
        <w:tab/>
        <w:t>Pipelines,</w:t>
      </w:r>
      <w:r>
        <w:rPr>
          <w:sz w:val="24"/>
          <w:szCs w:val="24"/>
        </w:rPr>
        <w:t xml:space="preserve"> 1978.</w:t>
      </w:r>
    </w:p>
    <w:p w:rsidR="00C96582" w:rsidRDefault="00C96582" w:rsidP="00C96582">
      <w:pPr>
        <w:rPr>
          <w:sz w:val="24"/>
          <w:szCs w:val="24"/>
        </w:rPr>
      </w:pPr>
    </w:p>
    <w:p w:rsidR="00C96582" w:rsidRDefault="00C96582" w:rsidP="00C96582">
      <w:pPr>
        <w:rPr>
          <w:i/>
          <w:sz w:val="24"/>
          <w:szCs w:val="24"/>
        </w:rPr>
      </w:pPr>
      <w:r>
        <w:rPr>
          <w:sz w:val="24"/>
          <w:szCs w:val="24"/>
        </w:rPr>
        <w:t xml:space="preserve">NTSB Report No. PAR-11/01, PB 2011-916501, </w:t>
      </w:r>
      <w:r>
        <w:rPr>
          <w:i/>
          <w:sz w:val="24"/>
          <w:szCs w:val="24"/>
        </w:rPr>
        <w:t>Pipeline Accident Report, Pacific Gas</w:t>
      </w:r>
    </w:p>
    <w:p w:rsidR="00C96582" w:rsidRDefault="00C96582" w:rsidP="00C96582">
      <w:pPr>
        <w:rPr>
          <w:i/>
          <w:sz w:val="24"/>
          <w:szCs w:val="24"/>
        </w:rPr>
      </w:pPr>
      <w:r>
        <w:rPr>
          <w:i/>
          <w:sz w:val="24"/>
          <w:szCs w:val="24"/>
        </w:rPr>
        <w:tab/>
        <w:t>and Electric Company Natural Gas Transmission Pipeline Rupture and Fire,</w:t>
      </w:r>
    </w:p>
    <w:p w:rsidR="00C96582" w:rsidRDefault="00C96582" w:rsidP="00C96582">
      <w:pPr>
        <w:rPr>
          <w:i/>
          <w:sz w:val="24"/>
          <w:szCs w:val="24"/>
        </w:rPr>
      </w:pPr>
      <w:r>
        <w:rPr>
          <w:i/>
          <w:sz w:val="24"/>
          <w:szCs w:val="24"/>
        </w:rPr>
        <w:tab/>
        <w:t xml:space="preserve">San Bruno, California, </w:t>
      </w:r>
      <w:r>
        <w:rPr>
          <w:sz w:val="24"/>
          <w:szCs w:val="24"/>
        </w:rPr>
        <w:t>September 3, 2010.</w:t>
      </w:r>
      <w:r>
        <w:rPr>
          <w:i/>
          <w:sz w:val="24"/>
          <w:szCs w:val="24"/>
        </w:rPr>
        <w:t xml:space="preserve"> </w:t>
      </w:r>
    </w:p>
    <w:p w:rsidR="004C5187" w:rsidRDefault="004C5187" w:rsidP="00C96582">
      <w:pPr>
        <w:rPr>
          <w:i/>
          <w:sz w:val="24"/>
          <w:szCs w:val="24"/>
        </w:rPr>
      </w:pPr>
    </w:p>
    <w:p w:rsidR="004C5187" w:rsidRDefault="004C5187" w:rsidP="004C5187">
      <w:pPr>
        <w:rPr>
          <w:i/>
          <w:sz w:val="24"/>
          <w:szCs w:val="24"/>
        </w:rPr>
      </w:pPr>
      <w:r>
        <w:rPr>
          <w:sz w:val="24"/>
          <w:szCs w:val="24"/>
        </w:rPr>
        <w:t xml:space="preserve">Title </w:t>
      </w:r>
      <w:r w:rsidRPr="004C5187">
        <w:rPr>
          <w:sz w:val="24"/>
          <w:szCs w:val="24"/>
        </w:rPr>
        <w:t>49 Code of Federal Regulations (CFR)</w:t>
      </w:r>
      <w:r>
        <w:rPr>
          <w:i/>
          <w:sz w:val="24"/>
          <w:szCs w:val="24"/>
        </w:rPr>
        <w:t xml:space="preserve">, Part 191, Transportation of Natural and </w:t>
      </w:r>
    </w:p>
    <w:p w:rsidR="004C5187" w:rsidRPr="004C5187" w:rsidRDefault="004C5187" w:rsidP="004C5187">
      <w:pPr>
        <w:rPr>
          <w:i/>
          <w:sz w:val="24"/>
          <w:szCs w:val="24"/>
        </w:rPr>
      </w:pPr>
      <w:r>
        <w:rPr>
          <w:i/>
          <w:sz w:val="24"/>
          <w:szCs w:val="24"/>
        </w:rPr>
        <w:tab/>
        <w:t>Other Gas by Pipeline;</w:t>
      </w:r>
      <w:r>
        <w:rPr>
          <w:sz w:val="24"/>
          <w:szCs w:val="24"/>
        </w:rPr>
        <w:t xml:space="preserve"> </w:t>
      </w:r>
      <w:r w:rsidRPr="004C5187">
        <w:rPr>
          <w:i/>
          <w:sz w:val="24"/>
          <w:szCs w:val="24"/>
        </w:rPr>
        <w:t xml:space="preserve">Annual Reports, Incident Reports, and Safety-Related </w:t>
      </w:r>
    </w:p>
    <w:p w:rsidR="004C5187" w:rsidRDefault="004C5187" w:rsidP="004C5187">
      <w:pPr>
        <w:rPr>
          <w:sz w:val="24"/>
          <w:szCs w:val="24"/>
        </w:rPr>
      </w:pPr>
      <w:r w:rsidRPr="004C5187">
        <w:rPr>
          <w:i/>
          <w:sz w:val="24"/>
          <w:szCs w:val="24"/>
        </w:rPr>
        <w:tab/>
        <w:t>Condition Reports</w:t>
      </w:r>
      <w:r>
        <w:rPr>
          <w:sz w:val="24"/>
          <w:szCs w:val="24"/>
        </w:rPr>
        <w:t>.  1970 to 2010.</w:t>
      </w:r>
    </w:p>
    <w:p w:rsidR="004C5187" w:rsidRDefault="004C5187" w:rsidP="004C5187">
      <w:pPr>
        <w:rPr>
          <w:sz w:val="24"/>
          <w:szCs w:val="24"/>
        </w:rPr>
      </w:pPr>
    </w:p>
    <w:p w:rsidR="004C5187" w:rsidRDefault="004C5187" w:rsidP="004C5187">
      <w:pPr>
        <w:rPr>
          <w:i/>
          <w:sz w:val="24"/>
          <w:szCs w:val="24"/>
        </w:rPr>
      </w:pPr>
      <w:r w:rsidRPr="004C5187">
        <w:rPr>
          <w:sz w:val="24"/>
          <w:szCs w:val="24"/>
        </w:rPr>
        <w:t>Title 49 Code of Federal Regulations (CFR)</w:t>
      </w:r>
      <w:r>
        <w:rPr>
          <w:i/>
          <w:sz w:val="24"/>
          <w:szCs w:val="24"/>
        </w:rPr>
        <w:t xml:space="preserve">, Part 195 Transportation of Hazardous </w:t>
      </w:r>
    </w:p>
    <w:p w:rsidR="004C5187" w:rsidRPr="00F40C86" w:rsidRDefault="004C5187" w:rsidP="004C5187">
      <w:pPr>
        <w:rPr>
          <w:sz w:val="24"/>
          <w:szCs w:val="24"/>
        </w:rPr>
      </w:pPr>
      <w:r>
        <w:rPr>
          <w:i/>
          <w:sz w:val="24"/>
          <w:szCs w:val="24"/>
        </w:rPr>
        <w:tab/>
        <w:t>Liquids by Pipeline</w:t>
      </w:r>
      <w:r>
        <w:rPr>
          <w:sz w:val="24"/>
          <w:szCs w:val="24"/>
        </w:rPr>
        <w:t xml:space="preserve">. </w:t>
      </w:r>
      <w:r>
        <w:rPr>
          <w:i/>
          <w:sz w:val="24"/>
          <w:szCs w:val="24"/>
        </w:rPr>
        <w:t xml:space="preserve"> </w:t>
      </w:r>
      <w:r>
        <w:rPr>
          <w:sz w:val="24"/>
          <w:szCs w:val="24"/>
        </w:rPr>
        <w:t>1970 to 2010.</w:t>
      </w:r>
    </w:p>
    <w:p w:rsidR="004C5187" w:rsidRDefault="004C5187" w:rsidP="00C96582">
      <w:pPr>
        <w:rPr>
          <w:sz w:val="24"/>
          <w:szCs w:val="24"/>
        </w:rPr>
      </w:pPr>
    </w:p>
    <w:p w:rsidR="004C5187" w:rsidRDefault="004C5187" w:rsidP="00C96582">
      <w:pPr>
        <w:rPr>
          <w:sz w:val="24"/>
          <w:szCs w:val="24"/>
        </w:rPr>
      </w:pPr>
    </w:p>
    <w:p w:rsidR="004C5187" w:rsidRDefault="004C5187" w:rsidP="00C96582">
      <w:pPr>
        <w:rPr>
          <w:sz w:val="24"/>
          <w:szCs w:val="24"/>
        </w:rPr>
      </w:pPr>
    </w:p>
    <w:p w:rsidR="004C5187" w:rsidRDefault="004C5187" w:rsidP="00C96582">
      <w:pPr>
        <w:rPr>
          <w:sz w:val="24"/>
          <w:szCs w:val="24"/>
        </w:rPr>
      </w:pPr>
      <w:r>
        <w:rPr>
          <w:sz w:val="24"/>
          <w:szCs w:val="24"/>
        </w:rPr>
        <w:t>R. D. Deaver, P.E.</w:t>
      </w:r>
    </w:p>
    <w:p w:rsidR="004C5187" w:rsidRDefault="004C5187" w:rsidP="00C96582">
      <w:pPr>
        <w:rPr>
          <w:sz w:val="24"/>
          <w:szCs w:val="24"/>
        </w:rPr>
      </w:pPr>
      <w:r>
        <w:rPr>
          <w:sz w:val="24"/>
          <w:szCs w:val="24"/>
        </w:rPr>
        <w:t>DEATECH Consulting Company</w:t>
      </w:r>
    </w:p>
    <w:p w:rsidR="004C5187" w:rsidRDefault="004C5187" w:rsidP="00C96582">
      <w:pPr>
        <w:rPr>
          <w:sz w:val="24"/>
          <w:szCs w:val="24"/>
        </w:rPr>
      </w:pPr>
      <w:r>
        <w:rPr>
          <w:sz w:val="24"/>
          <w:szCs w:val="24"/>
        </w:rPr>
        <w:t>rddeaver.com</w:t>
      </w:r>
    </w:p>
    <w:p w:rsidR="004C5187" w:rsidRPr="004C5187" w:rsidRDefault="004C5187" w:rsidP="00C96582">
      <w:pPr>
        <w:rPr>
          <w:sz w:val="24"/>
          <w:szCs w:val="24"/>
        </w:rPr>
      </w:pPr>
      <w:r>
        <w:rPr>
          <w:sz w:val="24"/>
          <w:szCs w:val="24"/>
        </w:rPr>
        <w:t>June 7, 2018</w:t>
      </w:r>
    </w:p>
    <w:sectPr w:rsidR="004C5187" w:rsidRPr="004C5187" w:rsidSect="001D30AB">
      <w:footerReference w:type="even" r:id="rId8"/>
      <w:footerReference w:type="default" r:id="rId9"/>
      <w:pgSz w:w="12240" w:h="15840"/>
      <w:pgMar w:top="1440" w:right="1728"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892" w:rsidRDefault="00061892">
      <w:r>
        <w:separator/>
      </w:r>
    </w:p>
  </w:endnote>
  <w:endnote w:type="continuationSeparator" w:id="0">
    <w:p w:rsidR="00061892" w:rsidRDefault="0006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D9" w:rsidRDefault="00BD37DA">
    <w:pPr>
      <w:pStyle w:val="Footer"/>
      <w:framePr w:wrap="around" w:vAnchor="text" w:hAnchor="margin" w:xAlign="right" w:y="1"/>
      <w:rPr>
        <w:rStyle w:val="PageNumber"/>
      </w:rPr>
    </w:pPr>
    <w:r>
      <w:rPr>
        <w:rStyle w:val="PageNumber"/>
      </w:rPr>
      <w:fldChar w:fldCharType="begin"/>
    </w:r>
    <w:r w:rsidR="003E23D9">
      <w:rPr>
        <w:rStyle w:val="PageNumber"/>
      </w:rPr>
      <w:instrText xml:space="preserve">PAGE  </w:instrText>
    </w:r>
    <w:r>
      <w:rPr>
        <w:rStyle w:val="PageNumber"/>
      </w:rPr>
      <w:fldChar w:fldCharType="separate"/>
    </w:r>
    <w:r w:rsidR="003E23D9">
      <w:rPr>
        <w:rStyle w:val="PageNumber"/>
        <w:noProof/>
      </w:rPr>
      <w:t>1</w:t>
    </w:r>
    <w:r>
      <w:rPr>
        <w:rStyle w:val="PageNumber"/>
      </w:rPr>
      <w:fldChar w:fldCharType="end"/>
    </w:r>
  </w:p>
  <w:p w:rsidR="003E23D9" w:rsidRDefault="003E23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3D9" w:rsidRDefault="00BD37DA">
    <w:pPr>
      <w:pStyle w:val="Footer"/>
      <w:framePr w:wrap="around" w:vAnchor="text" w:hAnchor="margin" w:xAlign="right" w:y="1"/>
      <w:rPr>
        <w:rStyle w:val="PageNumber"/>
      </w:rPr>
    </w:pPr>
    <w:r>
      <w:rPr>
        <w:rStyle w:val="PageNumber"/>
      </w:rPr>
      <w:fldChar w:fldCharType="begin"/>
    </w:r>
    <w:r w:rsidR="003E23D9">
      <w:rPr>
        <w:rStyle w:val="PageNumber"/>
      </w:rPr>
      <w:instrText xml:space="preserve">PAGE  </w:instrText>
    </w:r>
    <w:r>
      <w:rPr>
        <w:rStyle w:val="PageNumber"/>
      </w:rPr>
      <w:fldChar w:fldCharType="separate"/>
    </w:r>
    <w:r w:rsidR="005B12E1">
      <w:rPr>
        <w:rStyle w:val="PageNumber"/>
        <w:noProof/>
      </w:rPr>
      <w:t>1</w:t>
    </w:r>
    <w:r>
      <w:rPr>
        <w:rStyle w:val="PageNumber"/>
      </w:rPr>
      <w:fldChar w:fldCharType="end"/>
    </w:r>
  </w:p>
  <w:p w:rsidR="003E23D9" w:rsidRDefault="003E23D9">
    <w:pPr>
      <w:pStyle w:val="Footer"/>
      <w:ind w:right="360"/>
    </w:pPr>
    <w:r>
      <w:t>Subject Matter Study – Pipeline Safety Metrics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892" w:rsidRDefault="00061892">
      <w:r>
        <w:separator/>
      </w:r>
    </w:p>
  </w:footnote>
  <w:footnote w:type="continuationSeparator" w:id="0">
    <w:p w:rsidR="00061892" w:rsidRDefault="00061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14E2"/>
    <w:multiLevelType w:val="multilevel"/>
    <w:tmpl w:val="6D68AC6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637BD0"/>
    <w:multiLevelType w:val="hybridMultilevel"/>
    <w:tmpl w:val="500C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3B5C"/>
    <w:multiLevelType w:val="multilevel"/>
    <w:tmpl w:val="3DE2673E"/>
    <w:lvl w:ilvl="0">
      <w:start w:val="1"/>
      <w:numFmt w:val="decimal"/>
      <w:lvlText w:val="%1."/>
      <w:lvlJc w:val="left"/>
      <w:pPr>
        <w:ind w:left="72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D33F09"/>
    <w:multiLevelType w:val="hybridMultilevel"/>
    <w:tmpl w:val="D5D4C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D243C"/>
    <w:multiLevelType w:val="hybridMultilevel"/>
    <w:tmpl w:val="B6021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A5524"/>
    <w:multiLevelType w:val="multilevel"/>
    <w:tmpl w:val="2E5AA9A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F6E135E"/>
    <w:multiLevelType w:val="hybridMultilevel"/>
    <w:tmpl w:val="7520E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1632B"/>
    <w:multiLevelType w:val="multilevel"/>
    <w:tmpl w:val="40101DD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B36096"/>
    <w:multiLevelType w:val="hybridMultilevel"/>
    <w:tmpl w:val="5434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F018A"/>
    <w:multiLevelType w:val="hybridMultilevel"/>
    <w:tmpl w:val="7200F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A4663"/>
    <w:multiLevelType w:val="multilevel"/>
    <w:tmpl w:val="40101DD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007368"/>
    <w:multiLevelType w:val="multilevel"/>
    <w:tmpl w:val="40101DD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5A3788"/>
    <w:multiLevelType w:val="hybridMultilevel"/>
    <w:tmpl w:val="26167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36ABD"/>
    <w:multiLevelType w:val="multilevel"/>
    <w:tmpl w:val="40101DD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EC476D"/>
    <w:multiLevelType w:val="hybridMultilevel"/>
    <w:tmpl w:val="B1C8E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E0373E"/>
    <w:multiLevelType w:val="hybridMultilevel"/>
    <w:tmpl w:val="0100A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B4242"/>
    <w:multiLevelType w:val="multilevel"/>
    <w:tmpl w:val="0EBE0A3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365816"/>
    <w:multiLevelType w:val="multilevel"/>
    <w:tmpl w:val="6D68AC6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3215E37"/>
    <w:multiLevelType w:val="hybridMultilevel"/>
    <w:tmpl w:val="6A84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824AAE"/>
    <w:multiLevelType w:val="multilevel"/>
    <w:tmpl w:val="40101DD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65714F0"/>
    <w:multiLevelType w:val="hybridMultilevel"/>
    <w:tmpl w:val="D6146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A61DF4"/>
    <w:multiLevelType w:val="multilevel"/>
    <w:tmpl w:val="40101DD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9696E6E"/>
    <w:multiLevelType w:val="hybridMultilevel"/>
    <w:tmpl w:val="5434D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1B4AEC"/>
    <w:multiLevelType w:val="multilevel"/>
    <w:tmpl w:val="0EBE0A3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FA2219A"/>
    <w:multiLevelType w:val="multilevel"/>
    <w:tmpl w:val="7B7A713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766844"/>
    <w:multiLevelType w:val="multilevel"/>
    <w:tmpl w:val="40101DD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7625C11"/>
    <w:multiLevelType w:val="multilevel"/>
    <w:tmpl w:val="40101DD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9A5360D"/>
    <w:multiLevelType w:val="hybridMultilevel"/>
    <w:tmpl w:val="95765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EC1013"/>
    <w:multiLevelType w:val="multilevel"/>
    <w:tmpl w:val="74F67B2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CC34FD8"/>
    <w:multiLevelType w:val="multilevel"/>
    <w:tmpl w:val="6D68AC6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DC61F83"/>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24C28AC"/>
    <w:multiLevelType w:val="hybridMultilevel"/>
    <w:tmpl w:val="35508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073F50"/>
    <w:multiLevelType w:val="multilevel"/>
    <w:tmpl w:val="4FB2BD5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9627C6F"/>
    <w:multiLevelType w:val="multilevel"/>
    <w:tmpl w:val="0EBE0A3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D2B42D5"/>
    <w:multiLevelType w:val="hybridMultilevel"/>
    <w:tmpl w:val="3FCE0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C403E6"/>
    <w:multiLevelType w:val="hybridMultilevel"/>
    <w:tmpl w:val="82765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DF0093"/>
    <w:multiLevelType w:val="hybridMultilevel"/>
    <w:tmpl w:val="7248C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9B1C76"/>
    <w:multiLevelType w:val="multilevel"/>
    <w:tmpl w:val="6D68AC6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53E07772"/>
    <w:multiLevelType w:val="multilevel"/>
    <w:tmpl w:val="999A23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7216882"/>
    <w:multiLevelType w:val="hybridMultilevel"/>
    <w:tmpl w:val="01EE7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814A24"/>
    <w:multiLevelType w:val="multilevel"/>
    <w:tmpl w:val="9C76D9F0"/>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BA05D17"/>
    <w:multiLevelType w:val="multilevel"/>
    <w:tmpl w:val="9C76D9F0"/>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F313576"/>
    <w:multiLevelType w:val="multilevel"/>
    <w:tmpl w:val="74F67B2A"/>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17F18DD"/>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3254ED6"/>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3B5562A"/>
    <w:multiLevelType w:val="multilevel"/>
    <w:tmpl w:val="999A231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6A225D8A"/>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6712C6"/>
    <w:multiLevelType w:val="hybridMultilevel"/>
    <w:tmpl w:val="D6448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A90B67"/>
    <w:multiLevelType w:val="hybridMultilevel"/>
    <w:tmpl w:val="4716A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8C644A"/>
    <w:multiLevelType w:val="hybridMultilevel"/>
    <w:tmpl w:val="95765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3380E47"/>
    <w:multiLevelType w:val="hybridMultilevel"/>
    <w:tmpl w:val="BADC1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6748B9"/>
    <w:multiLevelType w:val="multilevel"/>
    <w:tmpl w:val="9C76D9F0"/>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5B50A0"/>
    <w:multiLevelType w:val="multilevel"/>
    <w:tmpl w:val="2E68A938"/>
    <w:lvl w:ilvl="0">
      <w:start w:val="1"/>
      <w:numFmt w:val="lowerLetter"/>
      <w:lvlText w:val="%1."/>
      <w:lvlJc w:val="left"/>
      <w:pPr>
        <w:ind w:left="108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B930C08"/>
    <w:multiLevelType w:val="hybridMultilevel"/>
    <w:tmpl w:val="A6FEF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
  </w:num>
  <w:num w:numId="3">
    <w:abstractNumId w:val="14"/>
  </w:num>
  <w:num w:numId="4">
    <w:abstractNumId w:val="53"/>
  </w:num>
  <w:num w:numId="5">
    <w:abstractNumId w:val="9"/>
  </w:num>
  <w:num w:numId="6">
    <w:abstractNumId w:val="20"/>
  </w:num>
  <w:num w:numId="7">
    <w:abstractNumId w:val="48"/>
  </w:num>
  <w:num w:numId="8">
    <w:abstractNumId w:val="36"/>
  </w:num>
  <w:num w:numId="9">
    <w:abstractNumId w:val="19"/>
  </w:num>
  <w:num w:numId="10">
    <w:abstractNumId w:val="29"/>
  </w:num>
  <w:num w:numId="11">
    <w:abstractNumId w:val="8"/>
  </w:num>
  <w:num w:numId="12">
    <w:abstractNumId w:val="37"/>
  </w:num>
  <w:num w:numId="13">
    <w:abstractNumId w:val="17"/>
  </w:num>
  <w:num w:numId="14">
    <w:abstractNumId w:val="0"/>
  </w:num>
  <w:num w:numId="15">
    <w:abstractNumId w:val="22"/>
  </w:num>
  <w:num w:numId="16">
    <w:abstractNumId w:val="21"/>
  </w:num>
  <w:num w:numId="17">
    <w:abstractNumId w:val="38"/>
  </w:num>
  <w:num w:numId="18">
    <w:abstractNumId w:val="7"/>
  </w:num>
  <w:num w:numId="19">
    <w:abstractNumId w:val="45"/>
  </w:num>
  <w:num w:numId="20">
    <w:abstractNumId w:val="13"/>
  </w:num>
  <w:num w:numId="21">
    <w:abstractNumId w:val="10"/>
  </w:num>
  <w:num w:numId="22">
    <w:abstractNumId w:val="11"/>
  </w:num>
  <w:num w:numId="23">
    <w:abstractNumId w:val="26"/>
  </w:num>
  <w:num w:numId="24">
    <w:abstractNumId w:val="25"/>
  </w:num>
  <w:num w:numId="25">
    <w:abstractNumId w:val="24"/>
  </w:num>
  <w:num w:numId="26">
    <w:abstractNumId w:val="42"/>
  </w:num>
  <w:num w:numId="27">
    <w:abstractNumId w:val="28"/>
  </w:num>
  <w:num w:numId="28">
    <w:abstractNumId w:val="52"/>
  </w:num>
  <w:num w:numId="29">
    <w:abstractNumId w:val="44"/>
  </w:num>
  <w:num w:numId="30">
    <w:abstractNumId w:val="30"/>
  </w:num>
  <w:num w:numId="31">
    <w:abstractNumId w:val="34"/>
  </w:num>
  <w:num w:numId="32">
    <w:abstractNumId w:val="40"/>
  </w:num>
  <w:num w:numId="33">
    <w:abstractNumId w:val="2"/>
  </w:num>
  <w:num w:numId="34">
    <w:abstractNumId w:val="46"/>
  </w:num>
  <w:num w:numId="35">
    <w:abstractNumId w:val="18"/>
  </w:num>
  <w:num w:numId="36">
    <w:abstractNumId w:val="35"/>
  </w:num>
  <w:num w:numId="37">
    <w:abstractNumId w:val="47"/>
  </w:num>
  <w:num w:numId="38">
    <w:abstractNumId w:val="12"/>
  </w:num>
  <w:num w:numId="39">
    <w:abstractNumId w:val="43"/>
  </w:num>
  <w:num w:numId="40">
    <w:abstractNumId w:val="5"/>
  </w:num>
  <w:num w:numId="41">
    <w:abstractNumId w:val="39"/>
  </w:num>
  <w:num w:numId="42">
    <w:abstractNumId w:val="50"/>
  </w:num>
  <w:num w:numId="43">
    <w:abstractNumId w:val="31"/>
  </w:num>
  <w:num w:numId="44">
    <w:abstractNumId w:val="15"/>
  </w:num>
  <w:num w:numId="45">
    <w:abstractNumId w:val="1"/>
  </w:num>
  <w:num w:numId="46">
    <w:abstractNumId w:val="6"/>
  </w:num>
  <w:num w:numId="47">
    <w:abstractNumId w:val="3"/>
  </w:num>
  <w:num w:numId="48">
    <w:abstractNumId w:val="23"/>
  </w:num>
  <w:num w:numId="49">
    <w:abstractNumId w:val="32"/>
  </w:num>
  <w:num w:numId="50">
    <w:abstractNumId w:val="33"/>
  </w:num>
  <w:num w:numId="51">
    <w:abstractNumId w:val="16"/>
  </w:num>
  <w:num w:numId="52">
    <w:abstractNumId w:val="51"/>
  </w:num>
  <w:num w:numId="53">
    <w:abstractNumId w:val="49"/>
  </w:num>
  <w:num w:numId="54">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9F"/>
    <w:rsid w:val="00005D77"/>
    <w:rsid w:val="000310F3"/>
    <w:rsid w:val="0003526E"/>
    <w:rsid w:val="0005060D"/>
    <w:rsid w:val="00051592"/>
    <w:rsid w:val="00061892"/>
    <w:rsid w:val="000E5265"/>
    <w:rsid w:val="00116FFA"/>
    <w:rsid w:val="0011737E"/>
    <w:rsid w:val="0012693B"/>
    <w:rsid w:val="00140BBC"/>
    <w:rsid w:val="001532E6"/>
    <w:rsid w:val="00156681"/>
    <w:rsid w:val="00170B99"/>
    <w:rsid w:val="001D30AB"/>
    <w:rsid w:val="001E7B58"/>
    <w:rsid w:val="00220F43"/>
    <w:rsid w:val="0025596A"/>
    <w:rsid w:val="00280DB9"/>
    <w:rsid w:val="00294F1C"/>
    <w:rsid w:val="003033AA"/>
    <w:rsid w:val="00304FA1"/>
    <w:rsid w:val="0031245D"/>
    <w:rsid w:val="00321BC2"/>
    <w:rsid w:val="003813C2"/>
    <w:rsid w:val="00394F7B"/>
    <w:rsid w:val="003E23D9"/>
    <w:rsid w:val="003F2409"/>
    <w:rsid w:val="004016C2"/>
    <w:rsid w:val="0041125C"/>
    <w:rsid w:val="00434D8D"/>
    <w:rsid w:val="00443C28"/>
    <w:rsid w:val="004813A8"/>
    <w:rsid w:val="004922CD"/>
    <w:rsid w:val="004C4758"/>
    <w:rsid w:val="004C5187"/>
    <w:rsid w:val="004E4FC2"/>
    <w:rsid w:val="0059775B"/>
    <w:rsid w:val="005B12E1"/>
    <w:rsid w:val="005B18FF"/>
    <w:rsid w:val="005B3DFC"/>
    <w:rsid w:val="005C3FC9"/>
    <w:rsid w:val="005C537B"/>
    <w:rsid w:val="005E7B0C"/>
    <w:rsid w:val="005F0EA3"/>
    <w:rsid w:val="00612B8E"/>
    <w:rsid w:val="006A066D"/>
    <w:rsid w:val="00711720"/>
    <w:rsid w:val="00723B14"/>
    <w:rsid w:val="00741529"/>
    <w:rsid w:val="0076540F"/>
    <w:rsid w:val="0077466A"/>
    <w:rsid w:val="00796C4A"/>
    <w:rsid w:val="007B1191"/>
    <w:rsid w:val="007F3712"/>
    <w:rsid w:val="007F69E2"/>
    <w:rsid w:val="00812246"/>
    <w:rsid w:val="0083226E"/>
    <w:rsid w:val="00833BC2"/>
    <w:rsid w:val="008440ED"/>
    <w:rsid w:val="00846D9F"/>
    <w:rsid w:val="008571F8"/>
    <w:rsid w:val="00861BDB"/>
    <w:rsid w:val="008665F0"/>
    <w:rsid w:val="00870E89"/>
    <w:rsid w:val="008C6951"/>
    <w:rsid w:val="00965B63"/>
    <w:rsid w:val="009918B4"/>
    <w:rsid w:val="009B6A5E"/>
    <w:rsid w:val="009D03F7"/>
    <w:rsid w:val="009E3952"/>
    <w:rsid w:val="00A2177F"/>
    <w:rsid w:val="00A6538B"/>
    <w:rsid w:val="00A66B8C"/>
    <w:rsid w:val="00AB0642"/>
    <w:rsid w:val="00AD319A"/>
    <w:rsid w:val="00AE2C11"/>
    <w:rsid w:val="00B30338"/>
    <w:rsid w:val="00B67871"/>
    <w:rsid w:val="00B8514F"/>
    <w:rsid w:val="00B90F4A"/>
    <w:rsid w:val="00B91DC9"/>
    <w:rsid w:val="00BD37DA"/>
    <w:rsid w:val="00BD451B"/>
    <w:rsid w:val="00BE1B3A"/>
    <w:rsid w:val="00BE672D"/>
    <w:rsid w:val="00BF0AE6"/>
    <w:rsid w:val="00BF7343"/>
    <w:rsid w:val="00C542D2"/>
    <w:rsid w:val="00C575E1"/>
    <w:rsid w:val="00C96582"/>
    <w:rsid w:val="00CA7A01"/>
    <w:rsid w:val="00CC3819"/>
    <w:rsid w:val="00CC5AB3"/>
    <w:rsid w:val="00CD5854"/>
    <w:rsid w:val="00D34029"/>
    <w:rsid w:val="00D340CE"/>
    <w:rsid w:val="00D405F2"/>
    <w:rsid w:val="00D731AA"/>
    <w:rsid w:val="00D946A7"/>
    <w:rsid w:val="00DD41BD"/>
    <w:rsid w:val="00E10535"/>
    <w:rsid w:val="00E20EE8"/>
    <w:rsid w:val="00E335B0"/>
    <w:rsid w:val="00EA0A5C"/>
    <w:rsid w:val="00EA6737"/>
    <w:rsid w:val="00F40C86"/>
    <w:rsid w:val="00F4575F"/>
    <w:rsid w:val="00F6679F"/>
    <w:rsid w:val="00FF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81216D-81FE-444E-88C9-BD21BCF1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F2"/>
  </w:style>
  <w:style w:type="paragraph" w:styleId="Heading1">
    <w:name w:val="heading 1"/>
    <w:basedOn w:val="Normal"/>
    <w:next w:val="Normal"/>
    <w:link w:val="Heading1Char"/>
    <w:qFormat/>
    <w:rsid w:val="00D405F2"/>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405F2"/>
    <w:pPr>
      <w:tabs>
        <w:tab w:val="center" w:pos="4320"/>
        <w:tab w:val="right" w:pos="8640"/>
      </w:tabs>
    </w:pPr>
  </w:style>
  <w:style w:type="character" w:styleId="PageNumber">
    <w:name w:val="page number"/>
    <w:basedOn w:val="DefaultParagraphFont"/>
    <w:rsid w:val="00D405F2"/>
  </w:style>
  <w:style w:type="character" w:customStyle="1" w:styleId="Heading1Char">
    <w:name w:val="Heading 1 Char"/>
    <w:basedOn w:val="DefaultParagraphFont"/>
    <w:link w:val="Heading1"/>
    <w:rsid w:val="000310F3"/>
    <w:rPr>
      <w:b/>
      <w:sz w:val="36"/>
    </w:rPr>
  </w:style>
  <w:style w:type="character" w:styleId="Hyperlink">
    <w:name w:val="Hyperlink"/>
    <w:basedOn w:val="DefaultParagraphFont"/>
    <w:rsid w:val="00EA0A5C"/>
    <w:rPr>
      <w:color w:val="0000FF"/>
      <w:u w:val="single"/>
    </w:rPr>
  </w:style>
  <w:style w:type="paragraph" w:styleId="Header">
    <w:name w:val="header"/>
    <w:basedOn w:val="Normal"/>
    <w:link w:val="HeaderChar"/>
    <w:rsid w:val="00321BC2"/>
    <w:pPr>
      <w:tabs>
        <w:tab w:val="center" w:pos="4680"/>
        <w:tab w:val="right" w:pos="9360"/>
      </w:tabs>
    </w:pPr>
  </w:style>
  <w:style w:type="character" w:customStyle="1" w:styleId="HeaderChar">
    <w:name w:val="Header Char"/>
    <w:basedOn w:val="DefaultParagraphFont"/>
    <w:link w:val="Header"/>
    <w:rsid w:val="00321BC2"/>
  </w:style>
  <w:style w:type="paragraph" w:styleId="ListParagraph">
    <w:name w:val="List Paragraph"/>
    <w:basedOn w:val="Normal"/>
    <w:uiPriority w:val="34"/>
    <w:qFormat/>
    <w:rsid w:val="00FF74FB"/>
    <w:pPr>
      <w:ind w:left="720"/>
      <w:contextualSpacing/>
    </w:pPr>
  </w:style>
  <w:style w:type="table" w:styleId="TableGrid">
    <w:name w:val="Table Grid"/>
    <w:basedOn w:val="TableNormal"/>
    <w:rsid w:val="00005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90F4A"/>
    <w:rPr>
      <w:rFonts w:ascii="Segoe UI" w:hAnsi="Segoe UI" w:cs="Segoe UI"/>
      <w:sz w:val="18"/>
      <w:szCs w:val="18"/>
    </w:rPr>
  </w:style>
  <w:style w:type="character" w:customStyle="1" w:styleId="BalloonTextChar">
    <w:name w:val="Balloon Text Char"/>
    <w:basedOn w:val="DefaultParagraphFont"/>
    <w:link w:val="BalloonText"/>
    <w:semiHidden/>
    <w:rsid w:val="00B90F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432257">
      <w:bodyDiv w:val="1"/>
      <w:marLeft w:val="0"/>
      <w:marRight w:val="0"/>
      <w:marTop w:val="0"/>
      <w:marBottom w:val="0"/>
      <w:divBdr>
        <w:top w:val="none" w:sz="0" w:space="0" w:color="auto"/>
        <w:left w:val="none" w:sz="0" w:space="0" w:color="auto"/>
        <w:bottom w:val="none" w:sz="0" w:space="0" w:color="auto"/>
        <w:right w:val="none" w:sz="0" w:space="0" w:color="auto"/>
      </w:divBdr>
    </w:div>
    <w:div w:id="16594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EDF8C-60CE-4325-8CD5-C9A17446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10363</Words>
  <Characters>59074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DEATECH Consulting Company</vt:lpstr>
    </vt:vector>
  </TitlesOfParts>
  <Company>DEATECH Consulting Company</Company>
  <LinksUpToDate>false</LinksUpToDate>
  <CharactersWithSpaces>69299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DEATECH Consulting Company</dc:title>
  <dc:creator>R. D. Deaver</dc:creator>
  <cp:lastModifiedBy>Ernestine Deaver</cp:lastModifiedBy>
  <cp:revision>2</cp:revision>
  <cp:lastPrinted>2018-06-12T18:12:00Z</cp:lastPrinted>
  <dcterms:created xsi:type="dcterms:W3CDTF">2019-11-16T16:47:00Z</dcterms:created>
  <dcterms:modified xsi:type="dcterms:W3CDTF">2019-11-16T16:47:00Z</dcterms:modified>
</cp:coreProperties>
</file>