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CC5C" w14:textId="77777777" w:rsidR="00726DB8" w:rsidRDefault="00726DB8" w:rsidP="00726DB8">
      <w:pPr>
        <w:jc w:val="center"/>
        <w:rPr>
          <w:sz w:val="24"/>
          <w:szCs w:val="24"/>
        </w:rPr>
      </w:pPr>
    </w:p>
    <w:p w14:paraId="0594CC5D" w14:textId="77777777" w:rsidR="00726DB8" w:rsidRDefault="00726DB8" w:rsidP="00726DB8">
      <w:pPr>
        <w:jc w:val="center"/>
        <w:rPr>
          <w:sz w:val="24"/>
          <w:szCs w:val="24"/>
        </w:rPr>
      </w:pPr>
    </w:p>
    <w:p w14:paraId="0594CC5E" w14:textId="77777777" w:rsidR="00726DB8" w:rsidRDefault="00726DB8" w:rsidP="00726DB8">
      <w:pPr>
        <w:jc w:val="center"/>
        <w:rPr>
          <w:sz w:val="24"/>
          <w:szCs w:val="24"/>
        </w:rPr>
      </w:pPr>
    </w:p>
    <w:p w14:paraId="0594CC5F" w14:textId="77777777" w:rsidR="00726DB8" w:rsidRDefault="00726DB8" w:rsidP="00726DB8">
      <w:pPr>
        <w:jc w:val="center"/>
        <w:rPr>
          <w:sz w:val="24"/>
          <w:szCs w:val="24"/>
        </w:rPr>
      </w:pPr>
    </w:p>
    <w:p w14:paraId="0594CC60" w14:textId="77777777" w:rsidR="00726DB8" w:rsidRDefault="00726DB8" w:rsidP="00726DB8">
      <w:pPr>
        <w:jc w:val="center"/>
        <w:rPr>
          <w:sz w:val="24"/>
          <w:szCs w:val="24"/>
        </w:rPr>
      </w:pPr>
    </w:p>
    <w:p w14:paraId="0594CC61" w14:textId="77777777" w:rsidR="00726DB8" w:rsidRDefault="00726DB8" w:rsidP="00726DB8">
      <w:pPr>
        <w:jc w:val="center"/>
        <w:rPr>
          <w:sz w:val="24"/>
          <w:szCs w:val="24"/>
        </w:rPr>
      </w:pPr>
    </w:p>
    <w:p w14:paraId="0594CC62" w14:textId="77777777" w:rsidR="00726DB8" w:rsidRDefault="00726DB8" w:rsidP="00726DB8">
      <w:pPr>
        <w:jc w:val="center"/>
        <w:rPr>
          <w:sz w:val="24"/>
          <w:szCs w:val="24"/>
        </w:rPr>
      </w:pPr>
    </w:p>
    <w:p w14:paraId="0594CC63" w14:textId="77777777" w:rsidR="00726DB8" w:rsidRDefault="00726DB8" w:rsidP="00726DB8">
      <w:pPr>
        <w:jc w:val="center"/>
        <w:rPr>
          <w:sz w:val="24"/>
          <w:szCs w:val="24"/>
        </w:rPr>
      </w:pPr>
    </w:p>
    <w:p w14:paraId="0594CC64" w14:textId="77777777" w:rsidR="00726DB8" w:rsidRDefault="000D7929" w:rsidP="00726DB8">
      <w:pPr>
        <w:jc w:val="center"/>
        <w:rPr>
          <w:sz w:val="24"/>
          <w:szCs w:val="24"/>
        </w:rPr>
      </w:pPr>
      <w:r>
        <w:rPr>
          <w:sz w:val="24"/>
          <w:szCs w:val="24"/>
        </w:rPr>
        <w:t xml:space="preserve">Subject Matter Study </w:t>
      </w:r>
      <w:r w:rsidR="00726DB8">
        <w:rPr>
          <w:sz w:val="24"/>
          <w:szCs w:val="24"/>
        </w:rPr>
        <w:t xml:space="preserve">Report </w:t>
      </w:r>
    </w:p>
    <w:p w14:paraId="0594CC65" w14:textId="77777777" w:rsidR="00726DB8" w:rsidRDefault="00726DB8" w:rsidP="00726DB8">
      <w:pPr>
        <w:jc w:val="center"/>
        <w:rPr>
          <w:sz w:val="24"/>
          <w:szCs w:val="24"/>
        </w:rPr>
      </w:pPr>
    </w:p>
    <w:p w14:paraId="0594CC66" w14:textId="77777777" w:rsidR="00726DB8" w:rsidRDefault="00726DB8" w:rsidP="00726DB8">
      <w:pPr>
        <w:jc w:val="center"/>
        <w:rPr>
          <w:sz w:val="24"/>
          <w:szCs w:val="24"/>
        </w:rPr>
      </w:pPr>
    </w:p>
    <w:p w14:paraId="0D5F57C4" w14:textId="7C390333" w:rsidR="00950E3A" w:rsidRPr="00950E3A" w:rsidRDefault="00950E3A" w:rsidP="004547F9">
      <w:pPr>
        <w:jc w:val="center"/>
        <w:rPr>
          <w:b/>
          <w:bCs/>
          <w:sz w:val="24"/>
          <w:szCs w:val="24"/>
          <w:u w:val="single"/>
        </w:rPr>
      </w:pPr>
    </w:p>
    <w:p w14:paraId="180198FD" w14:textId="1056DB4F" w:rsidR="00026391" w:rsidRDefault="00026391" w:rsidP="00726DB8">
      <w:pPr>
        <w:jc w:val="center"/>
        <w:rPr>
          <w:b/>
          <w:bCs/>
          <w:sz w:val="24"/>
          <w:szCs w:val="24"/>
        </w:rPr>
      </w:pPr>
    </w:p>
    <w:p w14:paraId="6F281E6B" w14:textId="77777777" w:rsidR="00026391" w:rsidRDefault="00026391" w:rsidP="00726DB8">
      <w:pPr>
        <w:jc w:val="center"/>
        <w:rPr>
          <w:sz w:val="24"/>
          <w:szCs w:val="24"/>
        </w:rPr>
      </w:pPr>
    </w:p>
    <w:p w14:paraId="4B57AEDF" w14:textId="77777777" w:rsidR="00794151" w:rsidRDefault="00794151" w:rsidP="00726DB8">
      <w:pPr>
        <w:jc w:val="center"/>
        <w:rPr>
          <w:b/>
          <w:bCs/>
          <w:sz w:val="24"/>
          <w:szCs w:val="24"/>
        </w:rPr>
      </w:pPr>
      <w:r>
        <w:rPr>
          <w:b/>
          <w:bCs/>
          <w:sz w:val="24"/>
          <w:szCs w:val="24"/>
        </w:rPr>
        <w:t xml:space="preserve">Present Energy Consumption and </w:t>
      </w:r>
    </w:p>
    <w:p w14:paraId="0E6A6E7C" w14:textId="77777777" w:rsidR="00794151" w:rsidRDefault="00794151" w:rsidP="00726DB8">
      <w:pPr>
        <w:jc w:val="center"/>
        <w:rPr>
          <w:b/>
          <w:bCs/>
          <w:sz w:val="24"/>
          <w:szCs w:val="24"/>
        </w:rPr>
      </w:pPr>
    </w:p>
    <w:p w14:paraId="0594CC6A" w14:textId="7DDC7B12" w:rsidR="00726DB8" w:rsidRPr="00794151" w:rsidRDefault="00794151" w:rsidP="00726DB8">
      <w:pPr>
        <w:jc w:val="center"/>
        <w:rPr>
          <w:b/>
          <w:bCs/>
          <w:sz w:val="24"/>
          <w:szCs w:val="24"/>
        </w:rPr>
      </w:pPr>
      <w:r>
        <w:rPr>
          <w:b/>
          <w:bCs/>
          <w:sz w:val="24"/>
          <w:szCs w:val="24"/>
        </w:rPr>
        <w:t>Future Energy Consumption Issues</w:t>
      </w:r>
    </w:p>
    <w:p w14:paraId="0594CC6B" w14:textId="77777777" w:rsidR="00726DB8" w:rsidRDefault="00726DB8" w:rsidP="00726DB8">
      <w:pPr>
        <w:jc w:val="center"/>
        <w:rPr>
          <w:sz w:val="24"/>
          <w:szCs w:val="24"/>
        </w:rPr>
      </w:pPr>
    </w:p>
    <w:p w14:paraId="0594CC6C" w14:textId="77777777" w:rsidR="00726DB8" w:rsidRDefault="00726DB8" w:rsidP="00726DB8">
      <w:pPr>
        <w:jc w:val="center"/>
        <w:rPr>
          <w:sz w:val="24"/>
          <w:szCs w:val="24"/>
        </w:rPr>
      </w:pPr>
    </w:p>
    <w:p w14:paraId="0594CC6D" w14:textId="77777777" w:rsidR="00726DB8" w:rsidRDefault="00726DB8" w:rsidP="00726DB8">
      <w:pPr>
        <w:jc w:val="center"/>
        <w:rPr>
          <w:sz w:val="24"/>
          <w:szCs w:val="24"/>
        </w:rPr>
      </w:pPr>
    </w:p>
    <w:p w14:paraId="0594CC6E" w14:textId="77777777" w:rsidR="00726DB8" w:rsidRDefault="00726DB8" w:rsidP="00726DB8">
      <w:pPr>
        <w:jc w:val="center"/>
        <w:rPr>
          <w:sz w:val="24"/>
          <w:szCs w:val="24"/>
        </w:rPr>
      </w:pPr>
    </w:p>
    <w:p w14:paraId="0594CC6F" w14:textId="77777777" w:rsidR="00726DB8" w:rsidRDefault="00726DB8" w:rsidP="00726DB8">
      <w:pPr>
        <w:jc w:val="center"/>
        <w:rPr>
          <w:sz w:val="24"/>
          <w:szCs w:val="24"/>
        </w:rPr>
      </w:pPr>
    </w:p>
    <w:p w14:paraId="0594CC70" w14:textId="77777777" w:rsidR="00726DB8" w:rsidRDefault="00726DB8" w:rsidP="00726DB8">
      <w:pPr>
        <w:jc w:val="center"/>
        <w:rPr>
          <w:sz w:val="24"/>
          <w:szCs w:val="24"/>
        </w:rPr>
      </w:pPr>
    </w:p>
    <w:p w14:paraId="0594CC71" w14:textId="77777777" w:rsidR="00726DB8" w:rsidRDefault="00726DB8" w:rsidP="00726DB8">
      <w:pPr>
        <w:jc w:val="center"/>
        <w:rPr>
          <w:sz w:val="24"/>
          <w:szCs w:val="24"/>
        </w:rPr>
      </w:pPr>
    </w:p>
    <w:p w14:paraId="0594CC72" w14:textId="77777777" w:rsidR="00726DB8" w:rsidRDefault="00726DB8" w:rsidP="00726DB8">
      <w:pPr>
        <w:jc w:val="center"/>
        <w:rPr>
          <w:sz w:val="24"/>
          <w:szCs w:val="24"/>
        </w:rPr>
      </w:pPr>
    </w:p>
    <w:p w14:paraId="0594CC73" w14:textId="77777777" w:rsidR="00726DB8" w:rsidRDefault="00726DB8" w:rsidP="00726DB8">
      <w:pPr>
        <w:jc w:val="center"/>
        <w:rPr>
          <w:sz w:val="24"/>
          <w:szCs w:val="24"/>
        </w:rPr>
      </w:pPr>
    </w:p>
    <w:p w14:paraId="0594CC77" w14:textId="604DBAB0" w:rsidR="00726DB8" w:rsidRDefault="00C54A93" w:rsidP="00726DB8">
      <w:pPr>
        <w:jc w:val="center"/>
        <w:rPr>
          <w:sz w:val="24"/>
          <w:szCs w:val="24"/>
        </w:rPr>
      </w:pPr>
      <w:r>
        <w:rPr>
          <w:sz w:val="24"/>
          <w:szCs w:val="24"/>
        </w:rPr>
        <w:t>May</w:t>
      </w:r>
      <w:r w:rsidR="00794151">
        <w:rPr>
          <w:sz w:val="24"/>
          <w:szCs w:val="24"/>
        </w:rPr>
        <w:t xml:space="preserve"> </w:t>
      </w:r>
      <w:r w:rsidR="00DE1F47">
        <w:rPr>
          <w:sz w:val="24"/>
          <w:szCs w:val="24"/>
        </w:rPr>
        <w:t>202</w:t>
      </w:r>
      <w:r>
        <w:rPr>
          <w:sz w:val="24"/>
          <w:szCs w:val="24"/>
        </w:rPr>
        <w:t>2</w:t>
      </w:r>
    </w:p>
    <w:p w14:paraId="180BEF8E" w14:textId="1CF1D02A" w:rsidR="00DE1F47" w:rsidRDefault="00DE1F47" w:rsidP="00726DB8">
      <w:pPr>
        <w:jc w:val="center"/>
        <w:rPr>
          <w:sz w:val="24"/>
          <w:szCs w:val="24"/>
        </w:rPr>
      </w:pPr>
    </w:p>
    <w:p w14:paraId="03CB89DE" w14:textId="77777777" w:rsidR="00DE1F47" w:rsidRDefault="00DE1F47" w:rsidP="00726DB8">
      <w:pPr>
        <w:jc w:val="center"/>
        <w:rPr>
          <w:sz w:val="24"/>
          <w:szCs w:val="24"/>
        </w:rPr>
      </w:pPr>
    </w:p>
    <w:p w14:paraId="0594CC78" w14:textId="77777777" w:rsidR="00726DB8" w:rsidRDefault="00726DB8" w:rsidP="00726DB8">
      <w:pPr>
        <w:jc w:val="center"/>
        <w:rPr>
          <w:sz w:val="24"/>
          <w:szCs w:val="24"/>
        </w:rPr>
      </w:pPr>
    </w:p>
    <w:p w14:paraId="0594CC79" w14:textId="77777777" w:rsidR="00726DB8" w:rsidRDefault="00726DB8" w:rsidP="00726DB8">
      <w:pPr>
        <w:jc w:val="center"/>
        <w:rPr>
          <w:sz w:val="24"/>
          <w:szCs w:val="24"/>
        </w:rPr>
      </w:pPr>
      <w:r>
        <w:rPr>
          <w:sz w:val="24"/>
          <w:szCs w:val="24"/>
        </w:rPr>
        <w:t>By</w:t>
      </w:r>
    </w:p>
    <w:p w14:paraId="0594CC7A" w14:textId="77777777" w:rsidR="00726DB8" w:rsidRDefault="00726DB8" w:rsidP="00726DB8">
      <w:pPr>
        <w:jc w:val="center"/>
        <w:rPr>
          <w:sz w:val="24"/>
          <w:szCs w:val="24"/>
        </w:rPr>
      </w:pPr>
    </w:p>
    <w:p w14:paraId="0594CC7B" w14:textId="77777777" w:rsidR="00726DB8" w:rsidRDefault="00726DB8" w:rsidP="00726DB8">
      <w:pPr>
        <w:jc w:val="center"/>
        <w:rPr>
          <w:sz w:val="24"/>
          <w:szCs w:val="24"/>
        </w:rPr>
      </w:pPr>
    </w:p>
    <w:p w14:paraId="0594CC7C" w14:textId="77777777" w:rsidR="00726DB8" w:rsidRDefault="00726DB8" w:rsidP="00726DB8">
      <w:pPr>
        <w:jc w:val="center"/>
        <w:rPr>
          <w:sz w:val="24"/>
          <w:szCs w:val="24"/>
        </w:rPr>
      </w:pPr>
      <w:r>
        <w:rPr>
          <w:sz w:val="24"/>
          <w:szCs w:val="24"/>
        </w:rPr>
        <w:t>Royce Don Deaver</w:t>
      </w:r>
      <w:r w:rsidR="00AF18A7">
        <w:rPr>
          <w:sz w:val="24"/>
          <w:szCs w:val="24"/>
        </w:rPr>
        <w:t>, P.E.</w:t>
      </w:r>
    </w:p>
    <w:p w14:paraId="0594CC7D" w14:textId="77777777" w:rsidR="00726DB8" w:rsidRDefault="00726DB8" w:rsidP="00726DB8">
      <w:pPr>
        <w:jc w:val="center"/>
        <w:rPr>
          <w:sz w:val="24"/>
          <w:szCs w:val="24"/>
        </w:rPr>
      </w:pPr>
      <w:r>
        <w:rPr>
          <w:sz w:val="24"/>
          <w:szCs w:val="24"/>
        </w:rPr>
        <w:t>DEATECH Consulting Company</w:t>
      </w:r>
    </w:p>
    <w:p w14:paraId="0594CC7E" w14:textId="77777777" w:rsidR="00726DB8" w:rsidRDefault="00726DB8" w:rsidP="00726DB8">
      <w:pPr>
        <w:jc w:val="center"/>
        <w:rPr>
          <w:sz w:val="24"/>
          <w:szCs w:val="24"/>
        </w:rPr>
      </w:pPr>
      <w:r>
        <w:rPr>
          <w:sz w:val="24"/>
          <w:szCs w:val="24"/>
        </w:rPr>
        <w:t>203 Sarasota Circle South</w:t>
      </w:r>
    </w:p>
    <w:p w14:paraId="0594CC7F" w14:textId="77777777" w:rsidR="00726DB8" w:rsidRDefault="00726DB8" w:rsidP="00726DB8">
      <w:pPr>
        <w:jc w:val="center"/>
        <w:rPr>
          <w:sz w:val="24"/>
          <w:szCs w:val="24"/>
        </w:rPr>
      </w:pPr>
      <w:r>
        <w:rPr>
          <w:sz w:val="24"/>
          <w:szCs w:val="24"/>
        </w:rPr>
        <w:t>Montgomery, Texas 77356</w:t>
      </w:r>
    </w:p>
    <w:p w14:paraId="0594CC80" w14:textId="77777777" w:rsidR="00726DB8" w:rsidRDefault="00726DB8" w:rsidP="00726DB8">
      <w:pPr>
        <w:jc w:val="center"/>
        <w:rPr>
          <w:sz w:val="24"/>
          <w:szCs w:val="24"/>
        </w:rPr>
      </w:pPr>
    </w:p>
    <w:p w14:paraId="0594CC81" w14:textId="77777777" w:rsidR="00726DB8" w:rsidRDefault="00726DB8" w:rsidP="00726DB8">
      <w:pPr>
        <w:jc w:val="center"/>
        <w:rPr>
          <w:sz w:val="24"/>
          <w:szCs w:val="24"/>
        </w:rPr>
      </w:pPr>
    </w:p>
    <w:p w14:paraId="0594CC82" w14:textId="77777777" w:rsidR="00726DB8" w:rsidRDefault="00726DB8" w:rsidP="00726DB8">
      <w:pPr>
        <w:jc w:val="center"/>
        <w:rPr>
          <w:sz w:val="24"/>
          <w:szCs w:val="24"/>
        </w:rPr>
      </w:pPr>
    </w:p>
    <w:p w14:paraId="0594CC83" w14:textId="77777777" w:rsidR="00726DB8" w:rsidRDefault="00726DB8" w:rsidP="00726DB8">
      <w:pPr>
        <w:jc w:val="center"/>
        <w:rPr>
          <w:sz w:val="24"/>
          <w:szCs w:val="24"/>
        </w:rPr>
      </w:pPr>
    </w:p>
    <w:p w14:paraId="0594CC84" w14:textId="77777777" w:rsidR="00726DB8" w:rsidRDefault="00726DB8" w:rsidP="00726DB8">
      <w:pPr>
        <w:jc w:val="center"/>
        <w:rPr>
          <w:sz w:val="24"/>
          <w:szCs w:val="24"/>
        </w:rPr>
      </w:pPr>
    </w:p>
    <w:p w14:paraId="0594CC85" w14:textId="77777777" w:rsidR="00726DB8" w:rsidRDefault="00726DB8" w:rsidP="00726DB8">
      <w:pPr>
        <w:jc w:val="center"/>
        <w:rPr>
          <w:sz w:val="24"/>
          <w:szCs w:val="24"/>
        </w:rPr>
      </w:pPr>
    </w:p>
    <w:p w14:paraId="0594CC86" w14:textId="77777777" w:rsidR="00726DB8" w:rsidRDefault="00726DB8" w:rsidP="00726DB8">
      <w:pPr>
        <w:jc w:val="center"/>
        <w:rPr>
          <w:sz w:val="24"/>
          <w:szCs w:val="24"/>
        </w:rPr>
      </w:pPr>
    </w:p>
    <w:p w14:paraId="0594CC87" w14:textId="77777777" w:rsidR="00726DB8" w:rsidRDefault="00726DB8" w:rsidP="00726DB8">
      <w:pPr>
        <w:jc w:val="center"/>
        <w:rPr>
          <w:sz w:val="24"/>
          <w:szCs w:val="24"/>
        </w:rPr>
      </w:pPr>
    </w:p>
    <w:p w14:paraId="0594CC8A" w14:textId="77777777" w:rsidR="00726DB8" w:rsidRDefault="00726DB8" w:rsidP="00726DB8">
      <w:pPr>
        <w:jc w:val="center"/>
        <w:rPr>
          <w:sz w:val="24"/>
          <w:szCs w:val="24"/>
        </w:rPr>
      </w:pPr>
    </w:p>
    <w:p w14:paraId="0594CC8B" w14:textId="7123DBF7" w:rsidR="00726DB8" w:rsidRDefault="00726DB8" w:rsidP="00726DB8">
      <w:pPr>
        <w:jc w:val="center"/>
        <w:rPr>
          <w:sz w:val="24"/>
          <w:szCs w:val="24"/>
        </w:rPr>
      </w:pPr>
    </w:p>
    <w:p w14:paraId="07BA7E8E" w14:textId="77777777" w:rsidR="00026391" w:rsidRDefault="00026391" w:rsidP="00726DB8">
      <w:pPr>
        <w:jc w:val="center"/>
        <w:rPr>
          <w:sz w:val="24"/>
          <w:szCs w:val="24"/>
        </w:rPr>
      </w:pPr>
    </w:p>
    <w:p w14:paraId="0594CC8C" w14:textId="77777777" w:rsidR="00726DB8" w:rsidRDefault="00726DB8" w:rsidP="00726DB8">
      <w:pPr>
        <w:jc w:val="center"/>
        <w:rPr>
          <w:sz w:val="24"/>
          <w:szCs w:val="24"/>
        </w:rPr>
      </w:pPr>
      <w:r>
        <w:rPr>
          <w:sz w:val="24"/>
          <w:szCs w:val="24"/>
          <w:u w:val="single"/>
        </w:rPr>
        <w:t>Restricted Use of This Report</w:t>
      </w:r>
    </w:p>
    <w:p w14:paraId="0594CC8D" w14:textId="77777777" w:rsidR="00726DB8" w:rsidRDefault="00726DB8" w:rsidP="00726DB8">
      <w:pPr>
        <w:jc w:val="center"/>
        <w:rPr>
          <w:sz w:val="24"/>
          <w:szCs w:val="24"/>
        </w:rPr>
      </w:pPr>
    </w:p>
    <w:p w14:paraId="0594CC8E" w14:textId="77777777" w:rsidR="00726DB8" w:rsidRDefault="00726DB8" w:rsidP="00726DB8">
      <w:pPr>
        <w:rPr>
          <w:sz w:val="24"/>
          <w:szCs w:val="24"/>
        </w:rPr>
      </w:pPr>
    </w:p>
    <w:p w14:paraId="0594CC8F" w14:textId="77777777" w:rsidR="00726DB8" w:rsidRDefault="00726DB8" w:rsidP="00726DB8">
      <w:pPr>
        <w:rPr>
          <w:sz w:val="24"/>
          <w:szCs w:val="24"/>
        </w:rPr>
      </w:pPr>
    </w:p>
    <w:p w14:paraId="0594CC90" w14:textId="77777777" w:rsidR="00726DB8" w:rsidRDefault="00726DB8" w:rsidP="00726DB8">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14:paraId="0594CC91" w14:textId="77777777" w:rsidR="00726DB8" w:rsidRDefault="00726DB8" w:rsidP="00726DB8">
      <w:pPr>
        <w:rPr>
          <w:sz w:val="24"/>
          <w:szCs w:val="24"/>
        </w:rPr>
      </w:pPr>
    </w:p>
    <w:p w14:paraId="0594CC92" w14:textId="77777777" w:rsidR="00726DB8" w:rsidRDefault="00726DB8" w:rsidP="00726DB8">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14:paraId="0594CC93" w14:textId="77777777" w:rsidR="00726DB8" w:rsidRDefault="00726DB8" w:rsidP="00726DB8">
      <w:pPr>
        <w:rPr>
          <w:sz w:val="24"/>
          <w:szCs w:val="24"/>
        </w:rPr>
      </w:pPr>
    </w:p>
    <w:p w14:paraId="0594CC94" w14:textId="77777777" w:rsidR="00726DB8" w:rsidRDefault="00726DB8" w:rsidP="00726DB8">
      <w:pPr>
        <w:jc w:val="center"/>
        <w:rPr>
          <w:sz w:val="24"/>
          <w:szCs w:val="24"/>
        </w:rPr>
      </w:pPr>
    </w:p>
    <w:p w14:paraId="0594CC95" w14:textId="77777777" w:rsidR="00726DB8" w:rsidRDefault="00726DB8" w:rsidP="00726DB8">
      <w:pPr>
        <w:jc w:val="center"/>
        <w:rPr>
          <w:sz w:val="24"/>
          <w:szCs w:val="24"/>
        </w:rPr>
      </w:pPr>
    </w:p>
    <w:p w14:paraId="0594CC96" w14:textId="77777777" w:rsidR="00726DB8" w:rsidRDefault="00726DB8" w:rsidP="00726DB8">
      <w:pPr>
        <w:jc w:val="center"/>
        <w:rPr>
          <w:sz w:val="24"/>
          <w:szCs w:val="24"/>
        </w:rPr>
      </w:pPr>
    </w:p>
    <w:p w14:paraId="0594CC97" w14:textId="77777777" w:rsidR="00726DB8" w:rsidRDefault="00726DB8" w:rsidP="00726DB8">
      <w:pPr>
        <w:jc w:val="center"/>
        <w:rPr>
          <w:sz w:val="24"/>
          <w:szCs w:val="24"/>
        </w:rPr>
      </w:pPr>
    </w:p>
    <w:p w14:paraId="0594CC98" w14:textId="77777777" w:rsidR="00726DB8" w:rsidRDefault="00726DB8" w:rsidP="00726DB8">
      <w:pPr>
        <w:jc w:val="center"/>
        <w:rPr>
          <w:sz w:val="24"/>
          <w:szCs w:val="24"/>
        </w:rPr>
      </w:pPr>
    </w:p>
    <w:p w14:paraId="0594CC99" w14:textId="77777777" w:rsidR="00726DB8" w:rsidRDefault="00726DB8" w:rsidP="00726DB8">
      <w:pPr>
        <w:jc w:val="center"/>
        <w:rPr>
          <w:sz w:val="24"/>
          <w:szCs w:val="24"/>
        </w:rPr>
      </w:pPr>
    </w:p>
    <w:p w14:paraId="0594CC9A" w14:textId="77777777" w:rsidR="00726DB8" w:rsidRDefault="00726DB8" w:rsidP="00726DB8">
      <w:pPr>
        <w:jc w:val="center"/>
        <w:rPr>
          <w:sz w:val="24"/>
          <w:szCs w:val="24"/>
        </w:rPr>
      </w:pPr>
    </w:p>
    <w:p w14:paraId="0594CC9B" w14:textId="77777777" w:rsidR="00726DB8" w:rsidRDefault="00726DB8" w:rsidP="00726DB8">
      <w:pPr>
        <w:jc w:val="center"/>
        <w:rPr>
          <w:sz w:val="24"/>
          <w:szCs w:val="24"/>
        </w:rPr>
      </w:pPr>
    </w:p>
    <w:p w14:paraId="0594CC9C" w14:textId="77777777" w:rsidR="00726DB8" w:rsidRDefault="00726DB8" w:rsidP="00726DB8">
      <w:pPr>
        <w:jc w:val="center"/>
        <w:rPr>
          <w:sz w:val="24"/>
          <w:szCs w:val="24"/>
        </w:rPr>
      </w:pPr>
    </w:p>
    <w:p w14:paraId="0594CC9D" w14:textId="77777777" w:rsidR="00726DB8" w:rsidRDefault="00726DB8" w:rsidP="00726DB8">
      <w:pPr>
        <w:jc w:val="center"/>
        <w:rPr>
          <w:sz w:val="24"/>
          <w:szCs w:val="24"/>
        </w:rPr>
      </w:pPr>
    </w:p>
    <w:p w14:paraId="0594CC9E" w14:textId="77777777" w:rsidR="00726DB8" w:rsidRDefault="00726DB8" w:rsidP="00726DB8">
      <w:pPr>
        <w:jc w:val="center"/>
        <w:rPr>
          <w:sz w:val="24"/>
          <w:szCs w:val="24"/>
        </w:rPr>
      </w:pPr>
    </w:p>
    <w:p w14:paraId="0594CC9F" w14:textId="77777777" w:rsidR="00726DB8" w:rsidRDefault="00726DB8" w:rsidP="00726DB8">
      <w:pPr>
        <w:jc w:val="center"/>
        <w:rPr>
          <w:sz w:val="24"/>
          <w:szCs w:val="24"/>
        </w:rPr>
      </w:pPr>
    </w:p>
    <w:p w14:paraId="0594CCA0" w14:textId="77777777" w:rsidR="00726DB8" w:rsidRDefault="00726DB8" w:rsidP="00726DB8">
      <w:pPr>
        <w:jc w:val="center"/>
        <w:rPr>
          <w:sz w:val="24"/>
          <w:szCs w:val="24"/>
        </w:rPr>
      </w:pPr>
    </w:p>
    <w:p w14:paraId="0594CCA1" w14:textId="77777777" w:rsidR="00726DB8" w:rsidRDefault="00726DB8" w:rsidP="00726DB8">
      <w:pPr>
        <w:jc w:val="center"/>
        <w:rPr>
          <w:sz w:val="24"/>
          <w:szCs w:val="24"/>
        </w:rPr>
      </w:pPr>
    </w:p>
    <w:p w14:paraId="0594CCA2" w14:textId="77777777" w:rsidR="00726DB8" w:rsidRDefault="00726DB8" w:rsidP="00726DB8">
      <w:pPr>
        <w:jc w:val="center"/>
        <w:rPr>
          <w:sz w:val="24"/>
          <w:szCs w:val="24"/>
        </w:rPr>
      </w:pPr>
    </w:p>
    <w:p w14:paraId="0594CCA3" w14:textId="77777777" w:rsidR="00726DB8" w:rsidRDefault="00726DB8" w:rsidP="00726DB8">
      <w:pPr>
        <w:jc w:val="center"/>
        <w:rPr>
          <w:sz w:val="24"/>
          <w:szCs w:val="24"/>
        </w:rPr>
      </w:pPr>
    </w:p>
    <w:p w14:paraId="0594CCA4" w14:textId="77777777" w:rsidR="00726DB8" w:rsidRDefault="00726DB8" w:rsidP="00726DB8">
      <w:pPr>
        <w:jc w:val="center"/>
        <w:rPr>
          <w:sz w:val="24"/>
          <w:szCs w:val="24"/>
        </w:rPr>
      </w:pPr>
    </w:p>
    <w:p w14:paraId="0594CCA5" w14:textId="77777777" w:rsidR="00726DB8" w:rsidRDefault="00726DB8" w:rsidP="00726DB8">
      <w:pPr>
        <w:jc w:val="center"/>
        <w:rPr>
          <w:sz w:val="24"/>
          <w:szCs w:val="24"/>
        </w:rPr>
      </w:pPr>
    </w:p>
    <w:p w14:paraId="0594CCA6" w14:textId="77777777" w:rsidR="00726DB8" w:rsidRDefault="00726DB8" w:rsidP="00726DB8">
      <w:pPr>
        <w:jc w:val="center"/>
        <w:rPr>
          <w:sz w:val="24"/>
          <w:szCs w:val="24"/>
        </w:rPr>
      </w:pPr>
    </w:p>
    <w:p w14:paraId="0594CCA7" w14:textId="77777777" w:rsidR="00726DB8" w:rsidRDefault="00726DB8" w:rsidP="00726DB8">
      <w:pPr>
        <w:jc w:val="center"/>
        <w:rPr>
          <w:sz w:val="24"/>
          <w:szCs w:val="24"/>
        </w:rPr>
      </w:pPr>
    </w:p>
    <w:p w14:paraId="0594CCA8" w14:textId="77777777" w:rsidR="00726DB8" w:rsidRDefault="00726DB8" w:rsidP="00726DB8">
      <w:pPr>
        <w:jc w:val="center"/>
        <w:rPr>
          <w:sz w:val="24"/>
          <w:szCs w:val="24"/>
        </w:rPr>
      </w:pPr>
    </w:p>
    <w:p w14:paraId="0594CCA9" w14:textId="77777777" w:rsidR="00726DB8" w:rsidRDefault="00726DB8" w:rsidP="00726DB8">
      <w:pPr>
        <w:jc w:val="center"/>
        <w:rPr>
          <w:sz w:val="24"/>
          <w:szCs w:val="24"/>
        </w:rPr>
      </w:pPr>
    </w:p>
    <w:p w14:paraId="0594CCAA" w14:textId="77777777" w:rsidR="00726DB8" w:rsidRDefault="00726DB8" w:rsidP="00726DB8">
      <w:pPr>
        <w:jc w:val="center"/>
        <w:rPr>
          <w:sz w:val="24"/>
          <w:szCs w:val="24"/>
        </w:rPr>
      </w:pPr>
    </w:p>
    <w:p w14:paraId="0594CCAB" w14:textId="77777777" w:rsidR="00726DB8" w:rsidRDefault="00726DB8" w:rsidP="00726DB8">
      <w:pPr>
        <w:jc w:val="center"/>
        <w:rPr>
          <w:sz w:val="24"/>
          <w:szCs w:val="24"/>
        </w:rPr>
      </w:pPr>
    </w:p>
    <w:p w14:paraId="0594CCAC" w14:textId="77777777" w:rsidR="00726DB8" w:rsidRDefault="00726DB8" w:rsidP="00726DB8">
      <w:pPr>
        <w:jc w:val="center"/>
        <w:rPr>
          <w:sz w:val="24"/>
          <w:szCs w:val="24"/>
        </w:rPr>
      </w:pPr>
    </w:p>
    <w:p w14:paraId="0594CCAD" w14:textId="77777777" w:rsidR="00726DB8" w:rsidRDefault="00726DB8" w:rsidP="00726DB8">
      <w:pPr>
        <w:jc w:val="center"/>
        <w:rPr>
          <w:sz w:val="24"/>
          <w:szCs w:val="24"/>
        </w:rPr>
      </w:pPr>
    </w:p>
    <w:p w14:paraId="0594CCAE" w14:textId="77777777" w:rsidR="00726DB8" w:rsidRDefault="00726DB8" w:rsidP="00726DB8">
      <w:pPr>
        <w:jc w:val="center"/>
        <w:rPr>
          <w:sz w:val="24"/>
          <w:szCs w:val="24"/>
        </w:rPr>
      </w:pPr>
    </w:p>
    <w:p w14:paraId="0594CCAF" w14:textId="77777777" w:rsidR="00726DB8" w:rsidRDefault="00726DB8" w:rsidP="00726DB8">
      <w:pPr>
        <w:jc w:val="center"/>
        <w:rPr>
          <w:sz w:val="24"/>
          <w:szCs w:val="24"/>
        </w:rPr>
      </w:pPr>
    </w:p>
    <w:p w14:paraId="0594CCB0" w14:textId="77777777" w:rsidR="00726DB8" w:rsidRDefault="00726DB8" w:rsidP="00726DB8">
      <w:pPr>
        <w:jc w:val="center"/>
        <w:rPr>
          <w:sz w:val="24"/>
          <w:szCs w:val="24"/>
        </w:rPr>
      </w:pPr>
    </w:p>
    <w:p w14:paraId="0594CCB1" w14:textId="77777777" w:rsidR="00726DB8" w:rsidRDefault="00726DB8" w:rsidP="00726DB8">
      <w:pPr>
        <w:jc w:val="center"/>
        <w:rPr>
          <w:sz w:val="24"/>
          <w:szCs w:val="24"/>
        </w:rPr>
      </w:pPr>
    </w:p>
    <w:p w14:paraId="0594CCB2" w14:textId="77777777" w:rsidR="00726DB8" w:rsidRDefault="00726DB8" w:rsidP="00726DB8">
      <w:pPr>
        <w:jc w:val="center"/>
        <w:rPr>
          <w:sz w:val="24"/>
          <w:szCs w:val="24"/>
        </w:rPr>
      </w:pPr>
    </w:p>
    <w:p w14:paraId="0594CCB4" w14:textId="77777777" w:rsidR="00726DB8" w:rsidRDefault="00726DB8" w:rsidP="00C54A93">
      <w:pPr>
        <w:rPr>
          <w:sz w:val="24"/>
          <w:szCs w:val="24"/>
        </w:rPr>
      </w:pPr>
    </w:p>
    <w:p w14:paraId="3D6B6AE2" w14:textId="77777777" w:rsidR="00F20941" w:rsidRDefault="00F20941" w:rsidP="00F20941">
      <w:pPr>
        <w:jc w:val="center"/>
        <w:rPr>
          <w:b/>
          <w:bCs/>
          <w:sz w:val="24"/>
          <w:szCs w:val="24"/>
        </w:rPr>
      </w:pPr>
      <w:r>
        <w:rPr>
          <w:b/>
          <w:bCs/>
          <w:sz w:val="24"/>
          <w:szCs w:val="24"/>
        </w:rPr>
        <w:lastRenderedPageBreak/>
        <w:t xml:space="preserve">Present Energy Consumption and </w:t>
      </w:r>
    </w:p>
    <w:p w14:paraId="5CF046C0" w14:textId="77777777" w:rsidR="00F20941" w:rsidRDefault="00F20941" w:rsidP="00F20941">
      <w:pPr>
        <w:jc w:val="center"/>
        <w:rPr>
          <w:b/>
          <w:bCs/>
          <w:sz w:val="24"/>
          <w:szCs w:val="24"/>
        </w:rPr>
      </w:pPr>
    </w:p>
    <w:p w14:paraId="08D72E1D" w14:textId="77777777" w:rsidR="00F20941" w:rsidRPr="00794151" w:rsidRDefault="00F20941" w:rsidP="00F20941">
      <w:pPr>
        <w:jc w:val="center"/>
        <w:rPr>
          <w:b/>
          <w:bCs/>
          <w:sz w:val="24"/>
          <w:szCs w:val="24"/>
        </w:rPr>
      </w:pPr>
      <w:r>
        <w:rPr>
          <w:b/>
          <w:bCs/>
          <w:sz w:val="24"/>
          <w:szCs w:val="24"/>
        </w:rPr>
        <w:t>Future Energy Consumption Issues</w:t>
      </w:r>
    </w:p>
    <w:p w14:paraId="0594CCB5" w14:textId="77777777" w:rsidR="00726DB8" w:rsidRDefault="00726DB8" w:rsidP="00726DB8">
      <w:pPr>
        <w:jc w:val="center"/>
        <w:rPr>
          <w:sz w:val="24"/>
          <w:szCs w:val="24"/>
        </w:rPr>
      </w:pPr>
    </w:p>
    <w:p w14:paraId="65B3FED3" w14:textId="4BBAA6F7" w:rsidR="00DE1F47" w:rsidRDefault="00DE1F47" w:rsidP="00DE1F47">
      <w:pPr>
        <w:jc w:val="center"/>
        <w:rPr>
          <w:b/>
          <w:bCs/>
          <w:sz w:val="24"/>
          <w:szCs w:val="24"/>
        </w:rPr>
      </w:pPr>
    </w:p>
    <w:p w14:paraId="0594CCB7" w14:textId="77777777" w:rsidR="00347B43" w:rsidRDefault="00347B43" w:rsidP="00026391">
      <w:pPr>
        <w:rPr>
          <w:sz w:val="24"/>
          <w:szCs w:val="24"/>
        </w:rPr>
      </w:pPr>
    </w:p>
    <w:p w14:paraId="0594CCB8" w14:textId="77777777" w:rsidR="00347B43" w:rsidRPr="00F1544F" w:rsidRDefault="00F1544F" w:rsidP="00726DB8">
      <w:pPr>
        <w:jc w:val="center"/>
        <w:rPr>
          <w:b/>
          <w:sz w:val="24"/>
          <w:szCs w:val="24"/>
        </w:rPr>
      </w:pPr>
      <w:r>
        <w:rPr>
          <w:b/>
          <w:sz w:val="24"/>
          <w:szCs w:val="24"/>
        </w:rPr>
        <w:t>Executive Summary</w:t>
      </w:r>
    </w:p>
    <w:p w14:paraId="0594CCB9" w14:textId="77777777" w:rsidR="00726DB8" w:rsidRPr="0064508B" w:rsidRDefault="00726DB8" w:rsidP="00726DB8">
      <w:pPr>
        <w:rPr>
          <w:sz w:val="24"/>
          <w:szCs w:val="24"/>
        </w:rPr>
      </w:pPr>
    </w:p>
    <w:p w14:paraId="0594CCC7" w14:textId="77777777" w:rsidR="00F1544F" w:rsidRDefault="00F1544F" w:rsidP="00884A43">
      <w:pPr>
        <w:rPr>
          <w:b/>
          <w:sz w:val="24"/>
          <w:szCs w:val="24"/>
        </w:rPr>
      </w:pPr>
    </w:p>
    <w:p w14:paraId="36375FF4" w14:textId="28036A3F" w:rsidR="008A68EF" w:rsidRDefault="00BF371A" w:rsidP="00884A43">
      <w:pPr>
        <w:rPr>
          <w:sz w:val="24"/>
          <w:szCs w:val="24"/>
        </w:rPr>
      </w:pPr>
      <w:r>
        <w:rPr>
          <w:sz w:val="24"/>
          <w:szCs w:val="24"/>
        </w:rPr>
        <w:t>The Federal government of the United States believes that global warming is caused by fossil fuels used primarily for transportation.  The Federal government believes that electric cars are the key to reducing fossil fuel emissions and reduce global warming.</w:t>
      </w:r>
      <w:r>
        <w:rPr>
          <w:sz w:val="24"/>
          <w:szCs w:val="24"/>
        </w:rPr>
        <w:br/>
      </w:r>
    </w:p>
    <w:p w14:paraId="260FAFCE" w14:textId="05B420B8" w:rsidR="00BF371A" w:rsidRDefault="00BF371A" w:rsidP="00884A43">
      <w:pPr>
        <w:rPr>
          <w:sz w:val="24"/>
          <w:szCs w:val="24"/>
        </w:rPr>
      </w:pPr>
      <w:r>
        <w:rPr>
          <w:sz w:val="24"/>
          <w:szCs w:val="24"/>
        </w:rPr>
        <w:t>This is a major misconception, because 65% of the electric energy is lost with electric generation and transportation system.  Only 35% of the generated electric power reaches end-users of electricity.</w:t>
      </w:r>
    </w:p>
    <w:p w14:paraId="6A57ECB0" w14:textId="4A1FFE78" w:rsidR="00BF371A" w:rsidRDefault="00BF371A" w:rsidP="00884A43">
      <w:pPr>
        <w:rPr>
          <w:sz w:val="24"/>
          <w:szCs w:val="24"/>
        </w:rPr>
      </w:pPr>
    </w:p>
    <w:p w14:paraId="487215F6" w14:textId="6B703FB6" w:rsidR="00BF371A" w:rsidRDefault="00BF371A" w:rsidP="00884A43">
      <w:pPr>
        <w:rPr>
          <w:sz w:val="24"/>
          <w:szCs w:val="24"/>
        </w:rPr>
      </w:pPr>
      <w:r>
        <w:rPr>
          <w:sz w:val="24"/>
          <w:szCs w:val="24"/>
        </w:rPr>
        <w:t>T</w:t>
      </w:r>
      <w:r w:rsidR="00C54A93">
        <w:rPr>
          <w:sz w:val="24"/>
          <w:szCs w:val="24"/>
        </w:rPr>
        <w:t xml:space="preserve">wo studies published by </w:t>
      </w:r>
      <w:r w:rsidR="003C504A">
        <w:rPr>
          <w:sz w:val="24"/>
          <w:szCs w:val="24"/>
        </w:rPr>
        <w:t>the United States Energy Information Administration (EIA) in the Department of Energy to analyze the potential effects of electrification of cars on the total sources of energy used within the United States.  Because of the very significant energy losses within the electric power section</w:t>
      </w:r>
      <w:r w:rsidR="00C54A93">
        <w:rPr>
          <w:sz w:val="24"/>
          <w:szCs w:val="24"/>
        </w:rPr>
        <w:t xml:space="preserve"> and lack of alternative fuel sources such as nuclear electric generation</w:t>
      </w:r>
      <w:r w:rsidR="003C504A">
        <w:rPr>
          <w:sz w:val="24"/>
          <w:szCs w:val="24"/>
        </w:rPr>
        <w:t xml:space="preserve">, the net effect </w:t>
      </w:r>
      <w:r w:rsidR="00C54A93">
        <w:rPr>
          <w:sz w:val="24"/>
          <w:szCs w:val="24"/>
        </w:rPr>
        <w:t>will be</w:t>
      </w:r>
      <w:r w:rsidR="003C504A">
        <w:rPr>
          <w:sz w:val="24"/>
          <w:szCs w:val="24"/>
        </w:rPr>
        <w:t xml:space="preserve"> to increase the use of fossil fuels, primarily natural gas</w:t>
      </w:r>
      <w:r w:rsidR="00C54A93">
        <w:rPr>
          <w:sz w:val="24"/>
          <w:szCs w:val="24"/>
        </w:rPr>
        <w:t xml:space="preserve"> for electric power generation</w:t>
      </w:r>
      <w:r w:rsidR="00607869">
        <w:rPr>
          <w:sz w:val="24"/>
          <w:szCs w:val="24"/>
        </w:rPr>
        <w:t xml:space="preserve"> for cars</w:t>
      </w:r>
      <w:r w:rsidR="003C504A">
        <w:rPr>
          <w:sz w:val="24"/>
          <w:szCs w:val="24"/>
        </w:rPr>
        <w:t>.</w:t>
      </w:r>
    </w:p>
    <w:p w14:paraId="66F35B96" w14:textId="210D8760" w:rsidR="003C504A" w:rsidRDefault="003C504A" w:rsidP="00884A43">
      <w:pPr>
        <w:rPr>
          <w:sz w:val="24"/>
          <w:szCs w:val="24"/>
        </w:rPr>
      </w:pPr>
    </w:p>
    <w:p w14:paraId="1F0F2759" w14:textId="68E1E10D" w:rsidR="003C504A" w:rsidRDefault="003C504A" w:rsidP="00884A43">
      <w:pPr>
        <w:rPr>
          <w:sz w:val="24"/>
          <w:szCs w:val="24"/>
        </w:rPr>
      </w:pPr>
      <w:r>
        <w:rPr>
          <w:sz w:val="24"/>
          <w:szCs w:val="24"/>
        </w:rPr>
        <w:t>The study does not include the probab</w:t>
      </w:r>
      <w:r w:rsidR="000C465A">
        <w:rPr>
          <w:sz w:val="24"/>
          <w:szCs w:val="24"/>
        </w:rPr>
        <w:t>le</w:t>
      </w:r>
      <w:r>
        <w:rPr>
          <w:sz w:val="24"/>
          <w:szCs w:val="24"/>
        </w:rPr>
        <w:t xml:space="preserve"> electric energy losses within the equipment to charge batteries for electric cars and the ineffectiveness in use of electricity within the electric cars</w:t>
      </w:r>
      <w:r w:rsidR="00C54A93">
        <w:rPr>
          <w:sz w:val="24"/>
          <w:szCs w:val="24"/>
        </w:rPr>
        <w:t>, because this data has apparently not been published</w:t>
      </w:r>
      <w:r>
        <w:rPr>
          <w:sz w:val="24"/>
          <w:szCs w:val="24"/>
        </w:rPr>
        <w:t>.</w:t>
      </w:r>
    </w:p>
    <w:p w14:paraId="54FD5DC6" w14:textId="17035B96" w:rsidR="003C504A" w:rsidRDefault="003C504A" w:rsidP="00884A43">
      <w:pPr>
        <w:rPr>
          <w:sz w:val="24"/>
          <w:szCs w:val="24"/>
        </w:rPr>
      </w:pPr>
    </w:p>
    <w:p w14:paraId="76DD371F" w14:textId="5BE6F68E" w:rsidR="003C504A" w:rsidRDefault="003C504A" w:rsidP="00884A43">
      <w:pPr>
        <w:rPr>
          <w:sz w:val="24"/>
          <w:szCs w:val="24"/>
        </w:rPr>
      </w:pPr>
      <w:r>
        <w:rPr>
          <w:sz w:val="24"/>
          <w:szCs w:val="24"/>
        </w:rPr>
        <w:t>In summary, electric cars will increase the amount of natural gas consumed in the United States and may increase emissions and global warming unless emissions from electric power plants consuming natural gas have a high level of control over emissions that is much higher than cars using petroleum.</w:t>
      </w:r>
    </w:p>
    <w:p w14:paraId="7A0D3D42" w14:textId="77777777" w:rsidR="008A68EF" w:rsidRDefault="008A68EF" w:rsidP="00884A43">
      <w:pPr>
        <w:rPr>
          <w:sz w:val="24"/>
          <w:szCs w:val="24"/>
        </w:rPr>
      </w:pPr>
    </w:p>
    <w:p w14:paraId="74F83779" w14:textId="77777777" w:rsidR="008A68EF" w:rsidRDefault="008A68EF" w:rsidP="00884A43">
      <w:pPr>
        <w:rPr>
          <w:sz w:val="24"/>
          <w:szCs w:val="24"/>
        </w:rPr>
      </w:pPr>
    </w:p>
    <w:p w14:paraId="0594CCC8" w14:textId="68F40888" w:rsidR="00F1544F" w:rsidRDefault="00193419" w:rsidP="00884A43">
      <w:pPr>
        <w:rPr>
          <w:sz w:val="24"/>
          <w:szCs w:val="24"/>
        </w:rPr>
      </w:pPr>
      <w:r>
        <w:rPr>
          <w:sz w:val="24"/>
          <w:szCs w:val="24"/>
        </w:rPr>
        <w:t>R. D. Deaver, P.E.</w:t>
      </w:r>
    </w:p>
    <w:p w14:paraId="0594CCC9" w14:textId="77777777" w:rsidR="00193419" w:rsidRPr="00193419" w:rsidRDefault="00193419" w:rsidP="00884A43">
      <w:pPr>
        <w:rPr>
          <w:sz w:val="24"/>
          <w:szCs w:val="24"/>
        </w:rPr>
      </w:pPr>
      <w:r>
        <w:rPr>
          <w:sz w:val="24"/>
          <w:szCs w:val="24"/>
        </w:rPr>
        <w:t>DEATECH Consulting Company</w:t>
      </w:r>
    </w:p>
    <w:p w14:paraId="0594CCCA" w14:textId="5AC04A4D" w:rsidR="00F1544F" w:rsidRPr="00F85C5E" w:rsidRDefault="00325D42" w:rsidP="00884A43">
      <w:pPr>
        <w:rPr>
          <w:sz w:val="24"/>
          <w:szCs w:val="24"/>
        </w:rPr>
      </w:pPr>
      <w:r>
        <w:rPr>
          <w:sz w:val="24"/>
          <w:szCs w:val="24"/>
        </w:rPr>
        <w:t>r</w:t>
      </w:r>
      <w:r w:rsidR="00F85C5E">
        <w:rPr>
          <w:sz w:val="24"/>
          <w:szCs w:val="24"/>
        </w:rPr>
        <w:t>dd</w:t>
      </w:r>
      <w:r w:rsidR="00E7613E">
        <w:rPr>
          <w:sz w:val="24"/>
          <w:szCs w:val="24"/>
        </w:rPr>
        <w:t>eaver.</w:t>
      </w:r>
      <w:r w:rsidR="00F85C5E">
        <w:rPr>
          <w:sz w:val="24"/>
          <w:szCs w:val="24"/>
        </w:rPr>
        <w:t>com</w:t>
      </w:r>
    </w:p>
    <w:p w14:paraId="0594CCCB" w14:textId="0F6A4E9F" w:rsidR="00F1544F" w:rsidRPr="00FA67D1" w:rsidRDefault="00FA67D1" w:rsidP="00884A43">
      <w:pPr>
        <w:rPr>
          <w:bCs/>
          <w:sz w:val="24"/>
          <w:szCs w:val="24"/>
        </w:rPr>
      </w:pPr>
      <w:r w:rsidRPr="00FA67D1">
        <w:rPr>
          <w:bCs/>
          <w:sz w:val="24"/>
          <w:szCs w:val="24"/>
        </w:rPr>
        <w:t>May 2022</w:t>
      </w:r>
    </w:p>
    <w:p w14:paraId="0594CCCC" w14:textId="7F11B1C6" w:rsidR="00F1544F" w:rsidRDefault="00F1544F" w:rsidP="00884A43">
      <w:pPr>
        <w:rPr>
          <w:b/>
          <w:sz w:val="24"/>
          <w:szCs w:val="24"/>
        </w:rPr>
      </w:pPr>
    </w:p>
    <w:p w14:paraId="64DDEB58" w14:textId="309A76E5" w:rsidR="001933B2" w:rsidRDefault="001933B2" w:rsidP="00884A43">
      <w:pPr>
        <w:rPr>
          <w:b/>
          <w:sz w:val="24"/>
          <w:szCs w:val="24"/>
        </w:rPr>
      </w:pPr>
    </w:p>
    <w:p w14:paraId="30D0068F" w14:textId="37986DD9" w:rsidR="001933B2" w:rsidRDefault="001933B2" w:rsidP="00884A43">
      <w:pPr>
        <w:rPr>
          <w:b/>
          <w:sz w:val="24"/>
          <w:szCs w:val="24"/>
        </w:rPr>
      </w:pPr>
    </w:p>
    <w:p w14:paraId="6DBAE5C3" w14:textId="360D5211" w:rsidR="001933B2" w:rsidRDefault="001933B2" w:rsidP="00884A43">
      <w:pPr>
        <w:rPr>
          <w:b/>
          <w:sz w:val="24"/>
          <w:szCs w:val="24"/>
        </w:rPr>
      </w:pPr>
    </w:p>
    <w:p w14:paraId="38122321" w14:textId="2ADA715F" w:rsidR="001933B2" w:rsidRDefault="001933B2" w:rsidP="00884A43">
      <w:pPr>
        <w:rPr>
          <w:b/>
          <w:sz w:val="24"/>
          <w:szCs w:val="24"/>
        </w:rPr>
      </w:pPr>
    </w:p>
    <w:p w14:paraId="193C0ED3" w14:textId="301168CE" w:rsidR="001933B2" w:rsidRDefault="001933B2" w:rsidP="00884A43">
      <w:pPr>
        <w:rPr>
          <w:b/>
          <w:sz w:val="24"/>
          <w:szCs w:val="24"/>
        </w:rPr>
      </w:pPr>
    </w:p>
    <w:p w14:paraId="26EE6A7F" w14:textId="237864CD" w:rsidR="001933B2" w:rsidRDefault="001933B2" w:rsidP="00884A43">
      <w:pPr>
        <w:rPr>
          <w:b/>
          <w:sz w:val="24"/>
          <w:szCs w:val="24"/>
        </w:rPr>
      </w:pPr>
    </w:p>
    <w:p w14:paraId="174FF8E0" w14:textId="77777777" w:rsidR="000C465A" w:rsidRDefault="000C465A" w:rsidP="00C54A93">
      <w:pPr>
        <w:rPr>
          <w:b/>
          <w:bCs/>
          <w:sz w:val="24"/>
          <w:szCs w:val="24"/>
        </w:rPr>
      </w:pPr>
    </w:p>
    <w:p w14:paraId="15BF37FC" w14:textId="30C1D688" w:rsidR="00F20941" w:rsidRDefault="00F20941" w:rsidP="00F20941">
      <w:pPr>
        <w:jc w:val="center"/>
        <w:rPr>
          <w:b/>
          <w:bCs/>
          <w:sz w:val="24"/>
          <w:szCs w:val="24"/>
        </w:rPr>
      </w:pPr>
      <w:r>
        <w:rPr>
          <w:b/>
          <w:bCs/>
          <w:sz w:val="24"/>
          <w:szCs w:val="24"/>
        </w:rPr>
        <w:lastRenderedPageBreak/>
        <w:t xml:space="preserve">Present Energy Consumption and </w:t>
      </w:r>
    </w:p>
    <w:p w14:paraId="63D36F8C" w14:textId="77777777" w:rsidR="00F20941" w:rsidRDefault="00F20941" w:rsidP="00F20941">
      <w:pPr>
        <w:jc w:val="center"/>
        <w:rPr>
          <w:b/>
          <w:bCs/>
          <w:sz w:val="24"/>
          <w:szCs w:val="24"/>
        </w:rPr>
      </w:pPr>
    </w:p>
    <w:p w14:paraId="416B461F" w14:textId="77777777" w:rsidR="00F20941" w:rsidRPr="00794151" w:rsidRDefault="00F20941" w:rsidP="00F20941">
      <w:pPr>
        <w:jc w:val="center"/>
        <w:rPr>
          <w:b/>
          <w:bCs/>
          <w:sz w:val="24"/>
          <w:szCs w:val="24"/>
        </w:rPr>
      </w:pPr>
      <w:r>
        <w:rPr>
          <w:b/>
          <w:bCs/>
          <w:sz w:val="24"/>
          <w:szCs w:val="24"/>
        </w:rPr>
        <w:t>Future Energy Consumption Issues</w:t>
      </w:r>
    </w:p>
    <w:p w14:paraId="0594CCCE" w14:textId="4210B366" w:rsidR="00161991" w:rsidRPr="0064508B" w:rsidRDefault="00161991" w:rsidP="00F20941">
      <w:pPr>
        <w:rPr>
          <w:sz w:val="24"/>
          <w:szCs w:val="24"/>
        </w:rPr>
      </w:pPr>
    </w:p>
    <w:p w14:paraId="0594CCD1" w14:textId="77777777" w:rsidR="00161991" w:rsidRDefault="00161991" w:rsidP="00884A43">
      <w:pPr>
        <w:rPr>
          <w:b/>
          <w:sz w:val="24"/>
          <w:szCs w:val="24"/>
        </w:rPr>
      </w:pPr>
    </w:p>
    <w:p w14:paraId="0594CCD2" w14:textId="77777777" w:rsidR="00726DB8" w:rsidRPr="00884A43" w:rsidRDefault="00726DB8" w:rsidP="00884A43">
      <w:pPr>
        <w:rPr>
          <w:b/>
          <w:sz w:val="24"/>
          <w:szCs w:val="24"/>
        </w:rPr>
      </w:pPr>
      <w:r w:rsidRPr="00884A43">
        <w:rPr>
          <w:b/>
          <w:sz w:val="24"/>
          <w:szCs w:val="24"/>
        </w:rPr>
        <w:t>Introduction</w:t>
      </w:r>
    </w:p>
    <w:p w14:paraId="0594CCD3" w14:textId="37437770" w:rsidR="00884A43" w:rsidRDefault="00884A43" w:rsidP="00726DB8">
      <w:pPr>
        <w:rPr>
          <w:sz w:val="24"/>
          <w:szCs w:val="24"/>
        </w:rPr>
      </w:pPr>
    </w:p>
    <w:p w14:paraId="3249D549" w14:textId="65C6F195" w:rsidR="008F0AF3" w:rsidRDefault="00F20941" w:rsidP="00726DB8">
      <w:pPr>
        <w:rPr>
          <w:sz w:val="24"/>
          <w:szCs w:val="24"/>
        </w:rPr>
      </w:pPr>
      <w:r>
        <w:rPr>
          <w:sz w:val="24"/>
          <w:szCs w:val="24"/>
        </w:rPr>
        <w:t>The United States</w:t>
      </w:r>
      <w:r w:rsidR="00AF2215">
        <w:rPr>
          <w:sz w:val="24"/>
          <w:szCs w:val="24"/>
        </w:rPr>
        <w:t xml:space="preserve"> Energy</w:t>
      </w:r>
      <w:r>
        <w:rPr>
          <w:sz w:val="24"/>
          <w:szCs w:val="24"/>
        </w:rPr>
        <w:t xml:space="preserve"> Information Administration (EIA)</w:t>
      </w:r>
      <w:r w:rsidR="00136F8B">
        <w:rPr>
          <w:sz w:val="24"/>
          <w:szCs w:val="24"/>
        </w:rPr>
        <w:t xml:space="preserve"> in the Department of Energy publishes data on energy issues.  The report entitled “U.S. Energy Facts Explained” contained substantial information and data on U.S. energy consumption in 2020.  The EIA </w:t>
      </w:r>
      <w:r w:rsidR="00C54A93">
        <w:rPr>
          <w:sz w:val="24"/>
          <w:szCs w:val="24"/>
        </w:rPr>
        <w:t>has also published a paper on energy consumption by the transportation sector through 2050.</w:t>
      </w:r>
    </w:p>
    <w:p w14:paraId="30FC33B1" w14:textId="5657E125" w:rsidR="00136F8B" w:rsidRDefault="00136F8B" w:rsidP="00726DB8">
      <w:pPr>
        <w:rPr>
          <w:sz w:val="24"/>
          <w:szCs w:val="24"/>
        </w:rPr>
      </w:pPr>
    </w:p>
    <w:p w14:paraId="04652C1A" w14:textId="385984E3" w:rsidR="00136F8B" w:rsidRDefault="00136F8B" w:rsidP="00726DB8">
      <w:pPr>
        <w:rPr>
          <w:sz w:val="24"/>
          <w:szCs w:val="24"/>
        </w:rPr>
      </w:pPr>
    </w:p>
    <w:p w14:paraId="5D4BCF15" w14:textId="67F82B74" w:rsidR="00136F8B" w:rsidRDefault="00136F8B" w:rsidP="00726DB8">
      <w:pPr>
        <w:rPr>
          <w:sz w:val="24"/>
          <w:szCs w:val="24"/>
        </w:rPr>
      </w:pPr>
      <w:r>
        <w:rPr>
          <w:b/>
          <w:bCs/>
          <w:sz w:val="24"/>
          <w:szCs w:val="24"/>
        </w:rPr>
        <w:t>2020 Energy Consumption by Energy Sources</w:t>
      </w:r>
    </w:p>
    <w:p w14:paraId="36A800F8" w14:textId="5C244FE2" w:rsidR="00136F8B" w:rsidRDefault="00136F8B" w:rsidP="00726DB8">
      <w:pPr>
        <w:rPr>
          <w:sz w:val="24"/>
          <w:szCs w:val="24"/>
        </w:rPr>
      </w:pPr>
    </w:p>
    <w:p w14:paraId="02760DBC" w14:textId="6A01D4CB" w:rsidR="00241C3C" w:rsidRDefault="00241C3C" w:rsidP="00241C3C">
      <w:pPr>
        <w:rPr>
          <w:sz w:val="24"/>
          <w:szCs w:val="24"/>
        </w:rPr>
      </w:pPr>
      <w:r>
        <w:rPr>
          <w:sz w:val="24"/>
          <w:szCs w:val="24"/>
        </w:rPr>
        <w:t>The five primary sources of energy consumed in the U</w:t>
      </w:r>
      <w:r w:rsidR="00607869">
        <w:rPr>
          <w:sz w:val="24"/>
          <w:szCs w:val="24"/>
        </w:rPr>
        <w:t>.</w:t>
      </w:r>
      <w:r>
        <w:rPr>
          <w:sz w:val="24"/>
          <w:szCs w:val="24"/>
        </w:rPr>
        <w:t>S</w:t>
      </w:r>
      <w:r w:rsidR="00607869">
        <w:rPr>
          <w:sz w:val="24"/>
          <w:szCs w:val="24"/>
        </w:rPr>
        <w:t>.</w:t>
      </w:r>
      <w:r>
        <w:rPr>
          <w:sz w:val="24"/>
          <w:szCs w:val="24"/>
        </w:rPr>
        <w:t>A</w:t>
      </w:r>
      <w:r w:rsidR="00607869">
        <w:rPr>
          <w:sz w:val="24"/>
          <w:szCs w:val="24"/>
        </w:rPr>
        <w:t>.</w:t>
      </w:r>
      <w:r>
        <w:rPr>
          <w:sz w:val="24"/>
          <w:szCs w:val="24"/>
        </w:rPr>
        <w:t xml:space="preserve"> are:</w:t>
      </w:r>
    </w:p>
    <w:p w14:paraId="05F99C39" w14:textId="77777777" w:rsidR="00241C3C" w:rsidRDefault="00241C3C" w:rsidP="00241C3C">
      <w:pPr>
        <w:pStyle w:val="ListParagraph"/>
        <w:numPr>
          <w:ilvl w:val="0"/>
          <w:numId w:val="2"/>
        </w:numPr>
        <w:rPr>
          <w:sz w:val="24"/>
          <w:szCs w:val="24"/>
        </w:rPr>
      </w:pPr>
      <w:r>
        <w:rPr>
          <w:sz w:val="24"/>
          <w:szCs w:val="24"/>
        </w:rPr>
        <w:t>Petroleum,</w:t>
      </w:r>
    </w:p>
    <w:p w14:paraId="53EAEFA7" w14:textId="77777777" w:rsidR="00241C3C" w:rsidRDefault="00241C3C" w:rsidP="00241C3C">
      <w:pPr>
        <w:pStyle w:val="ListParagraph"/>
        <w:numPr>
          <w:ilvl w:val="0"/>
          <w:numId w:val="2"/>
        </w:numPr>
        <w:rPr>
          <w:sz w:val="24"/>
          <w:szCs w:val="24"/>
        </w:rPr>
      </w:pPr>
      <w:r>
        <w:rPr>
          <w:sz w:val="24"/>
          <w:szCs w:val="24"/>
        </w:rPr>
        <w:t>Natural gas,</w:t>
      </w:r>
    </w:p>
    <w:p w14:paraId="76F8CC4C" w14:textId="77777777" w:rsidR="00241C3C" w:rsidRDefault="00241C3C" w:rsidP="00241C3C">
      <w:pPr>
        <w:pStyle w:val="ListParagraph"/>
        <w:numPr>
          <w:ilvl w:val="0"/>
          <w:numId w:val="2"/>
        </w:numPr>
        <w:rPr>
          <w:sz w:val="24"/>
          <w:szCs w:val="24"/>
        </w:rPr>
      </w:pPr>
      <w:r>
        <w:rPr>
          <w:sz w:val="24"/>
          <w:szCs w:val="24"/>
        </w:rPr>
        <w:t>Renewable energy,</w:t>
      </w:r>
    </w:p>
    <w:p w14:paraId="41C26D14" w14:textId="77777777" w:rsidR="00241C3C" w:rsidRDefault="00241C3C" w:rsidP="00241C3C">
      <w:pPr>
        <w:pStyle w:val="ListParagraph"/>
        <w:numPr>
          <w:ilvl w:val="0"/>
          <w:numId w:val="2"/>
        </w:numPr>
        <w:rPr>
          <w:sz w:val="24"/>
          <w:szCs w:val="24"/>
        </w:rPr>
      </w:pPr>
      <w:r>
        <w:rPr>
          <w:sz w:val="24"/>
          <w:szCs w:val="24"/>
        </w:rPr>
        <w:t xml:space="preserve">Coal, and </w:t>
      </w:r>
    </w:p>
    <w:p w14:paraId="5ADF80A4" w14:textId="77777777" w:rsidR="00241C3C" w:rsidRDefault="00241C3C" w:rsidP="00241C3C">
      <w:pPr>
        <w:pStyle w:val="ListParagraph"/>
        <w:numPr>
          <w:ilvl w:val="0"/>
          <w:numId w:val="2"/>
        </w:numPr>
        <w:rPr>
          <w:sz w:val="24"/>
          <w:szCs w:val="24"/>
        </w:rPr>
      </w:pPr>
      <w:r>
        <w:rPr>
          <w:sz w:val="24"/>
          <w:szCs w:val="24"/>
        </w:rPr>
        <w:t>Nuclear.</w:t>
      </w:r>
    </w:p>
    <w:p w14:paraId="78196CF6" w14:textId="77777777" w:rsidR="00241C3C" w:rsidRDefault="00241C3C" w:rsidP="00726DB8">
      <w:pPr>
        <w:rPr>
          <w:sz w:val="24"/>
          <w:szCs w:val="24"/>
        </w:rPr>
      </w:pPr>
    </w:p>
    <w:p w14:paraId="5BBB4DBA" w14:textId="108A2A9F" w:rsidR="00136F8B" w:rsidRDefault="00136F8B" w:rsidP="00726DB8">
      <w:pPr>
        <w:rPr>
          <w:sz w:val="24"/>
          <w:szCs w:val="24"/>
        </w:rPr>
      </w:pPr>
      <w:r>
        <w:rPr>
          <w:sz w:val="24"/>
          <w:szCs w:val="24"/>
        </w:rPr>
        <w:t>The breakdown on sources of energy consumed in the U.S.</w:t>
      </w:r>
      <w:r w:rsidR="00607869">
        <w:rPr>
          <w:sz w:val="24"/>
          <w:szCs w:val="24"/>
        </w:rPr>
        <w:t>A.</w:t>
      </w:r>
      <w:r>
        <w:rPr>
          <w:sz w:val="24"/>
          <w:szCs w:val="24"/>
        </w:rPr>
        <w:t xml:space="preserve"> during 2020 </w:t>
      </w:r>
      <w:r w:rsidR="00C54A93">
        <w:rPr>
          <w:sz w:val="24"/>
          <w:szCs w:val="24"/>
        </w:rPr>
        <w:t>from the EIA publications</w:t>
      </w:r>
      <w:r w:rsidR="00607869">
        <w:rPr>
          <w:sz w:val="24"/>
          <w:szCs w:val="24"/>
        </w:rPr>
        <w:t xml:space="preserve"> was</w:t>
      </w:r>
      <w:r w:rsidR="000C4552">
        <w:rPr>
          <w:sz w:val="24"/>
          <w:szCs w:val="24"/>
        </w:rPr>
        <w:t xml:space="preserve"> as follows.</w:t>
      </w:r>
    </w:p>
    <w:p w14:paraId="5228D851" w14:textId="2AF62B2E" w:rsidR="00136F8B" w:rsidRDefault="00136F8B" w:rsidP="00992BEF">
      <w:pPr>
        <w:pStyle w:val="ListParagraph"/>
        <w:numPr>
          <w:ilvl w:val="0"/>
          <w:numId w:val="1"/>
        </w:numPr>
        <w:rPr>
          <w:sz w:val="24"/>
          <w:szCs w:val="24"/>
        </w:rPr>
      </w:pPr>
      <w:r>
        <w:rPr>
          <w:sz w:val="24"/>
          <w:szCs w:val="24"/>
        </w:rPr>
        <w:t>Petroleum:</w:t>
      </w:r>
      <w:r>
        <w:rPr>
          <w:sz w:val="24"/>
          <w:szCs w:val="24"/>
        </w:rPr>
        <w:tab/>
      </w:r>
      <w:r w:rsidR="00326E31">
        <w:rPr>
          <w:sz w:val="24"/>
          <w:szCs w:val="24"/>
        </w:rPr>
        <w:tab/>
      </w:r>
      <w:r>
        <w:rPr>
          <w:sz w:val="24"/>
          <w:szCs w:val="24"/>
        </w:rPr>
        <w:t>35%</w:t>
      </w:r>
    </w:p>
    <w:p w14:paraId="60D42C41" w14:textId="40E360B2" w:rsidR="000C4552" w:rsidRDefault="000C4552" w:rsidP="00992BEF">
      <w:pPr>
        <w:pStyle w:val="ListParagraph"/>
        <w:numPr>
          <w:ilvl w:val="0"/>
          <w:numId w:val="1"/>
        </w:numPr>
        <w:rPr>
          <w:sz w:val="24"/>
          <w:szCs w:val="24"/>
        </w:rPr>
      </w:pPr>
      <w:r>
        <w:rPr>
          <w:sz w:val="24"/>
          <w:szCs w:val="24"/>
        </w:rPr>
        <w:t>Natural Gas:</w:t>
      </w:r>
      <w:r>
        <w:rPr>
          <w:sz w:val="24"/>
          <w:szCs w:val="24"/>
        </w:rPr>
        <w:tab/>
      </w:r>
      <w:r w:rsidR="00326E31">
        <w:rPr>
          <w:sz w:val="24"/>
          <w:szCs w:val="24"/>
        </w:rPr>
        <w:tab/>
      </w:r>
      <w:r>
        <w:rPr>
          <w:sz w:val="24"/>
          <w:szCs w:val="24"/>
        </w:rPr>
        <w:t>34%</w:t>
      </w:r>
    </w:p>
    <w:p w14:paraId="097547F0" w14:textId="6E017676" w:rsidR="000C4552" w:rsidRDefault="000C4552" w:rsidP="00992BEF">
      <w:pPr>
        <w:pStyle w:val="ListParagraph"/>
        <w:numPr>
          <w:ilvl w:val="0"/>
          <w:numId w:val="1"/>
        </w:numPr>
        <w:rPr>
          <w:sz w:val="24"/>
          <w:szCs w:val="24"/>
        </w:rPr>
      </w:pPr>
      <w:r>
        <w:rPr>
          <w:sz w:val="24"/>
          <w:szCs w:val="24"/>
        </w:rPr>
        <w:t>Nuclear:</w:t>
      </w:r>
      <w:r>
        <w:rPr>
          <w:sz w:val="24"/>
          <w:szCs w:val="24"/>
        </w:rPr>
        <w:tab/>
      </w:r>
      <w:proofErr w:type="gramStart"/>
      <w:r w:rsidR="00326E31">
        <w:rPr>
          <w:sz w:val="24"/>
          <w:szCs w:val="24"/>
        </w:rPr>
        <w:tab/>
      </w:r>
      <w:r>
        <w:rPr>
          <w:sz w:val="24"/>
          <w:szCs w:val="24"/>
        </w:rPr>
        <w:t xml:space="preserve">  9</w:t>
      </w:r>
      <w:proofErr w:type="gramEnd"/>
      <w:r>
        <w:rPr>
          <w:sz w:val="24"/>
          <w:szCs w:val="24"/>
        </w:rPr>
        <w:t>%</w:t>
      </w:r>
    </w:p>
    <w:p w14:paraId="0683D068" w14:textId="492A78FD" w:rsidR="000C4552" w:rsidRDefault="000C4552" w:rsidP="00992BEF">
      <w:pPr>
        <w:pStyle w:val="ListParagraph"/>
        <w:numPr>
          <w:ilvl w:val="0"/>
          <w:numId w:val="1"/>
        </w:numPr>
        <w:rPr>
          <w:sz w:val="24"/>
          <w:szCs w:val="24"/>
        </w:rPr>
      </w:pPr>
      <w:r>
        <w:rPr>
          <w:sz w:val="24"/>
          <w:szCs w:val="24"/>
        </w:rPr>
        <w:t>Coal:</w:t>
      </w:r>
      <w:r>
        <w:rPr>
          <w:sz w:val="24"/>
          <w:szCs w:val="24"/>
        </w:rPr>
        <w:tab/>
      </w:r>
      <w:r>
        <w:rPr>
          <w:sz w:val="24"/>
          <w:szCs w:val="24"/>
        </w:rPr>
        <w:tab/>
      </w:r>
      <w:r w:rsidR="00326E31">
        <w:rPr>
          <w:sz w:val="24"/>
          <w:szCs w:val="24"/>
        </w:rPr>
        <w:tab/>
      </w:r>
      <w:r>
        <w:rPr>
          <w:sz w:val="24"/>
          <w:szCs w:val="24"/>
        </w:rPr>
        <w:t>10%</w:t>
      </w:r>
    </w:p>
    <w:p w14:paraId="7AEE59D4" w14:textId="13543485" w:rsidR="000C4552" w:rsidRDefault="000C4552" w:rsidP="00992BEF">
      <w:pPr>
        <w:pStyle w:val="ListParagraph"/>
        <w:numPr>
          <w:ilvl w:val="0"/>
          <w:numId w:val="1"/>
        </w:numPr>
        <w:rPr>
          <w:sz w:val="24"/>
          <w:szCs w:val="24"/>
        </w:rPr>
      </w:pPr>
      <w:r>
        <w:rPr>
          <w:sz w:val="24"/>
          <w:szCs w:val="24"/>
        </w:rPr>
        <w:t>Hydroelectric:</w:t>
      </w:r>
      <w:r>
        <w:rPr>
          <w:sz w:val="24"/>
          <w:szCs w:val="24"/>
        </w:rPr>
        <w:tab/>
        <w:t xml:space="preserve"> </w:t>
      </w:r>
      <w:proofErr w:type="gramStart"/>
      <w:r w:rsidR="00326E31">
        <w:rPr>
          <w:sz w:val="24"/>
          <w:szCs w:val="24"/>
        </w:rPr>
        <w:tab/>
      </w:r>
      <w:r>
        <w:rPr>
          <w:sz w:val="24"/>
          <w:szCs w:val="24"/>
        </w:rPr>
        <w:t xml:space="preserve"> </w:t>
      </w:r>
      <w:r w:rsidR="00AF2215">
        <w:rPr>
          <w:sz w:val="24"/>
          <w:szCs w:val="24"/>
        </w:rPr>
        <w:t xml:space="preserve"> </w:t>
      </w:r>
      <w:r>
        <w:rPr>
          <w:sz w:val="24"/>
          <w:szCs w:val="24"/>
        </w:rPr>
        <w:t>2.64</w:t>
      </w:r>
      <w:proofErr w:type="gramEnd"/>
      <w:r>
        <w:rPr>
          <w:sz w:val="24"/>
          <w:szCs w:val="24"/>
        </w:rPr>
        <w:t>%</w:t>
      </w:r>
    </w:p>
    <w:p w14:paraId="2A53E7B2" w14:textId="5B1D9F2E" w:rsidR="000C4552" w:rsidRDefault="000C4552" w:rsidP="00992BEF">
      <w:pPr>
        <w:pStyle w:val="ListParagraph"/>
        <w:numPr>
          <w:ilvl w:val="0"/>
          <w:numId w:val="1"/>
        </w:numPr>
        <w:rPr>
          <w:sz w:val="24"/>
          <w:szCs w:val="24"/>
        </w:rPr>
      </w:pPr>
      <w:r>
        <w:rPr>
          <w:sz w:val="24"/>
          <w:szCs w:val="24"/>
        </w:rPr>
        <w:t>Wind:</w:t>
      </w:r>
      <w:r>
        <w:rPr>
          <w:sz w:val="24"/>
          <w:szCs w:val="24"/>
        </w:rPr>
        <w:tab/>
      </w:r>
      <w:r>
        <w:rPr>
          <w:sz w:val="24"/>
          <w:szCs w:val="24"/>
        </w:rPr>
        <w:tab/>
      </w:r>
      <w:proofErr w:type="gramStart"/>
      <w:r w:rsidR="00326E31">
        <w:rPr>
          <w:sz w:val="24"/>
          <w:szCs w:val="24"/>
        </w:rPr>
        <w:tab/>
      </w:r>
      <w:r>
        <w:rPr>
          <w:sz w:val="24"/>
          <w:szCs w:val="24"/>
        </w:rPr>
        <w:t xml:space="preserve">  3.12</w:t>
      </w:r>
      <w:proofErr w:type="gramEnd"/>
      <w:r>
        <w:rPr>
          <w:sz w:val="24"/>
          <w:szCs w:val="24"/>
        </w:rPr>
        <w:t>%</w:t>
      </w:r>
    </w:p>
    <w:p w14:paraId="75C2CDAF" w14:textId="1A7080A7" w:rsidR="000C4552" w:rsidRDefault="000C4552" w:rsidP="00992BEF">
      <w:pPr>
        <w:pStyle w:val="ListParagraph"/>
        <w:numPr>
          <w:ilvl w:val="0"/>
          <w:numId w:val="1"/>
        </w:numPr>
        <w:rPr>
          <w:sz w:val="24"/>
          <w:szCs w:val="24"/>
        </w:rPr>
      </w:pPr>
      <w:r>
        <w:rPr>
          <w:sz w:val="24"/>
          <w:szCs w:val="24"/>
        </w:rPr>
        <w:t>Wood:</w:t>
      </w:r>
      <w:r>
        <w:rPr>
          <w:sz w:val="24"/>
          <w:szCs w:val="24"/>
        </w:rPr>
        <w:tab/>
      </w:r>
      <w:r>
        <w:rPr>
          <w:sz w:val="24"/>
          <w:szCs w:val="24"/>
        </w:rPr>
        <w:tab/>
      </w:r>
      <w:proofErr w:type="gramStart"/>
      <w:r w:rsidR="00326E31">
        <w:rPr>
          <w:sz w:val="24"/>
          <w:szCs w:val="24"/>
        </w:rPr>
        <w:tab/>
      </w:r>
      <w:r>
        <w:rPr>
          <w:sz w:val="24"/>
          <w:szCs w:val="24"/>
        </w:rPr>
        <w:t xml:space="preserve">  2.16</w:t>
      </w:r>
      <w:proofErr w:type="gramEnd"/>
      <w:r>
        <w:rPr>
          <w:sz w:val="24"/>
          <w:szCs w:val="24"/>
        </w:rPr>
        <w:t>%</w:t>
      </w:r>
    </w:p>
    <w:p w14:paraId="2DD6EC2B" w14:textId="206F7B3B" w:rsidR="000C4552" w:rsidRDefault="000C4552" w:rsidP="00992BEF">
      <w:pPr>
        <w:pStyle w:val="ListParagraph"/>
        <w:numPr>
          <w:ilvl w:val="0"/>
          <w:numId w:val="1"/>
        </w:numPr>
        <w:rPr>
          <w:sz w:val="24"/>
          <w:szCs w:val="24"/>
        </w:rPr>
      </w:pPr>
      <w:r>
        <w:rPr>
          <w:sz w:val="24"/>
          <w:szCs w:val="24"/>
        </w:rPr>
        <w:t>Solar:</w:t>
      </w:r>
      <w:r>
        <w:rPr>
          <w:sz w:val="24"/>
          <w:szCs w:val="24"/>
        </w:rPr>
        <w:tab/>
      </w:r>
      <w:r>
        <w:rPr>
          <w:sz w:val="24"/>
          <w:szCs w:val="24"/>
        </w:rPr>
        <w:tab/>
        <w:t xml:space="preserve"> </w:t>
      </w:r>
      <w:proofErr w:type="gramStart"/>
      <w:r w:rsidR="00326E31">
        <w:rPr>
          <w:sz w:val="24"/>
          <w:szCs w:val="24"/>
        </w:rPr>
        <w:tab/>
      </w:r>
      <w:r>
        <w:rPr>
          <w:sz w:val="24"/>
          <w:szCs w:val="24"/>
        </w:rPr>
        <w:t xml:space="preserve"> </w:t>
      </w:r>
      <w:r w:rsidR="00AF2215">
        <w:rPr>
          <w:sz w:val="24"/>
          <w:szCs w:val="24"/>
        </w:rPr>
        <w:t xml:space="preserve"> </w:t>
      </w:r>
      <w:r>
        <w:rPr>
          <w:sz w:val="24"/>
          <w:szCs w:val="24"/>
        </w:rPr>
        <w:t>1.32</w:t>
      </w:r>
      <w:proofErr w:type="gramEnd"/>
      <w:r>
        <w:rPr>
          <w:sz w:val="24"/>
          <w:szCs w:val="24"/>
        </w:rPr>
        <w:t>%</w:t>
      </w:r>
    </w:p>
    <w:p w14:paraId="1511541C" w14:textId="65B566E4" w:rsidR="000C4552" w:rsidRDefault="000C4552" w:rsidP="00992BEF">
      <w:pPr>
        <w:pStyle w:val="ListParagraph"/>
        <w:numPr>
          <w:ilvl w:val="0"/>
          <w:numId w:val="1"/>
        </w:numPr>
        <w:rPr>
          <w:sz w:val="24"/>
          <w:szCs w:val="24"/>
        </w:rPr>
      </w:pPr>
      <w:r>
        <w:rPr>
          <w:sz w:val="24"/>
          <w:szCs w:val="24"/>
        </w:rPr>
        <w:t>Geothermal:</w:t>
      </w:r>
      <w:r>
        <w:rPr>
          <w:sz w:val="24"/>
          <w:szCs w:val="24"/>
        </w:rPr>
        <w:tab/>
      </w:r>
      <w:proofErr w:type="gramStart"/>
      <w:r w:rsidR="00326E31">
        <w:rPr>
          <w:sz w:val="24"/>
          <w:szCs w:val="24"/>
        </w:rPr>
        <w:tab/>
      </w:r>
      <w:r>
        <w:rPr>
          <w:sz w:val="24"/>
          <w:szCs w:val="24"/>
        </w:rPr>
        <w:t xml:space="preserve">  0.24</w:t>
      </w:r>
      <w:proofErr w:type="gramEnd"/>
      <w:r>
        <w:rPr>
          <w:sz w:val="24"/>
          <w:szCs w:val="24"/>
        </w:rPr>
        <w:t>%</w:t>
      </w:r>
    </w:p>
    <w:p w14:paraId="53CCFA44" w14:textId="6FD740A6" w:rsidR="000C4552" w:rsidRDefault="00326E31" w:rsidP="00992BEF">
      <w:pPr>
        <w:pStyle w:val="ListParagraph"/>
        <w:numPr>
          <w:ilvl w:val="0"/>
          <w:numId w:val="1"/>
        </w:numPr>
        <w:rPr>
          <w:sz w:val="24"/>
          <w:szCs w:val="24"/>
        </w:rPr>
      </w:pPr>
      <w:r>
        <w:rPr>
          <w:sz w:val="24"/>
          <w:szCs w:val="24"/>
        </w:rPr>
        <w:t>Biofuels:</w:t>
      </w:r>
      <w:r>
        <w:rPr>
          <w:sz w:val="24"/>
          <w:szCs w:val="24"/>
        </w:rPr>
        <w:tab/>
        <w:t xml:space="preserve"> </w:t>
      </w:r>
      <w:proofErr w:type="gramStart"/>
      <w:r>
        <w:rPr>
          <w:sz w:val="24"/>
          <w:szCs w:val="24"/>
        </w:rPr>
        <w:tab/>
        <w:t xml:space="preserve"> </w:t>
      </w:r>
      <w:r w:rsidR="00AF2215">
        <w:rPr>
          <w:sz w:val="24"/>
          <w:szCs w:val="24"/>
        </w:rPr>
        <w:t xml:space="preserve"> </w:t>
      </w:r>
      <w:r>
        <w:rPr>
          <w:sz w:val="24"/>
          <w:szCs w:val="24"/>
        </w:rPr>
        <w:t>2.04</w:t>
      </w:r>
      <w:proofErr w:type="gramEnd"/>
      <w:r>
        <w:rPr>
          <w:sz w:val="24"/>
          <w:szCs w:val="24"/>
        </w:rPr>
        <w:t>%</w:t>
      </w:r>
    </w:p>
    <w:p w14:paraId="7A929247" w14:textId="2FD825AE" w:rsidR="00326E31" w:rsidRDefault="00326E31" w:rsidP="00992BEF">
      <w:pPr>
        <w:pStyle w:val="ListParagraph"/>
        <w:numPr>
          <w:ilvl w:val="0"/>
          <w:numId w:val="1"/>
        </w:numPr>
        <w:rPr>
          <w:sz w:val="24"/>
          <w:szCs w:val="24"/>
        </w:rPr>
      </w:pPr>
      <w:r>
        <w:rPr>
          <w:sz w:val="24"/>
          <w:szCs w:val="24"/>
        </w:rPr>
        <w:t>Biomass Waste:</w:t>
      </w:r>
      <w:proofErr w:type="gramStart"/>
      <w:r>
        <w:rPr>
          <w:sz w:val="24"/>
          <w:szCs w:val="24"/>
        </w:rPr>
        <w:tab/>
        <w:t xml:space="preserve"> </w:t>
      </w:r>
      <w:r w:rsidR="00AF2215">
        <w:rPr>
          <w:sz w:val="24"/>
          <w:szCs w:val="24"/>
        </w:rPr>
        <w:t xml:space="preserve"> </w:t>
      </w:r>
      <w:r>
        <w:rPr>
          <w:sz w:val="24"/>
          <w:szCs w:val="24"/>
        </w:rPr>
        <w:t>0.48</w:t>
      </w:r>
      <w:proofErr w:type="gramEnd"/>
      <w:r>
        <w:rPr>
          <w:sz w:val="24"/>
          <w:szCs w:val="24"/>
        </w:rPr>
        <w:t>%</w:t>
      </w:r>
    </w:p>
    <w:p w14:paraId="022F9FF1" w14:textId="122A43FA" w:rsidR="00326E31" w:rsidRDefault="00326E31" w:rsidP="00326E31">
      <w:pPr>
        <w:rPr>
          <w:sz w:val="24"/>
          <w:szCs w:val="24"/>
        </w:rPr>
      </w:pPr>
    </w:p>
    <w:p w14:paraId="7A7E9766" w14:textId="2D878D0B" w:rsidR="00AF2215" w:rsidRDefault="00AF2215" w:rsidP="00326E31">
      <w:pPr>
        <w:rPr>
          <w:sz w:val="24"/>
          <w:szCs w:val="24"/>
        </w:rPr>
      </w:pPr>
      <w:r>
        <w:rPr>
          <w:sz w:val="24"/>
          <w:szCs w:val="24"/>
        </w:rPr>
        <w:t>Hydrostatic, wind, solar, wood, Geothermal, biofuels, and biomass waste make up the renewable energy sector of energy sources.</w:t>
      </w:r>
    </w:p>
    <w:p w14:paraId="6F75335D" w14:textId="77777777" w:rsidR="00AF2215" w:rsidRDefault="00AF2215" w:rsidP="00326E31">
      <w:pPr>
        <w:rPr>
          <w:sz w:val="24"/>
          <w:szCs w:val="24"/>
        </w:rPr>
      </w:pPr>
    </w:p>
    <w:p w14:paraId="00C38AE7" w14:textId="2C41CF51" w:rsidR="00326E31" w:rsidRDefault="00326E31" w:rsidP="00326E31">
      <w:pPr>
        <w:rPr>
          <w:sz w:val="24"/>
          <w:szCs w:val="24"/>
        </w:rPr>
      </w:pPr>
      <w:r>
        <w:rPr>
          <w:sz w:val="24"/>
          <w:szCs w:val="24"/>
        </w:rPr>
        <w:t>Electricity is not considered to be a basic energy source, because electricity is made from the above primary energy sources.  Produced alternating current electricity is also a very inefficient form of energy for transportation and</w:t>
      </w:r>
      <w:r w:rsidR="00AF2215">
        <w:rPr>
          <w:sz w:val="24"/>
          <w:szCs w:val="24"/>
        </w:rPr>
        <w:t xml:space="preserve"> consumption</w:t>
      </w:r>
      <w:r>
        <w:rPr>
          <w:sz w:val="24"/>
          <w:szCs w:val="24"/>
        </w:rPr>
        <w:t xml:space="preserve"> purposes.  Direct electric current </w:t>
      </w:r>
      <w:r w:rsidR="003E1B45">
        <w:rPr>
          <w:sz w:val="24"/>
          <w:szCs w:val="24"/>
        </w:rPr>
        <w:t xml:space="preserve">forms of electricity such as from batteries do not suffer from the inefficient forms of electric current.  However, electricity produced as direct current is a very small part of produced and used electricity. </w:t>
      </w:r>
      <w:r w:rsidR="00241C3C">
        <w:rPr>
          <w:sz w:val="24"/>
          <w:szCs w:val="24"/>
        </w:rPr>
        <w:t xml:space="preserve"> However, batteries must be recharged by electricity that is inefficiently produced and </w:t>
      </w:r>
      <w:r w:rsidR="00241C3C">
        <w:rPr>
          <w:sz w:val="24"/>
          <w:szCs w:val="24"/>
        </w:rPr>
        <w:lastRenderedPageBreak/>
        <w:t>transported.</w:t>
      </w:r>
      <w:r w:rsidR="003E1B45">
        <w:rPr>
          <w:sz w:val="24"/>
          <w:szCs w:val="24"/>
        </w:rPr>
        <w:t xml:space="preserve"> The electric transportation grid is based on transmission of alternating electric current</w:t>
      </w:r>
      <w:r w:rsidR="00AF2215">
        <w:rPr>
          <w:sz w:val="24"/>
          <w:szCs w:val="24"/>
        </w:rPr>
        <w:t xml:space="preserve"> and is very inefficient</w:t>
      </w:r>
      <w:r w:rsidR="003E1B45">
        <w:rPr>
          <w:sz w:val="24"/>
          <w:szCs w:val="24"/>
        </w:rPr>
        <w:t>.</w:t>
      </w:r>
    </w:p>
    <w:p w14:paraId="2645642D" w14:textId="4F20E930" w:rsidR="003E1B45" w:rsidRDefault="003E1B45" w:rsidP="00326E31">
      <w:pPr>
        <w:rPr>
          <w:sz w:val="24"/>
          <w:szCs w:val="24"/>
        </w:rPr>
      </w:pPr>
    </w:p>
    <w:p w14:paraId="266529CF" w14:textId="68E91C2F" w:rsidR="00AB64C7" w:rsidRDefault="00AB64C7" w:rsidP="00AB64C7">
      <w:pPr>
        <w:rPr>
          <w:sz w:val="24"/>
          <w:szCs w:val="24"/>
        </w:rPr>
      </w:pPr>
      <w:r>
        <w:rPr>
          <w:sz w:val="24"/>
          <w:szCs w:val="24"/>
        </w:rPr>
        <w:t>Of the five primary sources, coal has</w:t>
      </w:r>
      <w:r w:rsidR="00241C3C">
        <w:rPr>
          <w:sz w:val="24"/>
          <w:szCs w:val="24"/>
        </w:rPr>
        <w:t xml:space="preserve"> generally</w:t>
      </w:r>
      <w:r>
        <w:rPr>
          <w:sz w:val="24"/>
          <w:szCs w:val="24"/>
        </w:rPr>
        <w:t xml:space="preserve"> been considered the wors</w:t>
      </w:r>
      <w:r w:rsidR="00AF2215">
        <w:rPr>
          <w:sz w:val="24"/>
          <w:szCs w:val="24"/>
        </w:rPr>
        <w:t>t energy</w:t>
      </w:r>
      <w:r>
        <w:rPr>
          <w:sz w:val="24"/>
          <w:szCs w:val="24"/>
        </w:rPr>
        <w:t xml:space="preserve"> sour</w:t>
      </w:r>
      <w:r w:rsidR="00AF2215">
        <w:rPr>
          <w:sz w:val="24"/>
          <w:szCs w:val="24"/>
        </w:rPr>
        <w:t>ce</w:t>
      </w:r>
      <w:r>
        <w:rPr>
          <w:sz w:val="24"/>
          <w:szCs w:val="24"/>
        </w:rPr>
        <w:t xml:space="preserve"> on degradation of the</w:t>
      </w:r>
      <w:r w:rsidR="00AF2215">
        <w:rPr>
          <w:sz w:val="24"/>
          <w:szCs w:val="24"/>
        </w:rPr>
        <w:t xml:space="preserve"> atmospheric</w:t>
      </w:r>
      <w:r>
        <w:rPr>
          <w:sz w:val="24"/>
          <w:szCs w:val="24"/>
        </w:rPr>
        <w:t xml:space="preserve"> environment.  Some coal contains mercury which is a deadly element when breathed.  Technology is available to clean emissions from coal burning power plants; however, this technology has apparently been grandfathered in older coal burning power plants.  Coal mines are dangerous places to work and surface mining</w:t>
      </w:r>
      <w:r w:rsidR="00241C3C">
        <w:rPr>
          <w:sz w:val="24"/>
          <w:szCs w:val="24"/>
        </w:rPr>
        <w:t xml:space="preserve"> of coal</w:t>
      </w:r>
      <w:r>
        <w:rPr>
          <w:sz w:val="24"/>
          <w:szCs w:val="24"/>
        </w:rPr>
        <w:t xml:space="preserve"> destroys the surface land environment.</w:t>
      </w:r>
    </w:p>
    <w:p w14:paraId="6D513360" w14:textId="5F2CDF96" w:rsidR="00AB64C7" w:rsidRDefault="00AB64C7" w:rsidP="00AB64C7">
      <w:pPr>
        <w:rPr>
          <w:sz w:val="24"/>
          <w:szCs w:val="24"/>
        </w:rPr>
      </w:pPr>
    </w:p>
    <w:p w14:paraId="578A651E" w14:textId="62DAF22D" w:rsidR="00AB64C7" w:rsidRDefault="00AB64C7" w:rsidP="00AB64C7">
      <w:pPr>
        <w:rPr>
          <w:sz w:val="24"/>
          <w:szCs w:val="24"/>
        </w:rPr>
      </w:pPr>
      <w:r>
        <w:rPr>
          <w:sz w:val="24"/>
          <w:szCs w:val="24"/>
        </w:rPr>
        <w:t>Sources of energy such as hydroelectric, wind, and solar are unlikely to provide significant increases in energy sources for future use</w:t>
      </w:r>
      <w:r w:rsidR="006E5540">
        <w:rPr>
          <w:sz w:val="24"/>
          <w:szCs w:val="24"/>
        </w:rPr>
        <w:t xml:space="preserve"> such as</w:t>
      </w:r>
      <w:r w:rsidR="00AF2215">
        <w:rPr>
          <w:sz w:val="24"/>
          <w:szCs w:val="24"/>
        </w:rPr>
        <w:t xml:space="preserve"> for</w:t>
      </w:r>
      <w:r w:rsidR="006E5540">
        <w:rPr>
          <w:sz w:val="24"/>
          <w:szCs w:val="24"/>
        </w:rPr>
        <w:t xml:space="preserve"> electrification of the transportation sector.  In 2020, the sources of energy for the transportation sector were:</w:t>
      </w:r>
    </w:p>
    <w:p w14:paraId="3D1E1209" w14:textId="62AB31D9" w:rsidR="006E5540" w:rsidRDefault="006E5540" w:rsidP="00992BEF">
      <w:pPr>
        <w:pStyle w:val="ListParagraph"/>
        <w:numPr>
          <w:ilvl w:val="0"/>
          <w:numId w:val="3"/>
        </w:numPr>
        <w:rPr>
          <w:sz w:val="24"/>
          <w:szCs w:val="24"/>
        </w:rPr>
      </w:pPr>
      <w:r>
        <w:rPr>
          <w:sz w:val="24"/>
          <w:szCs w:val="24"/>
        </w:rPr>
        <w:t>Petroleum:</w:t>
      </w:r>
      <w:r>
        <w:rPr>
          <w:sz w:val="24"/>
          <w:szCs w:val="24"/>
        </w:rPr>
        <w:tab/>
      </w:r>
      <w:r>
        <w:rPr>
          <w:sz w:val="24"/>
          <w:szCs w:val="24"/>
        </w:rPr>
        <w:tab/>
        <w:t>90%;</w:t>
      </w:r>
    </w:p>
    <w:p w14:paraId="5CA43B8E" w14:textId="34201942" w:rsidR="006E5540" w:rsidRDefault="006E5540" w:rsidP="00992BEF">
      <w:pPr>
        <w:pStyle w:val="ListParagraph"/>
        <w:numPr>
          <w:ilvl w:val="0"/>
          <w:numId w:val="3"/>
        </w:numPr>
        <w:rPr>
          <w:sz w:val="24"/>
          <w:szCs w:val="24"/>
        </w:rPr>
      </w:pPr>
      <w:r>
        <w:rPr>
          <w:sz w:val="24"/>
          <w:szCs w:val="24"/>
        </w:rPr>
        <w:t>Natural gas:</w:t>
      </w:r>
      <w:r>
        <w:rPr>
          <w:sz w:val="24"/>
          <w:szCs w:val="24"/>
        </w:rPr>
        <w:tab/>
      </w:r>
      <w:proofErr w:type="gramStart"/>
      <w:r>
        <w:rPr>
          <w:sz w:val="24"/>
          <w:szCs w:val="24"/>
        </w:rPr>
        <w:tab/>
        <w:t xml:space="preserve">  4</w:t>
      </w:r>
      <w:proofErr w:type="gramEnd"/>
      <w:r>
        <w:rPr>
          <w:sz w:val="24"/>
          <w:szCs w:val="24"/>
        </w:rPr>
        <w:t>%;</w:t>
      </w:r>
    </w:p>
    <w:p w14:paraId="4E75BDAF" w14:textId="2D6ABA14" w:rsidR="006E5540" w:rsidRDefault="006E5540" w:rsidP="00992BEF">
      <w:pPr>
        <w:pStyle w:val="ListParagraph"/>
        <w:numPr>
          <w:ilvl w:val="0"/>
          <w:numId w:val="3"/>
        </w:numPr>
        <w:rPr>
          <w:sz w:val="24"/>
          <w:szCs w:val="24"/>
        </w:rPr>
      </w:pPr>
      <w:r>
        <w:rPr>
          <w:sz w:val="24"/>
          <w:szCs w:val="24"/>
        </w:rPr>
        <w:t>Renewable energy:</w:t>
      </w:r>
      <w:proofErr w:type="gramStart"/>
      <w:r>
        <w:rPr>
          <w:sz w:val="24"/>
          <w:szCs w:val="24"/>
        </w:rPr>
        <w:tab/>
        <w:t xml:space="preserve">  5</w:t>
      </w:r>
      <w:proofErr w:type="gramEnd"/>
      <w:r>
        <w:rPr>
          <w:sz w:val="24"/>
          <w:szCs w:val="24"/>
        </w:rPr>
        <w:t>%; and</w:t>
      </w:r>
    </w:p>
    <w:p w14:paraId="7271566C" w14:textId="6D28B83B" w:rsidR="006E5540" w:rsidRDefault="006E5540" w:rsidP="00992BEF">
      <w:pPr>
        <w:pStyle w:val="ListParagraph"/>
        <w:numPr>
          <w:ilvl w:val="0"/>
          <w:numId w:val="3"/>
        </w:numPr>
        <w:rPr>
          <w:sz w:val="24"/>
          <w:szCs w:val="24"/>
        </w:rPr>
      </w:pPr>
      <w:r>
        <w:rPr>
          <w:sz w:val="24"/>
          <w:szCs w:val="24"/>
        </w:rPr>
        <w:t>Electric:</w:t>
      </w:r>
      <w:r>
        <w:rPr>
          <w:sz w:val="24"/>
          <w:szCs w:val="24"/>
        </w:rPr>
        <w:tab/>
      </w:r>
      <w:r w:rsidR="00AF2215">
        <w:rPr>
          <w:sz w:val="24"/>
          <w:szCs w:val="24"/>
        </w:rPr>
        <w:tab/>
      </w:r>
      <w:r>
        <w:rPr>
          <w:sz w:val="24"/>
          <w:szCs w:val="24"/>
        </w:rPr>
        <w:t>less than 1%</w:t>
      </w:r>
      <w:r w:rsidR="00241C3C">
        <w:rPr>
          <w:sz w:val="24"/>
          <w:szCs w:val="24"/>
        </w:rPr>
        <w:t xml:space="preserve"> (0.04%)</w:t>
      </w:r>
      <w:r>
        <w:rPr>
          <w:sz w:val="24"/>
          <w:szCs w:val="24"/>
        </w:rPr>
        <w:t>.</w:t>
      </w:r>
    </w:p>
    <w:p w14:paraId="289893F5" w14:textId="1A6BA4CF" w:rsidR="006E5540" w:rsidRDefault="006E5540" w:rsidP="006E5540">
      <w:pPr>
        <w:rPr>
          <w:sz w:val="24"/>
          <w:szCs w:val="24"/>
        </w:rPr>
      </w:pPr>
    </w:p>
    <w:p w14:paraId="2E9E6601" w14:textId="0DBBEED0" w:rsidR="006E5540" w:rsidRDefault="006E5540" w:rsidP="006E5540">
      <w:pPr>
        <w:rPr>
          <w:sz w:val="24"/>
          <w:szCs w:val="24"/>
        </w:rPr>
      </w:pPr>
    </w:p>
    <w:p w14:paraId="3A566E6A" w14:textId="1C2A26A2" w:rsidR="00241C3C" w:rsidRDefault="00241C3C" w:rsidP="006E5540">
      <w:pPr>
        <w:rPr>
          <w:b/>
          <w:bCs/>
          <w:sz w:val="24"/>
          <w:szCs w:val="24"/>
        </w:rPr>
      </w:pPr>
      <w:r>
        <w:rPr>
          <w:b/>
          <w:bCs/>
          <w:sz w:val="24"/>
          <w:szCs w:val="24"/>
        </w:rPr>
        <w:t>Domestic Energy Consumption Since 1950</w:t>
      </w:r>
    </w:p>
    <w:p w14:paraId="1818CEA0" w14:textId="0ABB8554" w:rsidR="00241C3C" w:rsidRDefault="00241C3C" w:rsidP="006E5540">
      <w:pPr>
        <w:rPr>
          <w:b/>
          <w:bCs/>
          <w:sz w:val="24"/>
          <w:szCs w:val="24"/>
        </w:rPr>
      </w:pPr>
    </w:p>
    <w:p w14:paraId="56F699A4" w14:textId="1F91C68B" w:rsidR="00241C3C" w:rsidRDefault="00241C3C" w:rsidP="006E5540">
      <w:pPr>
        <w:rPr>
          <w:sz w:val="24"/>
          <w:szCs w:val="24"/>
        </w:rPr>
      </w:pPr>
      <w:r>
        <w:rPr>
          <w:sz w:val="24"/>
          <w:szCs w:val="24"/>
        </w:rPr>
        <w:t>Energy consumption in the U</w:t>
      </w:r>
      <w:r w:rsidR="00E0201E">
        <w:rPr>
          <w:sz w:val="24"/>
          <w:szCs w:val="24"/>
        </w:rPr>
        <w:t>.</w:t>
      </w:r>
      <w:r>
        <w:rPr>
          <w:sz w:val="24"/>
          <w:szCs w:val="24"/>
        </w:rPr>
        <w:t>S</w:t>
      </w:r>
      <w:r w:rsidR="00E0201E">
        <w:rPr>
          <w:sz w:val="24"/>
          <w:szCs w:val="24"/>
        </w:rPr>
        <w:t>.</w:t>
      </w:r>
      <w:r>
        <w:rPr>
          <w:sz w:val="24"/>
          <w:szCs w:val="24"/>
        </w:rPr>
        <w:t>A</w:t>
      </w:r>
      <w:r w:rsidR="00E0201E">
        <w:rPr>
          <w:sz w:val="24"/>
          <w:szCs w:val="24"/>
        </w:rPr>
        <w:t>.</w:t>
      </w:r>
      <w:r>
        <w:rPr>
          <w:sz w:val="24"/>
          <w:szCs w:val="24"/>
        </w:rPr>
        <w:t xml:space="preserve"> has increased from about 35 quadrillion British Thermal Units (BTU</w:t>
      </w:r>
      <w:r w:rsidR="00607869">
        <w:rPr>
          <w:sz w:val="24"/>
          <w:szCs w:val="24"/>
        </w:rPr>
        <w:t>s</w:t>
      </w:r>
      <w:r>
        <w:rPr>
          <w:sz w:val="24"/>
          <w:szCs w:val="24"/>
        </w:rPr>
        <w:t>) in 1950 to about 95 quadrillion BTUs in 2020.  In 1950, the primary energy consumption</w:t>
      </w:r>
      <w:r w:rsidR="00EC5BEC">
        <w:rPr>
          <w:sz w:val="24"/>
          <w:szCs w:val="24"/>
        </w:rPr>
        <w:t xml:space="preserve"> sources were</w:t>
      </w:r>
      <w:r w:rsidR="00FB6889">
        <w:rPr>
          <w:sz w:val="24"/>
          <w:szCs w:val="24"/>
        </w:rPr>
        <w:t xml:space="preserve"> as follow.</w:t>
      </w:r>
    </w:p>
    <w:p w14:paraId="17186B84" w14:textId="1EE16E23" w:rsidR="00EC5BEC" w:rsidRDefault="00EC5BEC" w:rsidP="006E5540">
      <w:pPr>
        <w:rPr>
          <w:sz w:val="24"/>
          <w:szCs w:val="24"/>
        </w:rPr>
      </w:pPr>
    </w:p>
    <w:tbl>
      <w:tblPr>
        <w:tblStyle w:val="TableGrid"/>
        <w:tblW w:w="0" w:type="auto"/>
        <w:tblInd w:w="805" w:type="dxa"/>
        <w:tblLook w:val="04A0" w:firstRow="1" w:lastRow="0" w:firstColumn="1" w:lastColumn="0" w:noHBand="0" w:noVBand="1"/>
      </w:tblPr>
      <w:tblGrid>
        <w:gridCol w:w="2311"/>
        <w:gridCol w:w="2279"/>
        <w:gridCol w:w="2610"/>
      </w:tblGrid>
      <w:tr w:rsidR="00EC5BEC" w14:paraId="7A6083C6" w14:textId="77777777" w:rsidTr="008966C0">
        <w:tc>
          <w:tcPr>
            <w:tcW w:w="2311" w:type="dxa"/>
          </w:tcPr>
          <w:p w14:paraId="608A28B7" w14:textId="5A062037" w:rsidR="00EC5BEC" w:rsidRDefault="00EC5BEC" w:rsidP="00EC5BEC">
            <w:pPr>
              <w:jc w:val="center"/>
              <w:rPr>
                <w:sz w:val="24"/>
                <w:szCs w:val="24"/>
              </w:rPr>
            </w:pPr>
            <w:r>
              <w:rPr>
                <w:sz w:val="24"/>
                <w:szCs w:val="24"/>
              </w:rPr>
              <w:t>Source</w:t>
            </w:r>
          </w:p>
        </w:tc>
        <w:tc>
          <w:tcPr>
            <w:tcW w:w="2279" w:type="dxa"/>
          </w:tcPr>
          <w:p w14:paraId="2F48D630" w14:textId="7A3D50E7" w:rsidR="00EC5BEC" w:rsidRDefault="00EC5BEC" w:rsidP="00EC5BEC">
            <w:pPr>
              <w:jc w:val="center"/>
              <w:rPr>
                <w:sz w:val="24"/>
                <w:szCs w:val="24"/>
              </w:rPr>
            </w:pPr>
            <w:r>
              <w:rPr>
                <w:sz w:val="24"/>
                <w:szCs w:val="24"/>
              </w:rPr>
              <w:t>Quadrillion BTUs</w:t>
            </w:r>
          </w:p>
        </w:tc>
        <w:tc>
          <w:tcPr>
            <w:tcW w:w="2610" w:type="dxa"/>
          </w:tcPr>
          <w:p w14:paraId="184DC3E2" w14:textId="29626292" w:rsidR="00EC5BEC" w:rsidRDefault="00EC5BEC" w:rsidP="00EC5BEC">
            <w:pPr>
              <w:jc w:val="center"/>
              <w:rPr>
                <w:sz w:val="24"/>
                <w:szCs w:val="24"/>
              </w:rPr>
            </w:pPr>
            <w:r>
              <w:rPr>
                <w:sz w:val="24"/>
                <w:szCs w:val="24"/>
              </w:rPr>
              <w:t xml:space="preserve">% </w:t>
            </w:r>
            <w:proofErr w:type="gramStart"/>
            <w:r>
              <w:rPr>
                <w:sz w:val="24"/>
                <w:szCs w:val="24"/>
              </w:rPr>
              <w:t>of</w:t>
            </w:r>
            <w:proofErr w:type="gramEnd"/>
            <w:r>
              <w:rPr>
                <w:sz w:val="24"/>
                <w:szCs w:val="24"/>
              </w:rPr>
              <w:t xml:space="preserve"> Total</w:t>
            </w:r>
          </w:p>
        </w:tc>
      </w:tr>
      <w:tr w:rsidR="00EC5BEC" w14:paraId="63F5085C" w14:textId="77777777" w:rsidTr="008966C0">
        <w:tc>
          <w:tcPr>
            <w:tcW w:w="2311" w:type="dxa"/>
          </w:tcPr>
          <w:p w14:paraId="63AC387E" w14:textId="030875DB" w:rsidR="00EC5BEC" w:rsidRDefault="00EC5BEC" w:rsidP="006E5540">
            <w:pPr>
              <w:rPr>
                <w:sz w:val="24"/>
                <w:szCs w:val="24"/>
              </w:rPr>
            </w:pPr>
            <w:r>
              <w:rPr>
                <w:sz w:val="24"/>
                <w:szCs w:val="24"/>
              </w:rPr>
              <w:t>Petroleum</w:t>
            </w:r>
          </w:p>
        </w:tc>
        <w:tc>
          <w:tcPr>
            <w:tcW w:w="2279" w:type="dxa"/>
          </w:tcPr>
          <w:p w14:paraId="61001376" w14:textId="6A4F5D92" w:rsidR="00EC5BEC" w:rsidRDefault="00EC5BEC" w:rsidP="00EC5BEC">
            <w:pPr>
              <w:jc w:val="center"/>
              <w:rPr>
                <w:sz w:val="24"/>
                <w:szCs w:val="24"/>
              </w:rPr>
            </w:pPr>
            <w:r>
              <w:rPr>
                <w:sz w:val="24"/>
                <w:szCs w:val="24"/>
              </w:rPr>
              <w:t>14.5</w:t>
            </w:r>
          </w:p>
        </w:tc>
        <w:tc>
          <w:tcPr>
            <w:tcW w:w="2610" w:type="dxa"/>
          </w:tcPr>
          <w:p w14:paraId="5AF77FF7" w14:textId="36AA7B11" w:rsidR="00EC5BEC" w:rsidRDefault="008966C0" w:rsidP="00EC5BEC">
            <w:pPr>
              <w:jc w:val="center"/>
              <w:rPr>
                <w:sz w:val="24"/>
                <w:szCs w:val="24"/>
              </w:rPr>
            </w:pPr>
            <w:r>
              <w:rPr>
                <w:sz w:val="24"/>
                <w:szCs w:val="24"/>
              </w:rPr>
              <w:t xml:space="preserve">  </w:t>
            </w:r>
            <w:r w:rsidR="00607869">
              <w:rPr>
                <w:sz w:val="24"/>
                <w:szCs w:val="24"/>
              </w:rPr>
              <w:t>40.8</w:t>
            </w:r>
          </w:p>
        </w:tc>
      </w:tr>
      <w:tr w:rsidR="00EC5BEC" w14:paraId="0B2C0246" w14:textId="77777777" w:rsidTr="008966C0">
        <w:tc>
          <w:tcPr>
            <w:tcW w:w="2311" w:type="dxa"/>
          </w:tcPr>
          <w:p w14:paraId="4A4EA543" w14:textId="23FE0BF9" w:rsidR="00EC5BEC" w:rsidRDefault="00EC5BEC" w:rsidP="006E5540">
            <w:pPr>
              <w:rPr>
                <w:sz w:val="24"/>
                <w:szCs w:val="24"/>
              </w:rPr>
            </w:pPr>
            <w:r>
              <w:rPr>
                <w:sz w:val="24"/>
                <w:szCs w:val="24"/>
              </w:rPr>
              <w:t>Natural Gas</w:t>
            </w:r>
          </w:p>
        </w:tc>
        <w:tc>
          <w:tcPr>
            <w:tcW w:w="2279" w:type="dxa"/>
          </w:tcPr>
          <w:p w14:paraId="4626CE23" w14:textId="558D416C" w:rsidR="00EC5BEC" w:rsidRDefault="00EC5BEC" w:rsidP="00EC5BEC">
            <w:pPr>
              <w:jc w:val="center"/>
              <w:rPr>
                <w:sz w:val="24"/>
                <w:szCs w:val="24"/>
              </w:rPr>
            </w:pPr>
            <w:r>
              <w:rPr>
                <w:sz w:val="24"/>
                <w:szCs w:val="24"/>
              </w:rPr>
              <w:t xml:space="preserve">  </w:t>
            </w:r>
            <w:r w:rsidR="00607869">
              <w:rPr>
                <w:sz w:val="24"/>
                <w:szCs w:val="24"/>
              </w:rPr>
              <w:t>5.5</w:t>
            </w:r>
          </w:p>
        </w:tc>
        <w:tc>
          <w:tcPr>
            <w:tcW w:w="2610" w:type="dxa"/>
          </w:tcPr>
          <w:p w14:paraId="59BEE38A" w14:textId="2A4BF6E8" w:rsidR="00EC5BEC" w:rsidRDefault="008966C0" w:rsidP="00EC5BEC">
            <w:pPr>
              <w:jc w:val="center"/>
              <w:rPr>
                <w:sz w:val="24"/>
                <w:szCs w:val="24"/>
              </w:rPr>
            </w:pPr>
            <w:r>
              <w:rPr>
                <w:sz w:val="24"/>
                <w:szCs w:val="24"/>
              </w:rPr>
              <w:t xml:space="preserve">  1</w:t>
            </w:r>
            <w:r w:rsidR="00607869">
              <w:rPr>
                <w:sz w:val="24"/>
                <w:szCs w:val="24"/>
              </w:rPr>
              <w:t>5.5</w:t>
            </w:r>
          </w:p>
        </w:tc>
      </w:tr>
      <w:tr w:rsidR="00EC5BEC" w14:paraId="4A1AAB38" w14:textId="77777777" w:rsidTr="008966C0">
        <w:tc>
          <w:tcPr>
            <w:tcW w:w="2311" w:type="dxa"/>
          </w:tcPr>
          <w:p w14:paraId="325FE271" w14:textId="11703D6C" w:rsidR="00EC5BEC" w:rsidRDefault="00EC5BEC" w:rsidP="006E5540">
            <w:pPr>
              <w:rPr>
                <w:sz w:val="24"/>
                <w:szCs w:val="24"/>
              </w:rPr>
            </w:pPr>
            <w:r>
              <w:rPr>
                <w:sz w:val="24"/>
                <w:szCs w:val="24"/>
              </w:rPr>
              <w:t>Coal</w:t>
            </w:r>
          </w:p>
        </w:tc>
        <w:tc>
          <w:tcPr>
            <w:tcW w:w="2279" w:type="dxa"/>
          </w:tcPr>
          <w:p w14:paraId="237EC692" w14:textId="3B970D61" w:rsidR="00EC5BEC" w:rsidRDefault="00EC5BEC" w:rsidP="00EC5BEC">
            <w:pPr>
              <w:jc w:val="center"/>
              <w:rPr>
                <w:sz w:val="24"/>
                <w:szCs w:val="24"/>
              </w:rPr>
            </w:pPr>
            <w:r>
              <w:rPr>
                <w:sz w:val="24"/>
                <w:szCs w:val="24"/>
              </w:rPr>
              <w:t>12.</w:t>
            </w:r>
            <w:r w:rsidR="00607869">
              <w:rPr>
                <w:sz w:val="24"/>
                <w:szCs w:val="24"/>
              </w:rPr>
              <w:t>5</w:t>
            </w:r>
          </w:p>
        </w:tc>
        <w:tc>
          <w:tcPr>
            <w:tcW w:w="2610" w:type="dxa"/>
          </w:tcPr>
          <w:p w14:paraId="51948762" w14:textId="78CD109D" w:rsidR="00EC5BEC" w:rsidRDefault="008966C0" w:rsidP="00EC5BEC">
            <w:pPr>
              <w:jc w:val="center"/>
              <w:rPr>
                <w:sz w:val="24"/>
                <w:szCs w:val="24"/>
              </w:rPr>
            </w:pPr>
            <w:r>
              <w:rPr>
                <w:sz w:val="24"/>
                <w:szCs w:val="24"/>
              </w:rPr>
              <w:t xml:space="preserve">  3</w:t>
            </w:r>
            <w:r w:rsidR="00607869">
              <w:rPr>
                <w:sz w:val="24"/>
                <w:szCs w:val="24"/>
              </w:rPr>
              <w:t>5.2</w:t>
            </w:r>
          </w:p>
        </w:tc>
      </w:tr>
      <w:tr w:rsidR="00EC5BEC" w14:paraId="0F639600" w14:textId="77777777" w:rsidTr="008966C0">
        <w:tc>
          <w:tcPr>
            <w:tcW w:w="2311" w:type="dxa"/>
          </w:tcPr>
          <w:p w14:paraId="7C275D67" w14:textId="3515B0B9" w:rsidR="00EC5BEC" w:rsidRDefault="00EC5BEC" w:rsidP="006E5540">
            <w:pPr>
              <w:rPr>
                <w:sz w:val="24"/>
                <w:szCs w:val="24"/>
              </w:rPr>
            </w:pPr>
            <w:r>
              <w:rPr>
                <w:sz w:val="24"/>
                <w:szCs w:val="24"/>
              </w:rPr>
              <w:t>Renewables</w:t>
            </w:r>
          </w:p>
        </w:tc>
        <w:tc>
          <w:tcPr>
            <w:tcW w:w="2279" w:type="dxa"/>
          </w:tcPr>
          <w:p w14:paraId="0D37455D" w14:textId="21C04648" w:rsidR="00EC5BEC" w:rsidRDefault="00EC5BEC" w:rsidP="00EC5BEC">
            <w:pPr>
              <w:jc w:val="center"/>
              <w:rPr>
                <w:sz w:val="24"/>
                <w:szCs w:val="24"/>
              </w:rPr>
            </w:pPr>
            <w:r>
              <w:rPr>
                <w:sz w:val="24"/>
                <w:szCs w:val="24"/>
              </w:rPr>
              <w:t xml:space="preserve">  </w:t>
            </w:r>
            <w:r w:rsidR="00607869">
              <w:rPr>
                <w:sz w:val="24"/>
                <w:szCs w:val="24"/>
              </w:rPr>
              <w:t>3.0</w:t>
            </w:r>
          </w:p>
        </w:tc>
        <w:tc>
          <w:tcPr>
            <w:tcW w:w="2610" w:type="dxa"/>
          </w:tcPr>
          <w:p w14:paraId="1C6CA787" w14:textId="2B75729F" w:rsidR="00EC5BEC" w:rsidRDefault="008966C0" w:rsidP="00EC5BEC">
            <w:pPr>
              <w:jc w:val="center"/>
              <w:rPr>
                <w:sz w:val="24"/>
                <w:szCs w:val="24"/>
              </w:rPr>
            </w:pPr>
            <w:r>
              <w:rPr>
                <w:sz w:val="24"/>
                <w:szCs w:val="24"/>
              </w:rPr>
              <w:t xml:space="preserve">    </w:t>
            </w:r>
            <w:r w:rsidR="00607869">
              <w:rPr>
                <w:sz w:val="24"/>
                <w:szCs w:val="24"/>
              </w:rPr>
              <w:t>8.5</w:t>
            </w:r>
          </w:p>
        </w:tc>
      </w:tr>
      <w:tr w:rsidR="00EC5BEC" w14:paraId="77075CAD" w14:textId="77777777" w:rsidTr="008966C0">
        <w:tc>
          <w:tcPr>
            <w:tcW w:w="2311" w:type="dxa"/>
          </w:tcPr>
          <w:p w14:paraId="7A7E3B10" w14:textId="0944CAC0" w:rsidR="00EC5BEC" w:rsidRDefault="00EC5BEC" w:rsidP="006E5540">
            <w:pPr>
              <w:rPr>
                <w:sz w:val="24"/>
                <w:szCs w:val="24"/>
              </w:rPr>
            </w:pPr>
            <w:r>
              <w:rPr>
                <w:sz w:val="24"/>
                <w:szCs w:val="24"/>
              </w:rPr>
              <w:t>Nuclear</w:t>
            </w:r>
          </w:p>
        </w:tc>
        <w:tc>
          <w:tcPr>
            <w:tcW w:w="2279" w:type="dxa"/>
          </w:tcPr>
          <w:p w14:paraId="57ACD670" w14:textId="31620889" w:rsidR="00EC5BEC" w:rsidRPr="008966C0" w:rsidRDefault="00AC6095" w:rsidP="00AC6095">
            <w:pPr>
              <w:jc w:val="center"/>
              <w:rPr>
                <w:sz w:val="24"/>
                <w:szCs w:val="24"/>
                <w:u w:val="single"/>
              </w:rPr>
            </w:pPr>
            <w:r>
              <w:rPr>
                <w:sz w:val="24"/>
                <w:szCs w:val="24"/>
                <w:u w:val="single"/>
              </w:rPr>
              <w:t xml:space="preserve">  0.0</w:t>
            </w:r>
          </w:p>
        </w:tc>
        <w:tc>
          <w:tcPr>
            <w:tcW w:w="2610" w:type="dxa"/>
          </w:tcPr>
          <w:p w14:paraId="1CAB69D2" w14:textId="24E29CD0" w:rsidR="00EC5BEC" w:rsidRPr="008966C0" w:rsidRDefault="008966C0" w:rsidP="00EC5BEC">
            <w:pPr>
              <w:jc w:val="center"/>
              <w:rPr>
                <w:sz w:val="24"/>
                <w:szCs w:val="24"/>
                <w:u w:val="single"/>
              </w:rPr>
            </w:pPr>
            <w:r>
              <w:rPr>
                <w:sz w:val="24"/>
                <w:szCs w:val="24"/>
                <w:u w:val="single"/>
              </w:rPr>
              <w:t xml:space="preserve">    0.0</w:t>
            </w:r>
          </w:p>
        </w:tc>
      </w:tr>
      <w:tr w:rsidR="00EC5BEC" w14:paraId="257B2826" w14:textId="77777777" w:rsidTr="008966C0">
        <w:tc>
          <w:tcPr>
            <w:tcW w:w="2311" w:type="dxa"/>
          </w:tcPr>
          <w:p w14:paraId="707B4C4F" w14:textId="6A588ADB" w:rsidR="00EC5BEC" w:rsidRDefault="00EC5BEC" w:rsidP="006E5540">
            <w:pPr>
              <w:rPr>
                <w:sz w:val="24"/>
                <w:szCs w:val="24"/>
              </w:rPr>
            </w:pPr>
            <w:r>
              <w:rPr>
                <w:sz w:val="24"/>
                <w:szCs w:val="24"/>
              </w:rPr>
              <w:t>Total</w:t>
            </w:r>
          </w:p>
        </w:tc>
        <w:tc>
          <w:tcPr>
            <w:tcW w:w="2279" w:type="dxa"/>
          </w:tcPr>
          <w:p w14:paraId="452B6F74" w14:textId="222D3A7C" w:rsidR="00EC5BEC" w:rsidRDefault="00EC5BEC" w:rsidP="00EC5BEC">
            <w:pPr>
              <w:jc w:val="center"/>
              <w:rPr>
                <w:sz w:val="24"/>
                <w:szCs w:val="24"/>
              </w:rPr>
            </w:pPr>
            <w:r>
              <w:rPr>
                <w:sz w:val="24"/>
                <w:szCs w:val="24"/>
              </w:rPr>
              <w:t>35.</w:t>
            </w:r>
            <w:r w:rsidR="00607869">
              <w:rPr>
                <w:sz w:val="24"/>
                <w:szCs w:val="24"/>
              </w:rPr>
              <w:t>5</w:t>
            </w:r>
          </w:p>
        </w:tc>
        <w:tc>
          <w:tcPr>
            <w:tcW w:w="2610" w:type="dxa"/>
          </w:tcPr>
          <w:p w14:paraId="2E5F9F9D" w14:textId="63BF3614" w:rsidR="00EC5BEC" w:rsidRDefault="008966C0" w:rsidP="00EC5BEC">
            <w:pPr>
              <w:jc w:val="center"/>
              <w:rPr>
                <w:sz w:val="24"/>
                <w:szCs w:val="24"/>
              </w:rPr>
            </w:pPr>
            <w:r>
              <w:rPr>
                <w:sz w:val="24"/>
                <w:szCs w:val="24"/>
              </w:rPr>
              <w:t>100.0</w:t>
            </w:r>
          </w:p>
        </w:tc>
      </w:tr>
    </w:tbl>
    <w:p w14:paraId="494AFD9F" w14:textId="77777777" w:rsidR="00EC5BEC" w:rsidRPr="00241C3C" w:rsidRDefault="00EC5BEC" w:rsidP="006E5540">
      <w:pPr>
        <w:rPr>
          <w:sz w:val="24"/>
          <w:szCs w:val="24"/>
        </w:rPr>
      </w:pPr>
    </w:p>
    <w:p w14:paraId="4EF3E55A" w14:textId="5193EBED" w:rsidR="008966C0" w:rsidRDefault="008966C0" w:rsidP="006E5540">
      <w:pPr>
        <w:rPr>
          <w:sz w:val="24"/>
          <w:szCs w:val="24"/>
        </w:rPr>
      </w:pPr>
      <w:r>
        <w:rPr>
          <w:sz w:val="24"/>
          <w:szCs w:val="24"/>
        </w:rPr>
        <w:t>In 2020, the primary energy consumption sources were</w:t>
      </w:r>
      <w:r w:rsidR="00FB6889">
        <w:rPr>
          <w:sz w:val="24"/>
          <w:szCs w:val="24"/>
        </w:rPr>
        <w:t xml:space="preserve"> as follow.</w:t>
      </w:r>
    </w:p>
    <w:p w14:paraId="2AAB73BB" w14:textId="77777777" w:rsidR="008966C0" w:rsidRDefault="008966C0" w:rsidP="008966C0">
      <w:pPr>
        <w:rPr>
          <w:sz w:val="24"/>
          <w:szCs w:val="24"/>
        </w:rPr>
      </w:pPr>
    </w:p>
    <w:tbl>
      <w:tblPr>
        <w:tblStyle w:val="TableGrid"/>
        <w:tblW w:w="0" w:type="auto"/>
        <w:tblInd w:w="805" w:type="dxa"/>
        <w:tblLook w:val="04A0" w:firstRow="1" w:lastRow="0" w:firstColumn="1" w:lastColumn="0" w:noHBand="0" w:noVBand="1"/>
      </w:tblPr>
      <w:tblGrid>
        <w:gridCol w:w="2311"/>
        <w:gridCol w:w="2279"/>
        <w:gridCol w:w="2610"/>
      </w:tblGrid>
      <w:tr w:rsidR="008966C0" w14:paraId="680B51D5" w14:textId="77777777" w:rsidTr="003B7174">
        <w:tc>
          <w:tcPr>
            <w:tcW w:w="2311" w:type="dxa"/>
          </w:tcPr>
          <w:p w14:paraId="0E838AD4" w14:textId="77777777" w:rsidR="008966C0" w:rsidRDefault="008966C0" w:rsidP="003B7174">
            <w:pPr>
              <w:jc w:val="center"/>
              <w:rPr>
                <w:sz w:val="24"/>
                <w:szCs w:val="24"/>
              </w:rPr>
            </w:pPr>
            <w:r>
              <w:rPr>
                <w:sz w:val="24"/>
                <w:szCs w:val="24"/>
              </w:rPr>
              <w:t>Source</w:t>
            </w:r>
          </w:p>
        </w:tc>
        <w:tc>
          <w:tcPr>
            <w:tcW w:w="2279" w:type="dxa"/>
          </w:tcPr>
          <w:p w14:paraId="67719BD7" w14:textId="77777777" w:rsidR="008966C0" w:rsidRDefault="008966C0" w:rsidP="003B7174">
            <w:pPr>
              <w:jc w:val="center"/>
              <w:rPr>
                <w:sz w:val="24"/>
                <w:szCs w:val="24"/>
              </w:rPr>
            </w:pPr>
            <w:r>
              <w:rPr>
                <w:sz w:val="24"/>
                <w:szCs w:val="24"/>
              </w:rPr>
              <w:t>Quadrillion BTUs</w:t>
            </w:r>
          </w:p>
        </w:tc>
        <w:tc>
          <w:tcPr>
            <w:tcW w:w="2610" w:type="dxa"/>
          </w:tcPr>
          <w:p w14:paraId="0C74631F" w14:textId="77777777" w:rsidR="008966C0" w:rsidRDefault="008966C0" w:rsidP="003B7174">
            <w:pPr>
              <w:jc w:val="center"/>
              <w:rPr>
                <w:sz w:val="24"/>
                <w:szCs w:val="24"/>
              </w:rPr>
            </w:pPr>
            <w:r>
              <w:rPr>
                <w:sz w:val="24"/>
                <w:szCs w:val="24"/>
              </w:rPr>
              <w:t xml:space="preserve">% </w:t>
            </w:r>
            <w:proofErr w:type="gramStart"/>
            <w:r>
              <w:rPr>
                <w:sz w:val="24"/>
                <w:szCs w:val="24"/>
              </w:rPr>
              <w:t>of</w:t>
            </w:r>
            <w:proofErr w:type="gramEnd"/>
            <w:r>
              <w:rPr>
                <w:sz w:val="24"/>
                <w:szCs w:val="24"/>
              </w:rPr>
              <w:t xml:space="preserve"> Total</w:t>
            </w:r>
          </w:p>
        </w:tc>
      </w:tr>
      <w:tr w:rsidR="008966C0" w14:paraId="665D0154" w14:textId="77777777" w:rsidTr="003B7174">
        <w:tc>
          <w:tcPr>
            <w:tcW w:w="2311" w:type="dxa"/>
          </w:tcPr>
          <w:p w14:paraId="154F53B7" w14:textId="77777777" w:rsidR="008966C0" w:rsidRDefault="008966C0" w:rsidP="003B7174">
            <w:pPr>
              <w:rPr>
                <w:sz w:val="24"/>
                <w:szCs w:val="24"/>
              </w:rPr>
            </w:pPr>
            <w:r>
              <w:rPr>
                <w:sz w:val="24"/>
                <w:szCs w:val="24"/>
              </w:rPr>
              <w:t>Petroleum</w:t>
            </w:r>
          </w:p>
        </w:tc>
        <w:tc>
          <w:tcPr>
            <w:tcW w:w="2279" w:type="dxa"/>
          </w:tcPr>
          <w:p w14:paraId="1F4B4636" w14:textId="18B57A12" w:rsidR="008966C0" w:rsidRDefault="008966C0" w:rsidP="003B7174">
            <w:pPr>
              <w:jc w:val="center"/>
              <w:rPr>
                <w:sz w:val="24"/>
                <w:szCs w:val="24"/>
              </w:rPr>
            </w:pPr>
            <w:r>
              <w:rPr>
                <w:sz w:val="24"/>
                <w:szCs w:val="24"/>
              </w:rPr>
              <w:t>32.0</w:t>
            </w:r>
          </w:p>
        </w:tc>
        <w:tc>
          <w:tcPr>
            <w:tcW w:w="2610" w:type="dxa"/>
          </w:tcPr>
          <w:p w14:paraId="25D137F9" w14:textId="4562B387" w:rsidR="008966C0" w:rsidRDefault="00AC6095" w:rsidP="003B7174">
            <w:pPr>
              <w:jc w:val="center"/>
              <w:rPr>
                <w:sz w:val="24"/>
                <w:szCs w:val="24"/>
              </w:rPr>
            </w:pPr>
            <w:r>
              <w:rPr>
                <w:sz w:val="24"/>
                <w:szCs w:val="24"/>
              </w:rPr>
              <w:t xml:space="preserve">  34.4</w:t>
            </w:r>
          </w:p>
        </w:tc>
      </w:tr>
      <w:tr w:rsidR="008966C0" w14:paraId="2E4D84A1" w14:textId="77777777" w:rsidTr="003B7174">
        <w:tc>
          <w:tcPr>
            <w:tcW w:w="2311" w:type="dxa"/>
          </w:tcPr>
          <w:p w14:paraId="1908E45C" w14:textId="77777777" w:rsidR="008966C0" w:rsidRDefault="008966C0" w:rsidP="003B7174">
            <w:pPr>
              <w:rPr>
                <w:sz w:val="24"/>
                <w:szCs w:val="24"/>
              </w:rPr>
            </w:pPr>
            <w:r>
              <w:rPr>
                <w:sz w:val="24"/>
                <w:szCs w:val="24"/>
              </w:rPr>
              <w:t>Natural Gas</w:t>
            </w:r>
          </w:p>
        </w:tc>
        <w:tc>
          <w:tcPr>
            <w:tcW w:w="2279" w:type="dxa"/>
          </w:tcPr>
          <w:p w14:paraId="052D6608" w14:textId="1F44B3B3" w:rsidR="008966C0" w:rsidRDefault="008966C0" w:rsidP="003B7174">
            <w:pPr>
              <w:jc w:val="center"/>
              <w:rPr>
                <w:sz w:val="24"/>
                <w:szCs w:val="24"/>
              </w:rPr>
            </w:pPr>
            <w:r>
              <w:rPr>
                <w:sz w:val="24"/>
                <w:szCs w:val="24"/>
              </w:rPr>
              <w:t>34.0</w:t>
            </w:r>
          </w:p>
        </w:tc>
        <w:tc>
          <w:tcPr>
            <w:tcW w:w="2610" w:type="dxa"/>
          </w:tcPr>
          <w:p w14:paraId="39AFF4C2" w14:textId="64816948" w:rsidR="008966C0" w:rsidRDefault="00AC6095" w:rsidP="003B7174">
            <w:pPr>
              <w:jc w:val="center"/>
              <w:rPr>
                <w:sz w:val="24"/>
                <w:szCs w:val="24"/>
              </w:rPr>
            </w:pPr>
            <w:r>
              <w:rPr>
                <w:sz w:val="24"/>
                <w:szCs w:val="24"/>
              </w:rPr>
              <w:t xml:space="preserve">  35.5</w:t>
            </w:r>
          </w:p>
        </w:tc>
      </w:tr>
      <w:tr w:rsidR="008966C0" w14:paraId="63575A22" w14:textId="77777777" w:rsidTr="003B7174">
        <w:tc>
          <w:tcPr>
            <w:tcW w:w="2311" w:type="dxa"/>
          </w:tcPr>
          <w:p w14:paraId="6EE5D945" w14:textId="77777777" w:rsidR="008966C0" w:rsidRDefault="008966C0" w:rsidP="003B7174">
            <w:pPr>
              <w:rPr>
                <w:sz w:val="24"/>
                <w:szCs w:val="24"/>
              </w:rPr>
            </w:pPr>
            <w:r>
              <w:rPr>
                <w:sz w:val="24"/>
                <w:szCs w:val="24"/>
              </w:rPr>
              <w:t>Coal</w:t>
            </w:r>
          </w:p>
        </w:tc>
        <w:tc>
          <w:tcPr>
            <w:tcW w:w="2279" w:type="dxa"/>
          </w:tcPr>
          <w:p w14:paraId="02CD2288" w14:textId="1CBFC845" w:rsidR="008966C0" w:rsidRDefault="008966C0" w:rsidP="003B7174">
            <w:pPr>
              <w:jc w:val="center"/>
              <w:rPr>
                <w:sz w:val="24"/>
                <w:szCs w:val="24"/>
              </w:rPr>
            </w:pPr>
            <w:r>
              <w:rPr>
                <w:sz w:val="24"/>
                <w:szCs w:val="24"/>
              </w:rPr>
              <w:t xml:space="preserve">  9.0</w:t>
            </w:r>
          </w:p>
        </w:tc>
        <w:tc>
          <w:tcPr>
            <w:tcW w:w="2610" w:type="dxa"/>
          </w:tcPr>
          <w:p w14:paraId="12B275A1" w14:textId="10806AD2" w:rsidR="008966C0" w:rsidRDefault="00AC6095" w:rsidP="003B7174">
            <w:pPr>
              <w:jc w:val="center"/>
              <w:rPr>
                <w:sz w:val="24"/>
                <w:szCs w:val="24"/>
              </w:rPr>
            </w:pPr>
            <w:r>
              <w:rPr>
                <w:sz w:val="24"/>
                <w:szCs w:val="24"/>
              </w:rPr>
              <w:t xml:space="preserve">    9.7</w:t>
            </w:r>
          </w:p>
        </w:tc>
      </w:tr>
      <w:tr w:rsidR="008966C0" w14:paraId="5E0E480F" w14:textId="77777777" w:rsidTr="003B7174">
        <w:tc>
          <w:tcPr>
            <w:tcW w:w="2311" w:type="dxa"/>
          </w:tcPr>
          <w:p w14:paraId="2929C77C" w14:textId="77777777" w:rsidR="008966C0" w:rsidRDefault="008966C0" w:rsidP="003B7174">
            <w:pPr>
              <w:rPr>
                <w:sz w:val="24"/>
                <w:szCs w:val="24"/>
              </w:rPr>
            </w:pPr>
            <w:r>
              <w:rPr>
                <w:sz w:val="24"/>
                <w:szCs w:val="24"/>
              </w:rPr>
              <w:t>Renewables</w:t>
            </w:r>
          </w:p>
        </w:tc>
        <w:tc>
          <w:tcPr>
            <w:tcW w:w="2279" w:type="dxa"/>
          </w:tcPr>
          <w:p w14:paraId="42D6A08F" w14:textId="10EF19DF" w:rsidR="008966C0" w:rsidRDefault="008966C0" w:rsidP="003B7174">
            <w:pPr>
              <w:jc w:val="center"/>
              <w:rPr>
                <w:sz w:val="24"/>
                <w:szCs w:val="24"/>
              </w:rPr>
            </w:pPr>
            <w:r>
              <w:rPr>
                <w:sz w:val="24"/>
                <w:szCs w:val="24"/>
              </w:rPr>
              <w:t>11.0</w:t>
            </w:r>
          </w:p>
        </w:tc>
        <w:tc>
          <w:tcPr>
            <w:tcW w:w="2610" w:type="dxa"/>
          </w:tcPr>
          <w:p w14:paraId="3EDA76D9" w14:textId="5395F9E3" w:rsidR="008966C0" w:rsidRDefault="00AC6095" w:rsidP="003B7174">
            <w:pPr>
              <w:jc w:val="center"/>
              <w:rPr>
                <w:sz w:val="24"/>
                <w:szCs w:val="24"/>
              </w:rPr>
            </w:pPr>
            <w:r>
              <w:rPr>
                <w:sz w:val="24"/>
                <w:szCs w:val="24"/>
              </w:rPr>
              <w:t xml:space="preserve">  11.8</w:t>
            </w:r>
          </w:p>
        </w:tc>
      </w:tr>
      <w:tr w:rsidR="008966C0" w14:paraId="1F5CEB36" w14:textId="77777777" w:rsidTr="003B7174">
        <w:tc>
          <w:tcPr>
            <w:tcW w:w="2311" w:type="dxa"/>
          </w:tcPr>
          <w:p w14:paraId="64EF507F" w14:textId="77777777" w:rsidR="008966C0" w:rsidRDefault="008966C0" w:rsidP="003B7174">
            <w:pPr>
              <w:rPr>
                <w:sz w:val="24"/>
                <w:szCs w:val="24"/>
              </w:rPr>
            </w:pPr>
            <w:r>
              <w:rPr>
                <w:sz w:val="24"/>
                <w:szCs w:val="24"/>
              </w:rPr>
              <w:t>Nuclear</w:t>
            </w:r>
          </w:p>
        </w:tc>
        <w:tc>
          <w:tcPr>
            <w:tcW w:w="2279" w:type="dxa"/>
          </w:tcPr>
          <w:p w14:paraId="4BF00B4D" w14:textId="39F63324" w:rsidR="008966C0" w:rsidRPr="00AC6095" w:rsidRDefault="00AC6095" w:rsidP="008966C0">
            <w:pPr>
              <w:jc w:val="center"/>
              <w:rPr>
                <w:sz w:val="24"/>
                <w:szCs w:val="24"/>
                <w:u w:val="single"/>
              </w:rPr>
            </w:pPr>
            <w:r>
              <w:rPr>
                <w:sz w:val="24"/>
                <w:szCs w:val="24"/>
                <w:u w:val="single"/>
              </w:rPr>
              <w:t xml:space="preserve">  </w:t>
            </w:r>
            <w:r w:rsidR="008966C0" w:rsidRPr="00AC6095">
              <w:rPr>
                <w:sz w:val="24"/>
                <w:szCs w:val="24"/>
                <w:u w:val="single"/>
              </w:rPr>
              <w:t>8.0</w:t>
            </w:r>
          </w:p>
        </w:tc>
        <w:tc>
          <w:tcPr>
            <w:tcW w:w="2610" w:type="dxa"/>
          </w:tcPr>
          <w:p w14:paraId="52EE69C7" w14:textId="170E348B" w:rsidR="008966C0" w:rsidRPr="00AC6095" w:rsidRDefault="00AC6095" w:rsidP="003B7174">
            <w:pPr>
              <w:jc w:val="center"/>
              <w:rPr>
                <w:sz w:val="24"/>
                <w:szCs w:val="24"/>
                <w:u w:val="single"/>
              </w:rPr>
            </w:pPr>
            <w:r w:rsidRPr="00AC6095">
              <w:rPr>
                <w:sz w:val="24"/>
                <w:szCs w:val="24"/>
                <w:u w:val="single"/>
              </w:rPr>
              <w:t xml:space="preserve"> </w:t>
            </w:r>
            <w:r>
              <w:rPr>
                <w:sz w:val="24"/>
                <w:szCs w:val="24"/>
                <w:u w:val="single"/>
              </w:rPr>
              <w:t xml:space="preserve">  </w:t>
            </w:r>
            <w:r w:rsidRPr="00AC6095">
              <w:rPr>
                <w:sz w:val="24"/>
                <w:szCs w:val="24"/>
                <w:u w:val="single"/>
              </w:rPr>
              <w:t xml:space="preserve"> 8.6</w:t>
            </w:r>
          </w:p>
        </w:tc>
      </w:tr>
      <w:tr w:rsidR="008966C0" w14:paraId="7B247DDD" w14:textId="77777777" w:rsidTr="003B7174">
        <w:tc>
          <w:tcPr>
            <w:tcW w:w="2311" w:type="dxa"/>
          </w:tcPr>
          <w:p w14:paraId="4AB82A05" w14:textId="77777777" w:rsidR="008966C0" w:rsidRDefault="008966C0" w:rsidP="003B7174">
            <w:pPr>
              <w:rPr>
                <w:sz w:val="24"/>
                <w:szCs w:val="24"/>
              </w:rPr>
            </w:pPr>
            <w:r>
              <w:rPr>
                <w:sz w:val="24"/>
                <w:szCs w:val="24"/>
              </w:rPr>
              <w:t>Total</w:t>
            </w:r>
          </w:p>
        </w:tc>
        <w:tc>
          <w:tcPr>
            <w:tcW w:w="2279" w:type="dxa"/>
          </w:tcPr>
          <w:p w14:paraId="1630CC86" w14:textId="348BC16A" w:rsidR="008966C0" w:rsidRDefault="00AC6095" w:rsidP="003B7174">
            <w:pPr>
              <w:jc w:val="center"/>
              <w:rPr>
                <w:sz w:val="24"/>
                <w:szCs w:val="24"/>
              </w:rPr>
            </w:pPr>
            <w:r>
              <w:rPr>
                <w:sz w:val="24"/>
                <w:szCs w:val="24"/>
              </w:rPr>
              <w:t>94.0</w:t>
            </w:r>
          </w:p>
        </w:tc>
        <w:tc>
          <w:tcPr>
            <w:tcW w:w="2610" w:type="dxa"/>
          </w:tcPr>
          <w:p w14:paraId="6922E7D3" w14:textId="115B74E2" w:rsidR="008966C0" w:rsidRDefault="00AC6095" w:rsidP="003B7174">
            <w:pPr>
              <w:jc w:val="center"/>
              <w:rPr>
                <w:sz w:val="24"/>
                <w:szCs w:val="24"/>
              </w:rPr>
            </w:pPr>
            <w:r>
              <w:rPr>
                <w:sz w:val="24"/>
                <w:szCs w:val="24"/>
              </w:rPr>
              <w:t>100.0</w:t>
            </w:r>
          </w:p>
        </w:tc>
      </w:tr>
    </w:tbl>
    <w:p w14:paraId="41FD7CEC" w14:textId="77777777" w:rsidR="008966C0" w:rsidRPr="00241C3C" w:rsidRDefault="008966C0" w:rsidP="008966C0">
      <w:pPr>
        <w:rPr>
          <w:sz w:val="24"/>
          <w:szCs w:val="24"/>
        </w:rPr>
      </w:pPr>
    </w:p>
    <w:p w14:paraId="47C6A4C2" w14:textId="14BF4B6B" w:rsidR="008966C0" w:rsidRDefault="00AC6095" w:rsidP="006E5540">
      <w:pPr>
        <w:rPr>
          <w:sz w:val="24"/>
          <w:szCs w:val="24"/>
        </w:rPr>
      </w:pPr>
      <w:r>
        <w:rPr>
          <w:sz w:val="24"/>
          <w:szCs w:val="24"/>
        </w:rPr>
        <w:t>In 1950, the primary energy production sources were</w:t>
      </w:r>
      <w:r w:rsidR="00FB6889">
        <w:rPr>
          <w:sz w:val="24"/>
          <w:szCs w:val="24"/>
        </w:rPr>
        <w:t xml:space="preserve"> as follow.</w:t>
      </w:r>
    </w:p>
    <w:p w14:paraId="13D5B4BD" w14:textId="088369C4" w:rsidR="00AC6095" w:rsidRDefault="00AC6095" w:rsidP="006E5540">
      <w:pPr>
        <w:rPr>
          <w:sz w:val="24"/>
          <w:szCs w:val="24"/>
        </w:rPr>
      </w:pPr>
    </w:p>
    <w:p w14:paraId="421BA7E7" w14:textId="77777777" w:rsidR="00AC6095" w:rsidRDefault="00AC6095" w:rsidP="00AC6095">
      <w:pPr>
        <w:rPr>
          <w:sz w:val="24"/>
          <w:szCs w:val="24"/>
        </w:rPr>
      </w:pPr>
    </w:p>
    <w:tbl>
      <w:tblPr>
        <w:tblStyle w:val="TableGrid"/>
        <w:tblW w:w="0" w:type="auto"/>
        <w:tblInd w:w="805" w:type="dxa"/>
        <w:tblLook w:val="04A0" w:firstRow="1" w:lastRow="0" w:firstColumn="1" w:lastColumn="0" w:noHBand="0" w:noVBand="1"/>
      </w:tblPr>
      <w:tblGrid>
        <w:gridCol w:w="2311"/>
        <w:gridCol w:w="2279"/>
        <w:gridCol w:w="2610"/>
      </w:tblGrid>
      <w:tr w:rsidR="00AC6095" w14:paraId="67AC14F7" w14:textId="77777777" w:rsidTr="003B7174">
        <w:tc>
          <w:tcPr>
            <w:tcW w:w="2311" w:type="dxa"/>
          </w:tcPr>
          <w:p w14:paraId="3A051545" w14:textId="77777777" w:rsidR="00AC6095" w:rsidRDefault="00AC6095" w:rsidP="003B7174">
            <w:pPr>
              <w:jc w:val="center"/>
              <w:rPr>
                <w:sz w:val="24"/>
                <w:szCs w:val="24"/>
              </w:rPr>
            </w:pPr>
            <w:r>
              <w:rPr>
                <w:sz w:val="24"/>
                <w:szCs w:val="24"/>
              </w:rPr>
              <w:lastRenderedPageBreak/>
              <w:t>Source</w:t>
            </w:r>
          </w:p>
        </w:tc>
        <w:tc>
          <w:tcPr>
            <w:tcW w:w="2279" w:type="dxa"/>
          </w:tcPr>
          <w:p w14:paraId="700DD56D" w14:textId="77777777" w:rsidR="00AC6095" w:rsidRDefault="00AC6095" w:rsidP="003B7174">
            <w:pPr>
              <w:jc w:val="center"/>
              <w:rPr>
                <w:sz w:val="24"/>
                <w:szCs w:val="24"/>
              </w:rPr>
            </w:pPr>
            <w:r>
              <w:rPr>
                <w:sz w:val="24"/>
                <w:szCs w:val="24"/>
              </w:rPr>
              <w:t>Quadrillion BTUs</w:t>
            </w:r>
          </w:p>
        </w:tc>
        <w:tc>
          <w:tcPr>
            <w:tcW w:w="2610" w:type="dxa"/>
          </w:tcPr>
          <w:p w14:paraId="5DC19CE0" w14:textId="77777777" w:rsidR="00AC6095" w:rsidRDefault="00AC6095" w:rsidP="003B7174">
            <w:pPr>
              <w:jc w:val="center"/>
              <w:rPr>
                <w:sz w:val="24"/>
                <w:szCs w:val="24"/>
              </w:rPr>
            </w:pPr>
            <w:r>
              <w:rPr>
                <w:sz w:val="24"/>
                <w:szCs w:val="24"/>
              </w:rPr>
              <w:t xml:space="preserve">% </w:t>
            </w:r>
            <w:proofErr w:type="gramStart"/>
            <w:r>
              <w:rPr>
                <w:sz w:val="24"/>
                <w:szCs w:val="24"/>
              </w:rPr>
              <w:t>of</w:t>
            </w:r>
            <w:proofErr w:type="gramEnd"/>
            <w:r>
              <w:rPr>
                <w:sz w:val="24"/>
                <w:szCs w:val="24"/>
              </w:rPr>
              <w:t xml:space="preserve"> Total</w:t>
            </w:r>
          </w:p>
        </w:tc>
      </w:tr>
      <w:tr w:rsidR="00AC6095" w14:paraId="64B12687" w14:textId="77777777" w:rsidTr="003B7174">
        <w:tc>
          <w:tcPr>
            <w:tcW w:w="2311" w:type="dxa"/>
          </w:tcPr>
          <w:p w14:paraId="4FAD2E88" w14:textId="65A9DABA" w:rsidR="00AC6095" w:rsidRDefault="00607869" w:rsidP="003B7174">
            <w:pPr>
              <w:rPr>
                <w:sz w:val="24"/>
                <w:szCs w:val="24"/>
              </w:rPr>
            </w:pPr>
            <w:r>
              <w:rPr>
                <w:sz w:val="24"/>
                <w:szCs w:val="24"/>
              </w:rPr>
              <w:t>Crude Oil</w:t>
            </w:r>
          </w:p>
        </w:tc>
        <w:tc>
          <w:tcPr>
            <w:tcW w:w="2279" w:type="dxa"/>
          </w:tcPr>
          <w:p w14:paraId="41DEF956" w14:textId="67ED304A" w:rsidR="00AC6095" w:rsidRDefault="00AC6095" w:rsidP="003B7174">
            <w:pPr>
              <w:jc w:val="center"/>
              <w:rPr>
                <w:sz w:val="24"/>
                <w:szCs w:val="24"/>
              </w:rPr>
            </w:pPr>
            <w:r>
              <w:rPr>
                <w:sz w:val="24"/>
                <w:szCs w:val="24"/>
              </w:rPr>
              <w:t>1</w:t>
            </w:r>
            <w:r w:rsidR="00607869">
              <w:rPr>
                <w:sz w:val="24"/>
                <w:szCs w:val="24"/>
              </w:rPr>
              <w:t>4</w:t>
            </w:r>
            <w:r>
              <w:rPr>
                <w:sz w:val="24"/>
                <w:szCs w:val="24"/>
              </w:rPr>
              <w:t>.5</w:t>
            </w:r>
          </w:p>
        </w:tc>
        <w:tc>
          <w:tcPr>
            <w:tcW w:w="2610" w:type="dxa"/>
          </w:tcPr>
          <w:p w14:paraId="22104198" w14:textId="20B018E8" w:rsidR="00AC6095" w:rsidRDefault="003C2442" w:rsidP="003B7174">
            <w:pPr>
              <w:jc w:val="center"/>
              <w:rPr>
                <w:sz w:val="24"/>
                <w:szCs w:val="24"/>
              </w:rPr>
            </w:pPr>
            <w:r>
              <w:rPr>
                <w:sz w:val="24"/>
                <w:szCs w:val="24"/>
              </w:rPr>
              <w:t xml:space="preserve">  3</w:t>
            </w:r>
            <w:r w:rsidR="00607869">
              <w:rPr>
                <w:sz w:val="24"/>
                <w:szCs w:val="24"/>
              </w:rPr>
              <w:t>9.2</w:t>
            </w:r>
          </w:p>
        </w:tc>
      </w:tr>
      <w:tr w:rsidR="00AC6095" w14:paraId="351AB7F3" w14:textId="77777777" w:rsidTr="003B7174">
        <w:tc>
          <w:tcPr>
            <w:tcW w:w="2311" w:type="dxa"/>
          </w:tcPr>
          <w:p w14:paraId="7B1FFFBA" w14:textId="77777777" w:rsidR="00AC6095" w:rsidRDefault="00AC6095" w:rsidP="003B7174">
            <w:pPr>
              <w:rPr>
                <w:sz w:val="24"/>
                <w:szCs w:val="24"/>
              </w:rPr>
            </w:pPr>
            <w:r>
              <w:rPr>
                <w:sz w:val="24"/>
                <w:szCs w:val="24"/>
              </w:rPr>
              <w:t>Natural Gas</w:t>
            </w:r>
          </w:p>
        </w:tc>
        <w:tc>
          <w:tcPr>
            <w:tcW w:w="2279" w:type="dxa"/>
          </w:tcPr>
          <w:p w14:paraId="15A277FC" w14:textId="6D690407" w:rsidR="00AC6095" w:rsidRDefault="00AC6095" w:rsidP="003B7174">
            <w:pPr>
              <w:jc w:val="center"/>
              <w:rPr>
                <w:sz w:val="24"/>
                <w:szCs w:val="24"/>
              </w:rPr>
            </w:pPr>
            <w:r>
              <w:rPr>
                <w:sz w:val="24"/>
                <w:szCs w:val="24"/>
              </w:rPr>
              <w:t xml:space="preserve">  </w:t>
            </w:r>
            <w:r w:rsidR="00607869">
              <w:rPr>
                <w:sz w:val="24"/>
                <w:szCs w:val="24"/>
              </w:rPr>
              <w:t>5.5</w:t>
            </w:r>
          </w:p>
        </w:tc>
        <w:tc>
          <w:tcPr>
            <w:tcW w:w="2610" w:type="dxa"/>
          </w:tcPr>
          <w:p w14:paraId="14E1CA4D" w14:textId="2D8DDC55" w:rsidR="00AC6095" w:rsidRDefault="003C2442" w:rsidP="003B7174">
            <w:pPr>
              <w:jc w:val="center"/>
              <w:rPr>
                <w:sz w:val="24"/>
                <w:szCs w:val="24"/>
              </w:rPr>
            </w:pPr>
            <w:r>
              <w:rPr>
                <w:sz w:val="24"/>
                <w:szCs w:val="24"/>
              </w:rPr>
              <w:t xml:space="preserve">  1</w:t>
            </w:r>
            <w:r w:rsidR="00C765C5">
              <w:rPr>
                <w:sz w:val="24"/>
                <w:szCs w:val="24"/>
              </w:rPr>
              <w:t>4.9</w:t>
            </w:r>
          </w:p>
        </w:tc>
      </w:tr>
      <w:tr w:rsidR="00AC6095" w14:paraId="551B0A25" w14:textId="77777777" w:rsidTr="003B7174">
        <w:tc>
          <w:tcPr>
            <w:tcW w:w="2311" w:type="dxa"/>
          </w:tcPr>
          <w:p w14:paraId="5D35419B" w14:textId="52603B4D" w:rsidR="00AC6095" w:rsidRDefault="00AC6095" w:rsidP="003B7174">
            <w:pPr>
              <w:rPr>
                <w:sz w:val="24"/>
                <w:szCs w:val="24"/>
              </w:rPr>
            </w:pPr>
            <w:r>
              <w:rPr>
                <w:sz w:val="24"/>
                <w:szCs w:val="24"/>
              </w:rPr>
              <w:t>Natural Gas Liquids</w:t>
            </w:r>
          </w:p>
        </w:tc>
        <w:tc>
          <w:tcPr>
            <w:tcW w:w="2279" w:type="dxa"/>
          </w:tcPr>
          <w:p w14:paraId="5F22B0D9" w14:textId="1A13B88E" w:rsidR="00AC6095" w:rsidRDefault="00AC6095" w:rsidP="003B7174">
            <w:pPr>
              <w:jc w:val="center"/>
              <w:rPr>
                <w:sz w:val="24"/>
                <w:szCs w:val="24"/>
              </w:rPr>
            </w:pPr>
            <w:r>
              <w:rPr>
                <w:sz w:val="24"/>
                <w:szCs w:val="24"/>
              </w:rPr>
              <w:t xml:space="preserve">  0.5</w:t>
            </w:r>
          </w:p>
        </w:tc>
        <w:tc>
          <w:tcPr>
            <w:tcW w:w="2610" w:type="dxa"/>
          </w:tcPr>
          <w:p w14:paraId="50E750FE" w14:textId="0D7906E7" w:rsidR="00AC6095" w:rsidRDefault="003C2442" w:rsidP="003B7174">
            <w:pPr>
              <w:jc w:val="center"/>
              <w:rPr>
                <w:sz w:val="24"/>
                <w:szCs w:val="24"/>
              </w:rPr>
            </w:pPr>
            <w:r>
              <w:rPr>
                <w:sz w:val="24"/>
                <w:szCs w:val="24"/>
              </w:rPr>
              <w:t xml:space="preserve">    1.4</w:t>
            </w:r>
          </w:p>
        </w:tc>
      </w:tr>
      <w:tr w:rsidR="00AC6095" w14:paraId="188ADA40" w14:textId="77777777" w:rsidTr="003B7174">
        <w:tc>
          <w:tcPr>
            <w:tcW w:w="2311" w:type="dxa"/>
          </w:tcPr>
          <w:p w14:paraId="5D0FC628" w14:textId="77777777" w:rsidR="00AC6095" w:rsidRDefault="00AC6095" w:rsidP="003B7174">
            <w:pPr>
              <w:rPr>
                <w:sz w:val="24"/>
                <w:szCs w:val="24"/>
              </w:rPr>
            </w:pPr>
            <w:r>
              <w:rPr>
                <w:sz w:val="24"/>
                <w:szCs w:val="24"/>
              </w:rPr>
              <w:t>Coal</w:t>
            </w:r>
          </w:p>
        </w:tc>
        <w:tc>
          <w:tcPr>
            <w:tcW w:w="2279" w:type="dxa"/>
          </w:tcPr>
          <w:p w14:paraId="4131E76A" w14:textId="791DE7AD" w:rsidR="00AC6095" w:rsidRDefault="00AC6095" w:rsidP="003B7174">
            <w:pPr>
              <w:jc w:val="center"/>
              <w:rPr>
                <w:sz w:val="24"/>
                <w:szCs w:val="24"/>
              </w:rPr>
            </w:pPr>
            <w:r>
              <w:rPr>
                <w:sz w:val="24"/>
                <w:szCs w:val="24"/>
              </w:rPr>
              <w:t>13.5</w:t>
            </w:r>
          </w:p>
        </w:tc>
        <w:tc>
          <w:tcPr>
            <w:tcW w:w="2610" w:type="dxa"/>
          </w:tcPr>
          <w:p w14:paraId="3287A327" w14:textId="5B6DB97E" w:rsidR="00AC6095" w:rsidRDefault="003C2442" w:rsidP="003B7174">
            <w:pPr>
              <w:jc w:val="center"/>
              <w:rPr>
                <w:sz w:val="24"/>
                <w:szCs w:val="24"/>
              </w:rPr>
            </w:pPr>
            <w:r>
              <w:rPr>
                <w:sz w:val="24"/>
                <w:szCs w:val="24"/>
              </w:rPr>
              <w:t xml:space="preserve">  3</w:t>
            </w:r>
            <w:r w:rsidR="00C765C5">
              <w:rPr>
                <w:sz w:val="24"/>
                <w:szCs w:val="24"/>
              </w:rPr>
              <w:t>6.4</w:t>
            </w:r>
          </w:p>
        </w:tc>
      </w:tr>
      <w:tr w:rsidR="00AC6095" w14:paraId="44F69BA3" w14:textId="77777777" w:rsidTr="003B7174">
        <w:tc>
          <w:tcPr>
            <w:tcW w:w="2311" w:type="dxa"/>
          </w:tcPr>
          <w:p w14:paraId="21E37CE1" w14:textId="77777777" w:rsidR="00AC6095" w:rsidRDefault="00AC6095" w:rsidP="003B7174">
            <w:pPr>
              <w:rPr>
                <w:sz w:val="24"/>
                <w:szCs w:val="24"/>
              </w:rPr>
            </w:pPr>
            <w:r>
              <w:rPr>
                <w:sz w:val="24"/>
                <w:szCs w:val="24"/>
              </w:rPr>
              <w:t>Renewables</w:t>
            </w:r>
          </w:p>
        </w:tc>
        <w:tc>
          <w:tcPr>
            <w:tcW w:w="2279" w:type="dxa"/>
          </w:tcPr>
          <w:p w14:paraId="2F3A7CFC" w14:textId="5D704CAC" w:rsidR="00AC6095" w:rsidRDefault="00AC6095" w:rsidP="003B7174">
            <w:pPr>
              <w:jc w:val="center"/>
              <w:rPr>
                <w:sz w:val="24"/>
                <w:szCs w:val="24"/>
              </w:rPr>
            </w:pPr>
            <w:r>
              <w:rPr>
                <w:sz w:val="24"/>
                <w:szCs w:val="24"/>
              </w:rPr>
              <w:t xml:space="preserve">  </w:t>
            </w:r>
            <w:r w:rsidR="00607869">
              <w:rPr>
                <w:sz w:val="24"/>
                <w:szCs w:val="24"/>
              </w:rPr>
              <w:t>3.0</w:t>
            </w:r>
          </w:p>
        </w:tc>
        <w:tc>
          <w:tcPr>
            <w:tcW w:w="2610" w:type="dxa"/>
          </w:tcPr>
          <w:p w14:paraId="71D9A0B1" w14:textId="428F12DD" w:rsidR="00AC6095" w:rsidRDefault="003C2442" w:rsidP="003B7174">
            <w:pPr>
              <w:jc w:val="center"/>
              <w:rPr>
                <w:sz w:val="24"/>
                <w:szCs w:val="24"/>
              </w:rPr>
            </w:pPr>
            <w:r>
              <w:rPr>
                <w:sz w:val="24"/>
                <w:szCs w:val="24"/>
              </w:rPr>
              <w:t xml:space="preserve">    </w:t>
            </w:r>
            <w:r w:rsidR="00C765C5">
              <w:rPr>
                <w:sz w:val="24"/>
                <w:szCs w:val="24"/>
              </w:rPr>
              <w:t>8.1</w:t>
            </w:r>
          </w:p>
        </w:tc>
      </w:tr>
      <w:tr w:rsidR="00AC6095" w14:paraId="18CEC8EB" w14:textId="77777777" w:rsidTr="003B7174">
        <w:tc>
          <w:tcPr>
            <w:tcW w:w="2311" w:type="dxa"/>
          </w:tcPr>
          <w:p w14:paraId="43BDA770" w14:textId="77777777" w:rsidR="00AC6095" w:rsidRDefault="00AC6095" w:rsidP="003B7174">
            <w:pPr>
              <w:rPr>
                <w:sz w:val="24"/>
                <w:szCs w:val="24"/>
              </w:rPr>
            </w:pPr>
            <w:r>
              <w:rPr>
                <w:sz w:val="24"/>
                <w:szCs w:val="24"/>
              </w:rPr>
              <w:t>Nuclear</w:t>
            </w:r>
          </w:p>
        </w:tc>
        <w:tc>
          <w:tcPr>
            <w:tcW w:w="2279" w:type="dxa"/>
          </w:tcPr>
          <w:p w14:paraId="5DCD4AC1" w14:textId="18515B31" w:rsidR="00AC6095" w:rsidRPr="008966C0" w:rsidRDefault="00AC6095" w:rsidP="00AC6095">
            <w:pPr>
              <w:jc w:val="center"/>
              <w:rPr>
                <w:sz w:val="24"/>
                <w:szCs w:val="24"/>
                <w:u w:val="single"/>
              </w:rPr>
            </w:pPr>
            <w:r>
              <w:rPr>
                <w:sz w:val="24"/>
                <w:szCs w:val="24"/>
                <w:u w:val="single"/>
              </w:rPr>
              <w:t xml:space="preserve">  0.0</w:t>
            </w:r>
          </w:p>
        </w:tc>
        <w:tc>
          <w:tcPr>
            <w:tcW w:w="2610" w:type="dxa"/>
          </w:tcPr>
          <w:p w14:paraId="27B9AA80" w14:textId="4B18010B" w:rsidR="00AC6095" w:rsidRPr="008966C0" w:rsidRDefault="003C2442" w:rsidP="003B7174">
            <w:pPr>
              <w:jc w:val="center"/>
              <w:rPr>
                <w:sz w:val="24"/>
                <w:szCs w:val="24"/>
                <w:u w:val="single"/>
              </w:rPr>
            </w:pPr>
            <w:r>
              <w:rPr>
                <w:sz w:val="24"/>
                <w:szCs w:val="24"/>
                <w:u w:val="single"/>
              </w:rPr>
              <w:t xml:space="preserve">    0.0</w:t>
            </w:r>
          </w:p>
        </w:tc>
      </w:tr>
      <w:tr w:rsidR="00AC6095" w14:paraId="350084CA" w14:textId="77777777" w:rsidTr="003B7174">
        <w:tc>
          <w:tcPr>
            <w:tcW w:w="2311" w:type="dxa"/>
          </w:tcPr>
          <w:p w14:paraId="4FFE9FBC" w14:textId="77777777" w:rsidR="00AC6095" w:rsidRDefault="00AC6095" w:rsidP="003B7174">
            <w:pPr>
              <w:rPr>
                <w:sz w:val="24"/>
                <w:szCs w:val="24"/>
              </w:rPr>
            </w:pPr>
            <w:r>
              <w:rPr>
                <w:sz w:val="24"/>
                <w:szCs w:val="24"/>
              </w:rPr>
              <w:t>Total</w:t>
            </w:r>
          </w:p>
        </w:tc>
        <w:tc>
          <w:tcPr>
            <w:tcW w:w="2279" w:type="dxa"/>
          </w:tcPr>
          <w:p w14:paraId="7642CA42" w14:textId="2CC4725A" w:rsidR="00AC6095" w:rsidRDefault="00AC6095" w:rsidP="003B7174">
            <w:pPr>
              <w:jc w:val="center"/>
              <w:rPr>
                <w:sz w:val="24"/>
                <w:szCs w:val="24"/>
              </w:rPr>
            </w:pPr>
            <w:r>
              <w:rPr>
                <w:sz w:val="24"/>
                <w:szCs w:val="24"/>
              </w:rPr>
              <w:t>3</w:t>
            </w:r>
            <w:r w:rsidR="00607869">
              <w:rPr>
                <w:sz w:val="24"/>
                <w:szCs w:val="24"/>
              </w:rPr>
              <w:t>7</w:t>
            </w:r>
            <w:r>
              <w:rPr>
                <w:sz w:val="24"/>
                <w:szCs w:val="24"/>
              </w:rPr>
              <w:t>.0</w:t>
            </w:r>
          </w:p>
        </w:tc>
        <w:tc>
          <w:tcPr>
            <w:tcW w:w="2610" w:type="dxa"/>
          </w:tcPr>
          <w:p w14:paraId="7B563372" w14:textId="68C3D8F2" w:rsidR="00AC6095" w:rsidRDefault="003C2442" w:rsidP="003B7174">
            <w:pPr>
              <w:jc w:val="center"/>
              <w:rPr>
                <w:sz w:val="24"/>
                <w:szCs w:val="24"/>
              </w:rPr>
            </w:pPr>
            <w:r>
              <w:rPr>
                <w:sz w:val="24"/>
                <w:szCs w:val="24"/>
              </w:rPr>
              <w:t>100.0</w:t>
            </w:r>
          </w:p>
        </w:tc>
      </w:tr>
    </w:tbl>
    <w:p w14:paraId="6FF31445" w14:textId="77777777" w:rsidR="00AC6095" w:rsidRPr="00241C3C" w:rsidRDefault="00AC6095" w:rsidP="00AC6095">
      <w:pPr>
        <w:rPr>
          <w:sz w:val="24"/>
          <w:szCs w:val="24"/>
        </w:rPr>
      </w:pPr>
    </w:p>
    <w:p w14:paraId="347D3309" w14:textId="77BAD11A" w:rsidR="00AC6095" w:rsidRDefault="003C2442" w:rsidP="006E5540">
      <w:pPr>
        <w:rPr>
          <w:sz w:val="24"/>
          <w:szCs w:val="24"/>
        </w:rPr>
      </w:pPr>
      <w:r>
        <w:rPr>
          <w:sz w:val="24"/>
          <w:szCs w:val="24"/>
        </w:rPr>
        <w:t>In 2020, the primary energy production sources were</w:t>
      </w:r>
      <w:r w:rsidR="00FB6889">
        <w:rPr>
          <w:sz w:val="24"/>
          <w:szCs w:val="24"/>
        </w:rPr>
        <w:t xml:space="preserve"> as follow.</w:t>
      </w:r>
    </w:p>
    <w:p w14:paraId="64D8467B" w14:textId="5814D16C" w:rsidR="003C2442" w:rsidRDefault="003C2442" w:rsidP="006E5540">
      <w:pPr>
        <w:rPr>
          <w:sz w:val="24"/>
          <w:szCs w:val="24"/>
        </w:rPr>
      </w:pPr>
    </w:p>
    <w:tbl>
      <w:tblPr>
        <w:tblStyle w:val="TableGrid"/>
        <w:tblW w:w="0" w:type="auto"/>
        <w:tblInd w:w="805" w:type="dxa"/>
        <w:tblLook w:val="04A0" w:firstRow="1" w:lastRow="0" w:firstColumn="1" w:lastColumn="0" w:noHBand="0" w:noVBand="1"/>
      </w:tblPr>
      <w:tblGrid>
        <w:gridCol w:w="2311"/>
        <w:gridCol w:w="2279"/>
        <w:gridCol w:w="2610"/>
      </w:tblGrid>
      <w:tr w:rsidR="003C2442" w14:paraId="3B0F2A79" w14:textId="77777777" w:rsidTr="003B7174">
        <w:tc>
          <w:tcPr>
            <w:tcW w:w="2311" w:type="dxa"/>
          </w:tcPr>
          <w:p w14:paraId="399148D5" w14:textId="77777777" w:rsidR="003C2442" w:rsidRDefault="003C2442" w:rsidP="003B7174">
            <w:pPr>
              <w:jc w:val="center"/>
              <w:rPr>
                <w:sz w:val="24"/>
                <w:szCs w:val="24"/>
              </w:rPr>
            </w:pPr>
            <w:r>
              <w:rPr>
                <w:sz w:val="24"/>
                <w:szCs w:val="24"/>
              </w:rPr>
              <w:t>Source</w:t>
            </w:r>
          </w:p>
        </w:tc>
        <w:tc>
          <w:tcPr>
            <w:tcW w:w="2279" w:type="dxa"/>
          </w:tcPr>
          <w:p w14:paraId="15A3F503" w14:textId="77777777" w:rsidR="003C2442" w:rsidRDefault="003C2442" w:rsidP="003B7174">
            <w:pPr>
              <w:jc w:val="center"/>
              <w:rPr>
                <w:sz w:val="24"/>
                <w:szCs w:val="24"/>
              </w:rPr>
            </w:pPr>
            <w:r>
              <w:rPr>
                <w:sz w:val="24"/>
                <w:szCs w:val="24"/>
              </w:rPr>
              <w:t>Quadrillion BTUs</w:t>
            </w:r>
          </w:p>
        </w:tc>
        <w:tc>
          <w:tcPr>
            <w:tcW w:w="2610" w:type="dxa"/>
          </w:tcPr>
          <w:p w14:paraId="4DFB4191" w14:textId="77777777" w:rsidR="003C2442" w:rsidRDefault="003C2442" w:rsidP="003B7174">
            <w:pPr>
              <w:jc w:val="center"/>
              <w:rPr>
                <w:sz w:val="24"/>
                <w:szCs w:val="24"/>
              </w:rPr>
            </w:pPr>
            <w:r>
              <w:rPr>
                <w:sz w:val="24"/>
                <w:szCs w:val="24"/>
              </w:rPr>
              <w:t xml:space="preserve">% </w:t>
            </w:r>
            <w:proofErr w:type="gramStart"/>
            <w:r>
              <w:rPr>
                <w:sz w:val="24"/>
                <w:szCs w:val="24"/>
              </w:rPr>
              <w:t>of</w:t>
            </w:r>
            <w:proofErr w:type="gramEnd"/>
            <w:r>
              <w:rPr>
                <w:sz w:val="24"/>
                <w:szCs w:val="24"/>
              </w:rPr>
              <w:t xml:space="preserve"> Total</w:t>
            </w:r>
          </w:p>
        </w:tc>
      </w:tr>
      <w:tr w:rsidR="003C2442" w14:paraId="5818C2ED" w14:textId="77777777" w:rsidTr="003B7174">
        <w:tc>
          <w:tcPr>
            <w:tcW w:w="2311" w:type="dxa"/>
          </w:tcPr>
          <w:p w14:paraId="4FDD32C8" w14:textId="5F4CC073" w:rsidR="003C2442" w:rsidRDefault="00C765C5" w:rsidP="003B7174">
            <w:pPr>
              <w:rPr>
                <w:sz w:val="24"/>
                <w:szCs w:val="24"/>
              </w:rPr>
            </w:pPr>
            <w:r>
              <w:rPr>
                <w:sz w:val="24"/>
                <w:szCs w:val="24"/>
              </w:rPr>
              <w:t>Crude Oil</w:t>
            </w:r>
          </w:p>
        </w:tc>
        <w:tc>
          <w:tcPr>
            <w:tcW w:w="2279" w:type="dxa"/>
          </w:tcPr>
          <w:p w14:paraId="73F1FFCA" w14:textId="0D65D324" w:rsidR="003C2442" w:rsidRDefault="003C2442" w:rsidP="003B7174">
            <w:pPr>
              <w:jc w:val="center"/>
              <w:rPr>
                <w:sz w:val="24"/>
                <w:szCs w:val="24"/>
              </w:rPr>
            </w:pPr>
            <w:r>
              <w:rPr>
                <w:sz w:val="24"/>
                <w:szCs w:val="24"/>
              </w:rPr>
              <w:t>23.0</w:t>
            </w:r>
          </w:p>
        </w:tc>
        <w:tc>
          <w:tcPr>
            <w:tcW w:w="2610" w:type="dxa"/>
          </w:tcPr>
          <w:p w14:paraId="25EEE01F" w14:textId="53222CE1" w:rsidR="003C2442" w:rsidRDefault="00FB6889" w:rsidP="003B7174">
            <w:pPr>
              <w:jc w:val="center"/>
              <w:rPr>
                <w:sz w:val="24"/>
                <w:szCs w:val="24"/>
              </w:rPr>
            </w:pPr>
            <w:r>
              <w:rPr>
                <w:sz w:val="24"/>
                <w:szCs w:val="24"/>
              </w:rPr>
              <w:t xml:space="preserve">  </w:t>
            </w:r>
            <w:r w:rsidR="003C2442">
              <w:rPr>
                <w:sz w:val="24"/>
                <w:szCs w:val="24"/>
              </w:rPr>
              <w:t>24.0</w:t>
            </w:r>
          </w:p>
        </w:tc>
      </w:tr>
      <w:tr w:rsidR="003C2442" w14:paraId="3269962F" w14:textId="77777777" w:rsidTr="003B7174">
        <w:tc>
          <w:tcPr>
            <w:tcW w:w="2311" w:type="dxa"/>
          </w:tcPr>
          <w:p w14:paraId="48FAEABE" w14:textId="77777777" w:rsidR="003C2442" w:rsidRDefault="003C2442" w:rsidP="003B7174">
            <w:pPr>
              <w:rPr>
                <w:sz w:val="24"/>
                <w:szCs w:val="24"/>
              </w:rPr>
            </w:pPr>
            <w:r>
              <w:rPr>
                <w:sz w:val="24"/>
                <w:szCs w:val="24"/>
              </w:rPr>
              <w:t>Natural Gas</w:t>
            </w:r>
          </w:p>
        </w:tc>
        <w:tc>
          <w:tcPr>
            <w:tcW w:w="2279" w:type="dxa"/>
          </w:tcPr>
          <w:p w14:paraId="5D0C6366" w14:textId="3FA254E3" w:rsidR="003C2442" w:rsidRDefault="003C2442" w:rsidP="003B7174">
            <w:pPr>
              <w:jc w:val="center"/>
              <w:rPr>
                <w:sz w:val="24"/>
                <w:szCs w:val="24"/>
              </w:rPr>
            </w:pPr>
            <w:r>
              <w:rPr>
                <w:sz w:val="24"/>
                <w:szCs w:val="24"/>
              </w:rPr>
              <w:t>35.0</w:t>
            </w:r>
          </w:p>
        </w:tc>
        <w:tc>
          <w:tcPr>
            <w:tcW w:w="2610" w:type="dxa"/>
          </w:tcPr>
          <w:p w14:paraId="3F4E1ADE" w14:textId="3BE695C7" w:rsidR="003C2442" w:rsidRDefault="00FB6889" w:rsidP="003B7174">
            <w:pPr>
              <w:jc w:val="center"/>
              <w:rPr>
                <w:sz w:val="24"/>
                <w:szCs w:val="24"/>
              </w:rPr>
            </w:pPr>
            <w:r>
              <w:rPr>
                <w:sz w:val="24"/>
                <w:szCs w:val="24"/>
              </w:rPr>
              <w:t xml:space="preserve">  </w:t>
            </w:r>
            <w:r w:rsidR="003C2442">
              <w:rPr>
                <w:sz w:val="24"/>
                <w:szCs w:val="24"/>
              </w:rPr>
              <w:t>36.5</w:t>
            </w:r>
          </w:p>
        </w:tc>
      </w:tr>
      <w:tr w:rsidR="003C2442" w14:paraId="3F857FCB" w14:textId="77777777" w:rsidTr="003B7174">
        <w:tc>
          <w:tcPr>
            <w:tcW w:w="2311" w:type="dxa"/>
          </w:tcPr>
          <w:p w14:paraId="17B35342" w14:textId="77777777" w:rsidR="003C2442" w:rsidRDefault="003C2442" w:rsidP="003B7174">
            <w:pPr>
              <w:rPr>
                <w:sz w:val="24"/>
                <w:szCs w:val="24"/>
              </w:rPr>
            </w:pPr>
            <w:r>
              <w:rPr>
                <w:sz w:val="24"/>
                <w:szCs w:val="24"/>
              </w:rPr>
              <w:t>Natural Gas Liquids</w:t>
            </w:r>
          </w:p>
        </w:tc>
        <w:tc>
          <w:tcPr>
            <w:tcW w:w="2279" w:type="dxa"/>
          </w:tcPr>
          <w:p w14:paraId="558DB7B5" w14:textId="69C4C4EE" w:rsidR="003C2442" w:rsidRDefault="003C2442" w:rsidP="003B7174">
            <w:pPr>
              <w:jc w:val="center"/>
              <w:rPr>
                <w:sz w:val="24"/>
                <w:szCs w:val="24"/>
              </w:rPr>
            </w:pPr>
            <w:r>
              <w:rPr>
                <w:sz w:val="24"/>
                <w:szCs w:val="24"/>
              </w:rPr>
              <w:t xml:space="preserve">  8.0</w:t>
            </w:r>
          </w:p>
        </w:tc>
        <w:tc>
          <w:tcPr>
            <w:tcW w:w="2610" w:type="dxa"/>
          </w:tcPr>
          <w:p w14:paraId="38CD8574" w14:textId="3F4B95D5" w:rsidR="003C2442" w:rsidRDefault="00FB6889" w:rsidP="003B7174">
            <w:pPr>
              <w:jc w:val="center"/>
              <w:rPr>
                <w:sz w:val="24"/>
                <w:szCs w:val="24"/>
              </w:rPr>
            </w:pPr>
            <w:r>
              <w:rPr>
                <w:sz w:val="24"/>
                <w:szCs w:val="24"/>
              </w:rPr>
              <w:t xml:space="preserve">  </w:t>
            </w:r>
            <w:r w:rsidR="003C2442">
              <w:rPr>
                <w:sz w:val="24"/>
                <w:szCs w:val="24"/>
              </w:rPr>
              <w:t xml:space="preserve">  8.3</w:t>
            </w:r>
          </w:p>
        </w:tc>
      </w:tr>
      <w:tr w:rsidR="003C2442" w14:paraId="4E64338B" w14:textId="77777777" w:rsidTr="003B7174">
        <w:tc>
          <w:tcPr>
            <w:tcW w:w="2311" w:type="dxa"/>
          </w:tcPr>
          <w:p w14:paraId="7F84619D" w14:textId="77777777" w:rsidR="003C2442" w:rsidRDefault="003C2442" w:rsidP="003B7174">
            <w:pPr>
              <w:rPr>
                <w:sz w:val="24"/>
                <w:szCs w:val="24"/>
              </w:rPr>
            </w:pPr>
            <w:r>
              <w:rPr>
                <w:sz w:val="24"/>
                <w:szCs w:val="24"/>
              </w:rPr>
              <w:t>Coal</w:t>
            </w:r>
          </w:p>
        </w:tc>
        <w:tc>
          <w:tcPr>
            <w:tcW w:w="2279" w:type="dxa"/>
          </w:tcPr>
          <w:p w14:paraId="14A1C032" w14:textId="3DCF7922" w:rsidR="003C2442" w:rsidRDefault="003C2442" w:rsidP="003B7174">
            <w:pPr>
              <w:jc w:val="center"/>
              <w:rPr>
                <w:sz w:val="24"/>
                <w:szCs w:val="24"/>
              </w:rPr>
            </w:pPr>
            <w:r>
              <w:rPr>
                <w:sz w:val="24"/>
                <w:szCs w:val="24"/>
              </w:rPr>
              <w:t>11.0</w:t>
            </w:r>
          </w:p>
        </w:tc>
        <w:tc>
          <w:tcPr>
            <w:tcW w:w="2610" w:type="dxa"/>
          </w:tcPr>
          <w:p w14:paraId="1C56F0E5" w14:textId="4A1DC1F2" w:rsidR="003C2442" w:rsidRDefault="00FB6889" w:rsidP="003B7174">
            <w:pPr>
              <w:jc w:val="center"/>
              <w:rPr>
                <w:sz w:val="24"/>
                <w:szCs w:val="24"/>
              </w:rPr>
            </w:pPr>
            <w:r>
              <w:rPr>
                <w:sz w:val="24"/>
                <w:szCs w:val="24"/>
              </w:rPr>
              <w:t xml:space="preserve">  </w:t>
            </w:r>
            <w:r w:rsidR="003C2442">
              <w:rPr>
                <w:sz w:val="24"/>
                <w:szCs w:val="24"/>
              </w:rPr>
              <w:t>11.5</w:t>
            </w:r>
          </w:p>
        </w:tc>
      </w:tr>
      <w:tr w:rsidR="003C2442" w14:paraId="00CD3C84" w14:textId="77777777" w:rsidTr="003B7174">
        <w:tc>
          <w:tcPr>
            <w:tcW w:w="2311" w:type="dxa"/>
          </w:tcPr>
          <w:p w14:paraId="751A37BB" w14:textId="77777777" w:rsidR="003C2442" w:rsidRDefault="003C2442" w:rsidP="003B7174">
            <w:pPr>
              <w:rPr>
                <w:sz w:val="24"/>
                <w:szCs w:val="24"/>
              </w:rPr>
            </w:pPr>
            <w:r>
              <w:rPr>
                <w:sz w:val="24"/>
                <w:szCs w:val="24"/>
              </w:rPr>
              <w:t>Renewables</w:t>
            </w:r>
          </w:p>
        </w:tc>
        <w:tc>
          <w:tcPr>
            <w:tcW w:w="2279" w:type="dxa"/>
          </w:tcPr>
          <w:p w14:paraId="09D8F1C7" w14:textId="158F36AD" w:rsidR="003C2442" w:rsidRDefault="003C2442" w:rsidP="003B7174">
            <w:pPr>
              <w:jc w:val="center"/>
              <w:rPr>
                <w:sz w:val="24"/>
                <w:szCs w:val="24"/>
              </w:rPr>
            </w:pPr>
            <w:r>
              <w:rPr>
                <w:sz w:val="24"/>
                <w:szCs w:val="24"/>
              </w:rPr>
              <w:t>11.0</w:t>
            </w:r>
          </w:p>
        </w:tc>
        <w:tc>
          <w:tcPr>
            <w:tcW w:w="2610" w:type="dxa"/>
          </w:tcPr>
          <w:p w14:paraId="62C0280C" w14:textId="6FB57DF0" w:rsidR="003C2442" w:rsidRDefault="00FB6889" w:rsidP="003B7174">
            <w:pPr>
              <w:jc w:val="center"/>
              <w:rPr>
                <w:sz w:val="24"/>
                <w:szCs w:val="24"/>
              </w:rPr>
            </w:pPr>
            <w:r>
              <w:rPr>
                <w:sz w:val="24"/>
                <w:szCs w:val="24"/>
              </w:rPr>
              <w:t xml:space="preserve">  </w:t>
            </w:r>
            <w:r w:rsidR="003C2442">
              <w:rPr>
                <w:sz w:val="24"/>
                <w:szCs w:val="24"/>
              </w:rPr>
              <w:t>11.5</w:t>
            </w:r>
          </w:p>
        </w:tc>
      </w:tr>
      <w:tr w:rsidR="003C2442" w:rsidRPr="008966C0" w14:paraId="71060706" w14:textId="77777777" w:rsidTr="003B7174">
        <w:tc>
          <w:tcPr>
            <w:tcW w:w="2311" w:type="dxa"/>
          </w:tcPr>
          <w:p w14:paraId="5C97337F" w14:textId="77777777" w:rsidR="003C2442" w:rsidRDefault="003C2442" w:rsidP="003B7174">
            <w:pPr>
              <w:rPr>
                <w:sz w:val="24"/>
                <w:szCs w:val="24"/>
              </w:rPr>
            </w:pPr>
            <w:r>
              <w:rPr>
                <w:sz w:val="24"/>
                <w:szCs w:val="24"/>
              </w:rPr>
              <w:t>Nuclear</w:t>
            </w:r>
          </w:p>
        </w:tc>
        <w:tc>
          <w:tcPr>
            <w:tcW w:w="2279" w:type="dxa"/>
          </w:tcPr>
          <w:p w14:paraId="2F9F7B09" w14:textId="251FB41D" w:rsidR="003C2442" w:rsidRPr="008966C0" w:rsidRDefault="003C2442" w:rsidP="003B7174">
            <w:pPr>
              <w:jc w:val="center"/>
              <w:rPr>
                <w:sz w:val="24"/>
                <w:szCs w:val="24"/>
                <w:u w:val="single"/>
              </w:rPr>
            </w:pPr>
            <w:r>
              <w:rPr>
                <w:sz w:val="24"/>
                <w:szCs w:val="24"/>
                <w:u w:val="single"/>
              </w:rPr>
              <w:t xml:space="preserve">  8.0</w:t>
            </w:r>
          </w:p>
        </w:tc>
        <w:tc>
          <w:tcPr>
            <w:tcW w:w="2610" w:type="dxa"/>
          </w:tcPr>
          <w:p w14:paraId="143FDCCB" w14:textId="3189656D" w:rsidR="003C2442" w:rsidRPr="008966C0" w:rsidRDefault="00FB6889" w:rsidP="003B7174">
            <w:pPr>
              <w:jc w:val="center"/>
              <w:rPr>
                <w:sz w:val="24"/>
                <w:szCs w:val="24"/>
                <w:u w:val="single"/>
              </w:rPr>
            </w:pPr>
            <w:r>
              <w:rPr>
                <w:sz w:val="24"/>
                <w:szCs w:val="24"/>
                <w:u w:val="single"/>
              </w:rPr>
              <w:t xml:space="preserve">    8.2</w:t>
            </w:r>
          </w:p>
        </w:tc>
      </w:tr>
      <w:tr w:rsidR="003C2442" w14:paraId="19C51E5A" w14:textId="77777777" w:rsidTr="003B7174">
        <w:tc>
          <w:tcPr>
            <w:tcW w:w="2311" w:type="dxa"/>
          </w:tcPr>
          <w:p w14:paraId="0F4862A0" w14:textId="77777777" w:rsidR="003C2442" w:rsidRDefault="003C2442" w:rsidP="003B7174">
            <w:pPr>
              <w:rPr>
                <w:sz w:val="24"/>
                <w:szCs w:val="24"/>
              </w:rPr>
            </w:pPr>
            <w:r>
              <w:rPr>
                <w:sz w:val="24"/>
                <w:szCs w:val="24"/>
              </w:rPr>
              <w:t>Total</w:t>
            </w:r>
          </w:p>
        </w:tc>
        <w:tc>
          <w:tcPr>
            <w:tcW w:w="2279" w:type="dxa"/>
          </w:tcPr>
          <w:p w14:paraId="66FC47E6" w14:textId="52EB87F5" w:rsidR="003C2442" w:rsidRDefault="003C2442" w:rsidP="003B7174">
            <w:pPr>
              <w:jc w:val="center"/>
              <w:rPr>
                <w:sz w:val="24"/>
                <w:szCs w:val="24"/>
              </w:rPr>
            </w:pPr>
            <w:r>
              <w:rPr>
                <w:sz w:val="24"/>
                <w:szCs w:val="24"/>
              </w:rPr>
              <w:t>96.0</w:t>
            </w:r>
          </w:p>
        </w:tc>
        <w:tc>
          <w:tcPr>
            <w:tcW w:w="2610" w:type="dxa"/>
          </w:tcPr>
          <w:p w14:paraId="775F3019" w14:textId="1CCA4AD7" w:rsidR="003C2442" w:rsidRDefault="00FB6889" w:rsidP="003B7174">
            <w:pPr>
              <w:jc w:val="center"/>
              <w:rPr>
                <w:sz w:val="24"/>
                <w:szCs w:val="24"/>
              </w:rPr>
            </w:pPr>
            <w:r>
              <w:rPr>
                <w:sz w:val="24"/>
                <w:szCs w:val="24"/>
              </w:rPr>
              <w:t>100.0</w:t>
            </w:r>
          </w:p>
        </w:tc>
      </w:tr>
    </w:tbl>
    <w:p w14:paraId="31B2F5ED" w14:textId="7F04E60E" w:rsidR="003C2442" w:rsidRDefault="003C2442" w:rsidP="006E5540">
      <w:pPr>
        <w:rPr>
          <w:sz w:val="24"/>
          <w:szCs w:val="24"/>
        </w:rPr>
      </w:pPr>
    </w:p>
    <w:p w14:paraId="79FA90A8" w14:textId="5ABFD056" w:rsidR="00FB6889" w:rsidRDefault="00FB6889" w:rsidP="006E5540">
      <w:pPr>
        <w:rPr>
          <w:sz w:val="24"/>
          <w:szCs w:val="24"/>
        </w:rPr>
      </w:pPr>
      <w:r>
        <w:rPr>
          <w:sz w:val="24"/>
          <w:szCs w:val="24"/>
        </w:rPr>
        <w:t>Comments on energy consumption between 1950 and 2020 include:</w:t>
      </w:r>
    </w:p>
    <w:p w14:paraId="0BA85E78" w14:textId="3B931A60" w:rsidR="00FB6889" w:rsidRDefault="00FB6889" w:rsidP="00FB6889">
      <w:pPr>
        <w:pStyle w:val="ListParagraph"/>
        <w:numPr>
          <w:ilvl w:val="0"/>
          <w:numId w:val="23"/>
        </w:numPr>
        <w:rPr>
          <w:sz w:val="24"/>
          <w:szCs w:val="24"/>
        </w:rPr>
      </w:pPr>
      <w:r>
        <w:rPr>
          <w:sz w:val="24"/>
          <w:szCs w:val="24"/>
        </w:rPr>
        <w:t>Petroleum included crude oil and natural gas liquids.</w:t>
      </w:r>
    </w:p>
    <w:p w14:paraId="1567976A" w14:textId="564CFD2C" w:rsidR="00FB6889" w:rsidRDefault="00FB6889" w:rsidP="00FB6889">
      <w:pPr>
        <w:pStyle w:val="ListParagraph"/>
        <w:numPr>
          <w:ilvl w:val="0"/>
          <w:numId w:val="23"/>
        </w:numPr>
        <w:rPr>
          <w:sz w:val="24"/>
          <w:szCs w:val="24"/>
        </w:rPr>
      </w:pPr>
      <w:r>
        <w:rPr>
          <w:sz w:val="24"/>
          <w:szCs w:val="24"/>
        </w:rPr>
        <w:t xml:space="preserve">Fossil fuels, petroleum, natural gas, and coal accounted for </w:t>
      </w:r>
      <w:r w:rsidR="00C765C5">
        <w:rPr>
          <w:sz w:val="24"/>
          <w:szCs w:val="24"/>
        </w:rPr>
        <w:t>87</w:t>
      </w:r>
      <w:r w:rsidRPr="00C765C5">
        <w:rPr>
          <w:sz w:val="24"/>
          <w:szCs w:val="24"/>
        </w:rPr>
        <w:t>%</w:t>
      </w:r>
      <w:r>
        <w:rPr>
          <w:sz w:val="24"/>
          <w:szCs w:val="24"/>
        </w:rPr>
        <w:t xml:space="preserve"> of the energy consumption in 1950 and about 79% in 2020.</w:t>
      </w:r>
    </w:p>
    <w:p w14:paraId="744200A3" w14:textId="7264C3D7" w:rsidR="00942FDB" w:rsidRDefault="00942FDB" w:rsidP="00FB6889">
      <w:pPr>
        <w:pStyle w:val="ListParagraph"/>
        <w:numPr>
          <w:ilvl w:val="0"/>
          <w:numId w:val="23"/>
        </w:numPr>
        <w:rPr>
          <w:sz w:val="24"/>
          <w:szCs w:val="24"/>
        </w:rPr>
      </w:pPr>
      <w:r>
        <w:rPr>
          <w:sz w:val="24"/>
          <w:szCs w:val="24"/>
        </w:rPr>
        <w:t xml:space="preserve">Nuclear power energy consumption began in 1957 and leveled off in 2000 at about the consumption of renewables </w:t>
      </w:r>
      <w:r w:rsidR="00C765C5">
        <w:rPr>
          <w:sz w:val="24"/>
          <w:szCs w:val="24"/>
        </w:rPr>
        <w:t>at</w:t>
      </w:r>
      <w:r>
        <w:rPr>
          <w:sz w:val="24"/>
          <w:szCs w:val="24"/>
        </w:rPr>
        <w:t xml:space="preserve"> 10 quadrillion BTUs.</w:t>
      </w:r>
    </w:p>
    <w:p w14:paraId="0975EA7E" w14:textId="52A05CED" w:rsidR="006036D8" w:rsidRDefault="00942FDB" w:rsidP="00FB6889">
      <w:pPr>
        <w:pStyle w:val="ListParagraph"/>
        <w:numPr>
          <w:ilvl w:val="0"/>
          <w:numId w:val="23"/>
        </w:numPr>
        <w:rPr>
          <w:sz w:val="24"/>
          <w:szCs w:val="24"/>
        </w:rPr>
      </w:pPr>
      <w:r>
        <w:rPr>
          <w:sz w:val="24"/>
          <w:szCs w:val="24"/>
        </w:rPr>
        <w:t>Renewable energy consumption sources in 2020 consisted of the following.</w:t>
      </w:r>
    </w:p>
    <w:tbl>
      <w:tblPr>
        <w:tblStyle w:val="TableGrid"/>
        <w:tblW w:w="0" w:type="auto"/>
        <w:tblInd w:w="805" w:type="dxa"/>
        <w:tblLook w:val="04A0" w:firstRow="1" w:lastRow="0" w:firstColumn="1" w:lastColumn="0" w:noHBand="0" w:noVBand="1"/>
      </w:tblPr>
      <w:tblGrid>
        <w:gridCol w:w="2311"/>
        <w:gridCol w:w="2279"/>
        <w:gridCol w:w="2610"/>
      </w:tblGrid>
      <w:tr w:rsidR="006036D8" w14:paraId="58731959" w14:textId="77777777" w:rsidTr="003B7174">
        <w:tc>
          <w:tcPr>
            <w:tcW w:w="2311" w:type="dxa"/>
          </w:tcPr>
          <w:p w14:paraId="2BF6AC8F" w14:textId="342A06FD" w:rsidR="006036D8" w:rsidRDefault="006036D8" w:rsidP="003B7174">
            <w:pPr>
              <w:rPr>
                <w:sz w:val="24"/>
                <w:szCs w:val="24"/>
              </w:rPr>
            </w:pPr>
            <w:r>
              <w:rPr>
                <w:sz w:val="24"/>
                <w:szCs w:val="24"/>
              </w:rPr>
              <w:t>Source</w:t>
            </w:r>
          </w:p>
        </w:tc>
        <w:tc>
          <w:tcPr>
            <w:tcW w:w="2279" w:type="dxa"/>
          </w:tcPr>
          <w:p w14:paraId="3146C331" w14:textId="40B1EF3B" w:rsidR="006036D8" w:rsidRDefault="006036D8" w:rsidP="003B7174">
            <w:pPr>
              <w:jc w:val="center"/>
              <w:rPr>
                <w:sz w:val="24"/>
                <w:szCs w:val="24"/>
              </w:rPr>
            </w:pPr>
            <w:r>
              <w:rPr>
                <w:sz w:val="24"/>
                <w:szCs w:val="24"/>
              </w:rPr>
              <w:t xml:space="preserve">% </w:t>
            </w:r>
            <w:proofErr w:type="gramStart"/>
            <w:r>
              <w:rPr>
                <w:sz w:val="24"/>
                <w:szCs w:val="24"/>
              </w:rPr>
              <w:t>of</w:t>
            </w:r>
            <w:proofErr w:type="gramEnd"/>
            <w:r>
              <w:rPr>
                <w:sz w:val="24"/>
                <w:szCs w:val="24"/>
              </w:rPr>
              <w:t xml:space="preserve"> Total</w:t>
            </w:r>
          </w:p>
        </w:tc>
        <w:tc>
          <w:tcPr>
            <w:tcW w:w="2610" w:type="dxa"/>
          </w:tcPr>
          <w:p w14:paraId="02BAEF18" w14:textId="487E6BE9" w:rsidR="006036D8" w:rsidRDefault="006036D8" w:rsidP="003B7174">
            <w:pPr>
              <w:jc w:val="center"/>
              <w:rPr>
                <w:sz w:val="24"/>
                <w:szCs w:val="24"/>
              </w:rPr>
            </w:pPr>
            <w:r>
              <w:rPr>
                <w:sz w:val="24"/>
                <w:szCs w:val="24"/>
              </w:rPr>
              <w:t>Quadrillion BTUs</w:t>
            </w:r>
          </w:p>
        </w:tc>
      </w:tr>
      <w:tr w:rsidR="006036D8" w14:paraId="339743D1" w14:textId="77777777" w:rsidTr="003B7174">
        <w:tc>
          <w:tcPr>
            <w:tcW w:w="2311" w:type="dxa"/>
          </w:tcPr>
          <w:p w14:paraId="53C3C7C2" w14:textId="58A12BA5" w:rsidR="006036D8" w:rsidRDefault="006036D8" w:rsidP="003B7174">
            <w:pPr>
              <w:rPr>
                <w:sz w:val="24"/>
                <w:szCs w:val="24"/>
              </w:rPr>
            </w:pPr>
            <w:r>
              <w:rPr>
                <w:sz w:val="24"/>
                <w:szCs w:val="24"/>
              </w:rPr>
              <w:t>Geothermal</w:t>
            </w:r>
          </w:p>
        </w:tc>
        <w:tc>
          <w:tcPr>
            <w:tcW w:w="2279" w:type="dxa"/>
          </w:tcPr>
          <w:p w14:paraId="18D337C5" w14:textId="5E0717EC" w:rsidR="006036D8" w:rsidRDefault="006036D8" w:rsidP="003B7174">
            <w:pPr>
              <w:jc w:val="center"/>
              <w:rPr>
                <w:sz w:val="24"/>
                <w:szCs w:val="24"/>
              </w:rPr>
            </w:pPr>
            <w:r>
              <w:rPr>
                <w:sz w:val="24"/>
                <w:szCs w:val="24"/>
              </w:rPr>
              <w:t xml:space="preserve">    2 </w:t>
            </w:r>
          </w:p>
        </w:tc>
        <w:tc>
          <w:tcPr>
            <w:tcW w:w="2610" w:type="dxa"/>
          </w:tcPr>
          <w:p w14:paraId="7A0F2F52" w14:textId="4DF2E538" w:rsidR="006036D8" w:rsidRDefault="00FF5282" w:rsidP="003B7174">
            <w:pPr>
              <w:jc w:val="center"/>
              <w:rPr>
                <w:sz w:val="24"/>
                <w:szCs w:val="24"/>
              </w:rPr>
            </w:pPr>
            <w:r>
              <w:rPr>
                <w:sz w:val="24"/>
                <w:szCs w:val="24"/>
              </w:rPr>
              <w:t xml:space="preserve">  </w:t>
            </w:r>
            <w:r w:rsidR="006036D8">
              <w:rPr>
                <w:sz w:val="24"/>
                <w:szCs w:val="24"/>
              </w:rPr>
              <w:t>0.22</w:t>
            </w:r>
          </w:p>
        </w:tc>
      </w:tr>
      <w:tr w:rsidR="006036D8" w14:paraId="64431049" w14:textId="77777777" w:rsidTr="003B7174">
        <w:tc>
          <w:tcPr>
            <w:tcW w:w="2311" w:type="dxa"/>
          </w:tcPr>
          <w:p w14:paraId="4D117979" w14:textId="2EFC192D" w:rsidR="006036D8" w:rsidRDefault="006036D8" w:rsidP="003B7174">
            <w:pPr>
              <w:rPr>
                <w:sz w:val="24"/>
                <w:szCs w:val="24"/>
              </w:rPr>
            </w:pPr>
            <w:r>
              <w:rPr>
                <w:sz w:val="24"/>
                <w:szCs w:val="24"/>
              </w:rPr>
              <w:t>Solar</w:t>
            </w:r>
          </w:p>
        </w:tc>
        <w:tc>
          <w:tcPr>
            <w:tcW w:w="2279" w:type="dxa"/>
          </w:tcPr>
          <w:p w14:paraId="326DFAEA" w14:textId="5A61A12C" w:rsidR="006036D8" w:rsidRDefault="006036D8" w:rsidP="003B7174">
            <w:pPr>
              <w:jc w:val="center"/>
              <w:rPr>
                <w:sz w:val="24"/>
                <w:szCs w:val="24"/>
              </w:rPr>
            </w:pPr>
            <w:r>
              <w:rPr>
                <w:sz w:val="24"/>
                <w:szCs w:val="24"/>
              </w:rPr>
              <w:t xml:space="preserve">  11</w:t>
            </w:r>
          </w:p>
        </w:tc>
        <w:tc>
          <w:tcPr>
            <w:tcW w:w="2610" w:type="dxa"/>
          </w:tcPr>
          <w:p w14:paraId="403FA253" w14:textId="3B464A25" w:rsidR="006036D8" w:rsidRDefault="00FF5282" w:rsidP="003B7174">
            <w:pPr>
              <w:jc w:val="center"/>
              <w:rPr>
                <w:sz w:val="24"/>
                <w:szCs w:val="24"/>
              </w:rPr>
            </w:pPr>
            <w:r>
              <w:rPr>
                <w:sz w:val="24"/>
                <w:szCs w:val="24"/>
              </w:rPr>
              <w:t xml:space="preserve">  </w:t>
            </w:r>
            <w:r w:rsidR="006036D8">
              <w:rPr>
                <w:sz w:val="24"/>
                <w:szCs w:val="24"/>
              </w:rPr>
              <w:t>1.21</w:t>
            </w:r>
          </w:p>
        </w:tc>
      </w:tr>
      <w:tr w:rsidR="006036D8" w14:paraId="7E2860C2" w14:textId="77777777" w:rsidTr="003B7174">
        <w:tc>
          <w:tcPr>
            <w:tcW w:w="2311" w:type="dxa"/>
          </w:tcPr>
          <w:p w14:paraId="7BD49AF4" w14:textId="63028294" w:rsidR="006036D8" w:rsidRDefault="006036D8" w:rsidP="003B7174">
            <w:pPr>
              <w:rPr>
                <w:sz w:val="24"/>
                <w:szCs w:val="24"/>
              </w:rPr>
            </w:pPr>
            <w:r>
              <w:rPr>
                <w:sz w:val="24"/>
                <w:szCs w:val="24"/>
              </w:rPr>
              <w:t>Hydroelectric</w:t>
            </w:r>
          </w:p>
        </w:tc>
        <w:tc>
          <w:tcPr>
            <w:tcW w:w="2279" w:type="dxa"/>
          </w:tcPr>
          <w:p w14:paraId="26498C10" w14:textId="11EB1E48" w:rsidR="006036D8" w:rsidRDefault="006036D8" w:rsidP="003B7174">
            <w:pPr>
              <w:jc w:val="center"/>
              <w:rPr>
                <w:sz w:val="24"/>
                <w:szCs w:val="24"/>
              </w:rPr>
            </w:pPr>
            <w:r>
              <w:rPr>
                <w:sz w:val="24"/>
                <w:szCs w:val="24"/>
              </w:rPr>
              <w:t xml:space="preserve">  22 </w:t>
            </w:r>
          </w:p>
        </w:tc>
        <w:tc>
          <w:tcPr>
            <w:tcW w:w="2610" w:type="dxa"/>
          </w:tcPr>
          <w:p w14:paraId="6E8EFA61" w14:textId="0A23DCAB" w:rsidR="006036D8" w:rsidRDefault="00FF5282" w:rsidP="003B7174">
            <w:pPr>
              <w:jc w:val="center"/>
              <w:rPr>
                <w:sz w:val="24"/>
                <w:szCs w:val="24"/>
              </w:rPr>
            </w:pPr>
            <w:r>
              <w:rPr>
                <w:sz w:val="24"/>
                <w:szCs w:val="24"/>
              </w:rPr>
              <w:t xml:space="preserve">  </w:t>
            </w:r>
            <w:r w:rsidR="006036D8">
              <w:rPr>
                <w:sz w:val="24"/>
                <w:szCs w:val="24"/>
              </w:rPr>
              <w:t>2.42</w:t>
            </w:r>
          </w:p>
        </w:tc>
      </w:tr>
      <w:tr w:rsidR="006036D8" w14:paraId="662F1251" w14:textId="77777777" w:rsidTr="003B7174">
        <w:tc>
          <w:tcPr>
            <w:tcW w:w="2311" w:type="dxa"/>
          </w:tcPr>
          <w:p w14:paraId="6E14E6B0" w14:textId="71F424BD" w:rsidR="006036D8" w:rsidRDefault="006036D8" w:rsidP="003B7174">
            <w:pPr>
              <w:rPr>
                <w:sz w:val="24"/>
                <w:szCs w:val="24"/>
              </w:rPr>
            </w:pPr>
            <w:r>
              <w:rPr>
                <w:sz w:val="24"/>
                <w:szCs w:val="24"/>
              </w:rPr>
              <w:t>Wind</w:t>
            </w:r>
          </w:p>
        </w:tc>
        <w:tc>
          <w:tcPr>
            <w:tcW w:w="2279" w:type="dxa"/>
          </w:tcPr>
          <w:p w14:paraId="32E2E3A7" w14:textId="0166C981" w:rsidR="006036D8" w:rsidRDefault="006036D8" w:rsidP="003B7174">
            <w:pPr>
              <w:jc w:val="center"/>
              <w:rPr>
                <w:sz w:val="24"/>
                <w:szCs w:val="24"/>
              </w:rPr>
            </w:pPr>
            <w:r>
              <w:rPr>
                <w:sz w:val="24"/>
                <w:szCs w:val="24"/>
              </w:rPr>
              <w:t xml:space="preserve">  26 </w:t>
            </w:r>
          </w:p>
        </w:tc>
        <w:tc>
          <w:tcPr>
            <w:tcW w:w="2610" w:type="dxa"/>
          </w:tcPr>
          <w:p w14:paraId="45443EEE" w14:textId="6C1CDFE3" w:rsidR="006036D8" w:rsidRDefault="00FF5282" w:rsidP="003B7174">
            <w:pPr>
              <w:jc w:val="center"/>
              <w:rPr>
                <w:sz w:val="24"/>
                <w:szCs w:val="24"/>
              </w:rPr>
            </w:pPr>
            <w:r>
              <w:rPr>
                <w:sz w:val="24"/>
                <w:szCs w:val="24"/>
              </w:rPr>
              <w:t xml:space="preserve">  </w:t>
            </w:r>
            <w:r w:rsidR="006036D8">
              <w:rPr>
                <w:sz w:val="24"/>
                <w:szCs w:val="24"/>
              </w:rPr>
              <w:t>2.86</w:t>
            </w:r>
          </w:p>
        </w:tc>
      </w:tr>
      <w:tr w:rsidR="00FF5282" w14:paraId="4C021FAA" w14:textId="77777777" w:rsidTr="003B7174">
        <w:tc>
          <w:tcPr>
            <w:tcW w:w="2311" w:type="dxa"/>
          </w:tcPr>
          <w:p w14:paraId="58196029" w14:textId="1EB9F443" w:rsidR="00FF5282" w:rsidRDefault="00FF5282" w:rsidP="003B7174">
            <w:pPr>
              <w:rPr>
                <w:sz w:val="24"/>
                <w:szCs w:val="24"/>
              </w:rPr>
            </w:pPr>
            <w:r>
              <w:rPr>
                <w:sz w:val="24"/>
                <w:szCs w:val="24"/>
              </w:rPr>
              <w:t>Biomass waste</w:t>
            </w:r>
          </w:p>
        </w:tc>
        <w:tc>
          <w:tcPr>
            <w:tcW w:w="2279" w:type="dxa"/>
          </w:tcPr>
          <w:p w14:paraId="608AEFBE" w14:textId="4A8D1210" w:rsidR="00FF5282" w:rsidRDefault="00FF5282" w:rsidP="003B7174">
            <w:pPr>
              <w:jc w:val="center"/>
              <w:rPr>
                <w:sz w:val="24"/>
                <w:szCs w:val="24"/>
              </w:rPr>
            </w:pPr>
            <w:r>
              <w:rPr>
                <w:sz w:val="24"/>
                <w:szCs w:val="24"/>
              </w:rPr>
              <w:t xml:space="preserve">    4</w:t>
            </w:r>
          </w:p>
        </w:tc>
        <w:tc>
          <w:tcPr>
            <w:tcW w:w="2610" w:type="dxa"/>
          </w:tcPr>
          <w:p w14:paraId="4D1C269C" w14:textId="1BC920F1" w:rsidR="00FF5282" w:rsidRDefault="00FF5282" w:rsidP="003B7174">
            <w:pPr>
              <w:jc w:val="center"/>
              <w:rPr>
                <w:sz w:val="24"/>
                <w:szCs w:val="24"/>
              </w:rPr>
            </w:pPr>
            <w:r>
              <w:rPr>
                <w:sz w:val="24"/>
                <w:szCs w:val="24"/>
              </w:rPr>
              <w:t xml:space="preserve">  0.44</w:t>
            </w:r>
          </w:p>
        </w:tc>
      </w:tr>
      <w:tr w:rsidR="006036D8" w14:paraId="673AB70B" w14:textId="77777777" w:rsidTr="003B7174">
        <w:tc>
          <w:tcPr>
            <w:tcW w:w="2311" w:type="dxa"/>
          </w:tcPr>
          <w:p w14:paraId="36DE8FCF" w14:textId="5EDC6A35" w:rsidR="006036D8" w:rsidRDefault="006036D8" w:rsidP="003B7174">
            <w:pPr>
              <w:rPr>
                <w:sz w:val="24"/>
                <w:szCs w:val="24"/>
              </w:rPr>
            </w:pPr>
            <w:r>
              <w:rPr>
                <w:sz w:val="24"/>
                <w:szCs w:val="24"/>
              </w:rPr>
              <w:t>Biofuels</w:t>
            </w:r>
          </w:p>
        </w:tc>
        <w:tc>
          <w:tcPr>
            <w:tcW w:w="2279" w:type="dxa"/>
          </w:tcPr>
          <w:p w14:paraId="133FBEA3" w14:textId="3DCA90B2" w:rsidR="006036D8" w:rsidRDefault="006036D8" w:rsidP="003B7174">
            <w:pPr>
              <w:jc w:val="center"/>
              <w:rPr>
                <w:sz w:val="24"/>
                <w:szCs w:val="24"/>
              </w:rPr>
            </w:pPr>
            <w:r>
              <w:rPr>
                <w:sz w:val="24"/>
                <w:szCs w:val="24"/>
              </w:rPr>
              <w:t xml:space="preserve">  17 </w:t>
            </w:r>
          </w:p>
        </w:tc>
        <w:tc>
          <w:tcPr>
            <w:tcW w:w="2610" w:type="dxa"/>
          </w:tcPr>
          <w:p w14:paraId="0F811CCE" w14:textId="6AF19E01" w:rsidR="006036D8" w:rsidRDefault="00FF5282" w:rsidP="003B7174">
            <w:pPr>
              <w:jc w:val="center"/>
              <w:rPr>
                <w:sz w:val="24"/>
                <w:szCs w:val="24"/>
              </w:rPr>
            </w:pPr>
            <w:r>
              <w:rPr>
                <w:sz w:val="24"/>
                <w:szCs w:val="24"/>
              </w:rPr>
              <w:t xml:space="preserve">  1.87</w:t>
            </w:r>
          </w:p>
        </w:tc>
      </w:tr>
      <w:tr w:rsidR="006036D8" w:rsidRPr="008966C0" w14:paraId="78EA4337" w14:textId="77777777" w:rsidTr="003B7174">
        <w:tc>
          <w:tcPr>
            <w:tcW w:w="2311" w:type="dxa"/>
          </w:tcPr>
          <w:p w14:paraId="528D0147" w14:textId="64421C1E" w:rsidR="006036D8" w:rsidRDefault="006036D8" w:rsidP="003B7174">
            <w:pPr>
              <w:rPr>
                <w:sz w:val="24"/>
                <w:szCs w:val="24"/>
              </w:rPr>
            </w:pPr>
            <w:r>
              <w:rPr>
                <w:sz w:val="24"/>
                <w:szCs w:val="24"/>
              </w:rPr>
              <w:t>Wood</w:t>
            </w:r>
          </w:p>
        </w:tc>
        <w:tc>
          <w:tcPr>
            <w:tcW w:w="2279" w:type="dxa"/>
          </w:tcPr>
          <w:p w14:paraId="0676EA4C" w14:textId="19AA341F" w:rsidR="006036D8" w:rsidRPr="008966C0" w:rsidRDefault="006036D8" w:rsidP="003B7174">
            <w:pPr>
              <w:jc w:val="center"/>
              <w:rPr>
                <w:sz w:val="24"/>
                <w:szCs w:val="24"/>
                <w:u w:val="single"/>
              </w:rPr>
            </w:pPr>
            <w:r>
              <w:rPr>
                <w:sz w:val="24"/>
                <w:szCs w:val="24"/>
                <w:u w:val="single"/>
              </w:rPr>
              <w:t xml:space="preserve">  18</w:t>
            </w:r>
          </w:p>
        </w:tc>
        <w:tc>
          <w:tcPr>
            <w:tcW w:w="2610" w:type="dxa"/>
          </w:tcPr>
          <w:p w14:paraId="1B070F7F" w14:textId="6E6FC57F" w:rsidR="006036D8" w:rsidRPr="008966C0" w:rsidRDefault="00FF5282" w:rsidP="003B7174">
            <w:pPr>
              <w:jc w:val="center"/>
              <w:rPr>
                <w:sz w:val="24"/>
                <w:szCs w:val="24"/>
                <w:u w:val="single"/>
              </w:rPr>
            </w:pPr>
            <w:r>
              <w:rPr>
                <w:sz w:val="24"/>
                <w:szCs w:val="24"/>
                <w:u w:val="single"/>
              </w:rPr>
              <w:t xml:space="preserve">  </w:t>
            </w:r>
            <w:r w:rsidR="006036D8">
              <w:rPr>
                <w:sz w:val="24"/>
                <w:szCs w:val="24"/>
                <w:u w:val="single"/>
              </w:rPr>
              <w:t>1</w:t>
            </w:r>
            <w:r>
              <w:rPr>
                <w:sz w:val="24"/>
                <w:szCs w:val="24"/>
                <w:u w:val="single"/>
              </w:rPr>
              <w:t>.98</w:t>
            </w:r>
          </w:p>
        </w:tc>
      </w:tr>
      <w:tr w:rsidR="006036D8" w14:paraId="77734C3C" w14:textId="77777777" w:rsidTr="003B7174">
        <w:tc>
          <w:tcPr>
            <w:tcW w:w="2311" w:type="dxa"/>
          </w:tcPr>
          <w:p w14:paraId="4E218B24" w14:textId="4BEEA956" w:rsidR="006036D8" w:rsidRDefault="006036D8" w:rsidP="003B7174">
            <w:pPr>
              <w:rPr>
                <w:sz w:val="24"/>
                <w:szCs w:val="24"/>
              </w:rPr>
            </w:pPr>
            <w:r>
              <w:rPr>
                <w:sz w:val="24"/>
                <w:szCs w:val="24"/>
              </w:rPr>
              <w:t>Total</w:t>
            </w:r>
          </w:p>
        </w:tc>
        <w:tc>
          <w:tcPr>
            <w:tcW w:w="2279" w:type="dxa"/>
          </w:tcPr>
          <w:p w14:paraId="77E3CF26" w14:textId="310ACAD8" w:rsidR="006036D8" w:rsidRDefault="006036D8" w:rsidP="003B7174">
            <w:pPr>
              <w:jc w:val="center"/>
              <w:rPr>
                <w:sz w:val="24"/>
                <w:szCs w:val="24"/>
              </w:rPr>
            </w:pPr>
            <w:r>
              <w:rPr>
                <w:sz w:val="24"/>
                <w:szCs w:val="24"/>
              </w:rPr>
              <w:t>100</w:t>
            </w:r>
          </w:p>
        </w:tc>
        <w:tc>
          <w:tcPr>
            <w:tcW w:w="2610" w:type="dxa"/>
          </w:tcPr>
          <w:p w14:paraId="798ED44B" w14:textId="1D42E4B8" w:rsidR="006036D8" w:rsidRDefault="00FF5282" w:rsidP="003B7174">
            <w:pPr>
              <w:jc w:val="center"/>
              <w:rPr>
                <w:sz w:val="24"/>
                <w:szCs w:val="24"/>
              </w:rPr>
            </w:pPr>
            <w:r>
              <w:rPr>
                <w:sz w:val="24"/>
                <w:szCs w:val="24"/>
              </w:rPr>
              <w:t>11.00</w:t>
            </w:r>
          </w:p>
        </w:tc>
      </w:tr>
    </w:tbl>
    <w:p w14:paraId="142E6318" w14:textId="2523AEE7" w:rsidR="00942FDB" w:rsidRDefault="00942FDB" w:rsidP="00FB6889">
      <w:pPr>
        <w:pStyle w:val="ListParagraph"/>
        <w:numPr>
          <w:ilvl w:val="0"/>
          <w:numId w:val="23"/>
        </w:numPr>
        <w:rPr>
          <w:sz w:val="24"/>
          <w:szCs w:val="24"/>
        </w:rPr>
      </w:pPr>
      <w:r>
        <w:rPr>
          <w:sz w:val="24"/>
          <w:szCs w:val="24"/>
        </w:rPr>
        <w:t>Coal</w:t>
      </w:r>
      <w:r w:rsidR="00FF5282">
        <w:rPr>
          <w:sz w:val="24"/>
          <w:szCs w:val="24"/>
        </w:rPr>
        <w:t xml:space="preserve"> consumption in the U</w:t>
      </w:r>
      <w:r w:rsidR="00E0201E">
        <w:rPr>
          <w:sz w:val="24"/>
          <w:szCs w:val="24"/>
        </w:rPr>
        <w:t>.</w:t>
      </w:r>
      <w:r w:rsidR="00FF5282">
        <w:rPr>
          <w:sz w:val="24"/>
          <w:szCs w:val="24"/>
        </w:rPr>
        <w:t>S</w:t>
      </w:r>
      <w:r w:rsidR="00E0201E">
        <w:rPr>
          <w:sz w:val="24"/>
          <w:szCs w:val="24"/>
        </w:rPr>
        <w:t>.</w:t>
      </w:r>
      <w:r w:rsidR="00FF5282">
        <w:rPr>
          <w:sz w:val="24"/>
          <w:szCs w:val="24"/>
        </w:rPr>
        <w:t>A</w:t>
      </w:r>
      <w:r w:rsidR="00E0201E">
        <w:rPr>
          <w:sz w:val="24"/>
          <w:szCs w:val="24"/>
        </w:rPr>
        <w:t>.</w:t>
      </w:r>
      <w:r w:rsidR="00FF5282">
        <w:rPr>
          <w:sz w:val="24"/>
          <w:szCs w:val="24"/>
        </w:rPr>
        <w:t xml:space="preserve"> peaked out in 2007 at 1.13 short tons and coal production peaked out at 1.17 short tons in 2008.</w:t>
      </w:r>
    </w:p>
    <w:p w14:paraId="102FB9BA" w14:textId="6B5F915E" w:rsidR="00942FDB" w:rsidRDefault="00942FDB" w:rsidP="00FB6889">
      <w:pPr>
        <w:pStyle w:val="ListParagraph"/>
        <w:numPr>
          <w:ilvl w:val="0"/>
          <w:numId w:val="23"/>
        </w:numPr>
        <w:rPr>
          <w:sz w:val="24"/>
          <w:szCs w:val="24"/>
        </w:rPr>
      </w:pPr>
      <w:r>
        <w:rPr>
          <w:sz w:val="24"/>
          <w:szCs w:val="24"/>
        </w:rPr>
        <w:t>Natural</w:t>
      </w:r>
      <w:r w:rsidR="00FF5282">
        <w:rPr>
          <w:sz w:val="24"/>
          <w:szCs w:val="24"/>
        </w:rPr>
        <w:t xml:space="preserve"> gas production in the U</w:t>
      </w:r>
      <w:r w:rsidR="00E0201E">
        <w:rPr>
          <w:sz w:val="24"/>
          <w:szCs w:val="24"/>
        </w:rPr>
        <w:t>.</w:t>
      </w:r>
      <w:r w:rsidR="00FF5282">
        <w:rPr>
          <w:sz w:val="24"/>
          <w:szCs w:val="24"/>
        </w:rPr>
        <w:t>S</w:t>
      </w:r>
      <w:r w:rsidR="00E0201E">
        <w:rPr>
          <w:sz w:val="24"/>
          <w:szCs w:val="24"/>
        </w:rPr>
        <w:t>.</w:t>
      </w:r>
      <w:r w:rsidR="00FF5282">
        <w:rPr>
          <w:sz w:val="24"/>
          <w:szCs w:val="24"/>
        </w:rPr>
        <w:t>A</w:t>
      </w:r>
      <w:r w:rsidR="00E0201E">
        <w:rPr>
          <w:sz w:val="24"/>
          <w:szCs w:val="24"/>
        </w:rPr>
        <w:t>.</w:t>
      </w:r>
      <w:r w:rsidR="00FF5282">
        <w:rPr>
          <w:sz w:val="24"/>
          <w:szCs w:val="24"/>
        </w:rPr>
        <w:t xml:space="preserve"> reached a record high of 33.97 billion cubic feet or 93.06 billion cubic feet a day in 2019.  Natural gas production was about 2% lower in 2020.</w:t>
      </w:r>
    </w:p>
    <w:p w14:paraId="4A24468A" w14:textId="75A0D14C" w:rsidR="00FF5282" w:rsidRDefault="00FF5282" w:rsidP="00FB6889">
      <w:pPr>
        <w:pStyle w:val="ListParagraph"/>
        <w:numPr>
          <w:ilvl w:val="0"/>
          <w:numId w:val="23"/>
        </w:numPr>
        <w:rPr>
          <w:sz w:val="24"/>
          <w:szCs w:val="24"/>
        </w:rPr>
      </w:pPr>
      <w:r>
        <w:rPr>
          <w:sz w:val="24"/>
          <w:szCs w:val="24"/>
        </w:rPr>
        <w:t>Natural gas consumption in 2020 was 83.28 billion cubic feet a day and 34% of the U</w:t>
      </w:r>
      <w:r w:rsidR="00E0201E">
        <w:rPr>
          <w:sz w:val="24"/>
          <w:szCs w:val="24"/>
        </w:rPr>
        <w:t>.</w:t>
      </w:r>
      <w:r>
        <w:rPr>
          <w:sz w:val="24"/>
          <w:szCs w:val="24"/>
        </w:rPr>
        <w:t>S</w:t>
      </w:r>
      <w:r w:rsidR="00E0201E">
        <w:rPr>
          <w:sz w:val="24"/>
          <w:szCs w:val="24"/>
        </w:rPr>
        <w:t>.</w:t>
      </w:r>
      <w:r>
        <w:rPr>
          <w:sz w:val="24"/>
          <w:szCs w:val="24"/>
        </w:rPr>
        <w:t>A</w:t>
      </w:r>
      <w:r w:rsidR="00E0201E">
        <w:rPr>
          <w:sz w:val="24"/>
          <w:szCs w:val="24"/>
        </w:rPr>
        <w:t>.</w:t>
      </w:r>
      <w:r>
        <w:rPr>
          <w:sz w:val="24"/>
          <w:szCs w:val="24"/>
        </w:rPr>
        <w:t xml:space="preserve"> energy consumption.</w:t>
      </w:r>
    </w:p>
    <w:p w14:paraId="7F4B4120" w14:textId="3C3CAF46" w:rsidR="00FF5282" w:rsidRDefault="00FF5282" w:rsidP="00FF5282">
      <w:pPr>
        <w:pStyle w:val="ListParagraph"/>
        <w:numPr>
          <w:ilvl w:val="0"/>
          <w:numId w:val="23"/>
        </w:numPr>
        <w:rPr>
          <w:sz w:val="24"/>
          <w:szCs w:val="24"/>
        </w:rPr>
      </w:pPr>
      <w:r>
        <w:rPr>
          <w:sz w:val="24"/>
          <w:szCs w:val="24"/>
        </w:rPr>
        <w:t>Annual crude oil production generally decreased between 1970 and 2008.  In 2009, the trend reversed and production began to rise.  In 2019, U</w:t>
      </w:r>
      <w:r w:rsidR="00E0201E">
        <w:rPr>
          <w:sz w:val="24"/>
          <w:szCs w:val="24"/>
        </w:rPr>
        <w:t>.</w:t>
      </w:r>
      <w:r>
        <w:rPr>
          <w:sz w:val="24"/>
          <w:szCs w:val="24"/>
        </w:rPr>
        <w:t>S</w:t>
      </w:r>
      <w:r w:rsidR="00E0201E">
        <w:rPr>
          <w:sz w:val="24"/>
          <w:szCs w:val="24"/>
        </w:rPr>
        <w:t>.</w:t>
      </w:r>
      <w:r>
        <w:rPr>
          <w:sz w:val="24"/>
          <w:szCs w:val="24"/>
        </w:rPr>
        <w:t>A</w:t>
      </w:r>
      <w:r w:rsidR="00E0201E">
        <w:rPr>
          <w:sz w:val="24"/>
          <w:szCs w:val="24"/>
        </w:rPr>
        <w:t>.</w:t>
      </w:r>
      <w:r>
        <w:rPr>
          <w:sz w:val="24"/>
          <w:szCs w:val="24"/>
        </w:rPr>
        <w:t xml:space="preserve"> crude oil production </w:t>
      </w:r>
      <w:r>
        <w:rPr>
          <w:sz w:val="24"/>
          <w:szCs w:val="24"/>
        </w:rPr>
        <w:lastRenderedPageBreak/>
        <w:t>reached a record high of 12.25 million barrels per day.  However, U</w:t>
      </w:r>
      <w:r w:rsidR="00E0201E">
        <w:rPr>
          <w:sz w:val="24"/>
          <w:szCs w:val="24"/>
        </w:rPr>
        <w:t>.</w:t>
      </w:r>
      <w:r>
        <w:rPr>
          <w:sz w:val="24"/>
          <w:szCs w:val="24"/>
        </w:rPr>
        <w:t>S</w:t>
      </w:r>
      <w:r w:rsidR="00E0201E">
        <w:rPr>
          <w:sz w:val="24"/>
          <w:szCs w:val="24"/>
        </w:rPr>
        <w:t>.</w:t>
      </w:r>
      <w:r>
        <w:rPr>
          <w:sz w:val="24"/>
          <w:szCs w:val="24"/>
        </w:rPr>
        <w:t>A</w:t>
      </w:r>
      <w:r w:rsidR="00E0201E">
        <w:rPr>
          <w:sz w:val="24"/>
          <w:szCs w:val="24"/>
        </w:rPr>
        <w:t>.</w:t>
      </w:r>
      <w:r>
        <w:rPr>
          <w:sz w:val="24"/>
          <w:szCs w:val="24"/>
        </w:rPr>
        <w:t xml:space="preserve"> crude oil production declined to 11.31 million barrels per day in 2020 and has continued to decline</w:t>
      </w:r>
      <w:r w:rsidR="00C765C5">
        <w:rPr>
          <w:sz w:val="24"/>
          <w:szCs w:val="24"/>
        </w:rPr>
        <w:t xml:space="preserve"> creating the need to import crude oil</w:t>
      </w:r>
      <w:r>
        <w:rPr>
          <w:sz w:val="24"/>
          <w:szCs w:val="24"/>
        </w:rPr>
        <w:t>.</w:t>
      </w:r>
      <w:r w:rsidR="00C765C5">
        <w:rPr>
          <w:sz w:val="24"/>
          <w:szCs w:val="24"/>
        </w:rPr>
        <w:t xml:space="preserve">  </w:t>
      </w:r>
    </w:p>
    <w:p w14:paraId="6063A4B5" w14:textId="106BAC3D" w:rsidR="00FF5282" w:rsidRDefault="00FF5282" w:rsidP="00FF5282">
      <w:pPr>
        <w:pStyle w:val="ListParagraph"/>
        <w:numPr>
          <w:ilvl w:val="0"/>
          <w:numId w:val="23"/>
        </w:numPr>
        <w:rPr>
          <w:sz w:val="24"/>
          <w:szCs w:val="24"/>
        </w:rPr>
      </w:pPr>
      <w:r>
        <w:rPr>
          <w:sz w:val="24"/>
          <w:szCs w:val="24"/>
        </w:rPr>
        <w:t>Natural gas liquids production has generally increased since 20</w:t>
      </w:r>
      <w:r w:rsidR="00C765C5">
        <w:rPr>
          <w:sz w:val="24"/>
          <w:szCs w:val="24"/>
        </w:rPr>
        <w:t>0</w:t>
      </w:r>
      <w:r>
        <w:rPr>
          <w:sz w:val="24"/>
          <w:szCs w:val="24"/>
        </w:rPr>
        <w:t xml:space="preserve">5, </w:t>
      </w:r>
      <w:r w:rsidR="002A5380">
        <w:rPr>
          <w:sz w:val="24"/>
          <w:szCs w:val="24"/>
        </w:rPr>
        <w:t>coinciding with increases in dry natural gas production until 2020 when dry natural gas production began to decline.</w:t>
      </w:r>
    </w:p>
    <w:p w14:paraId="4DA94DA0" w14:textId="42148B86" w:rsidR="002A5380" w:rsidRDefault="002A5380" w:rsidP="00FF5282">
      <w:pPr>
        <w:pStyle w:val="ListParagraph"/>
        <w:numPr>
          <w:ilvl w:val="0"/>
          <w:numId w:val="23"/>
        </w:numPr>
        <w:rPr>
          <w:sz w:val="24"/>
          <w:szCs w:val="24"/>
        </w:rPr>
      </w:pPr>
      <w:r>
        <w:rPr>
          <w:sz w:val="24"/>
          <w:szCs w:val="24"/>
        </w:rPr>
        <w:t>Renewable energy production and consumption reached a high of about 11.8 quadrillion BTUs in 2019 and declined to 11.6 quadrillion BTUs in 2020.</w:t>
      </w:r>
    </w:p>
    <w:p w14:paraId="29396D99" w14:textId="24F488AE" w:rsidR="002A5380" w:rsidRDefault="002A5380" w:rsidP="00FF5282">
      <w:pPr>
        <w:pStyle w:val="ListParagraph"/>
        <w:numPr>
          <w:ilvl w:val="0"/>
          <w:numId w:val="23"/>
        </w:numPr>
        <w:rPr>
          <w:sz w:val="24"/>
          <w:szCs w:val="24"/>
        </w:rPr>
      </w:pPr>
      <w:r>
        <w:rPr>
          <w:sz w:val="24"/>
          <w:szCs w:val="24"/>
        </w:rPr>
        <w:t>Consumption and production of renewables have increased until 2000 and have remained somewhat level since 2000 until 2020.</w:t>
      </w:r>
    </w:p>
    <w:p w14:paraId="542C526D" w14:textId="7BF59514" w:rsidR="002A5380" w:rsidRDefault="002A5380" w:rsidP="00FF5282">
      <w:pPr>
        <w:pStyle w:val="ListParagraph"/>
        <w:numPr>
          <w:ilvl w:val="0"/>
          <w:numId w:val="23"/>
        </w:numPr>
        <w:rPr>
          <w:sz w:val="24"/>
          <w:szCs w:val="24"/>
        </w:rPr>
      </w:pPr>
      <w:r>
        <w:rPr>
          <w:sz w:val="24"/>
          <w:szCs w:val="24"/>
        </w:rPr>
        <w:t>Hydroelectric power production in 2020 was about 9% lower than the previous 50-year average.</w:t>
      </w:r>
    </w:p>
    <w:p w14:paraId="7EFCCE72" w14:textId="0DBB4C72" w:rsidR="002A5380" w:rsidRDefault="002A5380" w:rsidP="00FF5282">
      <w:pPr>
        <w:pStyle w:val="ListParagraph"/>
        <w:numPr>
          <w:ilvl w:val="0"/>
          <w:numId w:val="23"/>
        </w:numPr>
        <w:rPr>
          <w:sz w:val="24"/>
          <w:szCs w:val="24"/>
        </w:rPr>
      </w:pPr>
      <w:r>
        <w:rPr>
          <w:sz w:val="24"/>
          <w:szCs w:val="24"/>
        </w:rPr>
        <w:t>Biomass production and consumption in 2020 were both 10% lower than the highest levels recorded in 2018.</w:t>
      </w:r>
    </w:p>
    <w:p w14:paraId="1EFA1D91" w14:textId="6570724D" w:rsidR="002A5380" w:rsidRPr="00FF5282" w:rsidRDefault="002A5380" w:rsidP="00FF5282">
      <w:pPr>
        <w:pStyle w:val="ListParagraph"/>
        <w:numPr>
          <w:ilvl w:val="0"/>
          <w:numId w:val="23"/>
        </w:numPr>
        <w:rPr>
          <w:sz w:val="24"/>
          <w:szCs w:val="24"/>
        </w:rPr>
      </w:pPr>
      <w:r>
        <w:rPr>
          <w:sz w:val="24"/>
          <w:szCs w:val="24"/>
        </w:rPr>
        <w:t>Geothermal energy use has remained somewhat consistent since the highest levels recorded in 2014.</w:t>
      </w:r>
    </w:p>
    <w:p w14:paraId="544B7CF1" w14:textId="77777777" w:rsidR="00FB6889" w:rsidRPr="008966C0" w:rsidRDefault="00FB6889" w:rsidP="006E5540">
      <w:pPr>
        <w:rPr>
          <w:sz w:val="24"/>
          <w:szCs w:val="24"/>
        </w:rPr>
      </w:pPr>
    </w:p>
    <w:p w14:paraId="3040E7B8" w14:textId="77777777" w:rsidR="00241C3C" w:rsidRDefault="00241C3C" w:rsidP="006E5540">
      <w:pPr>
        <w:rPr>
          <w:b/>
          <w:bCs/>
          <w:sz w:val="24"/>
          <w:szCs w:val="24"/>
        </w:rPr>
      </w:pPr>
    </w:p>
    <w:p w14:paraId="7DC548BF" w14:textId="0388C02B" w:rsidR="006E5540" w:rsidRDefault="006E5540" w:rsidP="006E5540">
      <w:pPr>
        <w:rPr>
          <w:sz w:val="24"/>
          <w:szCs w:val="24"/>
        </w:rPr>
      </w:pPr>
      <w:r>
        <w:rPr>
          <w:b/>
          <w:bCs/>
          <w:sz w:val="24"/>
          <w:szCs w:val="24"/>
        </w:rPr>
        <w:t>Pipeline Capacity Issues</w:t>
      </w:r>
    </w:p>
    <w:p w14:paraId="2F0F7462" w14:textId="7EF08EDE" w:rsidR="006E5540" w:rsidRDefault="006E5540" w:rsidP="006E5540">
      <w:pPr>
        <w:rPr>
          <w:sz w:val="24"/>
          <w:szCs w:val="24"/>
        </w:rPr>
      </w:pPr>
    </w:p>
    <w:p w14:paraId="6DA5CE7C" w14:textId="25DDD95A" w:rsidR="006E5540" w:rsidRDefault="006E5540" w:rsidP="006E5540">
      <w:pPr>
        <w:rPr>
          <w:sz w:val="24"/>
          <w:szCs w:val="24"/>
        </w:rPr>
      </w:pPr>
      <w:r>
        <w:rPr>
          <w:sz w:val="24"/>
          <w:szCs w:val="24"/>
        </w:rPr>
        <w:t>Pipelines are used to transport the vast majority of petroleum (crude oil</w:t>
      </w:r>
      <w:r w:rsidR="00C63D9D">
        <w:rPr>
          <w:sz w:val="24"/>
          <w:szCs w:val="24"/>
        </w:rPr>
        <w:t>, natural gas liquids</w:t>
      </w:r>
      <w:r w:rsidR="00C765C5">
        <w:rPr>
          <w:sz w:val="24"/>
          <w:szCs w:val="24"/>
        </w:rPr>
        <w:t>,</w:t>
      </w:r>
      <w:r>
        <w:rPr>
          <w:sz w:val="24"/>
          <w:szCs w:val="24"/>
        </w:rPr>
        <w:t xml:space="preserve"> and refined products) and natural gas.  However, there is little spare capacity in these pipelines.  The vas</w:t>
      </w:r>
      <w:r w:rsidR="00AF2215">
        <w:rPr>
          <w:sz w:val="24"/>
          <w:szCs w:val="24"/>
        </w:rPr>
        <w:t>t</w:t>
      </w:r>
      <w:r>
        <w:rPr>
          <w:sz w:val="24"/>
          <w:szCs w:val="24"/>
        </w:rPr>
        <w:t xml:space="preserve"> majority of these petroleum and natural gas pipelines are over 60 years old and have experienced</w:t>
      </w:r>
      <w:r w:rsidR="00C63D9D">
        <w:rPr>
          <w:sz w:val="24"/>
          <w:szCs w:val="24"/>
        </w:rPr>
        <w:t xml:space="preserve"> considerable</w:t>
      </w:r>
      <w:r>
        <w:rPr>
          <w:sz w:val="24"/>
          <w:szCs w:val="24"/>
        </w:rPr>
        <w:t xml:space="preserve"> deterioration over time.  Pipelines are essential for transporting petroleum and natural gas to end users including electric power plants</w:t>
      </w:r>
      <w:r w:rsidR="00C63D9D">
        <w:rPr>
          <w:sz w:val="24"/>
          <w:szCs w:val="24"/>
        </w:rPr>
        <w:t xml:space="preserve"> that use these fuels to produce electricity</w:t>
      </w:r>
      <w:r>
        <w:rPr>
          <w:sz w:val="24"/>
          <w:szCs w:val="24"/>
        </w:rPr>
        <w:t>.</w:t>
      </w:r>
    </w:p>
    <w:p w14:paraId="5FCDA31E" w14:textId="6EF7AE88" w:rsidR="006E5540" w:rsidRDefault="006E5540" w:rsidP="006E5540">
      <w:pPr>
        <w:rPr>
          <w:sz w:val="24"/>
          <w:szCs w:val="24"/>
        </w:rPr>
      </w:pPr>
    </w:p>
    <w:p w14:paraId="2EEF822E" w14:textId="07601D4F" w:rsidR="006E5540" w:rsidRDefault="006E5540" w:rsidP="006E5540">
      <w:pPr>
        <w:rPr>
          <w:sz w:val="24"/>
          <w:szCs w:val="24"/>
        </w:rPr>
      </w:pPr>
      <w:r>
        <w:rPr>
          <w:sz w:val="24"/>
          <w:szCs w:val="24"/>
        </w:rPr>
        <w:t xml:space="preserve">The new infrastructure bill passed by Congress and signed by President Biden does not address these old, overpressured transmission pipelines.  The present administration </w:t>
      </w:r>
      <w:r w:rsidR="00352582">
        <w:rPr>
          <w:sz w:val="24"/>
          <w:szCs w:val="24"/>
        </w:rPr>
        <w:t xml:space="preserve">believes that eliminating the use of petroleum and natural gas </w:t>
      </w:r>
      <w:r w:rsidR="00AF2215">
        <w:rPr>
          <w:sz w:val="24"/>
          <w:szCs w:val="24"/>
        </w:rPr>
        <w:t>is</w:t>
      </w:r>
      <w:r w:rsidR="00352582">
        <w:rPr>
          <w:sz w:val="24"/>
          <w:szCs w:val="24"/>
        </w:rPr>
        <w:t xml:space="preserve"> essential to combat global warming; however, these fuels as essential to address the “hunger” for energy on our planet</w:t>
      </w:r>
      <w:r w:rsidR="00C63D9D">
        <w:rPr>
          <w:sz w:val="24"/>
          <w:szCs w:val="24"/>
        </w:rPr>
        <w:t xml:space="preserve"> and production of electricity</w:t>
      </w:r>
      <w:r w:rsidR="00AF2215">
        <w:rPr>
          <w:sz w:val="24"/>
          <w:szCs w:val="24"/>
        </w:rPr>
        <w:t>.</w:t>
      </w:r>
      <w:r w:rsidR="00352582">
        <w:rPr>
          <w:sz w:val="24"/>
          <w:szCs w:val="24"/>
        </w:rPr>
        <w:t xml:space="preserve"> </w:t>
      </w:r>
      <w:r w:rsidR="00AF2215">
        <w:rPr>
          <w:sz w:val="24"/>
          <w:szCs w:val="24"/>
        </w:rPr>
        <w:t xml:space="preserve"> Natural gas will be essential for producing</w:t>
      </w:r>
      <w:r w:rsidR="00352582">
        <w:rPr>
          <w:sz w:val="24"/>
          <w:szCs w:val="24"/>
        </w:rPr>
        <w:t xml:space="preserve"> inefficient alternating current electricity for</w:t>
      </w:r>
      <w:r w:rsidR="00AF2215">
        <w:rPr>
          <w:sz w:val="24"/>
          <w:szCs w:val="24"/>
        </w:rPr>
        <w:t xml:space="preserve"> future</w:t>
      </w:r>
      <w:r w:rsidR="00352582">
        <w:rPr>
          <w:sz w:val="24"/>
          <w:szCs w:val="24"/>
        </w:rPr>
        <w:t xml:space="preserve"> transportation purposes.</w:t>
      </w:r>
    </w:p>
    <w:p w14:paraId="0EED2AC3" w14:textId="3B8E2181" w:rsidR="00352582" w:rsidRDefault="00352582" w:rsidP="006E5540">
      <w:pPr>
        <w:rPr>
          <w:sz w:val="24"/>
          <w:szCs w:val="24"/>
        </w:rPr>
      </w:pPr>
    </w:p>
    <w:p w14:paraId="56A82136" w14:textId="0B0EFC2C" w:rsidR="00352582" w:rsidRDefault="00352582" w:rsidP="006E5540">
      <w:pPr>
        <w:rPr>
          <w:sz w:val="24"/>
          <w:szCs w:val="24"/>
        </w:rPr>
      </w:pPr>
    </w:p>
    <w:p w14:paraId="58ECD882" w14:textId="44D750CA" w:rsidR="00352582" w:rsidRDefault="00352582" w:rsidP="006E5540">
      <w:pPr>
        <w:rPr>
          <w:sz w:val="24"/>
          <w:szCs w:val="24"/>
        </w:rPr>
      </w:pPr>
      <w:r>
        <w:rPr>
          <w:b/>
          <w:bCs/>
          <w:sz w:val="24"/>
          <w:szCs w:val="24"/>
        </w:rPr>
        <w:t>Nuclear Energy</w:t>
      </w:r>
    </w:p>
    <w:p w14:paraId="134335D2" w14:textId="14746400" w:rsidR="00352582" w:rsidRDefault="00352582" w:rsidP="006E5540">
      <w:pPr>
        <w:rPr>
          <w:sz w:val="24"/>
          <w:szCs w:val="24"/>
        </w:rPr>
      </w:pPr>
    </w:p>
    <w:p w14:paraId="502D1C01" w14:textId="71E2817E" w:rsidR="00352582" w:rsidRDefault="00352582" w:rsidP="006E5540">
      <w:pPr>
        <w:rPr>
          <w:sz w:val="24"/>
          <w:szCs w:val="24"/>
        </w:rPr>
      </w:pPr>
      <w:r>
        <w:rPr>
          <w:sz w:val="24"/>
          <w:szCs w:val="24"/>
        </w:rPr>
        <w:t>Nuclear energy produces about 9% of the energy in this country</w:t>
      </w:r>
      <w:r w:rsidR="00AF2215">
        <w:rPr>
          <w:sz w:val="24"/>
          <w:szCs w:val="24"/>
        </w:rPr>
        <w:t xml:space="preserve"> and is produced</w:t>
      </w:r>
      <w:r>
        <w:rPr>
          <w:sz w:val="24"/>
          <w:szCs w:val="24"/>
        </w:rPr>
        <w:t xml:space="preserve"> in the form of alternating current electricity.  Unfortunately, over 65% of the alternating current electricity is lost within the electrical sector during transportation fr</w:t>
      </w:r>
      <w:r w:rsidR="00AF2215">
        <w:rPr>
          <w:sz w:val="24"/>
          <w:szCs w:val="24"/>
        </w:rPr>
        <w:t>o</w:t>
      </w:r>
      <w:r>
        <w:rPr>
          <w:sz w:val="24"/>
          <w:szCs w:val="24"/>
        </w:rPr>
        <w:t>m the electrical lower source to the end-use</w:t>
      </w:r>
      <w:r w:rsidR="00AF2215">
        <w:rPr>
          <w:sz w:val="24"/>
          <w:szCs w:val="24"/>
        </w:rPr>
        <w:t>r</w:t>
      </w:r>
      <w:r>
        <w:rPr>
          <w:sz w:val="24"/>
          <w:szCs w:val="24"/>
        </w:rPr>
        <w:t>s.  Therefore, the nuclear electric energy source only provides 3.15% (0.35 x 9%) of the energy consumed energy by end-users in the United States, because 5.85% of the electric energy produced by nuclear sources is lost between the electric</w:t>
      </w:r>
      <w:r w:rsidR="00C63D9D">
        <w:rPr>
          <w:sz w:val="24"/>
          <w:szCs w:val="24"/>
        </w:rPr>
        <w:t xml:space="preserve"> generation</w:t>
      </w:r>
      <w:r>
        <w:rPr>
          <w:sz w:val="24"/>
          <w:szCs w:val="24"/>
        </w:rPr>
        <w:t xml:space="preserve"> source </w:t>
      </w:r>
      <w:r w:rsidR="00AF2215">
        <w:rPr>
          <w:sz w:val="24"/>
          <w:szCs w:val="24"/>
        </w:rPr>
        <w:t>before it reaches</w:t>
      </w:r>
      <w:r>
        <w:rPr>
          <w:sz w:val="24"/>
          <w:szCs w:val="24"/>
        </w:rPr>
        <w:t xml:space="preserve"> the end-user.</w:t>
      </w:r>
    </w:p>
    <w:p w14:paraId="20DBA4AC" w14:textId="25490E09" w:rsidR="00352582" w:rsidRDefault="00352582" w:rsidP="006E5540">
      <w:pPr>
        <w:rPr>
          <w:sz w:val="24"/>
          <w:szCs w:val="24"/>
        </w:rPr>
      </w:pPr>
    </w:p>
    <w:p w14:paraId="7EAC47E8" w14:textId="38A5B49E" w:rsidR="00352582" w:rsidRDefault="00352582" w:rsidP="006E5540">
      <w:pPr>
        <w:rPr>
          <w:sz w:val="24"/>
          <w:szCs w:val="24"/>
        </w:rPr>
      </w:pPr>
      <w:r>
        <w:rPr>
          <w:sz w:val="24"/>
          <w:szCs w:val="24"/>
        </w:rPr>
        <w:lastRenderedPageBreak/>
        <w:t xml:space="preserve">Additions to our nuclear </w:t>
      </w:r>
      <w:r w:rsidR="00AF3880">
        <w:rPr>
          <w:sz w:val="24"/>
          <w:szCs w:val="24"/>
        </w:rPr>
        <w:t>energy electrical source is very expensive and very time consuming to construct and begin operation.  The amount of electricity produced by nuclear power in the U.S.A. in 2020 is about the same as in 2001.  The time to construct a nuclear reactor to make electricity since 1980 has varied from five (5) years to ten (10) years.  Nuclear power cannot accommodate any rapid demand increase</w:t>
      </w:r>
      <w:r w:rsidR="00AF2215">
        <w:rPr>
          <w:sz w:val="24"/>
          <w:szCs w:val="24"/>
        </w:rPr>
        <w:t>s</w:t>
      </w:r>
      <w:r w:rsidR="00AF3880">
        <w:rPr>
          <w:sz w:val="24"/>
          <w:szCs w:val="24"/>
        </w:rPr>
        <w:t>.  The recent infrastructure bill does not address nuclear power electrical facilities</w:t>
      </w:r>
      <w:r w:rsidR="00E0201E">
        <w:rPr>
          <w:sz w:val="24"/>
          <w:szCs w:val="24"/>
        </w:rPr>
        <w:t>, but it should</w:t>
      </w:r>
      <w:r w:rsidR="00AF3880">
        <w:rPr>
          <w:sz w:val="24"/>
          <w:szCs w:val="24"/>
        </w:rPr>
        <w:t>.</w:t>
      </w:r>
    </w:p>
    <w:p w14:paraId="1BCAD13D" w14:textId="4EC9E381" w:rsidR="00AF3880" w:rsidRDefault="00AF3880" w:rsidP="006E5540">
      <w:pPr>
        <w:rPr>
          <w:sz w:val="24"/>
          <w:szCs w:val="24"/>
        </w:rPr>
      </w:pPr>
    </w:p>
    <w:p w14:paraId="3229BD9B" w14:textId="787EFFF7" w:rsidR="00AF3880" w:rsidRDefault="00AF3880" w:rsidP="006E5540">
      <w:pPr>
        <w:rPr>
          <w:sz w:val="24"/>
          <w:szCs w:val="24"/>
        </w:rPr>
      </w:pPr>
      <w:r>
        <w:rPr>
          <w:sz w:val="24"/>
          <w:szCs w:val="24"/>
        </w:rPr>
        <w:t>There are 445 nuclear reactors in 32 countries plus Taiwan.  These facilities produce about 10% of the electricity on our planet and amount 3.5% of the energy consumed on our planet.  Between</w:t>
      </w:r>
      <w:r w:rsidR="00443FED">
        <w:rPr>
          <w:sz w:val="24"/>
          <w:szCs w:val="24"/>
        </w:rPr>
        <w:t xml:space="preserve"> 1999 and 2021, 103 nuclear reactors were retired and shut down</w:t>
      </w:r>
      <w:r w:rsidR="00AF2215">
        <w:rPr>
          <w:sz w:val="24"/>
          <w:szCs w:val="24"/>
        </w:rPr>
        <w:t xml:space="preserve"> </w:t>
      </w:r>
      <w:r w:rsidR="00EC0CC8">
        <w:rPr>
          <w:sz w:val="24"/>
          <w:szCs w:val="24"/>
        </w:rPr>
        <w:t>in the U.S.A.</w:t>
      </w:r>
      <w:r w:rsidR="00443FED">
        <w:rPr>
          <w:sz w:val="24"/>
          <w:szCs w:val="24"/>
        </w:rPr>
        <w:t xml:space="preserve"> due to integrity and safety concerns</w:t>
      </w:r>
      <w:r w:rsidR="00EC0CC8">
        <w:rPr>
          <w:sz w:val="24"/>
          <w:szCs w:val="24"/>
        </w:rPr>
        <w:t xml:space="preserve">. </w:t>
      </w:r>
      <w:r w:rsidR="00443FED">
        <w:rPr>
          <w:sz w:val="24"/>
          <w:szCs w:val="24"/>
        </w:rPr>
        <w:t xml:space="preserve"> </w:t>
      </w:r>
      <w:r w:rsidR="00EC0CC8">
        <w:rPr>
          <w:sz w:val="24"/>
          <w:szCs w:val="24"/>
        </w:rPr>
        <w:t>A total of</w:t>
      </w:r>
      <w:r w:rsidR="00443FED">
        <w:rPr>
          <w:sz w:val="24"/>
          <w:szCs w:val="24"/>
        </w:rPr>
        <w:t xml:space="preserve"> 104 new nuclear reactors were constructed</w:t>
      </w:r>
      <w:r w:rsidR="00EC0CC8">
        <w:rPr>
          <w:sz w:val="24"/>
          <w:szCs w:val="24"/>
        </w:rPr>
        <w:t xml:space="preserve"> in the U.S.A.</w:t>
      </w:r>
      <w:r w:rsidR="00443FED">
        <w:rPr>
          <w:sz w:val="24"/>
          <w:szCs w:val="24"/>
        </w:rPr>
        <w:t xml:space="preserve"> and connected to the inefficient electrical transmission grids.  Many more nuclear reactors will be retired</w:t>
      </w:r>
      <w:r w:rsidR="00EC0CC8">
        <w:rPr>
          <w:sz w:val="24"/>
          <w:szCs w:val="24"/>
        </w:rPr>
        <w:t xml:space="preserve"> in the U.S.A.</w:t>
      </w:r>
      <w:r w:rsidR="00443FED">
        <w:rPr>
          <w:sz w:val="24"/>
          <w:szCs w:val="24"/>
        </w:rPr>
        <w:t xml:space="preserve"> in the future.</w:t>
      </w:r>
    </w:p>
    <w:p w14:paraId="1ACF8C8C" w14:textId="274FA696" w:rsidR="00443FED" w:rsidRDefault="00443FED" w:rsidP="006E5540">
      <w:pPr>
        <w:rPr>
          <w:sz w:val="24"/>
          <w:szCs w:val="24"/>
        </w:rPr>
      </w:pPr>
    </w:p>
    <w:p w14:paraId="35B68629" w14:textId="40EBC204" w:rsidR="00443FED" w:rsidRDefault="00443FED" w:rsidP="006E5540">
      <w:pPr>
        <w:rPr>
          <w:sz w:val="24"/>
          <w:szCs w:val="24"/>
        </w:rPr>
      </w:pPr>
      <w:r>
        <w:rPr>
          <w:sz w:val="24"/>
          <w:szCs w:val="24"/>
        </w:rPr>
        <w:t xml:space="preserve">Currently, 50 additional nuclear reactors are under construction in 19 countries on our planet.  However, only one of these new nuclear reactors is located in the U.S.A.  With nuclear retirements, the nuclear energy producing capacity in the U.S.A. </w:t>
      </w:r>
      <w:r w:rsidR="00E0201E">
        <w:rPr>
          <w:sz w:val="24"/>
          <w:szCs w:val="24"/>
        </w:rPr>
        <w:t>is</w:t>
      </w:r>
      <w:r>
        <w:rPr>
          <w:sz w:val="24"/>
          <w:szCs w:val="24"/>
        </w:rPr>
        <w:t xml:space="preserve"> dropping at a time when energy consumption is rising.  Between 1999 and 2021, an average of over five (5) nuclear reactors were retired each year in the U.S.A.  China </w:t>
      </w:r>
      <w:r w:rsidR="00EC0CC8">
        <w:rPr>
          <w:sz w:val="24"/>
          <w:szCs w:val="24"/>
        </w:rPr>
        <w:t xml:space="preserve">is </w:t>
      </w:r>
      <w:r>
        <w:rPr>
          <w:sz w:val="24"/>
          <w:szCs w:val="24"/>
        </w:rPr>
        <w:t>construct</w:t>
      </w:r>
      <w:r w:rsidR="00EC0CC8">
        <w:rPr>
          <w:sz w:val="24"/>
          <w:szCs w:val="24"/>
        </w:rPr>
        <w:t>ing</w:t>
      </w:r>
      <w:r>
        <w:rPr>
          <w:sz w:val="24"/>
          <w:szCs w:val="24"/>
        </w:rPr>
        <w:t xml:space="preserve"> 18 new nuclear reactors and India is construct</w:t>
      </w:r>
      <w:r w:rsidR="00EC0CC8">
        <w:rPr>
          <w:sz w:val="24"/>
          <w:szCs w:val="24"/>
        </w:rPr>
        <w:t>ing</w:t>
      </w:r>
      <w:r>
        <w:rPr>
          <w:sz w:val="24"/>
          <w:szCs w:val="24"/>
        </w:rPr>
        <w:t xml:space="preserve"> seven (7) new nuclear reactors.</w:t>
      </w:r>
    </w:p>
    <w:p w14:paraId="45D293FB" w14:textId="3A83DE66" w:rsidR="00443FED" w:rsidRDefault="00443FED" w:rsidP="006E5540">
      <w:pPr>
        <w:rPr>
          <w:sz w:val="24"/>
          <w:szCs w:val="24"/>
        </w:rPr>
      </w:pPr>
    </w:p>
    <w:p w14:paraId="6FF7BD34" w14:textId="0F96F049" w:rsidR="00443FED" w:rsidRDefault="00443FED" w:rsidP="006E5540">
      <w:pPr>
        <w:rPr>
          <w:sz w:val="24"/>
          <w:szCs w:val="24"/>
        </w:rPr>
      </w:pPr>
    </w:p>
    <w:p w14:paraId="2C8CE755" w14:textId="309BAFF6" w:rsidR="00AF02F8" w:rsidRDefault="000C465A" w:rsidP="006E5540">
      <w:pPr>
        <w:rPr>
          <w:b/>
          <w:bCs/>
          <w:sz w:val="24"/>
          <w:szCs w:val="24"/>
        </w:rPr>
      </w:pPr>
      <w:r>
        <w:rPr>
          <w:b/>
          <w:bCs/>
          <w:sz w:val="24"/>
          <w:szCs w:val="24"/>
        </w:rPr>
        <w:t xml:space="preserve">U.S.A. </w:t>
      </w:r>
      <w:r w:rsidR="00AF02F8" w:rsidRPr="00CA3667">
        <w:rPr>
          <w:b/>
          <w:bCs/>
          <w:sz w:val="24"/>
          <w:szCs w:val="24"/>
        </w:rPr>
        <w:t>2020 Energy Consumption by Source and Sector</w:t>
      </w:r>
      <w:r w:rsidR="00AF02F8">
        <w:rPr>
          <w:b/>
          <w:bCs/>
          <w:sz w:val="24"/>
          <w:szCs w:val="24"/>
        </w:rPr>
        <w:t xml:space="preserve">    </w:t>
      </w:r>
    </w:p>
    <w:p w14:paraId="29EB8049" w14:textId="47A0D8D6" w:rsidR="00AF02F8" w:rsidRDefault="00AF02F8" w:rsidP="006E5540">
      <w:pPr>
        <w:rPr>
          <w:b/>
          <w:bCs/>
          <w:sz w:val="24"/>
          <w:szCs w:val="24"/>
        </w:rPr>
      </w:pPr>
    </w:p>
    <w:p w14:paraId="00AB63E3" w14:textId="7E331408" w:rsidR="00CA3667" w:rsidRDefault="00CA3667" w:rsidP="006E5540">
      <w:pPr>
        <w:rPr>
          <w:sz w:val="24"/>
          <w:szCs w:val="24"/>
        </w:rPr>
      </w:pPr>
      <w:r>
        <w:rPr>
          <w:sz w:val="24"/>
          <w:szCs w:val="24"/>
        </w:rPr>
        <w:t>The energy consumption sectors and their energy use</w:t>
      </w:r>
      <w:r w:rsidR="00EC0CC8">
        <w:rPr>
          <w:sz w:val="24"/>
          <w:szCs w:val="24"/>
        </w:rPr>
        <w:t xml:space="preserve"> in the U.S.A.</w:t>
      </w:r>
      <w:r>
        <w:rPr>
          <w:sz w:val="24"/>
          <w:szCs w:val="24"/>
        </w:rPr>
        <w:t xml:space="preserve">, </w:t>
      </w:r>
      <w:r w:rsidR="00E0201E">
        <w:rPr>
          <w:sz w:val="24"/>
          <w:szCs w:val="24"/>
        </w:rPr>
        <w:t>in</w:t>
      </w:r>
      <w:r>
        <w:rPr>
          <w:sz w:val="24"/>
          <w:szCs w:val="24"/>
        </w:rPr>
        <w:t>cluding electricity, during 2020 in quadrillion BTU’s were:</w:t>
      </w:r>
    </w:p>
    <w:p w14:paraId="07D429C7" w14:textId="6651440F" w:rsidR="00CA3667" w:rsidRDefault="00CA3667" w:rsidP="00992BEF">
      <w:pPr>
        <w:pStyle w:val="ListParagraph"/>
        <w:numPr>
          <w:ilvl w:val="0"/>
          <w:numId w:val="4"/>
        </w:numPr>
        <w:rPr>
          <w:sz w:val="24"/>
          <w:szCs w:val="24"/>
        </w:rPr>
      </w:pPr>
      <w:r>
        <w:rPr>
          <w:sz w:val="24"/>
          <w:szCs w:val="24"/>
        </w:rPr>
        <w:t>Industrial:</w:t>
      </w:r>
      <w:r>
        <w:rPr>
          <w:sz w:val="24"/>
          <w:szCs w:val="24"/>
        </w:rPr>
        <w:tab/>
      </w:r>
      <w:r>
        <w:rPr>
          <w:sz w:val="24"/>
          <w:szCs w:val="24"/>
        </w:rPr>
        <w:tab/>
        <w:t>22.18 units;</w:t>
      </w:r>
    </w:p>
    <w:p w14:paraId="56ACF3F3" w14:textId="65670F4A" w:rsidR="00CA3667" w:rsidRDefault="00CA3667" w:rsidP="00992BEF">
      <w:pPr>
        <w:pStyle w:val="ListParagraph"/>
        <w:numPr>
          <w:ilvl w:val="0"/>
          <w:numId w:val="4"/>
        </w:numPr>
        <w:rPr>
          <w:sz w:val="24"/>
          <w:szCs w:val="24"/>
        </w:rPr>
      </w:pPr>
      <w:r>
        <w:rPr>
          <w:sz w:val="24"/>
          <w:szCs w:val="24"/>
        </w:rPr>
        <w:t>Transportation:</w:t>
      </w:r>
      <w:r>
        <w:rPr>
          <w:sz w:val="24"/>
          <w:szCs w:val="24"/>
        </w:rPr>
        <w:tab/>
        <w:t>24.10 units;</w:t>
      </w:r>
    </w:p>
    <w:p w14:paraId="3DC27375" w14:textId="1FC54139" w:rsidR="00A96DFB" w:rsidRDefault="00A96DFB" w:rsidP="00992BEF">
      <w:pPr>
        <w:pStyle w:val="ListParagraph"/>
        <w:numPr>
          <w:ilvl w:val="0"/>
          <w:numId w:val="4"/>
        </w:numPr>
        <w:rPr>
          <w:sz w:val="24"/>
          <w:szCs w:val="24"/>
        </w:rPr>
      </w:pPr>
      <w:r>
        <w:rPr>
          <w:sz w:val="24"/>
          <w:szCs w:val="24"/>
        </w:rPr>
        <w:t>Residential:</w:t>
      </w:r>
      <w:r>
        <w:rPr>
          <w:sz w:val="24"/>
          <w:szCs w:val="24"/>
        </w:rPr>
        <w:tab/>
      </w:r>
      <w:proofErr w:type="gramStart"/>
      <w:r>
        <w:rPr>
          <w:sz w:val="24"/>
          <w:szCs w:val="24"/>
        </w:rPr>
        <w:tab/>
        <w:t xml:space="preserve">  6.56</w:t>
      </w:r>
      <w:proofErr w:type="gramEnd"/>
      <w:r>
        <w:rPr>
          <w:sz w:val="24"/>
          <w:szCs w:val="24"/>
        </w:rPr>
        <w:t xml:space="preserve"> units;</w:t>
      </w:r>
    </w:p>
    <w:p w14:paraId="3755684D" w14:textId="14A02EE0" w:rsidR="00A96DFB" w:rsidRPr="00A96DFB" w:rsidRDefault="00CA3667" w:rsidP="00992BEF">
      <w:pPr>
        <w:pStyle w:val="ListParagraph"/>
        <w:numPr>
          <w:ilvl w:val="0"/>
          <w:numId w:val="4"/>
        </w:numPr>
        <w:rPr>
          <w:sz w:val="24"/>
          <w:szCs w:val="24"/>
        </w:rPr>
      </w:pPr>
      <w:r>
        <w:rPr>
          <w:sz w:val="24"/>
          <w:szCs w:val="24"/>
        </w:rPr>
        <w:t>Commercial:</w:t>
      </w:r>
      <w:r>
        <w:rPr>
          <w:sz w:val="24"/>
          <w:szCs w:val="24"/>
        </w:rPr>
        <w:tab/>
      </w:r>
      <w:proofErr w:type="gramStart"/>
      <w:r>
        <w:rPr>
          <w:sz w:val="24"/>
          <w:szCs w:val="24"/>
        </w:rPr>
        <w:tab/>
        <w:t xml:space="preserve">  </w:t>
      </w:r>
      <w:r w:rsidR="00A96DFB">
        <w:rPr>
          <w:sz w:val="24"/>
          <w:szCs w:val="24"/>
        </w:rPr>
        <w:t>4.35</w:t>
      </w:r>
      <w:proofErr w:type="gramEnd"/>
      <w:r>
        <w:rPr>
          <w:sz w:val="24"/>
          <w:szCs w:val="24"/>
        </w:rPr>
        <w:t xml:space="preserve"> units;</w:t>
      </w:r>
    </w:p>
    <w:p w14:paraId="57496A8E" w14:textId="651B1969" w:rsidR="00CA3667" w:rsidRDefault="00CA3667" w:rsidP="00992BEF">
      <w:pPr>
        <w:pStyle w:val="ListParagraph"/>
        <w:numPr>
          <w:ilvl w:val="0"/>
          <w:numId w:val="4"/>
        </w:numPr>
        <w:rPr>
          <w:sz w:val="24"/>
          <w:szCs w:val="24"/>
        </w:rPr>
      </w:pPr>
      <w:r>
        <w:rPr>
          <w:sz w:val="24"/>
          <w:szCs w:val="24"/>
        </w:rPr>
        <w:t>Electric power plants:</w:t>
      </w:r>
      <w:r w:rsidR="00A96DFB" w:rsidRPr="00A96DFB">
        <w:rPr>
          <w:sz w:val="24"/>
          <w:szCs w:val="24"/>
          <w:u w:val="single"/>
        </w:rPr>
        <w:tab/>
        <w:t>35.</w:t>
      </w:r>
      <w:proofErr w:type="gramStart"/>
      <w:r w:rsidR="00A96DFB" w:rsidRPr="00A96DFB">
        <w:rPr>
          <w:sz w:val="24"/>
          <w:szCs w:val="24"/>
          <w:u w:val="single"/>
        </w:rPr>
        <w:t>7</w:t>
      </w:r>
      <w:r w:rsidR="00EC0CC8">
        <w:rPr>
          <w:sz w:val="24"/>
          <w:szCs w:val="24"/>
          <w:u w:val="single"/>
        </w:rPr>
        <w:t>0</w:t>
      </w:r>
      <w:r w:rsidR="00A96DFB" w:rsidRPr="00A96DFB">
        <w:rPr>
          <w:sz w:val="24"/>
          <w:szCs w:val="24"/>
          <w:u w:val="single"/>
        </w:rPr>
        <w:t xml:space="preserve">  units</w:t>
      </w:r>
      <w:proofErr w:type="gramEnd"/>
      <w:r w:rsidR="00A96DFB">
        <w:rPr>
          <w:sz w:val="24"/>
          <w:szCs w:val="24"/>
        </w:rPr>
        <w:t>; and</w:t>
      </w:r>
    </w:p>
    <w:p w14:paraId="44EAA8AE" w14:textId="1CB3F7F9" w:rsidR="00A96DFB" w:rsidRPr="00CA3667" w:rsidRDefault="00A96DFB" w:rsidP="00992BEF">
      <w:pPr>
        <w:pStyle w:val="ListParagraph"/>
        <w:numPr>
          <w:ilvl w:val="0"/>
          <w:numId w:val="4"/>
        </w:numPr>
        <w:rPr>
          <w:sz w:val="24"/>
          <w:szCs w:val="24"/>
        </w:rPr>
      </w:pPr>
      <w:r>
        <w:rPr>
          <w:sz w:val="24"/>
          <w:szCs w:val="24"/>
        </w:rPr>
        <w:t>Total:</w:t>
      </w:r>
      <w:r>
        <w:rPr>
          <w:sz w:val="24"/>
          <w:szCs w:val="24"/>
        </w:rPr>
        <w:tab/>
      </w:r>
      <w:r>
        <w:rPr>
          <w:sz w:val="24"/>
          <w:szCs w:val="24"/>
        </w:rPr>
        <w:tab/>
      </w:r>
      <w:r>
        <w:rPr>
          <w:sz w:val="24"/>
          <w:szCs w:val="24"/>
        </w:rPr>
        <w:tab/>
        <w:t>92.9   units.</w:t>
      </w:r>
    </w:p>
    <w:p w14:paraId="532F656D" w14:textId="08946E58" w:rsidR="00CA3667" w:rsidRDefault="00CA3667" w:rsidP="006E5540">
      <w:pPr>
        <w:rPr>
          <w:b/>
          <w:bCs/>
          <w:sz w:val="24"/>
          <w:szCs w:val="24"/>
        </w:rPr>
      </w:pPr>
    </w:p>
    <w:p w14:paraId="4159EE20" w14:textId="35E9C880" w:rsidR="00E0201E" w:rsidRPr="00E0201E" w:rsidRDefault="00E0201E" w:rsidP="006E5540">
      <w:pPr>
        <w:rPr>
          <w:sz w:val="24"/>
          <w:szCs w:val="24"/>
        </w:rPr>
      </w:pPr>
      <w:r>
        <w:rPr>
          <w:sz w:val="24"/>
          <w:szCs w:val="24"/>
        </w:rPr>
        <w:t>As shown above, electricity is by far the highest consumer of energy in the U.S.A.</w:t>
      </w:r>
    </w:p>
    <w:p w14:paraId="54E19B34" w14:textId="77777777" w:rsidR="00E0201E" w:rsidRDefault="00E0201E" w:rsidP="006E5540">
      <w:pPr>
        <w:rPr>
          <w:b/>
          <w:bCs/>
          <w:sz w:val="24"/>
          <w:szCs w:val="24"/>
        </w:rPr>
      </w:pPr>
    </w:p>
    <w:p w14:paraId="72ACB807" w14:textId="69E57920" w:rsidR="00CA3667" w:rsidRDefault="00A96DFB" w:rsidP="006E5540">
      <w:pPr>
        <w:rPr>
          <w:sz w:val="24"/>
          <w:szCs w:val="24"/>
        </w:rPr>
      </w:pPr>
      <w:r w:rsidRPr="00A96DFB">
        <w:rPr>
          <w:sz w:val="24"/>
          <w:szCs w:val="24"/>
        </w:rPr>
        <w:t>The end-users</w:t>
      </w:r>
      <w:r>
        <w:rPr>
          <w:sz w:val="24"/>
          <w:szCs w:val="24"/>
        </w:rPr>
        <w:t xml:space="preserve"> consumed the following amount of electric energy during 2020 were:</w:t>
      </w:r>
    </w:p>
    <w:p w14:paraId="2364ABD9" w14:textId="3E5FCC5B" w:rsidR="00A96DFB" w:rsidRDefault="00A96DFB" w:rsidP="00992BEF">
      <w:pPr>
        <w:pStyle w:val="ListParagraph"/>
        <w:numPr>
          <w:ilvl w:val="0"/>
          <w:numId w:val="5"/>
        </w:numPr>
        <w:rPr>
          <w:sz w:val="24"/>
          <w:szCs w:val="24"/>
        </w:rPr>
      </w:pPr>
      <w:r>
        <w:rPr>
          <w:sz w:val="24"/>
          <w:szCs w:val="24"/>
        </w:rPr>
        <w:t>Industrial:</w:t>
      </w:r>
      <w:r>
        <w:rPr>
          <w:sz w:val="24"/>
          <w:szCs w:val="24"/>
        </w:rPr>
        <w:tab/>
      </w:r>
      <w:proofErr w:type="gramStart"/>
      <w:r>
        <w:rPr>
          <w:sz w:val="24"/>
          <w:szCs w:val="24"/>
        </w:rPr>
        <w:tab/>
        <w:t xml:space="preserve">  3.</w:t>
      </w:r>
      <w:r w:rsidR="00EC0CC8">
        <w:rPr>
          <w:sz w:val="24"/>
          <w:szCs w:val="24"/>
        </w:rPr>
        <w:t>1</w:t>
      </w:r>
      <w:r>
        <w:rPr>
          <w:sz w:val="24"/>
          <w:szCs w:val="24"/>
        </w:rPr>
        <w:t>2</w:t>
      </w:r>
      <w:proofErr w:type="gramEnd"/>
      <w:r>
        <w:rPr>
          <w:sz w:val="24"/>
          <w:szCs w:val="24"/>
        </w:rPr>
        <w:t xml:space="preserve"> units;</w:t>
      </w:r>
    </w:p>
    <w:p w14:paraId="5C0F2063" w14:textId="7C69D4B5" w:rsidR="00A96DFB" w:rsidRDefault="00A96DFB" w:rsidP="00992BEF">
      <w:pPr>
        <w:pStyle w:val="ListParagraph"/>
        <w:numPr>
          <w:ilvl w:val="0"/>
          <w:numId w:val="5"/>
        </w:numPr>
        <w:rPr>
          <w:sz w:val="24"/>
          <w:szCs w:val="24"/>
        </w:rPr>
      </w:pPr>
      <w:r>
        <w:rPr>
          <w:sz w:val="24"/>
          <w:szCs w:val="24"/>
        </w:rPr>
        <w:t>Transportation:</w:t>
      </w:r>
      <w:proofErr w:type="gramStart"/>
      <w:r>
        <w:rPr>
          <w:sz w:val="24"/>
          <w:szCs w:val="24"/>
        </w:rPr>
        <w:tab/>
        <w:t xml:space="preserve">  0.</w:t>
      </w:r>
      <w:r w:rsidR="00EC0CC8">
        <w:rPr>
          <w:sz w:val="24"/>
          <w:szCs w:val="24"/>
        </w:rPr>
        <w:t>04</w:t>
      </w:r>
      <w:proofErr w:type="gramEnd"/>
      <w:r>
        <w:rPr>
          <w:sz w:val="24"/>
          <w:szCs w:val="24"/>
        </w:rPr>
        <w:t xml:space="preserve"> units;</w:t>
      </w:r>
    </w:p>
    <w:p w14:paraId="1C3E5416" w14:textId="09C07DAC" w:rsidR="00A96DFB" w:rsidRDefault="00A96DFB" w:rsidP="00992BEF">
      <w:pPr>
        <w:pStyle w:val="ListParagraph"/>
        <w:numPr>
          <w:ilvl w:val="0"/>
          <w:numId w:val="5"/>
        </w:numPr>
        <w:rPr>
          <w:sz w:val="24"/>
          <w:szCs w:val="24"/>
        </w:rPr>
      </w:pPr>
      <w:r>
        <w:rPr>
          <w:sz w:val="24"/>
          <w:szCs w:val="24"/>
        </w:rPr>
        <w:t>Residential:</w:t>
      </w:r>
      <w:r>
        <w:rPr>
          <w:sz w:val="24"/>
          <w:szCs w:val="24"/>
        </w:rPr>
        <w:tab/>
      </w:r>
      <w:proofErr w:type="gramStart"/>
      <w:r>
        <w:rPr>
          <w:sz w:val="24"/>
          <w:szCs w:val="24"/>
        </w:rPr>
        <w:tab/>
        <w:t xml:space="preserve">  </w:t>
      </w:r>
      <w:r w:rsidR="00EC0CC8">
        <w:rPr>
          <w:sz w:val="24"/>
          <w:szCs w:val="24"/>
        </w:rPr>
        <w:t>5.00</w:t>
      </w:r>
      <w:proofErr w:type="gramEnd"/>
      <w:r>
        <w:rPr>
          <w:sz w:val="24"/>
          <w:szCs w:val="24"/>
        </w:rPr>
        <w:t xml:space="preserve"> units;</w:t>
      </w:r>
    </w:p>
    <w:p w14:paraId="5259703D" w14:textId="02466A14" w:rsidR="00A96DFB" w:rsidRDefault="00A96DFB" w:rsidP="00992BEF">
      <w:pPr>
        <w:pStyle w:val="ListParagraph"/>
        <w:numPr>
          <w:ilvl w:val="0"/>
          <w:numId w:val="5"/>
        </w:numPr>
        <w:rPr>
          <w:sz w:val="24"/>
          <w:szCs w:val="24"/>
        </w:rPr>
      </w:pPr>
      <w:r>
        <w:rPr>
          <w:sz w:val="24"/>
          <w:szCs w:val="24"/>
        </w:rPr>
        <w:t>Commercial:</w:t>
      </w:r>
      <w:r>
        <w:rPr>
          <w:sz w:val="24"/>
          <w:szCs w:val="24"/>
        </w:rPr>
        <w:tab/>
        <w:t xml:space="preserve"> </w:t>
      </w:r>
      <w:proofErr w:type="gramStart"/>
      <w:r>
        <w:rPr>
          <w:sz w:val="24"/>
          <w:szCs w:val="24"/>
        </w:rPr>
        <w:tab/>
        <w:t xml:space="preserve">  </w:t>
      </w:r>
      <w:r>
        <w:rPr>
          <w:sz w:val="24"/>
          <w:szCs w:val="24"/>
          <w:u w:val="single"/>
        </w:rPr>
        <w:t>4.34</w:t>
      </w:r>
      <w:proofErr w:type="gramEnd"/>
      <w:r>
        <w:rPr>
          <w:sz w:val="24"/>
          <w:szCs w:val="24"/>
          <w:u w:val="single"/>
        </w:rPr>
        <w:t xml:space="preserve"> units</w:t>
      </w:r>
      <w:r>
        <w:rPr>
          <w:sz w:val="24"/>
          <w:szCs w:val="24"/>
        </w:rPr>
        <w:t>; and</w:t>
      </w:r>
    </w:p>
    <w:p w14:paraId="62603B09" w14:textId="4328692B" w:rsidR="00A96DFB" w:rsidRDefault="00A96DFB" w:rsidP="00992BEF">
      <w:pPr>
        <w:pStyle w:val="ListParagraph"/>
        <w:numPr>
          <w:ilvl w:val="0"/>
          <w:numId w:val="5"/>
        </w:numPr>
        <w:rPr>
          <w:sz w:val="24"/>
          <w:szCs w:val="24"/>
        </w:rPr>
      </w:pPr>
      <w:r>
        <w:rPr>
          <w:sz w:val="24"/>
          <w:szCs w:val="24"/>
        </w:rPr>
        <w:t>Total:</w:t>
      </w:r>
      <w:r>
        <w:rPr>
          <w:sz w:val="24"/>
          <w:szCs w:val="24"/>
        </w:rPr>
        <w:tab/>
      </w:r>
      <w:r>
        <w:rPr>
          <w:sz w:val="24"/>
          <w:szCs w:val="24"/>
        </w:rPr>
        <w:tab/>
      </w:r>
      <w:r>
        <w:rPr>
          <w:sz w:val="24"/>
          <w:szCs w:val="24"/>
        </w:rPr>
        <w:tab/>
        <w:t>12.5 units.</w:t>
      </w:r>
    </w:p>
    <w:p w14:paraId="54E16793" w14:textId="26050F17" w:rsidR="00A96DFB" w:rsidRDefault="00A96DFB" w:rsidP="00A96DFB">
      <w:pPr>
        <w:rPr>
          <w:sz w:val="24"/>
          <w:szCs w:val="24"/>
        </w:rPr>
      </w:pPr>
    </w:p>
    <w:p w14:paraId="2B20BD8C" w14:textId="7031642F" w:rsidR="00A96DFB" w:rsidRPr="00A96DFB" w:rsidRDefault="00A96DFB" w:rsidP="00A96DFB">
      <w:pPr>
        <w:rPr>
          <w:sz w:val="24"/>
          <w:szCs w:val="24"/>
        </w:rPr>
      </w:pPr>
      <w:r>
        <w:rPr>
          <w:sz w:val="24"/>
          <w:szCs w:val="24"/>
        </w:rPr>
        <w:t>The difference between electric power plant consumption of 35.7 units and electricity used by end-users of 12.5 units was</w:t>
      </w:r>
      <w:r w:rsidR="00647EDC">
        <w:rPr>
          <w:sz w:val="24"/>
          <w:szCs w:val="24"/>
        </w:rPr>
        <w:t xml:space="preserve"> 23.2 units, which is electric energy loss within the electric power system.  Electric power system losses were 25% of the total energy consumed in</w:t>
      </w:r>
      <w:r w:rsidR="00EC0CC8">
        <w:rPr>
          <w:sz w:val="24"/>
          <w:szCs w:val="24"/>
        </w:rPr>
        <w:t xml:space="preserve"> the U.S.A. during</w:t>
      </w:r>
      <w:r w:rsidR="00647EDC">
        <w:rPr>
          <w:sz w:val="24"/>
          <w:szCs w:val="24"/>
        </w:rPr>
        <w:t xml:space="preserve"> 2020.</w:t>
      </w:r>
    </w:p>
    <w:p w14:paraId="412B4837" w14:textId="46796859" w:rsidR="00AF02F8" w:rsidRDefault="00AF02F8" w:rsidP="006E5540">
      <w:pPr>
        <w:rPr>
          <w:b/>
          <w:bCs/>
          <w:sz w:val="24"/>
          <w:szCs w:val="24"/>
        </w:rPr>
      </w:pPr>
    </w:p>
    <w:p w14:paraId="3AA4FFE4" w14:textId="77777777" w:rsidR="00C765C5" w:rsidRDefault="00C765C5" w:rsidP="006E5540">
      <w:pPr>
        <w:rPr>
          <w:b/>
          <w:bCs/>
          <w:sz w:val="24"/>
          <w:szCs w:val="24"/>
        </w:rPr>
      </w:pPr>
    </w:p>
    <w:p w14:paraId="6BB09DF5" w14:textId="29830398" w:rsidR="00AF02F8" w:rsidRDefault="00AF02F8" w:rsidP="006E5540">
      <w:pPr>
        <w:rPr>
          <w:sz w:val="24"/>
          <w:szCs w:val="24"/>
        </w:rPr>
      </w:pPr>
      <w:r>
        <w:rPr>
          <w:b/>
          <w:bCs/>
          <w:sz w:val="24"/>
          <w:szCs w:val="24"/>
        </w:rPr>
        <w:t>S</w:t>
      </w:r>
      <w:r w:rsidR="00647EDC">
        <w:rPr>
          <w:b/>
          <w:bCs/>
          <w:sz w:val="24"/>
          <w:szCs w:val="24"/>
        </w:rPr>
        <w:t>ources of Energy for the Electric Power Sector</w:t>
      </w:r>
    </w:p>
    <w:p w14:paraId="222D9DD6" w14:textId="4B0CD662" w:rsidR="00647EDC" w:rsidRDefault="00647EDC" w:rsidP="006E5540">
      <w:pPr>
        <w:rPr>
          <w:sz w:val="24"/>
          <w:szCs w:val="24"/>
        </w:rPr>
      </w:pPr>
    </w:p>
    <w:p w14:paraId="46895DEB" w14:textId="792DAEDF" w:rsidR="00647EDC" w:rsidRDefault="00647EDC" w:rsidP="006E5540">
      <w:pPr>
        <w:rPr>
          <w:sz w:val="24"/>
          <w:szCs w:val="24"/>
        </w:rPr>
      </w:pPr>
      <w:r>
        <w:rPr>
          <w:sz w:val="24"/>
          <w:szCs w:val="24"/>
        </w:rPr>
        <w:t>The sources of energy and p</w:t>
      </w:r>
      <w:r w:rsidR="00EC0CC8">
        <w:rPr>
          <w:sz w:val="24"/>
          <w:szCs w:val="24"/>
        </w:rPr>
        <w:t>erc</w:t>
      </w:r>
      <w:r>
        <w:rPr>
          <w:sz w:val="24"/>
          <w:szCs w:val="24"/>
        </w:rPr>
        <w:t xml:space="preserve">ent of energy </w:t>
      </w:r>
      <w:r w:rsidR="00521ECE">
        <w:rPr>
          <w:sz w:val="24"/>
          <w:szCs w:val="24"/>
        </w:rPr>
        <w:t>sources consumed by the electric power sector in 2020 included:</w:t>
      </w:r>
    </w:p>
    <w:p w14:paraId="53ADD001" w14:textId="03820B51" w:rsidR="00521ECE" w:rsidRDefault="00521ECE" w:rsidP="00992BEF">
      <w:pPr>
        <w:pStyle w:val="ListParagraph"/>
        <w:numPr>
          <w:ilvl w:val="0"/>
          <w:numId w:val="6"/>
        </w:numPr>
        <w:rPr>
          <w:sz w:val="24"/>
          <w:szCs w:val="24"/>
        </w:rPr>
      </w:pPr>
      <w:r>
        <w:rPr>
          <w:sz w:val="24"/>
          <w:szCs w:val="24"/>
        </w:rPr>
        <w:t>Petroleum:</w:t>
      </w:r>
      <w:r>
        <w:rPr>
          <w:sz w:val="24"/>
          <w:szCs w:val="24"/>
        </w:rPr>
        <w:tab/>
      </w:r>
      <w:r>
        <w:rPr>
          <w:sz w:val="24"/>
          <w:szCs w:val="24"/>
        </w:rPr>
        <w:tab/>
        <w:t xml:space="preserve">    1% -   0.2 units;</w:t>
      </w:r>
    </w:p>
    <w:p w14:paraId="2DA19CEF" w14:textId="1C2A0578" w:rsidR="00521ECE" w:rsidRDefault="00521ECE" w:rsidP="00992BEF">
      <w:pPr>
        <w:pStyle w:val="ListParagraph"/>
        <w:numPr>
          <w:ilvl w:val="0"/>
          <w:numId w:val="6"/>
        </w:numPr>
        <w:rPr>
          <w:sz w:val="24"/>
          <w:szCs w:val="24"/>
        </w:rPr>
      </w:pPr>
      <w:r>
        <w:rPr>
          <w:sz w:val="24"/>
          <w:szCs w:val="24"/>
        </w:rPr>
        <w:t>Natural gas:</w:t>
      </w:r>
      <w:r>
        <w:rPr>
          <w:sz w:val="24"/>
          <w:szCs w:val="24"/>
        </w:rPr>
        <w:tab/>
      </w:r>
      <w:proofErr w:type="gramStart"/>
      <w:r>
        <w:rPr>
          <w:sz w:val="24"/>
          <w:szCs w:val="24"/>
        </w:rPr>
        <w:tab/>
        <w:t xml:space="preserve">  33</w:t>
      </w:r>
      <w:proofErr w:type="gramEnd"/>
      <w:r>
        <w:rPr>
          <w:sz w:val="24"/>
          <w:szCs w:val="24"/>
        </w:rPr>
        <w:t>% - 12.0 units;</w:t>
      </w:r>
    </w:p>
    <w:p w14:paraId="29F3CA4D" w14:textId="652DD28C" w:rsidR="00521ECE" w:rsidRDefault="00521ECE" w:rsidP="00992BEF">
      <w:pPr>
        <w:pStyle w:val="ListParagraph"/>
        <w:numPr>
          <w:ilvl w:val="0"/>
          <w:numId w:val="6"/>
        </w:numPr>
        <w:rPr>
          <w:sz w:val="24"/>
          <w:szCs w:val="24"/>
        </w:rPr>
      </w:pPr>
      <w:r>
        <w:rPr>
          <w:sz w:val="24"/>
          <w:szCs w:val="24"/>
        </w:rPr>
        <w:t>Renewable energy:</w:t>
      </w:r>
      <w:proofErr w:type="gramStart"/>
      <w:r>
        <w:rPr>
          <w:sz w:val="24"/>
          <w:szCs w:val="24"/>
        </w:rPr>
        <w:tab/>
        <w:t xml:space="preserve">  19</w:t>
      </w:r>
      <w:proofErr w:type="gramEnd"/>
      <w:r>
        <w:rPr>
          <w:sz w:val="24"/>
          <w:szCs w:val="24"/>
        </w:rPr>
        <w:t>% -   7.0 units;</w:t>
      </w:r>
    </w:p>
    <w:p w14:paraId="3C9F7772" w14:textId="732C19D0" w:rsidR="00521ECE" w:rsidRDefault="00521ECE" w:rsidP="00992BEF">
      <w:pPr>
        <w:pStyle w:val="ListParagraph"/>
        <w:numPr>
          <w:ilvl w:val="0"/>
          <w:numId w:val="6"/>
        </w:numPr>
        <w:rPr>
          <w:sz w:val="24"/>
          <w:szCs w:val="24"/>
        </w:rPr>
      </w:pPr>
      <w:r>
        <w:rPr>
          <w:sz w:val="24"/>
          <w:szCs w:val="24"/>
        </w:rPr>
        <w:t>Coal:</w:t>
      </w:r>
      <w:r>
        <w:rPr>
          <w:sz w:val="24"/>
          <w:szCs w:val="24"/>
        </w:rPr>
        <w:tab/>
      </w:r>
      <w:r>
        <w:rPr>
          <w:sz w:val="24"/>
          <w:szCs w:val="24"/>
        </w:rPr>
        <w:tab/>
      </w:r>
      <w:proofErr w:type="gramStart"/>
      <w:r>
        <w:rPr>
          <w:sz w:val="24"/>
          <w:szCs w:val="24"/>
        </w:rPr>
        <w:tab/>
        <w:t xml:space="preserve">  23</w:t>
      </w:r>
      <w:proofErr w:type="gramEnd"/>
      <w:r>
        <w:rPr>
          <w:sz w:val="24"/>
          <w:szCs w:val="24"/>
        </w:rPr>
        <w:t>% -   8.3 units;</w:t>
      </w:r>
    </w:p>
    <w:p w14:paraId="26876E7B" w14:textId="282019D2" w:rsidR="00521ECE" w:rsidRDefault="00521ECE" w:rsidP="00992BEF">
      <w:pPr>
        <w:pStyle w:val="ListParagraph"/>
        <w:numPr>
          <w:ilvl w:val="0"/>
          <w:numId w:val="6"/>
        </w:numPr>
        <w:rPr>
          <w:sz w:val="24"/>
          <w:szCs w:val="24"/>
        </w:rPr>
      </w:pPr>
      <w:r>
        <w:rPr>
          <w:sz w:val="24"/>
          <w:szCs w:val="24"/>
        </w:rPr>
        <w:t>Nuclear:</w:t>
      </w:r>
      <w:r>
        <w:rPr>
          <w:sz w:val="24"/>
          <w:szCs w:val="24"/>
        </w:rPr>
        <w:tab/>
      </w:r>
      <w:proofErr w:type="gramStart"/>
      <w:r>
        <w:rPr>
          <w:sz w:val="24"/>
          <w:szCs w:val="24"/>
        </w:rPr>
        <w:tab/>
        <w:t xml:space="preserve">  23</w:t>
      </w:r>
      <w:proofErr w:type="gramEnd"/>
      <w:r>
        <w:rPr>
          <w:sz w:val="24"/>
          <w:szCs w:val="24"/>
        </w:rPr>
        <w:t>% -   8.2 units; and</w:t>
      </w:r>
    </w:p>
    <w:p w14:paraId="570D59EA" w14:textId="4C44A1C8" w:rsidR="00521ECE" w:rsidRPr="00521ECE" w:rsidRDefault="00521ECE" w:rsidP="00992BEF">
      <w:pPr>
        <w:pStyle w:val="ListParagraph"/>
        <w:numPr>
          <w:ilvl w:val="0"/>
          <w:numId w:val="6"/>
        </w:numPr>
        <w:rPr>
          <w:sz w:val="24"/>
          <w:szCs w:val="24"/>
        </w:rPr>
      </w:pPr>
      <w:r>
        <w:rPr>
          <w:sz w:val="24"/>
          <w:szCs w:val="24"/>
        </w:rPr>
        <w:t>Total:</w:t>
      </w:r>
      <w:r>
        <w:rPr>
          <w:sz w:val="24"/>
          <w:szCs w:val="24"/>
        </w:rPr>
        <w:tab/>
      </w:r>
      <w:r>
        <w:rPr>
          <w:sz w:val="24"/>
          <w:szCs w:val="24"/>
        </w:rPr>
        <w:tab/>
      </w:r>
      <w:r>
        <w:rPr>
          <w:sz w:val="24"/>
          <w:szCs w:val="24"/>
        </w:rPr>
        <w:tab/>
        <w:t>100% - 35.7 units.</w:t>
      </w:r>
    </w:p>
    <w:p w14:paraId="62D7A6E5" w14:textId="728B4542" w:rsidR="008F0AF3" w:rsidRDefault="008F0AF3" w:rsidP="00726DB8">
      <w:pPr>
        <w:rPr>
          <w:sz w:val="24"/>
          <w:szCs w:val="24"/>
        </w:rPr>
      </w:pPr>
    </w:p>
    <w:p w14:paraId="63ECE91D" w14:textId="638DCDF6" w:rsidR="00521ECE" w:rsidRDefault="00521ECE" w:rsidP="00726DB8">
      <w:pPr>
        <w:rPr>
          <w:sz w:val="24"/>
          <w:szCs w:val="24"/>
        </w:rPr>
      </w:pPr>
      <w:r>
        <w:rPr>
          <w:sz w:val="24"/>
          <w:szCs w:val="24"/>
        </w:rPr>
        <w:t xml:space="preserve">The electrical energy consumed by each of the end-use sectors during 2020 </w:t>
      </w:r>
      <w:r w:rsidR="00EC0CC8">
        <w:rPr>
          <w:sz w:val="24"/>
          <w:szCs w:val="24"/>
        </w:rPr>
        <w:t>was</w:t>
      </w:r>
      <w:r>
        <w:rPr>
          <w:sz w:val="24"/>
          <w:szCs w:val="24"/>
        </w:rPr>
        <w:t>:</w:t>
      </w:r>
    </w:p>
    <w:p w14:paraId="5A3FB1F2" w14:textId="44E2114C" w:rsidR="00521ECE" w:rsidRDefault="00521ECE" w:rsidP="00992BEF">
      <w:pPr>
        <w:pStyle w:val="ListParagraph"/>
        <w:numPr>
          <w:ilvl w:val="0"/>
          <w:numId w:val="7"/>
        </w:numPr>
        <w:rPr>
          <w:sz w:val="24"/>
          <w:szCs w:val="24"/>
        </w:rPr>
      </w:pPr>
      <w:r>
        <w:rPr>
          <w:sz w:val="24"/>
          <w:szCs w:val="24"/>
        </w:rPr>
        <w:t>Industrial:</w:t>
      </w:r>
      <w:r>
        <w:rPr>
          <w:sz w:val="24"/>
          <w:szCs w:val="24"/>
        </w:rPr>
        <w:tab/>
      </w:r>
      <w:proofErr w:type="gramStart"/>
      <w:r>
        <w:rPr>
          <w:sz w:val="24"/>
          <w:szCs w:val="24"/>
        </w:rPr>
        <w:tab/>
        <w:t xml:space="preserve">  25</w:t>
      </w:r>
      <w:proofErr w:type="gramEnd"/>
      <w:r>
        <w:rPr>
          <w:sz w:val="24"/>
          <w:szCs w:val="24"/>
        </w:rPr>
        <w:t xml:space="preserve">% - </w:t>
      </w:r>
      <w:r w:rsidR="003362EB">
        <w:rPr>
          <w:sz w:val="24"/>
          <w:szCs w:val="24"/>
        </w:rPr>
        <w:t xml:space="preserve">  </w:t>
      </w:r>
      <w:r>
        <w:rPr>
          <w:sz w:val="24"/>
          <w:szCs w:val="24"/>
        </w:rPr>
        <w:t>3.12 units;</w:t>
      </w:r>
    </w:p>
    <w:p w14:paraId="79026513" w14:textId="7EC49330" w:rsidR="00521ECE" w:rsidRDefault="00521ECE" w:rsidP="00992BEF">
      <w:pPr>
        <w:pStyle w:val="ListParagraph"/>
        <w:numPr>
          <w:ilvl w:val="0"/>
          <w:numId w:val="7"/>
        </w:numPr>
        <w:rPr>
          <w:sz w:val="24"/>
          <w:szCs w:val="24"/>
        </w:rPr>
      </w:pPr>
      <w:r>
        <w:rPr>
          <w:sz w:val="24"/>
          <w:szCs w:val="24"/>
        </w:rPr>
        <w:t>Transportation:</w:t>
      </w:r>
      <w:r>
        <w:rPr>
          <w:sz w:val="24"/>
          <w:szCs w:val="24"/>
        </w:rPr>
        <w:tab/>
      </w:r>
      <w:proofErr w:type="gramStart"/>
      <w:r w:rsidR="007A14BF">
        <w:rPr>
          <w:sz w:val="24"/>
          <w:szCs w:val="24"/>
        </w:rPr>
        <w:t>&lt;  1</w:t>
      </w:r>
      <w:proofErr w:type="gramEnd"/>
      <w:r w:rsidR="007A14BF">
        <w:rPr>
          <w:sz w:val="24"/>
          <w:szCs w:val="24"/>
        </w:rPr>
        <w:t xml:space="preserve">% - </w:t>
      </w:r>
      <w:r w:rsidR="003362EB">
        <w:rPr>
          <w:sz w:val="24"/>
          <w:szCs w:val="24"/>
        </w:rPr>
        <w:t xml:space="preserve">  </w:t>
      </w:r>
      <w:r w:rsidR="007A14BF">
        <w:rPr>
          <w:sz w:val="24"/>
          <w:szCs w:val="24"/>
        </w:rPr>
        <w:t>0.0</w:t>
      </w:r>
      <w:r w:rsidR="00EC0CC8">
        <w:rPr>
          <w:sz w:val="24"/>
          <w:szCs w:val="24"/>
        </w:rPr>
        <w:t>4</w:t>
      </w:r>
      <w:r w:rsidR="007A14BF">
        <w:rPr>
          <w:sz w:val="24"/>
          <w:szCs w:val="24"/>
        </w:rPr>
        <w:t xml:space="preserve"> units;</w:t>
      </w:r>
    </w:p>
    <w:p w14:paraId="41BD7137" w14:textId="3A7FA849" w:rsidR="007A14BF" w:rsidRDefault="007A14BF" w:rsidP="00992BEF">
      <w:pPr>
        <w:pStyle w:val="ListParagraph"/>
        <w:numPr>
          <w:ilvl w:val="0"/>
          <w:numId w:val="7"/>
        </w:numPr>
        <w:rPr>
          <w:sz w:val="24"/>
          <w:szCs w:val="24"/>
        </w:rPr>
      </w:pPr>
      <w:r>
        <w:rPr>
          <w:sz w:val="24"/>
          <w:szCs w:val="24"/>
        </w:rPr>
        <w:t>Residential:</w:t>
      </w:r>
      <w:r>
        <w:rPr>
          <w:sz w:val="24"/>
          <w:szCs w:val="24"/>
        </w:rPr>
        <w:tab/>
      </w:r>
      <w:proofErr w:type="gramStart"/>
      <w:r>
        <w:rPr>
          <w:sz w:val="24"/>
          <w:szCs w:val="24"/>
        </w:rPr>
        <w:tab/>
        <w:t xml:space="preserve">  40</w:t>
      </w:r>
      <w:proofErr w:type="gramEnd"/>
      <w:r>
        <w:rPr>
          <w:sz w:val="24"/>
          <w:szCs w:val="24"/>
        </w:rPr>
        <w:t xml:space="preserve">% - </w:t>
      </w:r>
      <w:r w:rsidR="003362EB">
        <w:rPr>
          <w:sz w:val="24"/>
          <w:szCs w:val="24"/>
        </w:rPr>
        <w:t xml:space="preserve">  </w:t>
      </w:r>
      <w:r>
        <w:rPr>
          <w:sz w:val="24"/>
          <w:szCs w:val="24"/>
        </w:rPr>
        <w:t>5.00 units;</w:t>
      </w:r>
    </w:p>
    <w:p w14:paraId="48C08EDF" w14:textId="78883AF0" w:rsidR="007A14BF" w:rsidRDefault="007A14BF" w:rsidP="00992BEF">
      <w:pPr>
        <w:pStyle w:val="ListParagraph"/>
        <w:numPr>
          <w:ilvl w:val="0"/>
          <w:numId w:val="7"/>
        </w:numPr>
        <w:rPr>
          <w:sz w:val="24"/>
          <w:szCs w:val="24"/>
        </w:rPr>
      </w:pPr>
      <w:r>
        <w:rPr>
          <w:sz w:val="24"/>
          <w:szCs w:val="24"/>
        </w:rPr>
        <w:t>Commercial:</w:t>
      </w:r>
      <w:r>
        <w:rPr>
          <w:sz w:val="24"/>
          <w:szCs w:val="24"/>
        </w:rPr>
        <w:tab/>
      </w:r>
      <w:proofErr w:type="gramStart"/>
      <w:r>
        <w:rPr>
          <w:sz w:val="24"/>
          <w:szCs w:val="24"/>
        </w:rPr>
        <w:tab/>
      </w:r>
      <w:r w:rsidRPr="007A14BF">
        <w:rPr>
          <w:sz w:val="24"/>
          <w:szCs w:val="24"/>
          <w:u w:val="single"/>
        </w:rPr>
        <w:t xml:space="preserve">  35</w:t>
      </w:r>
      <w:proofErr w:type="gramEnd"/>
      <w:r w:rsidRPr="007A14BF">
        <w:rPr>
          <w:sz w:val="24"/>
          <w:szCs w:val="24"/>
          <w:u w:val="single"/>
        </w:rPr>
        <w:t xml:space="preserve">% - </w:t>
      </w:r>
      <w:r w:rsidR="003362EB">
        <w:rPr>
          <w:sz w:val="24"/>
          <w:szCs w:val="24"/>
          <w:u w:val="single"/>
        </w:rPr>
        <w:t xml:space="preserve">  </w:t>
      </w:r>
      <w:r w:rsidRPr="007A14BF">
        <w:rPr>
          <w:sz w:val="24"/>
          <w:szCs w:val="24"/>
          <w:u w:val="single"/>
        </w:rPr>
        <w:t>4.3</w:t>
      </w:r>
      <w:r w:rsidR="00EC0CC8">
        <w:rPr>
          <w:sz w:val="24"/>
          <w:szCs w:val="24"/>
          <w:u w:val="single"/>
        </w:rPr>
        <w:t>4</w:t>
      </w:r>
      <w:r w:rsidRPr="007A14BF">
        <w:rPr>
          <w:sz w:val="24"/>
          <w:szCs w:val="24"/>
          <w:u w:val="single"/>
        </w:rPr>
        <w:t xml:space="preserve"> units</w:t>
      </w:r>
      <w:r>
        <w:rPr>
          <w:sz w:val="24"/>
          <w:szCs w:val="24"/>
        </w:rPr>
        <w:t>; and</w:t>
      </w:r>
    </w:p>
    <w:p w14:paraId="37C0C696" w14:textId="1D923177" w:rsidR="007A14BF" w:rsidRDefault="007A14BF" w:rsidP="00992BEF">
      <w:pPr>
        <w:pStyle w:val="ListParagraph"/>
        <w:numPr>
          <w:ilvl w:val="0"/>
          <w:numId w:val="7"/>
        </w:numPr>
        <w:rPr>
          <w:sz w:val="24"/>
          <w:szCs w:val="24"/>
        </w:rPr>
      </w:pPr>
      <w:r>
        <w:rPr>
          <w:sz w:val="24"/>
          <w:szCs w:val="24"/>
        </w:rPr>
        <w:t>Total:</w:t>
      </w:r>
      <w:r>
        <w:rPr>
          <w:sz w:val="24"/>
          <w:szCs w:val="24"/>
        </w:rPr>
        <w:tab/>
      </w:r>
      <w:r>
        <w:rPr>
          <w:sz w:val="24"/>
          <w:szCs w:val="24"/>
        </w:rPr>
        <w:tab/>
      </w:r>
      <w:r>
        <w:rPr>
          <w:sz w:val="24"/>
          <w:szCs w:val="24"/>
        </w:rPr>
        <w:tab/>
        <w:t>100% - 12.5</w:t>
      </w:r>
      <w:r w:rsidR="003362EB">
        <w:rPr>
          <w:sz w:val="24"/>
          <w:szCs w:val="24"/>
        </w:rPr>
        <w:t>0</w:t>
      </w:r>
      <w:r>
        <w:rPr>
          <w:sz w:val="24"/>
          <w:szCs w:val="24"/>
        </w:rPr>
        <w:t xml:space="preserve"> units.</w:t>
      </w:r>
    </w:p>
    <w:p w14:paraId="39A63066" w14:textId="44EEAAC0" w:rsidR="007A14BF" w:rsidRDefault="007A14BF" w:rsidP="007A14BF">
      <w:pPr>
        <w:rPr>
          <w:sz w:val="24"/>
          <w:szCs w:val="24"/>
        </w:rPr>
      </w:pPr>
    </w:p>
    <w:p w14:paraId="13196A6F" w14:textId="1C4E23D0" w:rsidR="007A14BF" w:rsidRDefault="007A14BF" w:rsidP="007A14BF">
      <w:pPr>
        <w:rPr>
          <w:sz w:val="24"/>
          <w:szCs w:val="24"/>
        </w:rPr>
      </w:pPr>
      <w:r>
        <w:rPr>
          <w:sz w:val="24"/>
          <w:szCs w:val="24"/>
        </w:rPr>
        <w:t>The difference between energy consumed by the</w:t>
      </w:r>
      <w:r w:rsidR="001E3136">
        <w:rPr>
          <w:sz w:val="24"/>
          <w:szCs w:val="24"/>
        </w:rPr>
        <w:t xml:space="preserve"> electric</w:t>
      </w:r>
      <w:r>
        <w:rPr>
          <w:sz w:val="24"/>
          <w:szCs w:val="24"/>
        </w:rPr>
        <w:t xml:space="preserve"> power sector, 35.7 units, and electricity consumed by end-users, 12.5 units, was electrical system losses</w:t>
      </w:r>
      <w:r w:rsidR="003362EB">
        <w:rPr>
          <w:sz w:val="24"/>
          <w:szCs w:val="24"/>
        </w:rPr>
        <w:t xml:space="preserve"> of</w:t>
      </w:r>
      <w:r>
        <w:rPr>
          <w:sz w:val="24"/>
          <w:szCs w:val="24"/>
        </w:rPr>
        <w:t xml:space="preserve"> 23.2 units.</w:t>
      </w:r>
      <w:r w:rsidR="001E3136">
        <w:rPr>
          <w:sz w:val="24"/>
          <w:szCs w:val="24"/>
        </w:rPr>
        <w:t xml:space="preserve">  Electrical system losses were comparable to the total consumption of energy of the industrial sector.  Electrical system losses are comparable to the total consumption of energy by the transportation sector.</w:t>
      </w:r>
    </w:p>
    <w:p w14:paraId="26B28F83" w14:textId="2B386969" w:rsidR="007A14BF" w:rsidRDefault="007A14BF" w:rsidP="007A14BF">
      <w:pPr>
        <w:rPr>
          <w:sz w:val="24"/>
          <w:szCs w:val="24"/>
        </w:rPr>
      </w:pPr>
    </w:p>
    <w:p w14:paraId="2E30AC4D" w14:textId="1C4EC092" w:rsidR="007A14BF" w:rsidRDefault="007A14BF" w:rsidP="007A14BF">
      <w:pPr>
        <w:rPr>
          <w:sz w:val="24"/>
          <w:szCs w:val="24"/>
        </w:rPr>
      </w:pPr>
    </w:p>
    <w:p w14:paraId="143E562B" w14:textId="29AB42D5" w:rsidR="007A14BF" w:rsidRDefault="007A14BF" w:rsidP="007A14BF">
      <w:pPr>
        <w:rPr>
          <w:sz w:val="24"/>
          <w:szCs w:val="24"/>
        </w:rPr>
      </w:pPr>
      <w:r>
        <w:rPr>
          <w:b/>
          <w:bCs/>
          <w:sz w:val="24"/>
          <w:szCs w:val="24"/>
        </w:rPr>
        <w:t>Effects of Electrical Conversion in Transportation</w:t>
      </w:r>
    </w:p>
    <w:p w14:paraId="2A2FAF1C" w14:textId="025D94D3" w:rsidR="007A14BF" w:rsidRDefault="007A14BF" w:rsidP="007A14BF">
      <w:pPr>
        <w:rPr>
          <w:sz w:val="24"/>
          <w:szCs w:val="24"/>
        </w:rPr>
      </w:pPr>
    </w:p>
    <w:p w14:paraId="5B231959" w14:textId="3C295177" w:rsidR="007A14BF" w:rsidRPr="007A14BF" w:rsidRDefault="007A14BF" w:rsidP="007A14BF">
      <w:pPr>
        <w:rPr>
          <w:sz w:val="24"/>
          <w:szCs w:val="24"/>
        </w:rPr>
      </w:pPr>
      <w:r>
        <w:rPr>
          <w:sz w:val="24"/>
          <w:szCs w:val="24"/>
        </w:rPr>
        <w:t>The present sources and amounts of energy consumed by the transportation sector in 2020 were:</w:t>
      </w:r>
    </w:p>
    <w:p w14:paraId="2A06F053" w14:textId="24C0370F" w:rsidR="008F0AF3" w:rsidRDefault="00081C5F" w:rsidP="00081C5F">
      <w:pPr>
        <w:pStyle w:val="ListParagraph"/>
        <w:numPr>
          <w:ilvl w:val="0"/>
          <w:numId w:val="8"/>
        </w:numPr>
        <w:rPr>
          <w:sz w:val="24"/>
          <w:szCs w:val="24"/>
        </w:rPr>
      </w:pPr>
      <w:r>
        <w:rPr>
          <w:sz w:val="24"/>
          <w:szCs w:val="24"/>
        </w:rPr>
        <w:t>Petroleum:</w:t>
      </w:r>
      <w:r>
        <w:rPr>
          <w:sz w:val="24"/>
          <w:szCs w:val="24"/>
        </w:rPr>
        <w:tab/>
        <w:t>90%;</w:t>
      </w:r>
    </w:p>
    <w:p w14:paraId="3C1B33EC" w14:textId="7D0CFC9C" w:rsidR="00081C5F" w:rsidRDefault="00081C5F" w:rsidP="00081C5F">
      <w:pPr>
        <w:pStyle w:val="ListParagraph"/>
        <w:numPr>
          <w:ilvl w:val="0"/>
          <w:numId w:val="8"/>
        </w:numPr>
        <w:rPr>
          <w:sz w:val="24"/>
          <w:szCs w:val="24"/>
        </w:rPr>
      </w:pPr>
      <w:r>
        <w:rPr>
          <w:sz w:val="24"/>
          <w:szCs w:val="24"/>
        </w:rPr>
        <w:t>Natural gas:</w:t>
      </w:r>
      <w:proofErr w:type="gramStart"/>
      <w:r>
        <w:rPr>
          <w:sz w:val="24"/>
          <w:szCs w:val="24"/>
        </w:rPr>
        <w:tab/>
        <w:t xml:space="preserve">  4</w:t>
      </w:r>
      <w:proofErr w:type="gramEnd"/>
      <w:r>
        <w:rPr>
          <w:sz w:val="24"/>
          <w:szCs w:val="24"/>
        </w:rPr>
        <w:t>%;</w:t>
      </w:r>
    </w:p>
    <w:p w14:paraId="3E38BFC6" w14:textId="3F942C27" w:rsidR="00081C5F" w:rsidRDefault="00081C5F" w:rsidP="00081C5F">
      <w:pPr>
        <w:pStyle w:val="ListParagraph"/>
        <w:numPr>
          <w:ilvl w:val="0"/>
          <w:numId w:val="8"/>
        </w:numPr>
        <w:rPr>
          <w:sz w:val="24"/>
          <w:szCs w:val="24"/>
        </w:rPr>
      </w:pPr>
      <w:r>
        <w:rPr>
          <w:sz w:val="24"/>
          <w:szCs w:val="24"/>
        </w:rPr>
        <w:t>Renewable:</w:t>
      </w:r>
      <w:proofErr w:type="gramStart"/>
      <w:r>
        <w:rPr>
          <w:sz w:val="24"/>
          <w:szCs w:val="24"/>
        </w:rPr>
        <w:tab/>
        <w:t xml:space="preserve">  5</w:t>
      </w:r>
      <w:proofErr w:type="gramEnd"/>
      <w:r>
        <w:rPr>
          <w:sz w:val="24"/>
          <w:szCs w:val="24"/>
        </w:rPr>
        <w:t>%; and</w:t>
      </w:r>
    </w:p>
    <w:p w14:paraId="326E9DE6" w14:textId="2CB25280" w:rsidR="00081C5F" w:rsidRDefault="00081C5F" w:rsidP="00081C5F">
      <w:pPr>
        <w:pStyle w:val="ListParagraph"/>
        <w:numPr>
          <w:ilvl w:val="0"/>
          <w:numId w:val="8"/>
        </w:numPr>
        <w:rPr>
          <w:sz w:val="24"/>
          <w:szCs w:val="24"/>
        </w:rPr>
      </w:pPr>
      <w:r>
        <w:rPr>
          <w:sz w:val="24"/>
          <w:szCs w:val="24"/>
        </w:rPr>
        <w:t>Electric:</w:t>
      </w:r>
      <w:r>
        <w:rPr>
          <w:sz w:val="24"/>
          <w:szCs w:val="24"/>
        </w:rPr>
        <w:tab/>
        <w:t>Less than 1%</w:t>
      </w:r>
      <w:r w:rsidR="001E3136">
        <w:rPr>
          <w:sz w:val="24"/>
          <w:szCs w:val="24"/>
        </w:rPr>
        <w:t xml:space="preserve"> (0.04%)</w:t>
      </w:r>
      <w:r>
        <w:rPr>
          <w:sz w:val="24"/>
          <w:szCs w:val="24"/>
        </w:rPr>
        <w:t>.</w:t>
      </w:r>
    </w:p>
    <w:p w14:paraId="791729D4" w14:textId="217AD681" w:rsidR="00081C5F" w:rsidRDefault="00081C5F" w:rsidP="00081C5F">
      <w:pPr>
        <w:rPr>
          <w:sz w:val="24"/>
          <w:szCs w:val="24"/>
        </w:rPr>
      </w:pPr>
    </w:p>
    <w:p w14:paraId="0083E6A3" w14:textId="1994109A" w:rsidR="00081C5F" w:rsidRDefault="00081C5F" w:rsidP="00081C5F">
      <w:pPr>
        <w:rPr>
          <w:sz w:val="24"/>
          <w:szCs w:val="24"/>
        </w:rPr>
      </w:pPr>
      <w:r>
        <w:rPr>
          <w:sz w:val="24"/>
          <w:szCs w:val="24"/>
        </w:rPr>
        <w:t>The primary sources for transportation</w:t>
      </w:r>
      <w:r w:rsidR="00287C7B">
        <w:rPr>
          <w:sz w:val="24"/>
          <w:szCs w:val="24"/>
        </w:rPr>
        <w:t xml:space="preserve"> have little spare capacity and the U.S. Department of Energy has done little, if anything, to encourage or require spare energy transportation capacity.  The </w:t>
      </w:r>
      <w:r w:rsidR="001B2E42">
        <w:rPr>
          <w:sz w:val="24"/>
          <w:szCs w:val="24"/>
        </w:rPr>
        <w:t>same is</w:t>
      </w:r>
      <w:r w:rsidR="001E3136">
        <w:rPr>
          <w:sz w:val="24"/>
          <w:szCs w:val="24"/>
        </w:rPr>
        <w:t xml:space="preserve"> essentially</w:t>
      </w:r>
      <w:r w:rsidR="001B2E42">
        <w:rPr>
          <w:sz w:val="24"/>
          <w:szCs w:val="24"/>
        </w:rPr>
        <w:t xml:space="preserve"> true for the pipeline and other transportation energy sector</w:t>
      </w:r>
      <w:r w:rsidR="003362EB">
        <w:rPr>
          <w:sz w:val="24"/>
          <w:szCs w:val="24"/>
        </w:rPr>
        <w:t>s</w:t>
      </w:r>
      <w:r w:rsidR="001B2E42">
        <w:rPr>
          <w:sz w:val="24"/>
          <w:szCs w:val="24"/>
        </w:rPr>
        <w:t xml:space="preserve">.  Spare capacity increases investment costs, unless provisions are made to pay for spare capacity, </w:t>
      </w:r>
      <w:r w:rsidR="001B2E42" w:rsidRPr="003362EB">
        <w:rPr>
          <w:sz w:val="24"/>
          <w:szCs w:val="24"/>
        </w:rPr>
        <w:t>and</w:t>
      </w:r>
      <w:r w:rsidR="001B2E42">
        <w:rPr>
          <w:sz w:val="24"/>
          <w:szCs w:val="24"/>
        </w:rPr>
        <w:t xml:space="preserve"> reduces profits.  Energy and transportation companies are highly profit conscious as are most companies.  The Federal government has grossly failed to address these energy and transportation issues which have been major issues when pipeline ruptures occur</w:t>
      </w:r>
      <w:r w:rsidR="001E3136">
        <w:rPr>
          <w:sz w:val="24"/>
          <w:szCs w:val="24"/>
        </w:rPr>
        <w:t xml:space="preserve"> and long-term outages occur.</w:t>
      </w:r>
      <w:r w:rsidR="001B2E42">
        <w:rPr>
          <w:sz w:val="24"/>
          <w:szCs w:val="24"/>
        </w:rPr>
        <w:t xml:space="preserve"> </w:t>
      </w:r>
      <w:r w:rsidR="001E3136">
        <w:rPr>
          <w:sz w:val="24"/>
          <w:szCs w:val="24"/>
        </w:rPr>
        <w:t xml:space="preserve"> There</w:t>
      </w:r>
      <w:r w:rsidR="001B2E42">
        <w:rPr>
          <w:sz w:val="24"/>
          <w:szCs w:val="24"/>
        </w:rPr>
        <w:t xml:space="preserve"> will become major energy infrastructure issues in the future</w:t>
      </w:r>
      <w:r w:rsidR="001E3136">
        <w:rPr>
          <w:sz w:val="24"/>
          <w:szCs w:val="24"/>
        </w:rPr>
        <w:t>, because of the lack of action by the U.S.A. Department of Energy</w:t>
      </w:r>
      <w:r w:rsidR="001B2E42">
        <w:rPr>
          <w:sz w:val="24"/>
          <w:szCs w:val="24"/>
        </w:rPr>
        <w:t>.</w:t>
      </w:r>
    </w:p>
    <w:p w14:paraId="1517E840" w14:textId="51358E88" w:rsidR="001B2E42" w:rsidRDefault="001B2E42" w:rsidP="00081C5F">
      <w:pPr>
        <w:rPr>
          <w:sz w:val="24"/>
          <w:szCs w:val="24"/>
        </w:rPr>
      </w:pPr>
    </w:p>
    <w:p w14:paraId="0FBC7E2A" w14:textId="471345A0" w:rsidR="00C765C5" w:rsidRDefault="00C765C5" w:rsidP="00081C5F">
      <w:pPr>
        <w:rPr>
          <w:sz w:val="24"/>
          <w:szCs w:val="24"/>
        </w:rPr>
      </w:pPr>
    </w:p>
    <w:p w14:paraId="4962F11A" w14:textId="77777777" w:rsidR="00C765C5" w:rsidRDefault="00C765C5" w:rsidP="00081C5F">
      <w:pPr>
        <w:rPr>
          <w:b/>
          <w:bCs/>
          <w:sz w:val="24"/>
          <w:szCs w:val="24"/>
        </w:rPr>
      </w:pPr>
    </w:p>
    <w:p w14:paraId="49C89274" w14:textId="66F99455" w:rsidR="00120DDF" w:rsidRDefault="00120DDF" w:rsidP="00081C5F">
      <w:pPr>
        <w:rPr>
          <w:b/>
          <w:bCs/>
          <w:sz w:val="24"/>
          <w:szCs w:val="24"/>
        </w:rPr>
      </w:pPr>
      <w:r>
        <w:rPr>
          <w:b/>
          <w:bCs/>
          <w:sz w:val="24"/>
          <w:szCs w:val="24"/>
        </w:rPr>
        <w:lastRenderedPageBreak/>
        <w:t>Energy Consumption of Transportation Sector in 2021 and 2050</w:t>
      </w:r>
    </w:p>
    <w:p w14:paraId="1E3C921B" w14:textId="14BDC5D7" w:rsidR="00120DDF" w:rsidRDefault="00120DDF" w:rsidP="00081C5F">
      <w:pPr>
        <w:rPr>
          <w:b/>
          <w:bCs/>
          <w:sz w:val="24"/>
          <w:szCs w:val="24"/>
        </w:rPr>
      </w:pPr>
    </w:p>
    <w:p w14:paraId="6A82ACA6" w14:textId="76551635" w:rsidR="00120DDF" w:rsidRDefault="00120DDF" w:rsidP="00081C5F">
      <w:pPr>
        <w:rPr>
          <w:sz w:val="24"/>
          <w:szCs w:val="24"/>
        </w:rPr>
      </w:pPr>
      <w:r>
        <w:rPr>
          <w:sz w:val="24"/>
          <w:szCs w:val="24"/>
        </w:rPr>
        <w:t>The Transportation Sector Consumption according to another study by the EIA are expected to be as follows.</w:t>
      </w:r>
    </w:p>
    <w:p w14:paraId="007EE987" w14:textId="07A71BBB" w:rsidR="00120DDF" w:rsidRPr="00FD7C70" w:rsidRDefault="00FD7C70" w:rsidP="00081C5F">
      <w:pPr>
        <w:rPr>
          <w:sz w:val="24"/>
          <w:szCs w:val="24"/>
          <w:u w:val="single"/>
        </w:rPr>
      </w:pPr>
      <w:r>
        <w:rPr>
          <w:sz w:val="24"/>
          <w:szCs w:val="24"/>
        </w:rPr>
        <w:tab/>
      </w:r>
      <w:r>
        <w:rPr>
          <w:sz w:val="24"/>
          <w:szCs w:val="24"/>
        </w:rPr>
        <w:tab/>
      </w:r>
      <w:r>
        <w:rPr>
          <w:sz w:val="24"/>
          <w:szCs w:val="24"/>
        </w:rPr>
        <w:tab/>
      </w:r>
      <w:r w:rsidR="00B87B54">
        <w:rPr>
          <w:sz w:val="24"/>
          <w:szCs w:val="24"/>
        </w:rPr>
        <w:t xml:space="preserve"> </w:t>
      </w:r>
      <w:r>
        <w:rPr>
          <w:sz w:val="24"/>
          <w:szCs w:val="24"/>
          <w:u w:val="single"/>
        </w:rPr>
        <w:tab/>
      </w:r>
      <w:r>
        <w:rPr>
          <w:sz w:val="24"/>
          <w:szCs w:val="24"/>
          <w:u w:val="single"/>
        </w:rPr>
        <w:tab/>
        <w:t xml:space="preserve">       Consumption, Quadrillion BTUs</w:t>
      </w:r>
      <w:r>
        <w:rPr>
          <w:sz w:val="24"/>
          <w:szCs w:val="24"/>
          <w:u w:val="single"/>
        </w:rPr>
        <w:tab/>
      </w:r>
      <w:r>
        <w:rPr>
          <w:sz w:val="24"/>
          <w:szCs w:val="24"/>
          <w:u w:val="single"/>
        </w:rPr>
        <w:tab/>
      </w:r>
      <w:r>
        <w:rPr>
          <w:sz w:val="24"/>
          <w:szCs w:val="24"/>
          <w:u w:val="single"/>
        </w:rPr>
        <w:tab/>
      </w:r>
      <w:r>
        <w:rPr>
          <w:sz w:val="24"/>
          <w:szCs w:val="24"/>
          <w:u w:val="single"/>
        </w:rPr>
        <w:tab/>
      </w:r>
    </w:p>
    <w:tbl>
      <w:tblPr>
        <w:tblStyle w:val="TableGrid"/>
        <w:tblW w:w="0" w:type="auto"/>
        <w:tblLook w:val="04A0" w:firstRow="1" w:lastRow="0" w:firstColumn="1" w:lastColumn="0" w:noHBand="0" w:noVBand="1"/>
      </w:tblPr>
      <w:tblGrid>
        <w:gridCol w:w="2245"/>
        <w:gridCol w:w="1800"/>
        <w:gridCol w:w="1565"/>
        <w:gridCol w:w="1870"/>
        <w:gridCol w:w="1870"/>
      </w:tblGrid>
      <w:tr w:rsidR="00120DDF" w14:paraId="6C6ECB2F" w14:textId="77777777" w:rsidTr="00B87B54">
        <w:tc>
          <w:tcPr>
            <w:tcW w:w="2245" w:type="dxa"/>
          </w:tcPr>
          <w:p w14:paraId="3D7A9BE6" w14:textId="34E20D1C" w:rsidR="00120DDF" w:rsidRDefault="00FD7C70" w:rsidP="00FD7C70">
            <w:pPr>
              <w:jc w:val="center"/>
              <w:rPr>
                <w:sz w:val="24"/>
                <w:szCs w:val="24"/>
              </w:rPr>
            </w:pPr>
            <w:r>
              <w:rPr>
                <w:sz w:val="24"/>
                <w:szCs w:val="24"/>
              </w:rPr>
              <w:t>Mode</w:t>
            </w:r>
          </w:p>
          <w:p w14:paraId="7B3359EA" w14:textId="6BDDF7DC" w:rsidR="007708C2" w:rsidRDefault="007708C2" w:rsidP="00FD7C70">
            <w:pPr>
              <w:jc w:val="center"/>
              <w:rPr>
                <w:sz w:val="24"/>
                <w:szCs w:val="24"/>
              </w:rPr>
            </w:pPr>
          </w:p>
        </w:tc>
        <w:tc>
          <w:tcPr>
            <w:tcW w:w="1800" w:type="dxa"/>
          </w:tcPr>
          <w:p w14:paraId="7C0D6575" w14:textId="13DEA109" w:rsidR="00120DDF" w:rsidRDefault="00FD7C70" w:rsidP="00FD7C70">
            <w:pPr>
              <w:jc w:val="center"/>
              <w:rPr>
                <w:sz w:val="24"/>
                <w:szCs w:val="24"/>
              </w:rPr>
            </w:pPr>
            <w:r>
              <w:rPr>
                <w:sz w:val="24"/>
                <w:szCs w:val="24"/>
              </w:rPr>
              <w:t>2021</w:t>
            </w:r>
          </w:p>
        </w:tc>
        <w:tc>
          <w:tcPr>
            <w:tcW w:w="1565" w:type="dxa"/>
          </w:tcPr>
          <w:p w14:paraId="28FA38A9" w14:textId="4217DC47" w:rsidR="00120DDF" w:rsidRDefault="00FD7C70" w:rsidP="00FD7C70">
            <w:pPr>
              <w:jc w:val="center"/>
              <w:rPr>
                <w:sz w:val="24"/>
                <w:szCs w:val="24"/>
              </w:rPr>
            </w:pPr>
            <w:r>
              <w:rPr>
                <w:sz w:val="24"/>
                <w:szCs w:val="24"/>
              </w:rPr>
              <w:t>2050</w:t>
            </w:r>
          </w:p>
        </w:tc>
        <w:tc>
          <w:tcPr>
            <w:tcW w:w="1870" w:type="dxa"/>
          </w:tcPr>
          <w:p w14:paraId="225C6850" w14:textId="22358650" w:rsidR="00120DDF" w:rsidRDefault="00FD7C70" w:rsidP="00FD7C70">
            <w:pPr>
              <w:jc w:val="center"/>
              <w:rPr>
                <w:sz w:val="24"/>
                <w:szCs w:val="24"/>
              </w:rPr>
            </w:pPr>
            <w:r>
              <w:rPr>
                <w:sz w:val="24"/>
                <w:szCs w:val="24"/>
              </w:rPr>
              <w:t>Overall Change</w:t>
            </w:r>
          </w:p>
        </w:tc>
        <w:tc>
          <w:tcPr>
            <w:tcW w:w="1870" w:type="dxa"/>
          </w:tcPr>
          <w:p w14:paraId="4E1A9263" w14:textId="2118907C" w:rsidR="00120DDF" w:rsidRDefault="00FD7C70" w:rsidP="00FD7C70">
            <w:pPr>
              <w:jc w:val="center"/>
              <w:rPr>
                <w:sz w:val="24"/>
                <w:szCs w:val="24"/>
              </w:rPr>
            </w:pPr>
            <w:r>
              <w:rPr>
                <w:sz w:val="24"/>
                <w:szCs w:val="24"/>
              </w:rPr>
              <w:t>Annual Change</w:t>
            </w:r>
          </w:p>
        </w:tc>
      </w:tr>
      <w:tr w:rsidR="00120DDF" w14:paraId="04FCB025" w14:textId="77777777" w:rsidTr="00B87B54">
        <w:tc>
          <w:tcPr>
            <w:tcW w:w="2245" w:type="dxa"/>
          </w:tcPr>
          <w:p w14:paraId="7175C780" w14:textId="4C6ADDD6" w:rsidR="00120DDF" w:rsidRDefault="00FD7C70" w:rsidP="00081C5F">
            <w:pPr>
              <w:rPr>
                <w:sz w:val="24"/>
                <w:szCs w:val="24"/>
              </w:rPr>
            </w:pPr>
            <w:r>
              <w:rPr>
                <w:sz w:val="24"/>
                <w:szCs w:val="24"/>
              </w:rPr>
              <w:t>Light Duty Vehicles*</w:t>
            </w:r>
          </w:p>
        </w:tc>
        <w:tc>
          <w:tcPr>
            <w:tcW w:w="1800" w:type="dxa"/>
          </w:tcPr>
          <w:p w14:paraId="4E737C66" w14:textId="6024223E" w:rsidR="00120DDF" w:rsidRDefault="006B01B6" w:rsidP="00FD7C70">
            <w:pPr>
              <w:jc w:val="center"/>
              <w:rPr>
                <w:sz w:val="24"/>
                <w:szCs w:val="24"/>
              </w:rPr>
            </w:pPr>
            <w:r>
              <w:rPr>
                <w:sz w:val="24"/>
                <w:szCs w:val="24"/>
              </w:rPr>
              <w:t>14.1</w:t>
            </w:r>
          </w:p>
        </w:tc>
        <w:tc>
          <w:tcPr>
            <w:tcW w:w="1565" w:type="dxa"/>
          </w:tcPr>
          <w:p w14:paraId="3F783B7B" w14:textId="2382CBE3" w:rsidR="00120DDF" w:rsidRDefault="00B87B54" w:rsidP="00FD7C70">
            <w:pPr>
              <w:jc w:val="center"/>
              <w:rPr>
                <w:sz w:val="24"/>
                <w:szCs w:val="24"/>
              </w:rPr>
            </w:pPr>
            <w:r>
              <w:rPr>
                <w:sz w:val="24"/>
                <w:szCs w:val="24"/>
              </w:rPr>
              <w:t>14.8</w:t>
            </w:r>
          </w:p>
        </w:tc>
        <w:tc>
          <w:tcPr>
            <w:tcW w:w="1870" w:type="dxa"/>
          </w:tcPr>
          <w:p w14:paraId="028EC324" w14:textId="4CB0DF07" w:rsidR="00120DDF" w:rsidRDefault="00B87B54" w:rsidP="00FD7C70">
            <w:pPr>
              <w:jc w:val="center"/>
              <w:rPr>
                <w:sz w:val="24"/>
                <w:szCs w:val="24"/>
              </w:rPr>
            </w:pPr>
            <w:r>
              <w:rPr>
                <w:sz w:val="24"/>
                <w:szCs w:val="24"/>
              </w:rPr>
              <w:t>0.7</w:t>
            </w:r>
          </w:p>
        </w:tc>
        <w:tc>
          <w:tcPr>
            <w:tcW w:w="1870" w:type="dxa"/>
          </w:tcPr>
          <w:p w14:paraId="39E0ED4F" w14:textId="1E0DFBF3" w:rsidR="00120DDF" w:rsidRDefault="007708C2" w:rsidP="00FD7C70">
            <w:pPr>
              <w:jc w:val="center"/>
              <w:rPr>
                <w:sz w:val="24"/>
                <w:szCs w:val="24"/>
              </w:rPr>
            </w:pPr>
            <w:r>
              <w:rPr>
                <w:sz w:val="24"/>
                <w:szCs w:val="24"/>
              </w:rPr>
              <w:t>0.023</w:t>
            </w:r>
          </w:p>
        </w:tc>
      </w:tr>
      <w:tr w:rsidR="00120DDF" w14:paraId="00AF58BC" w14:textId="77777777" w:rsidTr="00B87B54">
        <w:tc>
          <w:tcPr>
            <w:tcW w:w="2245" w:type="dxa"/>
          </w:tcPr>
          <w:p w14:paraId="6CFE27A6" w14:textId="4DB655C5" w:rsidR="00120DDF" w:rsidRDefault="00FD7C70" w:rsidP="00081C5F">
            <w:pPr>
              <w:rPr>
                <w:sz w:val="24"/>
                <w:szCs w:val="24"/>
              </w:rPr>
            </w:pPr>
            <w:r>
              <w:rPr>
                <w:sz w:val="24"/>
                <w:szCs w:val="24"/>
              </w:rPr>
              <w:t>Medium &amp; Heavy-Duty Vehicles</w:t>
            </w:r>
          </w:p>
        </w:tc>
        <w:tc>
          <w:tcPr>
            <w:tcW w:w="1800" w:type="dxa"/>
          </w:tcPr>
          <w:p w14:paraId="6D43EB96" w14:textId="1E763A9B" w:rsidR="00120DDF" w:rsidRDefault="006B01B6" w:rsidP="00FD7C70">
            <w:pPr>
              <w:jc w:val="center"/>
              <w:rPr>
                <w:sz w:val="24"/>
                <w:szCs w:val="24"/>
              </w:rPr>
            </w:pPr>
            <w:r>
              <w:rPr>
                <w:sz w:val="24"/>
                <w:szCs w:val="24"/>
              </w:rPr>
              <w:t xml:space="preserve">  5.7</w:t>
            </w:r>
          </w:p>
        </w:tc>
        <w:tc>
          <w:tcPr>
            <w:tcW w:w="1565" w:type="dxa"/>
          </w:tcPr>
          <w:p w14:paraId="61B1C310" w14:textId="75BF72D4" w:rsidR="00120DDF" w:rsidRDefault="00B87B54" w:rsidP="00FD7C70">
            <w:pPr>
              <w:jc w:val="center"/>
              <w:rPr>
                <w:sz w:val="24"/>
                <w:szCs w:val="24"/>
              </w:rPr>
            </w:pPr>
            <w:r>
              <w:rPr>
                <w:sz w:val="24"/>
                <w:szCs w:val="24"/>
              </w:rPr>
              <w:t xml:space="preserve">  5.8</w:t>
            </w:r>
          </w:p>
        </w:tc>
        <w:tc>
          <w:tcPr>
            <w:tcW w:w="1870" w:type="dxa"/>
          </w:tcPr>
          <w:p w14:paraId="7B953A77" w14:textId="3851A281" w:rsidR="00120DDF" w:rsidRDefault="00B87B54" w:rsidP="00FD7C70">
            <w:pPr>
              <w:jc w:val="center"/>
              <w:rPr>
                <w:sz w:val="24"/>
                <w:szCs w:val="24"/>
              </w:rPr>
            </w:pPr>
            <w:r>
              <w:rPr>
                <w:sz w:val="24"/>
                <w:szCs w:val="24"/>
              </w:rPr>
              <w:t>0.1</w:t>
            </w:r>
          </w:p>
        </w:tc>
        <w:tc>
          <w:tcPr>
            <w:tcW w:w="1870" w:type="dxa"/>
          </w:tcPr>
          <w:p w14:paraId="26F0D886" w14:textId="36272A98" w:rsidR="00120DDF" w:rsidRDefault="007708C2" w:rsidP="00FD7C70">
            <w:pPr>
              <w:jc w:val="center"/>
              <w:rPr>
                <w:sz w:val="24"/>
                <w:szCs w:val="24"/>
              </w:rPr>
            </w:pPr>
            <w:r>
              <w:rPr>
                <w:sz w:val="24"/>
                <w:szCs w:val="24"/>
              </w:rPr>
              <w:t>0.003</w:t>
            </w:r>
          </w:p>
        </w:tc>
      </w:tr>
      <w:tr w:rsidR="00120DDF" w14:paraId="010AEDD7" w14:textId="77777777" w:rsidTr="00B87B54">
        <w:tc>
          <w:tcPr>
            <w:tcW w:w="2245" w:type="dxa"/>
          </w:tcPr>
          <w:p w14:paraId="5273599B" w14:textId="77777777" w:rsidR="00120DDF" w:rsidRDefault="00FD7C70" w:rsidP="00081C5F">
            <w:pPr>
              <w:rPr>
                <w:sz w:val="24"/>
                <w:szCs w:val="24"/>
              </w:rPr>
            </w:pPr>
            <w:r>
              <w:rPr>
                <w:sz w:val="24"/>
                <w:szCs w:val="24"/>
              </w:rPr>
              <w:t>Air</w:t>
            </w:r>
          </w:p>
          <w:p w14:paraId="61EBE5C8" w14:textId="39A6E386" w:rsidR="00B87B54" w:rsidRDefault="00B87B54" w:rsidP="00081C5F">
            <w:pPr>
              <w:rPr>
                <w:sz w:val="24"/>
                <w:szCs w:val="24"/>
              </w:rPr>
            </w:pPr>
          </w:p>
        </w:tc>
        <w:tc>
          <w:tcPr>
            <w:tcW w:w="1800" w:type="dxa"/>
          </w:tcPr>
          <w:p w14:paraId="31DB206C" w14:textId="57F7B7C2" w:rsidR="00120DDF" w:rsidRDefault="006B01B6" w:rsidP="00FD7C70">
            <w:pPr>
              <w:jc w:val="center"/>
              <w:rPr>
                <w:sz w:val="24"/>
                <w:szCs w:val="24"/>
              </w:rPr>
            </w:pPr>
            <w:r>
              <w:rPr>
                <w:sz w:val="24"/>
                <w:szCs w:val="24"/>
              </w:rPr>
              <w:t xml:space="preserve">  2.5</w:t>
            </w:r>
          </w:p>
        </w:tc>
        <w:tc>
          <w:tcPr>
            <w:tcW w:w="1565" w:type="dxa"/>
          </w:tcPr>
          <w:p w14:paraId="3E778A5A" w14:textId="2755D416" w:rsidR="00120DDF" w:rsidRDefault="00B87B54" w:rsidP="00FD7C70">
            <w:pPr>
              <w:jc w:val="center"/>
              <w:rPr>
                <w:sz w:val="24"/>
                <w:szCs w:val="24"/>
              </w:rPr>
            </w:pPr>
            <w:r>
              <w:rPr>
                <w:sz w:val="24"/>
                <w:szCs w:val="24"/>
              </w:rPr>
              <w:t xml:space="preserve">  3.9</w:t>
            </w:r>
          </w:p>
        </w:tc>
        <w:tc>
          <w:tcPr>
            <w:tcW w:w="1870" w:type="dxa"/>
          </w:tcPr>
          <w:p w14:paraId="0B03849A" w14:textId="6FB66598" w:rsidR="00120DDF" w:rsidRDefault="00B87B54" w:rsidP="00FD7C70">
            <w:pPr>
              <w:jc w:val="center"/>
              <w:rPr>
                <w:sz w:val="24"/>
                <w:szCs w:val="24"/>
              </w:rPr>
            </w:pPr>
            <w:r>
              <w:rPr>
                <w:sz w:val="24"/>
                <w:szCs w:val="24"/>
              </w:rPr>
              <w:t>1.4</w:t>
            </w:r>
          </w:p>
        </w:tc>
        <w:tc>
          <w:tcPr>
            <w:tcW w:w="1870" w:type="dxa"/>
          </w:tcPr>
          <w:p w14:paraId="2102BC9F" w14:textId="32843910" w:rsidR="00120DDF" w:rsidRDefault="007708C2" w:rsidP="00FD7C70">
            <w:pPr>
              <w:jc w:val="center"/>
              <w:rPr>
                <w:sz w:val="24"/>
                <w:szCs w:val="24"/>
              </w:rPr>
            </w:pPr>
            <w:r>
              <w:rPr>
                <w:sz w:val="24"/>
                <w:szCs w:val="24"/>
              </w:rPr>
              <w:t>0.047</w:t>
            </w:r>
          </w:p>
        </w:tc>
      </w:tr>
      <w:tr w:rsidR="00120DDF" w14:paraId="0B5FFC1C" w14:textId="77777777" w:rsidTr="00B87B54">
        <w:tc>
          <w:tcPr>
            <w:tcW w:w="2245" w:type="dxa"/>
          </w:tcPr>
          <w:p w14:paraId="1B530EED" w14:textId="7401F779" w:rsidR="00120DDF" w:rsidRDefault="00FD7C70" w:rsidP="00081C5F">
            <w:pPr>
              <w:rPr>
                <w:sz w:val="24"/>
                <w:szCs w:val="24"/>
              </w:rPr>
            </w:pPr>
            <w:r>
              <w:rPr>
                <w:sz w:val="24"/>
                <w:szCs w:val="24"/>
              </w:rPr>
              <w:t>Commercial Light Trucks</w:t>
            </w:r>
          </w:p>
        </w:tc>
        <w:tc>
          <w:tcPr>
            <w:tcW w:w="1800" w:type="dxa"/>
          </w:tcPr>
          <w:p w14:paraId="5C7047F4" w14:textId="02F622A9" w:rsidR="00120DDF" w:rsidRDefault="006B01B6" w:rsidP="00FD7C70">
            <w:pPr>
              <w:jc w:val="center"/>
              <w:rPr>
                <w:sz w:val="24"/>
                <w:szCs w:val="24"/>
              </w:rPr>
            </w:pPr>
            <w:r>
              <w:rPr>
                <w:sz w:val="24"/>
                <w:szCs w:val="24"/>
              </w:rPr>
              <w:t xml:space="preserve">  0.8</w:t>
            </w:r>
          </w:p>
        </w:tc>
        <w:tc>
          <w:tcPr>
            <w:tcW w:w="1565" w:type="dxa"/>
          </w:tcPr>
          <w:p w14:paraId="5A854746" w14:textId="13971825" w:rsidR="00120DDF" w:rsidRDefault="00B87B54" w:rsidP="00FD7C70">
            <w:pPr>
              <w:jc w:val="center"/>
              <w:rPr>
                <w:sz w:val="24"/>
                <w:szCs w:val="24"/>
              </w:rPr>
            </w:pPr>
            <w:r>
              <w:rPr>
                <w:sz w:val="24"/>
                <w:szCs w:val="24"/>
              </w:rPr>
              <w:t xml:space="preserve">  0.9</w:t>
            </w:r>
          </w:p>
        </w:tc>
        <w:tc>
          <w:tcPr>
            <w:tcW w:w="1870" w:type="dxa"/>
          </w:tcPr>
          <w:p w14:paraId="460C32AE" w14:textId="7B266D70" w:rsidR="00120DDF" w:rsidRDefault="00B87B54" w:rsidP="00FD7C70">
            <w:pPr>
              <w:jc w:val="center"/>
              <w:rPr>
                <w:sz w:val="24"/>
                <w:szCs w:val="24"/>
              </w:rPr>
            </w:pPr>
            <w:r>
              <w:rPr>
                <w:sz w:val="24"/>
                <w:szCs w:val="24"/>
              </w:rPr>
              <w:t>0.1</w:t>
            </w:r>
          </w:p>
        </w:tc>
        <w:tc>
          <w:tcPr>
            <w:tcW w:w="1870" w:type="dxa"/>
          </w:tcPr>
          <w:p w14:paraId="5D01066A" w14:textId="2B143CA7" w:rsidR="00120DDF" w:rsidRDefault="007708C2" w:rsidP="00FD7C70">
            <w:pPr>
              <w:jc w:val="center"/>
              <w:rPr>
                <w:sz w:val="24"/>
                <w:szCs w:val="24"/>
              </w:rPr>
            </w:pPr>
            <w:r>
              <w:rPr>
                <w:sz w:val="24"/>
                <w:szCs w:val="24"/>
              </w:rPr>
              <w:t>0.003</w:t>
            </w:r>
          </w:p>
        </w:tc>
      </w:tr>
      <w:tr w:rsidR="00120DDF" w14:paraId="5BA4C006" w14:textId="77777777" w:rsidTr="00B87B54">
        <w:tc>
          <w:tcPr>
            <w:tcW w:w="2245" w:type="dxa"/>
          </w:tcPr>
          <w:p w14:paraId="1DE1AEB0" w14:textId="77777777" w:rsidR="00120DDF" w:rsidRDefault="00FD7C70" w:rsidP="00081C5F">
            <w:pPr>
              <w:rPr>
                <w:sz w:val="24"/>
                <w:szCs w:val="24"/>
              </w:rPr>
            </w:pPr>
            <w:r>
              <w:rPr>
                <w:sz w:val="24"/>
                <w:szCs w:val="24"/>
              </w:rPr>
              <w:t>Rail</w:t>
            </w:r>
          </w:p>
          <w:p w14:paraId="7C576B5A" w14:textId="2E41658D" w:rsidR="00B87B54" w:rsidRDefault="00B87B54" w:rsidP="00081C5F">
            <w:pPr>
              <w:rPr>
                <w:sz w:val="24"/>
                <w:szCs w:val="24"/>
              </w:rPr>
            </w:pPr>
          </w:p>
        </w:tc>
        <w:tc>
          <w:tcPr>
            <w:tcW w:w="1800" w:type="dxa"/>
          </w:tcPr>
          <w:p w14:paraId="40BE49D7" w14:textId="359C9C4F" w:rsidR="00120DDF" w:rsidRDefault="006B01B6" w:rsidP="00FD7C70">
            <w:pPr>
              <w:jc w:val="center"/>
              <w:rPr>
                <w:sz w:val="24"/>
                <w:szCs w:val="24"/>
              </w:rPr>
            </w:pPr>
            <w:r>
              <w:rPr>
                <w:sz w:val="24"/>
                <w:szCs w:val="24"/>
              </w:rPr>
              <w:t xml:space="preserve">  0.6</w:t>
            </w:r>
          </w:p>
        </w:tc>
        <w:tc>
          <w:tcPr>
            <w:tcW w:w="1565" w:type="dxa"/>
          </w:tcPr>
          <w:p w14:paraId="5F23978B" w14:textId="61E609A6" w:rsidR="00120DDF" w:rsidRDefault="00B87B54" w:rsidP="00FD7C70">
            <w:pPr>
              <w:jc w:val="center"/>
              <w:rPr>
                <w:sz w:val="24"/>
                <w:szCs w:val="24"/>
              </w:rPr>
            </w:pPr>
            <w:r>
              <w:rPr>
                <w:sz w:val="24"/>
                <w:szCs w:val="24"/>
              </w:rPr>
              <w:t xml:space="preserve">  0.6</w:t>
            </w:r>
          </w:p>
        </w:tc>
        <w:tc>
          <w:tcPr>
            <w:tcW w:w="1870" w:type="dxa"/>
          </w:tcPr>
          <w:p w14:paraId="7379928C" w14:textId="0C415AB3" w:rsidR="00120DDF" w:rsidRDefault="00B87B54" w:rsidP="00FD7C70">
            <w:pPr>
              <w:jc w:val="center"/>
              <w:rPr>
                <w:sz w:val="24"/>
                <w:szCs w:val="24"/>
              </w:rPr>
            </w:pPr>
            <w:r>
              <w:rPr>
                <w:sz w:val="24"/>
                <w:szCs w:val="24"/>
              </w:rPr>
              <w:t>-</w:t>
            </w:r>
          </w:p>
        </w:tc>
        <w:tc>
          <w:tcPr>
            <w:tcW w:w="1870" w:type="dxa"/>
          </w:tcPr>
          <w:p w14:paraId="19F80A02" w14:textId="42679C2C" w:rsidR="00120DDF" w:rsidRDefault="007708C2" w:rsidP="00FD7C70">
            <w:pPr>
              <w:jc w:val="center"/>
              <w:rPr>
                <w:sz w:val="24"/>
                <w:szCs w:val="24"/>
              </w:rPr>
            </w:pPr>
            <w:r>
              <w:rPr>
                <w:sz w:val="24"/>
                <w:szCs w:val="24"/>
              </w:rPr>
              <w:t>-</w:t>
            </w:r>
          </w:p>
        </w:tc>
      </w:tr>
      <w:tr w:rsidR="00120DDF" w14:paraId="71F7E842" w14:textId="77777777" w:rsidTr="00B87B54">
        <w:tc>
          <w:tcPr>
            <w:tcW w:w="2245" w:type="dxa"/>
          </w:tcPr>
          <w:p w14:paraId="2B9CEF9C" w14:textId="77777777" w:rsidR="00120DDF" w:rsidRDefault="00FD7C70" w:rsidP="00081C5F">
            <w:pPr>
              <w:rPr>
                <w:sz w:val="24"/>
                <w:szCs w:val="24"/>
              </w:rPr>
            </w:pPr>
            <w:r>
              <w:rPr>
                <w:sz w:val="24"/>
                <w:szCs w:val="24"/>
              </w:rPr>
              <w:t>Marine</w:t>
            </w:r>
          </w:p>
          <w:p w14:paraId="5A678317" w14:textId="75F74EF4" w:rsidR="00B87B54" w:rsidRDefault="00B87B54" w:rsidP="00081C5F">
            <w:pPr>
              <w:rPr>
                <w:sz w:val="24"/>
                <w:szCs w:val="24"/>
              </w:rPr>
            </w:pPr>
          </w:p>
        </w:tc>
        <w:tc>
          <w:tcPr>
            <w:tcW w:w="1800" w:type="dxa"/>
          </w:tcPr>
          <w:p w14:paraId="501CEC2F" w14:textId="260ED79E" w:rsidR="00120DDF" w:rsidRDefault="00B87B54" w:rsidP="00FD7C70">
            <w:pPr>
              <w:jc w:val="center"/>
              <w:rPr>
                <w:sz w:val="24"/>
                <w:szCs w:val="24"/>
              </w:rPr>
            </w:pPr>
            <w:r>
              <w:rPr>
                <w:sz w:val="24"/>
                <w:szCs w:val="24"/>
              </w:rPr>
              <w:t xml:space="preserve">  1.0</w:t>
            </w:r>
          </w:p>
        </w:tc>
        <w:tc>
          <w:tcPr>
            <w:tcW w:w="1565" w:type="dxa"/>
          </w:tcPr>
          <w:p w14:paraId="009DB752" w14:textId="0DE1E1E2" w:rsidR="00120DDF" w:rsidRDefault="00B87B54" w:rsidP="00FD7C70">
            <w:pPr>
              <w:jc w:val="center"/>
              <w:rPr>
                <w:sz w:val="24"/>
                <w:szCs w:val="24"/>
              </w:rPr>
            </w:pPr>
            <w:r>
              <w:rPr>
                <w:sz w:val="24"/>
                <w:szCs w:val="24"/>
              </w:rPr>
              <w:t xml:space="preserve">  1.0</w:t>
            </w:r>
          </w:p>
        </w:tc>
        <w:tc>
          <w:tcPr>
            <w:tcW w:w="1870" w:type="dxa"/>
          </w:tcPr>
          <w:p w14:paraId="3D8E7C03" w14:textId="424145FE" w:rsidR="00120DDF" w:rsidRDefault="00B87B54" w:rsidP="00FD7C70">
            <w:pPr>
              <w:jc w:val="center"/>
              <w:rPr>
                <w:sz w:val="24"/>
                <w:szCs w:val="24"/>
              </w:rPr>
            </w:pPr>
            <w:r>
              <w:rPr>
                <w:sz w:val="24"/>
                <w:szCs w:val="24"/>
              </w:rPr>
              <w:t>-</w:t>
            </w:r>
          </w:p>
        </w:tc>
        <w:tc>
          <w:tcPr>
            <w:tcW w:w="1870" w:type="dxa"/>
          </w:tcPr>
          <w:p w14:paraId="1E3853EA" w14:textId="1BDF2518" w:rsidR="00120DDF" w:rsidRDefault="007708C2" w:rsidP="00FD7C70">
            <w:pPr>
              <w:jc w:val="center"/>
              <w:rPr>
                <w:sz w:val="24"/>
                <w:szCs w:val="24"/>
              </w:rPr>
            </w:pPr>
            <w:r>
              <w:rPr>
                <w:sz w:val="24"/>
                <w:szCs w:val="24"/>
              </w:rPr>
              <w:t>-</w:t>
            </w:r>
          </w:p>
        </w:tc>
      </w:tr>
      <w:tr w:rsidR="00120DDF" w14:paraId="1A7B2BDE" w14:textId="77777777" w:rsidTr="00B87B54">
        <w:tc>
          <w:tcPr>
            <w:tcW w:w="2245" w:type="dxa"/>
          </w:tcPr>
          <w:p w14:paraId="4E962B47" w14:textId="526B0619" w:rsidR="00120DDF" w:rsidRDefault="00FD7C70" w:rsidP="00081C5F">
            <w:pPr>
              <w:rPr>
                <w:sz w:val="24"/>
                <w:szCs w:val="24"/>
              </w:rPr>
            </w:pPr>
            <w:r>
              <w:rPr>
                <w:sz w:val="24"/>
                <w:szCs w:val="24"/>
              </w:rPr>
              <w:t>Other</w:t>
            </w:r>
            <w:r w:rsidR="00B87B54">
              <w:rPr>
                <w:sz w:val="24"/>
                <w:szCs w:val="24"/>
              </w:rPr>
              <w:t xml:space="preserve"> Transportation Modes</w:t>
            </w:r>
          </w:p>
        </w:tc>
        <w:tc>
          <w:tcPr>
            <w:tcW w:w="1800" w:type="dxa"/>
          </w:tcPr>
          <w:p w14:paraId="72073402" w14:textId="6A793F8E" w:rsidR="00120DDF" w:rsidRPr="00B87B54" w:rsidRDefault="00B87B54" w:rsidP="00FD7C70">
            <w:pPr>
              <w:jc w:val="center"/>
              <w:rPr>
                <w:sz w:val="24"/>
                <w:szCs w:val="24"/>
                <w:u w:val="single"/>
              </w:rPr>
            </w:pPr>
            <w:r w:rsidRPr="00B87B54">
              <w:rPr>
                <w:sz w:val="24"/>
                <w:szCs w:val="24"/>
                <w:u w:val="single"/>
              </w:rPr>
              <w:t xml:space="preserve">  1.6</w:t>
            </w:r>
          </w:p>
        </w:tc>
        <w:tc>
          <w:tcPr>
            <w:tcW w:w="1565" w:type="dxa"/>
          </w:tcPr>
          <w:p w14:paraId="19631C2D" w14:textId="69E5C12E" w:rsidR="00120DDF" w:rsidRPr="00B87B54" w:rsidRDefault="00B87B54" w:rsidP="00FD7C70">
            <w:pPr>
              <w:jc w:val="center"/>
              <w:rPr>
                <w:sz w:val="24"/>
                <w:szCs w:val="24"/>
                <w:u w:val="single"/>
              </w:rPr>
            </w:pPr>
            <w:r>
              <w:rPr>
                <w:sz w:val="24"/>
                <w:szCs w:val="24"/>
                <w:u w:val="single"/>
              </w:rPr>
              <w:t xml:space="preserve">  </w:t>
            </w:r>
            <w:r w:rsidR="00EE5F44">
              <w:rPr>
                <w:sz w:val="24"/>
                <w:szCs w:val="24"/>
                <w:u w:val="single"/>
              </w:rPr>
              <w:t>1.6</w:t>
            </w:r>
          </w:p>
        </w:tc>
        <w:tc>
          <w:tcPr>
            <w:tcW w:w="1870" w:type="dxa"/>
          </w:tcPr>
          <w:p w14:paraId="0A3CB01C" w14:textId="7BC9F830" w:rsidR="00120DDF" w:rsidRPr="009A31DB" w:rsidRDefault="007708C2" w:rsidP="00FD7C70">
            <w:pPr>
              <w:jc w:val="center"/>
              <w:rPr>
                <w:sz w:val="24"/>
                <w:szCs w:val="24"/>
              </w:rPr>
            </w:pPr>
            <w:r w:rsidRPr="009A31DB">
              <w:rPr>
                <w:sz w:val="24"/>
                <w:szCs w:val="24"/>
              </w:rPr>
              <w:t xml:space="preserve">-  </w:t>
            </w:r>
          </w:p>
        </w:tc>
        <w:tc>
          <w:tcPr>
            <w:tcW w:w="1870" w:type="dxa"/>
          </w:tcPr>
          <w:p w14:paraId="553CD9C5" w14:textId="5A9ECCC7" w:rsidR="00120DDF" w:rsidRPr="009A31DB" w:rsidRDefault="007708C2" w:rsidP="00FD7C70">
            <w:pPr>
              <w:jc w:val="center"/>
              <w:rPr>
                <w:sz w:val="24"/>
                <w:szCs w:val="24"/>
              </w:rPr>
            </w:pPr>
            <w:r w:rsidRPr="009A31DB">
              <w:rPr>
                <w:sz w:val="24"/>
                <w:szCs w:val="24"/>
              </w:rPr>
              <w:t>-</w:t>
            </w:r>
          </w:p>
        </w:tc>
      </w:tr>
      <w:tr w:rsidR="00120DDF" w14:paraId="65AB113A" w14:textId="77777777" w:rsidTr="00B87B54">
        <w:tc>
          <w:tcPr>
            <w:tcW w:w="2245" w:type="dxa"/>
          </w:tcPr>
          <w:p w14:paraId="43C9A9AD" w14:textId="77777777" w:rsidR="00120DDF" w:rsidRDefault="00FD7C70" w:rsidP="00081C5F">
            <w:pPr>
              <w:rPr>
                <w:sz w:val="24"/>
                <w:szCs w:val="24"/>
              </w:rPr>
            </w:pPr>
            <w:r>
              <w:rPr>
                <w:sz w:val="24"/>
                <w:szCs w:val="24"/>
              </w:rPr>
              <w:t>Total</w:t>
            </w:r>
          </w:p>
          <w:p w14:paraId="024E9A33" w14:textId="3EA10F03" w:rsidR="00B87B54" w:rsidRDefault="00B87B54" w:rsidP="00081C5F">
            <w:pPr>
              <w:rPr>
                <w:sz w:val="24"/>
                <w:szCs w:val="24"/>
              </w:rPr>
            </w:pPr>
          </w:p>
        </w:tc>
        <w:tc>
          <w:tcPr>
            <w:tcW w:w="1800" w:type="dxa"/>
          </w:tcPr>
          <w:p w14:paraId="1C7E52FF" w14:textId="11060529" w:rsidR="00120DDF" w:rsidRDefault="00B87B54" w:rsidP="00FD7C70">
            <w:pPr>
              <w:jc w:val="center"/>
              <w:rPr>
                <w:sz w:val="24"/>
                <w:szCs w:val="24"/>
              </w:rPr>
            </w:pPr>
            <w:r>
              <w:rPr>
                <w:sz w:val="24"/>
                <w:szCs w:val="24"/>
              </w:rPr>
              <w:t>26.3</w:t>
            </w:r>
          </w:p>
        </w:tc>
        <w:tc>
          <w:tcPr>
            <w:tcW w:w="1565" w:type="dxa"/>
          </w:tcPr>
          <w:p w14:paraId="3542CA85" w14:textId="256548CF" w:rsidR="00120DDF" w:rsidRDefault="00B87B54" w:rsidP="00FD7C70">
            <w:pPr>
              <w:jc w:val="center"/>
              <w:rPr>
                <w:sz w:val="24"/>
                <w:szCs w:val="24"/>
              </w:rPr>
            </w:pPr>
            <w:r>
              <w:rPr>
                <w:sz w:val="24"/>
                <w:szCs w:val="24"/>
              </w:rPr>
              <w:t>28.6</w:t>
            </w:r>
          </w:p>
        </w:tc>
        <w:tc>
          <w:tcPr>
            <w:tcW w:w="1870" w:type="dxa"/>
          </w:tcPr>
          <w:p w14:paraId="5E601E8A" w14:textId="753ACD2C" w:rsidR="00120DDF" w:rsidRDefault="007708C2" w:rsidP="00FD7C70">
            <w:pPr>
              <w:jc w:val="center"/>
              <w:rPr>
                <w:sz w:val="24"/>
                <w:szCs w:val="24"/>
              </w:rPr>
            </w:pPr>
            <w:r>
              <w:rPr>
                <w:sz w:val="24"/>
                <w:szCs w:val="24"/>
              </w:rPr>
              <w:t>2.3</w:t>
            </w:r>
          </w:p>
        </w:tc>
        <w:tc>
          <w:tcPr>
            <w:tcW w:w="1870" w:type="dxa"/>
          </w:tcPr>
          <w:p w14:paraId="28808640" w14:textId="725430D5" w:rsidR="00120DDF" w:rsidRDefault="007708C2" w:rsidP="00FD7C70">
            <w:pPr>
              <w:jc w:val="center"/>
              <w:rPr>
                <w:sz w:val="24"/>
                <w:szCs w:val="24"/>
              </w:rPr>
            </w:pPr>
            <w:r>
              <w:rPr>
                <w:sz w:val="24"/>
                <w:szCs w:val="24"/>
              </w:rPr>
              <w:t>0.077</w:t>
            </w:r>
          </w:p>
        </w:tc>
      </w:tr>
    </w:tbl>
    <w:p w14:paraId="4842CDE6" w14:textId="62A98CCD" w:rsidR="00120DDF" w:rsidRDefault="007708C2" w:rsidP="007708C2">
      <w:pPr>
        <w:rPr>
          <w:sz w:val="24"/>
          <w:szCs w:val="24"/>
        </w:rPr>
      </w:pPr>
      <w:r>
        <w:rPr>
          <w:sz w:val="24"/>
          <w:szCs w:val="24"/>
        </w:rPr>
        <w:t>* Includes cars, vans, and light trucks</w:t>
      </w:r>
    </w:p>
    <w:p w14:paraId="1D8B882A" w14:textId="29EAB447" w:rsidR="007708C2" w:rsidRDefault="007708C2" w:rsidP="007708C2">
      <w:pPr>
        <w:rPr>
          <w:sz w:val="24"/>
          <w:szCs w:val="24"/>
        </w:rPr>
      </w:pPr>
    </w:p>
    <w:p w14:paraId="2C12DA71" w14:textId="7F64CDC1" w:rsidR="00AA5BE2" w:rsidRDefault="00AA5BE2" w:rsidP="007708C2">
      <w:pPr>
        <w:rPr>
          <w:sz w:val="24"/>
          <w:szCs w:val="24"/>
        </w:rPr>
      </w:pPr>
      <w:r>
        <w:rPr>
          <w:sz w:val="24"/>
          <w:szCs w:val="24"/>
        </w:rPr>
        <w:t>The percent changes in energy consumption for 2021 to 2050 estimated by the EIA are as follow.</w:t>
      </w:r>
    </w:p>
    <w:p w14:paraId="16D546F2" w14:textId="271018CC" w:rsidR="00AA5BE2" w:rsidRDefault="00AA5BE2" w:rsidP="00AA5BE2">
      <w:pPr>
        <w:rPr>
          <w:sz w:val="24"/>
          <w:szCs w:val="24"/>
        </w:rPr>
      </w:pPr>
    </w:p>
    <w:p w14:paraId="2F940095" w14:textId="778558B4" w:rsidR="00487910" w:rsidRPr="00487910" w:rsidRDefault="00487910" w:rsidP="00AA5BE2">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u w:val="single"/>
        </w:rPr>
        <w:tab/>
      </w:r>
      <w:r>
        <w:rPr>
          <w:sz w:val="24"/>
          <w:szCs w:val="24"/>
          <w:u w:val="single"/>
        </w:rPr>
        <w:tab/>
        <w:t>Consumption Change,</w:t>
      </w:r>
      <w:r>
        <w:rPr>
          <w:sz w:val="24"/>
          <w:szCs w:val="24"/>
          <w:u w:val="single"/>
        </w:rPr>
        <w:tab/>
      </w:r>
      <w:r>
        <w:rPr>
          <w:sz w:val="24"/>
          <w:szCs w:val="24"/>
          <w:u w:val="single"/>
        </w:rPr>
        <w:tab/>
      </w:r>
      <w:r>
        <w:rPr>
          <w:sz w:val="24"/>
          <w:szCs w:val="24"/>
          <w:u w:val="single"/>
        </w:rPr>
        <w:tab/>
      </w:r>
    </w:p>
    <w:tbl>
      <w:tblPr>
        <w:tblStyle w:val="TableGrid"/>
        <w:tblW w:w="0" w:type="auto"/>
        <w:tblInd w:w="805" w:type="dxa"/>
        <w:tblLook w:val="04A0" w:firstRow="1" w:lastRow="0" w:firstColumn="1" w:lastColumn="0" w:noHBand="0" w:noVBand="1"/>
      </w:tblPr>
      <w:tblGrid>
        <w:gridCol w:w="2311"/>
        <w:gridCol w:w="2279"/>
        <w:gridCol w:w="2610"/>
      </w:tblGrid>
      <w:tr w:rsidR="00AA5BE2" w14:paraId="31DFCA72" w14:textId="77777777" w:rsidTr="003F087E">
        <w:tc>
          <w:tcPr>
            <w:tcW w:w="2311" w:type="dxa"/>
          </w:tcPr>
          <w:p w14:paraId="586EAFCB" w14:textId="77777777" w:rsidR="00AA5BE2" w:rsidRDefault="00AA5BE2" w:rsidP="003F087E">
            <w:pPr>
              <w:jc w:val="center"/>
              <w:rPr>
                <w:sz w:val="24"/>
                <w:szCs w:val="24"/>
              </w:rPr>
            </w:pPr>
            <w:r>
              <w:rPr>
                <w:sz w:val="24"/>
                <w:szCs w:val="24"/>
              </w:rPr>
              <w:t>Mode</w:t>
            </w:r>
          </w:p>
          <w:p w14:paraId="0F0F72A8" w14:textId="51A8EBE6" w:rsidR="00487910" w:rsidRDefault="00487910" w:rsidP="003F087E">
            <w:pPr>
              <w:jc w:val="center"/>
              <w:rPr>
                <w:sz w:val="24"/>
                <w:szCs w:val="24"/>
              </w:rPr>
            </w:pPr>
          </w:p>
        </w:tc>
        <w:tc>
          <w:tcPr>
            <w:tcW w:w="2279" w:type="dxa"/>
          </w:tcPr>
          <w:p w14:paraId="5EAE481C" w14:textId="66E29D29" w:rsidR="00AA5BE2" w:rsidRDefault="00487910" w:rsidP="003F087E">
            <w:pPr>
              <w:jc w:val="center"/>
              <w:rPr>
                <w:sz w:val="24"/>
                <w:szCs w:val="24"/>
              </w:rPr>
            </w:pPr>
            <w:r>
              <w:rPr>
                <w:sz w:val="24"/>
                <w:szCs w:val="24"/>
              </w:rPr>
              <w:t>Overall Change</w:t>
            </w:r>
          </w:p>
        </w:tc>
        <w:tc>
          <w:tcPr>
            <w:tcW w:w="2610" w:type="dxa"/>
          </w:tcPr>
          <w:p w14:paraId="5F113309" w14:textId="6DFD3CBD" w:rsidR="00AA5BE2" w:rsidRDefault="00487910" w:rsidP="003F087E">
            <w:pPr>
              <w:jc w:val="center"/>
              <w:rPr>
                <w:sz w:val="24"/>
                <w:szCs w:val="24"/>
              </w:rPr>
            </w:pPr>
            <w:r>
              <w:rPr>
                <w:sz w:val="24"/>
                <w:szCs w:val="24"/>
              </w:rPr>
              <w:t>Annual Change</w:t>
            </w:r>
          </w:p>
        </w:tc>
      </w:tr>
      <w:tr w:rsidR="00AA5BE2" w14:paraId="7256C9F1" w14:textId="77777777" w:rsidTr="003F087E">
        <w:tc>
          <w:tcPr>
            <w:tcW w:w="2311" w:type="dxa"/>
          </w:tcPr>
          <w:p w14:paraId="49B84120" w14:textId="77777777" w:rsidR="00AA5BE2" w:rsidRDefault="00487910" w:rsidP="003F087E">
            <w:pPr>
              <w:rPr>
                <w:sz w:val="24"/>
                <w:szCs w:val="24"/>
              </w:rPr>
            </w:pPr>
            <w:r>
              <w:rPr>
                <w:sz w:val="24"/>
                <w:szCs w:val="24"/>
              </w:rPr>
              <w:t>Light Duty Vehicles</w:t>
            </w:r>
          </w:p>
          <w:p w14:paraId="716639A6" w14:textId="23BAA0D1" w:rsidR="00487910" w:rsidRDefault="00487910" w:rsidP="003F087E">
            <w:pPr>
              <w:rPr>
                <w:sz w:val="24"/>
                <w:szCs w:val="24"/>
              </w:rPr>
            </w:pPr>
          </w:p>
        </w:tc>
        <w:tc>
          <w:tcPr>
            <w:tcW w:w="2279" w:type="dxa"/>
          </w:tcPr>
          <w:p w14:paraId="79BE8505" w14:textId="3514545D" w:rsidR="00AA5BE2" w:rsidRDefault="009A31DB" w:rsidP="003F087E">
            <w:pPr>
              <w:jc w:val="center"/>
              <w:rPr>
                <w:sz w:val="24"/>
                <w:szCs w:val="24"/>
              </w:rPr>
            </w:pPr>
            <w:r>
              <w:rPr>
                <w:sz w:val="24"/>
                <w:szCs w:val="24"/>
              </w:rPr>
              <w:t xml:space="preserve">  </w:t>
            </w:r>
            <w:r w:rsidR="00487910">
              <w:rPr>
                <w:sz w:val="24"/>
                <w:szCs w:val="24"/>
              </w:rPr>
              <w:t>+5.0%</w:t>
            </w:r>
          </w:p>
        </w:tc>
        <w:tc>
          <w:tcPr>
            <w:tcW w:w="2610" w:type="dxa"/>
          </w:tcPr>
          <w:p w14:paraId="1D020A6D" w14:textId="7BAD3843" w:rsidR="00AA5BE2" w:rsidRDefault="009A31DB" w:rsidP="003F087E">
            <w:pPr>
              <w:jc w:val="center"/>
              <w:rPr>
                <w:sz w:val="24"/>
                <w:szCs w:val="24"/>
              </w:rPr>
            </w:pPr>
            <w:r>
              <w:rPr>
                <w:sz w:val="24"/>
                <w:szCs w:val="24"/>
              </w:rPr>
              <w:t>+0.18%</w:t>
            </w:r>
          </w:p>
        </w:tc>
      </w:tr>
      <w:tr w:rsidR="00AA5BE2" w14:paraId="13320E05" w14:textId="77777777" w:rsidTr="003F087E">
        <w:tc>
          <w:tcPr>
            <w:tcW w:w="2311" w:type="dxa"/>
          </w:tcPr>
          <w:p w14:paraId="068E144C" w14:textId="392A1608" w:rsidR="00AA5BE2" w:rsidRDefault="00487910" w:rsidP="003F087E">
            <w:pPr>
              <w:rPr>
                <w:sz w:val="24"/>
                <w:szCs w:val="24"/>
              </w:rPr>
            </w:pPr>
            <w:r>
              <w:rPr>
                <w:sz w:val="24"/>
                <w:szCs w:val="24"/>
              </w:rPr>
              <w:t>Medium and Heavy-Duty Vehicles</w:t>
            </w:r>
          </w:p>
        </w:tc>
        <w:tc>
          <w:tcPr>
            <w:tcW w:w="2279" w:type="dxa"/>
          </w:tcPr>
          <w:p w14:paraId="13AD50E6" w14:textId="2CBE6AB6" w:rsidR="00AA5BE2" w:rsidRDefault="009A31DB" w:rsidP="003F087E">
            <w:pPr>
              <w:jc w:val="center"/>
              <w:rPr>
                <w:sz w:val="24"/>
                <w:szCs w:val="24"/>
              </w:rPr>
            </w:pPr>
            <w:r>
              <w:rPr>
                <w:sz w:val="24"/>
                <w:szCs w:val="24"/>
              </w:rPr>
              <w:t xml:space="preserve">  </w:t>
            </w:r>
            <w:r w:rsidR="00487910">
              <w:rPr>
                <w:sz w:val="24"/>
                <w:szCs w:val="24"/>
              </w:rPr>
              <w:t>+1.8%</w:t>
            </w:r>
          </w:p>
        </w:tc>
        <w:tc>
          <w:tcPr>
            <w:tcW w:w="2610" w:type="dxa"/>
          </w:tcPr>
          <w:p w14:paraId="7B053E40" w14:textId="015B0D77" w:rsidR="00AA5BE2" w:rsidRDefault="009A31DB" w:rsidP="003F087E">
            <w:pPr>
              <w:jc w:val="center"/>
              <w:rPr>
                <w:sz w:val="24"/>
                <w:szCs w:val="24"/>
              </w:rPr>
            </w:pPr>
            <w:r>
              <w:rPr>
                <w:sz w:val="24"/>
                <w:szCs w:val="24"/>
              </w:rPr>
              <w:t>+0.06%</w:t>
            </w:r>
          </w:p>
        </w:tc>
      </w:tr>
      <w:tr w:rsidR="00AA5BE2" w14:paraId="6C771F97" w14:textId="77777777" w:rsidTr="003F087E">
        <w:tc>
          <w:tcPr>
            <w:tcW w:w="2311" w:type="dxa"/>
          </w:tcPr>
          <w:p w14:paraId="77A5014A" w14:textId="77777777" w:rsidR="00AA5BE2" w:rsidRDefault="00487910" w:rsidP="003F087E">
            <w:pPr>
              <w:rPr>
                <w:sz w:val="24"/>
                <w:szCs w:val="24"/>
              </w:rPr>
            </w:pPr>
            <w:r>
              <w:rPr>
                <w:sz w:val="24"/>
                <w:szCs w:val="24"/>
              </w:rPr>
              <w:t>Air</w:t>
            </w:r>
          </w:p>
          <w:p w14:paraId="02509788" w14:textId="3CA7423D" w:rsidR="00487910" w:rsidRDefault="00487910" w:rsidP="003F087E">
            <w:pPr>
              <w:rPr>
                <w:sz w:val="24"/>
                <w:szCs w:val="24"/>
              </w:rPr>
            </w:pPr>
          </w:p>
        </w:tc>
        <w:tc>
          <w:tcPr>
            <w:tcW w:w="2279" w:type="dxa"/>
          </w:tcPr>
          <w:p w14:paraId="68D1FB58" w14:textId="1BFA8F38" w:rsidR="00AA5BE2" w:rsidRDefault="00EE5F44" w:rsidP="00EE5F44">
            <w:pPr>
              <w:rPr>
                <w:sz w:val="24"/>
                <w:szCs w:val="24"/>
              </w:rPr>
            </w:pPr>
            <w:r>
              <w:rPr>
                <w:sz w:val="24"/>
                <w:szCs w:val="24"/>
              </w:rPr>
              <w:t xml:space="preserve">           </w:t>
            </w:r>
            <w:r w:rsidR="00487910">
              <w:rPr>
                <w:sz w:val="24"/>
                <w:szCs w:val="24"/>
              </w:rPr>
              <w:t>+56%</w:t>
            </w:r>
          </w:p>
        </w:tc>
        <w:tc>
          <w:tcPr>
            <w:tcW w:w="2610" w:type="dxa"/>
          </w:tcPr>
          <w:p w14:paraId="5AA44EFD" w14:textId="587379AE" w:rsidR="00AA5BE2" w:rsidRDefault="009A31DB" w:rsidP="003F087E">
            <w:pPr>
              <w:jc w:val="center"/>
              <w:rPr>
                <w:sz w:val="24"/>
                <w:szCs w:val="24"/>
              </w:rPr>
            </w:pPr>
            <w:r>
              <w:rPr>
                <w:sz w:val="24"/>
                <w:szCs w:val="24"/>
              </w:rPr>
              <w:t>+2.00%</w:t>
            </w:r>
          </w:p>
        </w:tc>
      </w:tr>
      <w:tr w:rsidR="00AA5BE2" w14:paraId="35EE3361" w14:textId="77777777" w:rsidTr="003F087E">
        <w:tc>
          <w:tcPr>
            <w:tcW w:w="2311" w:type="dxa"/>
          </w:tcPr>
          <w:p w14:paraId="3103E256" w14:textId="04E6B9AE" w:rsidR="00AA5BE2" w:rsidRDefault="00487910" w:rsidP="003F087E">
            <w:pPr>
              <w:rPr>
                <w:sz w:val="24"/>
                <w:szCs w:val="24"/>
              </w:rPr>
            </w:pPr>
            <w:r>
              <w:rPr>
                <w:sz w:val="24"/>
                <w:szCs w:val="24"/>
              </w:rPr>
              <w:t>Commercial Light Trucks</w:t>
            </w:r>
          </w:p>
        </w:tc>
        <w:tc>
          <w:tcPr>
            <w:tcW w:w="2279" w:type="dxa"/>
          </w:tcPr>
          <w:p w14:paraId="7D0EC818" w14:textId="6D018862" w:rsidR="00AA5BE2" w:rsidRDefault="00487910" w:rsidP="003F087E">
            <w:pPr>
              <w:jc w:val="center"/>
              <w:rPr>
                <w:sz w:val="24"/>
                <w:szCs w:val="24"/>
              </w:rPr>
            </w:pPr>
            <w:r>
              <w:rPr>
                <w:sz w:val="24"/>
                <w:szCs w:val="24"/>
              </w:rPr>
              <w:t>+12.5%</w:t>
            </w:r>
          </w:p>
        </w:tc>
        <w:tc>
          <w:tcPr>
            <w:tcW w:w="2610" w:type="dxa"/>
          </w:tcPr>
          <w:p w14:paraId="3B1F2C2B" w14:textId="5A1BF2B2" w:rsidR="00AA5BE2" w:rsidRDefault="009A31DB" w:rsidP="003F087E">
            <w:pPr>
              <w:jc w:val="center"/>
              <w:rPr>
                <w:sz w:val="24"/>
                <w:szCs w:val="24"/>
              </w:rPr>
            </w:pPr>
            <w:r>
              <w:rPr>
                <w:sz w:val="24"/>
                <w:szCs w:val="24"/>
              </w:rPr>
              <w:t>+0.45%</w:t>
            </w:r>
          </w:p>
        </w:tc>
      </w:tr>
      <w:tr w:rsidR="00AA5BE2" w14:paraId="4FFBA924" w14:textId="77777777" w:rsidTr="003F087E">
        <w:tc>
          <w:tcPr>
            <w:tcW w:w="2311" w:type="dxa"/>
          </w:tcPr>
          <w:p w14:paraId="038E8F78" w14:textId="77777777" w:rsidR="00AA5BE2" w:rsidRDefault="00487910" w:rsidP="003F087E">
            <w:pPr>
              <w:rPr>
                <w:sz w:val="24"/>
                <w:szCs w:val="24"/>
              </w:rPr>
            </w:pPr>
            <w:r>
              <w:rPr>
                <w:sz w:val="24"/>
                <w:szCs w:val="24"/>
              </w:rPr>
              <w:t>Rail</w:t>
            </w:r>
          </w:p>
          <w:p w14:paraId="0E35EE34" w14:textId="102F59A4" w:rsidR="00487910" w:rsidRDefault="00487910" w:rsidP="003F087E">
            <w:pPr>
              <w:rPr>
                <w:sz w:val="24"/>
                <w:szCs w:val="24"/>
              </w:rPr>
            </w:pPr>
          </w:p>
        </w:tc>
        <w:tc>
          <w:tcPr>
            <w:tcW w:w="2279" w:type="dxa"/>
          </w:tcPr>
          <w:p w14:paraId="45FFEBD3" w14:textId="6EDA199A" w:rsidR="00AA5BE2" w:rsidRDefault="00487910" w:rsidP="003F087E">
            <w:pPr>
              <w:jc w:val="center"/>
              <w:rPr>
                <w:sz w:val="24"/>
                <w:szCs w:val="24"/>
              </w:rPr>
            </w:pPr>
            <w:r>
              <w:rPr>
                <w:sz w:val="24"/>
                <w:szCs w:val="24"/>
              </w:rPr>
              <w:t>-</w:t>
            </w:r>
          </w:p>
        </w:tc>
        <w:tc>
          <w:tcPr>
            <w:tcW w:w="2610" w:type="dxa"/>
          </w:tcPr>
          <w:p w14:paraId="0606DA91" w14:textId="7D3A6A6E" w:rsidR="00AA5BE2" w:rsidRDefault="009A31DB" w:rsidP="003F087E">
            <w:pPr>
              <w:jc w:val="center"/>
              <w:rPr>
                <w:sz w:val="24"/>
                <w:szCs w:val="24"/>
              </w:rPr>
            </w:pPr>
            <w:r>
              <w:rPr>
                <w:sz w:val="24"/>
                <w:szCs w:val="24"/>
              </w:rPr>
              <w:t>-</w:t>
            </w:r>
          </w:p>
        </w:tc>
      </w:tr>
      <w:tr w:rsidR="00AA5BE2" w:rsidRPr="008966C0" w14:paraId="05F6B3D2" w14:textId="77777777" w:rsidTr="003F087E">
        <w:tc>
          <w:tcPr>
            <w:tcW w:w="2311" w:type="dxa"/>
          </w:tcPr>
          <w:p w14:paraId="403FEC3C" w14:textId="77777777" w:rsidR="00AA5BE2" w:rsidRDefault="00487910" w:rsidP="003F087E">
            <w:pPr>
              <w:rPr>
                <w:sz w:val="24"/>
                <w:szCs w:val="24"/>
              </w:rPr>
            </w:pPr>
            <w:r>
              <w:rPr>
                <w:sz w:val="24"/>
                <w:szCs w:val="24"/>
              </w:rPr>
              <w:t>Marine</w:t>
            </w:r>
          </w:p>
          <w:p w14:paraId="0494BA53" w14:textId="0F22AC7D" w:rsidR="00487910" w:rsidRDefault="00487910" w:rsidP="003F087E">
            <w:pPr>
              <w:rPr>
                <w:sz w:val="24"/>
                <w:szCs w:val="24"/>
              </w:rPr>
            </w:pPr>
          </w:p>
        </w:tc>
        <w:tc>
          <w:tcPr>
            <w:tcW w:w="2279" w:type="dxa"/>
          </w:tcPr>
          <w:p w14:paraId="58BCB960" w14:textId="67437140" w:rsidR="00AA5BE2" w:rsidRPr="00487910" w:rsidRDefault="00487910" w:rsidP="003F087E">
            <w:pPr>
              <w:jc w:val="center"/>
              <w:rPr>
                <w:sz w:val="24"/>
                <w:szCs w:val="24"/>
              </w:rPr>
            </w:pPr>
            <w:r>
              <w:rPr>
                <w:sz w:val="24"/>
                <w:szCs w:val="24"/>
              </w:rPr>
              <w:t>-</w:t>
            </w:r>
          </w:p>
        </w:tc>
        <w:tc>
          <w:tcPr>
            <w:tcW w:w="2610" w:type="dxa"/>
          </w:tcPr>
          <w:p w14:paraId="5B206CB1" w14:textId="45120103" w:rsidR="00AA5BE2" w:rsidRPr="009A31DB" w:rsidRDefault="009A31DB" w:rsidP="003F087E">
            <w:pPr>
              <w:jc w:val="center"/>
              <w:rPr>
                <w:sz w:val="24"/>
                <w:szCs w:val="24"/>
              </w:rPr>
            </w:pPr>
            <w:r w:rsidRPr="009A31DB">
              <w:rPr>
                <w:sz w:val="24"/>
                <w:szCs w:val="24"/>
              </w:rPr>
              <w:t>-</w:t>
            </w:r>
          </w:p>
        </w:tc>
      </w:tr>
      <w:tr w:rsidR="00AA5BE2" w14:paraId="5C861CB1" w14:textId="77777777" w:rsidTr="003F087E">
        <w:tc>
          <w:tcPr>
            <w:tcW w:w="2311" w:type="dxa"/>
          </w:tcPr>
          <w:p w14:paraId="645D39E2" w14:textId="3D0D3FDA" w:rsidR="00AA5BE2" w:rsidRDefault="00487910" w:rsidP="003F087E">
            <w:pPr>
              <w:rPr>
                <w:sz w:val="24"/>
                <w:szCs w:val="24"/>
              </w:rPr>
            </w:pPr>
            <w:r>
              <w:rPr>
                <w:sz w:val="24"/>
                <w:szCs w:val="24"/>
              </w:rPr>
              <w:t>Other Transportation Modes</w:t>
            </w:r>
          </w:p>
        </w:tc>
        <w:tc>
          <w:tcPr>
            <w:tcW w:w="2279" w:type="dxa"/>
          </w:tcPr>
          <w:p w14:paraId="67826E96" w14:textId="215C8AD5" w:rsidR="00AA5BE2" w:rsidRPr="009A31DB" w:rsidRDefault="00487910" w:rsidP="003F087E">
            <w:pPr>
              <w:jc w:val="center"/>
              <w:rPr>
                <w:sz w:val="24"/>
                <w:szCs w:val="24"/>
              </w:rPr>
            </w:pPr>
            <w:r w:rsidRPr="009A31DB">
              <w:rPr>
                <w:sz w:val="24"/>
                <w:szCs w:val="24"/>
              </w:rPr>
              <w:t>-</w:t>
            </w:r>
          </w:p>
        </w:tc>
        <w:tc>
          <w:tcPr>
            <w:tcW w:w="2610" w:type="dxa"/>
          </w:tcPr>
          <w:p w14:paraId="11D96861" w14:textId="5EBD9E17" w:rsidR="00AA5BE2" w:rsidRDefault="009A31DB" w:rsidP="003F087E">
            <w:pPr>
              <w:jc w:val="center"/>
              <w:rPr>
                <w:sz w:val="24"/>
                <w:szCs w:val="24"/>
              </w:rPr>
            </w:pPr>
            <w:r>
              <w:rPr>
                <w:sz w:val="24"/>
                <w:szCs w:val="24"/>
              </w:rPr>
              <w:t>-</w:t>
            </w:r>
          </w:p>
        </w:tc>
      </w:tr>
      <w:tr w:rsidR="00487910" w14:paraId="2914D5F3" w14:textId="77777777" w:rsidTr="003F087E">
        <w:tc>
          <w:tcPr>
            <w:tcW w:w="2311" w:type="dxa"/>
          </w:tcPr>
          <w:p w14:paraId="67BE0222" w14:textId="77777777" w:rsidR="00487910" w:rsidRDefault="00487910" w:rsidP="003F087E">
            <w:pPr>
              <w:rPr>
                <w:sz w:val="24"/>
                <w:szCs w:val="24"/>
              </w:rPr>
            </w:pPr>
            <w:r>
              <w:rPr>
                <w:sz w:val="24"/>
                <w:szCs w:val="24"/>
              </w:rPr>
              <w:t>Total</w:t>
            </w:r>
          </w:p>
          <w:p w14:paraId="1538CCB9" w14:textId="6F5695CE" w:rsidR="00487910" w:rsidRDefault="00487910" w:rsidP="003F087E">
            <w:pPr>
              <w:rPr>
                <w:sz w:val="24"/>
                <w:szCs w:val="24"/>
              </w:rPr>
            </w:pPr>
          </w:p>
        </w:tc>
        <w:tc>
          <w:tcPr>
            <w:tcW w:w="2279" w:type="dxa"/>
          </w:tcPr>
          <w:p w14:paraId="3F12841D" w14:textId="6EAB4D00" w:rsidR="00487910" w:rsidRDefault="009A31DB" w:rsidP="003F087E">
            <w:pPr>
              <w:jc w:val="center"/>
              <w:rPr>
                <w:sz w:val="24"/>
                <w:szCs w:val="24"/>
              </w:rPr>
            </w:pPr>
            <w:r>
              <w:rPr>
                <w:sz w:val="24"/>
                <w:szCs w:val="24"/>
              </w:rPr>
              <w:t xml:space="preserve">  </w:t>
            </w:r>
            <w:r w:rsidR="00487910">
              <w:rPr>
                <w:sz w:val="24"/>
                <w:szCs w:val="24"/>
              </w:rPr>
              <w:t>+8.75%</w:t>
            </w:r>
          </w:p>
        </w:tc>
        <w:tc>
          <w:tcPr>
            <w:tcW w:w="2610" w:type="dxa"/>
          </w:tcPr>
          <w:p w14:paraId="44631B23" w14:textId="00416816" w:rsidR="00487910" w:rsidRDefault="009A31DB" w:rsidP="003F087E">
            <w:pPr>
              <w:jc w:val="center"/>
              <w:rPr>
                <w:sz w:val="24"/>
                <w:szCs w:val="24"/>
              </w:rPr>
            </w:pPr>
            <w:r>
              <w:rPr>
                <w:sz w:val="24"/>
                <w:szCs w:val="24"/>
              </w:rPr>
              <w:t>+0.31%</w:t>
            </w:r>
          </w:p>
        </w:tc>
      </w:tr>
    </w:tbl>
    <w:p w14:paraId="124FA7B5" w14:textId="77777777" w:rsidR="009A31DB" w:rsidRDefault="009A31DB" w:rsidP="00AA5BE2">
      <w:pPr>
        <w:rPr>
          <w:sz w:val="24"/>
          <w:szCs w:val="24"/>
        </w:rPr>
      </w:pPr>
    </w:p>
    <w:p w14:paraId="697BFF4E" w14:textId="6EC16B38" w:rsidR="00AA5BE2" w:rsidRDefault="00F86BAA" w:rsidP="007708C2">
      <w:pPr>
        <w:rPr>
          <w:sz w:val="24"/>
          <w:szCs w:val="24"/>
        </w:rPr>
      </w:pPr>
      <w:r>
        <w:rPr>
          <w:sz w:val="24"/>
          <w:szCs w:val="24"/>
        </w:rPr>
        <w:t xml:space="preserve">Energy consumption </w:t>
      </w:r>
      <w:r w:rsidR="00EE5F44">
        <w:rPr>
          <w:sz w:val="24"/>
          <w:szCs w:val="24"/>
        </w:rPr>
        <w:t>by the types of fuel in</w:t>
      </w:r>
      <w:r>
        <w:rPr>
          <w:sz w:val="24"/>
          <w:szCs w:val="24"/>
        </w:rPr>
        <w:t xml:space="preserve"> the transportation sector between 2021 and 2050 are predicted to be as follow.</w:t>
      </w:r>
    </w:p>
    <w:p w14:paraId="78910F61" w14:textId="77777777" w:rsidR="00F86BAA" w:rsidRDefault="00F86BAA" w:rsidP="00F86BAA">
      <w:pPr>
        <w:rPr>
          <w:sz w:val="24"/>
          <w:szCs w:val="24"/>
        </w:rPr>
      </w:pPr>
    </w:p>
    <w:p w14:paraId="7007F851" w14:textId="77777777" w:rsidR="00F86BAA" w:rsidRPr="00FD7C70" w:rsidRDefault="00F86BAA" w:rsidP="00F86BAA">
      <w:pPr>
        <w:rPr>
          <w:sz w:val="24"/>
          <w:szCs w:val="24"/>
          <w:u w:val="single"/>
        </w:rPr>
      </w:pPr>
      <w:r>
        <w:rPr>
          <w:sz w:val="24"/>
          <w:szCs w:val="24"/>
        </w:rPr>
        <w:tab/>
      </w:r>
      <w:r>
        <w:rPr>
          <w:sz w:val="24"/>
          <w:szCs w:val="24"/>
        </w:rPr>
        <w:tab/>
      </w:r>
      <w:r>
        <w:rPr>
          <w:sz w:val="24"/>
          <w:szCs w:val="24"/>
        </w:rPr>
        <w:tab/>
        <w:t xml:space="preserve"> </w:t>
      </w:r>
      <w:r>
        <w:rPr>
          <w:sz w:val="24"/>
          <w:szCs w:val="24"/>
          <w:u w:val="single"/>
        </w:rPr>
        <w:tab/>
      </w:r>
      <w:r>
        <w:rPr>
          <w:sz w:val="24"/>
          <w:szCs w:val="24"/>
          <w:u w:val="single"/>
        </w:rPr>
        <w:tab/>
        <w:t xml:space="preserve">       Consumption, Quadrillion BTUs</w:t>
      </w:r>
      <w:r>
        <w:rPr>
          <w:sz w:val="24"/>
          <w:szCs w:val="24"/>
          <w:u w:val="single"/>
        </w:rPr>
        <w:tab/>
      </w:r>
      <w:r>
        <w:rPr>
          <w:sz w:val="24"/>
          <w:szCs w:val="24"/>
          <w:u w:val="single"/>
        </w:rPr>
        <w:tab/>
      </w:r>
      <w:r>
        <w:rPr>
          <w:sz w:val="24"/>
          <w:szCs w:val="24"/>
          <w:u w:val="single"/>
        </w:rPr>
        <w:tab/>
      </w:r>
      <w:r>
        <w:rPr>
          <w:sz w:val="24"/>
          <w:szCs w:val="24"/>
          <w:u w:val="single"/>
        </w:rPr>
        <w:tab/>
      </w:r>
    </w:p>
    <w:tbl>
      <w:tblPr>
        <w:tblStyle w:val="TableGrid"/>
        <w:tblW w:w="0" w:type="auto"/>
        <w:tblLook w:val="04A0" w:firstRow="1" w:lastRow="0" w:firstColumn="1" w:lastColumn="0" w:noHBand="0" w:noVBand="1"/>
      </w:tblPr>
      <w:tblGrid>
        <w:gridCol w:w="2245"/>
        <w:gridCol w:w="1800"/>
        <w:gridCol w:w="1565"/>
        <w:gridCol w:w="1870"/>
        <w:gridCol w:w="1870"/>
      </w:tblGrid>
      <w:tr w:rsidR="00F86BAA" w14:paraId="5E3488F6" w14:textId="77777777" w:rsidTr="003F087E">
        <w:tc>
          <w:tcPr>
            <w:tcW w:w="2245" w:type="dxa"/>
          </w:tcPr>
          <w:p w14:paraId="0DA76EB0" w14:textId="797B1548" w:rsidR="00F86BAA" w:rsidRDefault="00F86BAA" w:rsidP="00F86BAA">
            <w:pPr>
              <w:jc w:val="center"/>
              <w:rPr>
                <w:sz w:val="24"/>
                <w:szCs w:val="24"/>
              </w:rPr>
            </w:pPr>
            <w:r>
              <w:rPr>
                <w:sz w:val="24"/>
                <w:szCs w:val="24"/>
              </w:rPr>
              <w:t>Fuel</w:t>
            </w:r>
          </w:p>
        </w:tc>
        <w:tc>
          <w:tcPr>
            <w:tcW w:w="1800" w:type="dxa"/>
          </w:tcPr>
          <w:p w14:paraId="6B4E1699" w14:textId="773DF45D" w:rsidR="00F86BAA" w:rsidRDefault="00F86BAA" w:rsidP="003F087E">
            <w:pPr>
              <w:jc w:val="center"/>
              <w:rPr>
                <w:sz w:val="24"/>
                <w:szCs w:val="24"/>
              </w:rPr>
            </w:pPr>
            <w:r>
              <w:rPr>
                <w:sz w:val="24"/>
                <w:szCs w:val="24"/>
              </w:rPr>
              <w:t>2021</w:t>
            </w:r>
          </w:p>
        </w:tc>
        <w:tc>
          <w:tcPr>
            <w:tcW w:w="1565" w:type="dxa"/>
          </w:tcPr>
          <w:p w14:paraId="2DC5E26B" w14:textId="77777777" w:rsidR="00F86BAA" w:rsidRDefault="00F86BAA" w:rsidP="003F087E">
            <w:pPr>
              <w:jc w:val="center"/>
              <w:rPr>
                <w:sz w:val="24"/>
                <w:szCs w:val="24"/>
              </w:rPr>
            </w:pPr>
            <w:r>
              <w:rPr>
                <w:sz w:val="24"/>
                <w:szCs w:val="24"/>
              </w:rPr>
              <w:t>2050</w:t>
            </w:r>
          </w:p>
        </w:tc>
        <w:tc>
          <w:tcPr>
            <w:tcW w:w="1870" w:type="dxa"/>
          </w:tcPr>
          <w:p w14:paraId="1B8C0002" w14:textId="4478A68A" w:rsidR="00F86BAA" w:rsidRDefault="00F86BAA" w:rsidP="003F087E">
            <w:pPr>
              <w:jc w:val="center"/>
              <w:rPr>
                <w:sz w:val="24"/>
                <w:szCs w:val="24"/>
              </w:rPr>
            </w:pPr>
            <w:r>
              <w:rPr>
                <w:sz w:val="24"/>
                <w:szCs w:val="24"/>
              </w:rPr>
              <w:t>Total Change</w:t>
            </w:r>
          </w:p>
        </w:tc>
        <w:tc>
          <w:tcPr>
            <w:tcW w:w="1870" w:type="dxa"/>
          </w:tcPr>
          <w:p w14:paraId="64E91E19" w14:textId="77777777" w:rsidR="00F86BAA" w:rsidRDefault="00F86BAA" w:rsidP="003F087E">
            <w:pPr>
              <w:jc w:val="center"/>
              <w:rPr>
                <w:sz w:val="24"/>
                <w:szCs w:val="24"/>
              </w:rPr>
            </w:pPr>
            <w:r>
              <w:rPr>
                <w:sz w:val="24"/>
                <w:szCs w:val="24"/>
              </w:rPr>
              <w:t>Annual Change</w:t>
            </w:r>
          </w:p>
        </w:tc>
      </w:tr>
      <w:tr w:rsidR="00F86BAA" w14:paraId="738BC1FD" w14:textId="77777777" w:rsidTr="003F087E">
        <w:tc>
          <w:tcPr>
            <w:tcW w:w="2245" w:type="dxa"/>
          </w:tcPr>
          <w:p w14:paraId="20772414" w14:textId="08521609" w:rsidR="00F86BAA" w:rsidRDefault="00F86BAA" w:rsidP="003F087E">
            <w:pPr>
              <w:rPr>
                <w:sz w:val="24"/>
                <w:szCs w:val="24"/>
              </w:rPr>
            </w:pPr>
            <w:r>
              <w:rPr>
                <w:sz w:val="24"/>
                <w:szCs w:val="24"/>
              </w:rPr>
              <w:t>Motor Gasoline</w:t>
            </w:r>
          </w:p>
        </w:tc>
        <w:tc>
          <w:tcPr>
            <w:tcW w:w="1800" w:type="dxa"/>
          </w:tcPr>
          <w:p w14:paraId="15AFDD86" w14:textId="3DAC5717" w:rsidR="00F86BAA" w:rsidRDefault="00F86BAA" w:rsidP="003F087E">
            <w:pPr>
              <w:jc w:val="center"/>
              <w:rPr>
                <w:sz w:val="24"/>
                <w:szCs w:val="24"/>
              </w:rPr>
            </w:pPr>
            <w:r>
              <w:rPr>
                <w:sz w:val="24"/>
                <w:szCs w:val="24"/>
              </w:rPr>
              <w:t>15.1</w:t>
            </w:r>
          </w:p>
        </w:tc>
        <w:tc>
          <w:tcPr>
            <w:tcW w:w="1565" w:type="dxa"/>
          </w:tcPr>
          <w:p w14:paraId="16D21162" w14:textId="5D3A0FDE" w:rsidR="00F86BAA" w:rsidRDefault="00F86BAA" w:rsidP="003F087E">
            <w:pPr>
              <w:jc w:val="center"/>
              <w:rPr>
                <w:sz w:val="24"/>
                <w:szCs w:val="24"/>
              </w:rPr>
            </w:pPr>
            <w:r>
              <w:rPr>
                <w:sz w:val="24"/>
                <w:szCs w:val="24"/>
              </w:rPr>
              <w:t>15.9</w:t>
            </w:r>
          </w:p>
        </w:tc>
        <w:tc>
          <w:tcPr>
            <w:tcW w:w="1870" w:type="dxa"/>
          </w:tcPr>
          <w:p w14:paraId="13F19CD1" w14:textId="052AB12B" w:rsidR="00F86BAA" w:rsidRDefault="00DA3C03" w:rsidP="003F087E">
            <w:pPr>
              <w:jc w:val="center"/>
              <w:rPr>
                <w:sz w:val="24"/>
                <w:szCs w:val="24"/>
              </w:rPr>
            </w:pPr>
            <w:r>
              <w:rPr>
                <w:sz w:val="24"/>
                <w:szCs w:val="24"/>
              </w:rPr>
              <w:t>+0.8</w:t>
            </w:r>
          </w:p>
        </w:tc>
        <w:tc>
          <w:tcPr>
            <w:tcW w:w="1870" w:type="dxa"/>
          </w:tcPr>
          <w:p w14:paraId="3719CAF4" w14:textId="32323ACC" w:rsidR="00F86BAA" w:rsidRDefault="00DA3C03" w:rsidP="003F087E">
            <w:pPr>
              <w:jc w:val="center"/>
              <w:rPr>
                <w:sz w:val="24"/>
                <w:szCs w:val="24"/>
              </w:rPr>
            </w:pPr>
            <w:r>
              <w:rPr>
                <w:sz w:val="24"/>
                <w:szCs w:val="24"/>
              </w:rPr>
              <w:t>+0.027</w:t>
            </w:r>
          </w:p>
        </w:tc>
      </w:tr>
      <w:tr w:rsidR="00F86BAA" w14:paraId="64FA5D27" w14:textId="77777777" w:rsidTr="003F087E">
        <w:tc>
          <w:tcPr>
            <w:tcW w:w="2245" w:type="dxa"/>
          </w:tcPr>
          <w:p w14:paraId="539DEE76" w14:textId="11AD0DC0" w:rsidR="00F86BAA" w:rsidRDefault="00F86BAA" w:rsidP="003F087E">
            <w:pPr>
              <w:rPr>
                <w:sz w:val="24"/>
                <w:szCs w:val="24"/>
              </w:rPr>
            </w:pPr>
            <w:r>
              <w:rPr>
                <w:sz w:val="24"/>
                <w:szCs w:val="24"/>
              </w:rPr>
              <w:t>Distillate Fuel Oil</w:t>
            </w:r>
          </w:p>
        </w:tc>
        <w:tc>
          <w:tcPr>
            <w:tcW w:w="1800" w:type="dxa"/>
          </w:tcPr>
          <w:p w14:paraId="6CD1FFE7" w14:textId="39679D67" w:rsidR="00F86BAA" w:rsidRDefault="00F86BAA" w:rsidP="003F087E">
            <w:pPr>
              <w:jc w:val="center"/>
              <w:rPr>
                <w:sz w:val="24"/>
                <w:szCs w:val="24"/>
              </w:rPr>
            </w:pPr>
            <w:r>
              <w:rPr>
                <w:sz w:val="24"/>
                <w:szCs w:val="24"/>
              </w:rPr>
              <w:t xml:space="preserve">  6.7</w:t>
            </w:r>
          </w:p>
        </w:tc>
        <w:tc>
          <w:tcPr>
            <w:tcW w:w="1565" w:type="dxa"/>
          </w:tcPr>
          <w:p w14:paraId="4F53355B" w14:textId="19CCBAB5" w:rsidR="00F86BAA" w:rsidRDefault="00F86BAA" w:rsidP="003F087E">
            <w:pPr>
              <w:jc w:val="center"/>
              <w:rPr>
                <w:sz w:val="24"/>
                <w:szCs w:val="24"/>
              </w:rPr>
            </w:pPr>
            <w:r>
              <w:rPr>
                <w:sz w:val="24"/>
                <w:szCs w:val="24"/>
              </w:rPr>
              <w:t xml:space="preserve">  6.0</w:t>
            </w:r>
          </w:p>
        </w:tc>
        <w:tc>
          <w:tcPr>
            <w:tcW w:w="1870" w:type="dxa"/>
          </w:tcPr>
          <w:p w14:paraId="4632C863" w14:textId="350F0894" w:rsidR="00F86BAA" w:rsidRDefault="00DA3C03" w:rsidP="003F087E">
            <w:pPr>
              <w:jc w:val="center"/>
              <w:rPr>
                <w:sz w:val="24"/>
                <w:szCs w:val="24"/>
              </w:rPr>
            </w:pPr>
            <w:r>
              <w:rPr>
                <w:sz w:val="24"/>
                <w:szCs w:val="24"/>
              </w:rPr>
              <w:t>-0.7</w:t>
            </w:r>
          </w:p>
        </w:tc>
        <w:tc>
          <w:tcPr>
            <w:tcW w:w="1870" w:type="dxa"/>
          </w:tcPr>
          <w:p w14:paraId="253E601F" w14:textId="6A6EAC1C" w:rsidR="00F86BAA" w:rsidRDefault="00DA3C03" w:rsidP="003F087E">
            <w:pPr>
              <w:jc w:val="center"/>
              <w:rPr>
                <w:sz w:val="24"/>
                <w:szCs w:val="24"/>
              </w:rPr>
            </w:pPr>
            <w:r>
              <w:rPr>
                <w:sz w:val="24"/>
                <w:szCs w:val="24"/>
              </w:rPr>
              <w:t>-0.023</w:t>
            </w:r>
          </w:p>
        </w:tc>
      </w:tr>
      <w:tr w:rsidR="00F86BAA" w14:paraId="03DC536A" w14:textId="77777777" w:rsidTr="003F087E">
        <w:tc>
          <w:tcPr>
            <w:tcW w:w="2245" w:type="dxa"/>
          </w:tcPr>
          <w:p w14:paraId="39DEA922" w14:textId="29A74CDE" w:rsidR="00F86BAA" w:rsidRDefault="00F86BAA" w:rsidP="003F087E">
            <w:pPr>
              <w:rPr>
                <w:sz w:val="24"/>
                <w:szCs w:val="24"/>
              </w:rPr>
            </w:pPr>
            <w:r>
              <w:rPr>
                <w:sz w:val="24"/>
                <w:szCs w:val="24"/>
              </w:rPr>
              <w:t>Jet Fuel</w:t>
            </w:r>
          </w:p>
        </w:tc>
        <w:tc>
          <w:tcPr>
            <w:tcW w:w="1800" w:type="dxa"/>
          </w:tcPr>
          <w:p w14:paraId="2E0B41EA" w14:textId="59E131E2" w:rsidR="00F86BAA" w:rsidRDefault="00F86BAA" w:rsidP="003F087E">
            <w:pPr>
              <w:jc w:val="center"/>
              <w:rPr>
                <w:sz w:val="24"/>
                <w:szCs w:val="24"/>
              </w:rPr>
            </w:pPr>
            <w:r>
              <w:rPr>
                <w:sz w:val="24"/>
                <w:szCs w:val="24"/>
              </w:rPr>
              <w:t xml:space="preserve">  2.6</w:t>
            </w:r>
          </w:p>
        </w:tc>
        <w:tc>
          <w:tcPr>
            <w:tcW w:w="1565" w:type="dxa"/>
          </w:tcPr>
          <w:p w14:paraId="00EC6935" w14:textId="107088C7" w:rsidR="00F86BAA" w:rsidRDefault="00F86BAA" w:rsidP="003F087E">
            <w:pPr>
              <w:jc w:val="center"/>
              <w:rPr>
                <w:sz w:val="24"/>
                <w:szCs w:val="24"/>
              </w:rPr>
            </w:pPr>
            <w:r>
              <w:rPr>
                <w:sz w:val="24"/>
                <w:szCs w:val="24"/>
              </w:rPr>
              <w:t xml:space="preserve">  4.5</w:t>
            </w:r>
          </w:p>
        </w:tc>
        <w:tc>
          <w:tcPr>
            <w:tcW w:w="1870" w:type="dxa"/>
          </w:tcPr>
          <w:p w14:paraId="088CB667" w14:textId="185249AF" w:rsidR="00F86BAA" w:rsidRDefault="00DA3C03" w:rsidP="003F087E">
            <w:pPr>
              <w:jc w:val="center"/>
              <w:rPr>
                <w:sz w:val="24"/>
                <w:szCs w:val="24"/>
              </w:rPr>
            </w:pPr>
            <w:r>
              <w:rPr>
                <w:sz w:val="24"/>
                <w:szCs w:val="24"/>
              </w:rPr>
              <w:t>+1.9</w:t>
            </w:r>
          </w:p>
        </w:tc>
        <w:tc>
          <w:tcPr>
            <w:tcW w:w="1870" w:type="dxa"/>
          </w:tcPr>
          <w:p w14:paraId="193E3DFA" w14:textId="34BFF5AB" w:rsidR="00F86BAA" w:rsidRDefault="00DA3C03" w:rsidP="003F087E">
            <w:pPr>
              <w:jc w:val="center"/>
              <w:rPr>
                <w:sz w:val="24"/>
                <w:szCs w:val="24"/>
              </w:rPr>
            </w:pPr>
            <w:r>
              <w:rPr>
                <w:sz w:val="24"/>
                <w:szCs w:val="24"/>
              </w:rPr>
              <w:t>+0.063</w:t>
            </w:r>
          </w:p>
        </w:tc>
      </w:tr>
      <w:tr w:rsidR="00F86BAA" w14:paraId="60C63300" w14:textId="77777777" w:rsidTr="003F087E">
        <w:tc>
          <w:tcPr>
            <w:tcW w:w="2245" w:type="dxa"/>
          </w:tcPr>
          <w:p w14:paraId="3678AC17" w14:textId="4A8F2DDB" w:rsidR="00F86BAA" w:rsidRDefault="00F86BAA" w:rsidP="003F087E">
            <w:pPr>
              <w:rPr>
                <w:sz w:val="24"/>
                <w:szCs w:val="24"/>
              </w:rPr>
            </w:pPr>
            <w:r>
              <w:rPr>
                <w:sz w:val="24"/>
                <w:szCs w:val="24"/>
              </w:rPr>
              <w:t>Electricity</w:t>
            </w:r>
          </w:p>
        </w:tc>
        <w:tc>
          <w:tcPr>
            <w:tcW w:w="1800" w:type="dxa"/>
          </w:tcPr>
          <w:p w14:paraId="4E6EAE62" w14:textId="4D163A4C" w:rsidR="00F86BAA" w:rsidRDefault="00F86BAA" w:rsidP="003F087E">
            <w:pPr>
              <w:jc w:val="center"/>
              <w:rPr>
                <w:sz w:val="24"/>
                <w:szCs w:val="24"/>
              </w:rPr>
            </w:pPr>
            <w:r>
              <w:rPr>
                <w:sz w:val="24"/>
                <w:szCs w:val="24"/>
              </w:rPr>
              <w:t xml:space="preserve">    0.04</w:t>
            </w:r>
          </w:p>
        </w:tc>
        <w:tc>
          <w:tcPr>
            <w:tcW w:w="1565" w:type="dxa"/>
          </w:tcPr>
          <w:p w14:paraId="0724B46E" w14:textId="1592BB25" w:rsidR="00F86BAA" w:rsidRDefault="00F86BAA" w:rsidP="003F087E">
            <w:pPr>
              <w:jc w:val="center"/>
              <w:rPr>
                <w:sz w:val="24"/>
                <w:szCs w:val="24"/>
              </w:rPr>
            </w:pPr>
            <w:r>
              <w:rPr>
                <w:sz w:val="24"/>
                <w:szCs w:val="24"/>
              </w:rPr>
              <w:t xml:space="preserve">  0.5</w:t>
            </w:r>
          </w:p>
        </w:tc>
        <w:tc>
          <w:tcPr>
            <w:tcW w:w="1870" w:type="dxa"/>
          </w:tcPr>
          <w:p w14:paraId="262A96BC" w14:textId="66698EF5" w:rsidR="00F86BAA" w:rsidRDefault="00DA3C03" w:rsidP="003F087E">
            <w:pPr>
              <w:jc w:val="center"/>
              <w:rPr>
                <w:sz w:val="24"/>
                <w:szCs w:val="24"/>
              </w:rPr>
            </w:pPr>
            <w:r>
              <w:rPr>
                <w:sz w:val="24"/>
                <w:szCs w:val="24"/>
              </w:rPr>
              <w:t xml:space="preserve">  +0.46</w:t>
            </w:r>
          </w:p>
        </w:tc>
        <w:tc>
          <w:tcPr>
            <w:tcW w:w="1870" w:type="dxa"/>
          </w:tcPr>
          <w:p w14:paraId="4AE57BAB" w14:textId="09F2A141" w:rsidR="00F86BAA" w:rsidRDefault="00DA3C03" w:rsidP="003F087E">
            <w:pPr>
              <w:jc w:val="center"/>
              <w:rPr>
                <w:sz w:val="24"/>
                <w:szCs w:val="24"/>
              </w:rPr>
            </w:pPr>
            <w:r>
              <w:rPr>
                <w:sz w:val="24"/>
                <w:szCs w:val="24"/>
              </w:rPr>
              <w:t>+0.015</w:t>
            </w:r>
          </w:p>
        </w:tc>
      </w:tr>
      <w:tr w:rsidR="00F86BAA" w14:paraId="1C09F749" w14:textId="77777777" w:rsidTr="003F087E">
        <w:tc>
          <w:tcPr>
            <w:tcW w:w="2245" w:type="dxa"/>
          </w:tcPr>
          <w:p w14:paraId="340DC15F" w14:textId="59F228B6" w:rsidR="00F86BAA" w:rsidRDefault="00F86BAA" w:rsidP="003F087E">
            <w:pPr>
              <w:rPr>
                <w:sz w:val="24"/>
                <w:szCs w:val="24"/>
              </w:rPr>
            </w:pPr>
            <w:r>
              <w:rPr>
                <w:sz w:val="24"/>
                <w:szCs w:val="24"/>
              </w:rPr>
              <w:t>Other</w:t>
            </w:r>
          </w:p>
        </w:tc>
        <w:tc>
          <w:tcPr>
            <w:tcW w:w="1800" w:type="dxa"/>
          </w:tcPr>
          <w:p w14:paraId="0EC03394" w14:textId="448FBA4C" w:rsidR="00F86BAA" w:rsidRPr="00F86BAA" w:rsidRDefault="00F86BAA" w:rsidP="003F087E">
            <w:pPr>
              <w:jc w:val="center"/>
              <w:rPr>
                <w:sz w:val="24"/>
                <w:szCs w:val="24"/>
                <w:u w:val="single"/>
              </w:rPr>
            </w:pPr>
            <w:r>
              <w:rPr>
                <w:sz w:val="24"/>
                <w:szCs w:val="24"/>
                <w:u w:val="single"/>
              </w:rPr>
              <w:t xml:space="preserve">  1.6</w:t>
            </w:r>
          </w:p>
        </w:tc>
        <w:tc>
          <w:tcPr>
            <w:tcW w:w="1565" w:type="dxa"/>
          </w:tcPr>
          <w:p w14:paraId="7E8774FA" w14:textId="31190617" w:rsidR="00F86BAA" w:rsidRPr="00F86BAA" w:rsidRDefault="00F86BAA" w:rsidP="003F087E">
            <w:pPr>
              <w:jc w:val="center"/>
              <w:rPr>
                <w:sz w:val="24"/>
                <w:szCs w:val="24"/>
                <w:u w:val="single"/>
              </w:rPr>
            </w:pPr>
            <w:r>
              <w:rPr>
                <w:sz w:val="24"/>
                <w:szCs w:val="24"/>
                <w:u w:val="single"/>
              </w:rPr>
              <w:t xml:space="preserve">  2.3</w:t>
            </w:r>
          </w:p>
        </w:tc>
        <w:tc>
          <w:tcPr>
            <w:tcW w:w="1870" w:type="dxa"/>
          </w:tcPr>
          <w:p w14:paraId="2D9F8E36" w14:textId="61C0E667" w:rsidR="00F86BAA" w:rsidRPr="00DA3C03" w:rsidRDefault="00DA3C03" w:rsidP="003F087E">
            <w:pPr>
              <w:jc w:val="center"/>
              <w:rPr>
                <w:sz w:val="24"/>
                <w:szCs w:val="24"/>
                <w:u w:val="single"/>
              </w:rPr>
            </w:pPr>
            <w:r w:rsidRPr="00DA3C03">
              <w:rPr>
                <w:sz w:val="24"/>
                <w:szCs w:val="24"/>
                <w:u w:val="single"/>
              </w:rPr>
              <w:t>+0.7</w:t>
            </w:r>
          </w:p>
        </w:tc>
        <w:tc>
          <w:tcPr>
            <w:tcW w:w="1870" w:type="dxa"/>
          </w:tcPr>
          <w:p w14:paraId="5D1F7CF7" w14:textId="4A228FFB" w:rsidR="00F86BAA" w:rsidRPr="00DA3C03" w:rsidRDefault="00DA3C03" w:rsidP="003F087E">
            <w:pPr>
              <w:jc w:val="center"/>
              <w:rPr>
                <w:sz w:val="24"/>
                <w:szCs w:val="24"/>
                <w:u w:val="single"/>
              </w:rPr>
            </w:pPr>
            <w:r>
              <w:rPr>
                <w:sz w:val="24"/>
                <w:szCs w:val="24"/>
                <w:u w:val="single"/>
              </w:rPr>
              <w:t>+0.023</w:t>
            </w:r>
          </w:p>
        </w:tc>
      </w:tr>
      <w:tr w:rsidR="00F86BAA" w14:paraId="09090150" w14:textId="77777777" w:rsidTr="003F087E">
        <w:tc>
          <w:tcPr>
            <w:tcW w:w="2245" w:type="dxa"/>
          </w:tcPr>
          <w:p w14:paraId="1D516C80" w14:textId="12419844" w:rsidR="00F86BAA" w:rsidRDefault="00F86BAA" w:rsidP="003F087E">
            <w:pPr>
              <w:rPr>
                <w:sz w:val="24"/>
                <w:szCs w:val="24"/>
              </w:rPr>
            </w:pPr>
            <w:r>
              <w:rPr>
                <w:sz w:val="24"/>
                <w:szCs w:val="24"/>
              </w:rPr>
              <w:t>Total</w:t>
            </w:r>
          </w:p>
        </w:tc>
        <w:tc>
          <w:tcPr>
            <w:tcW w:w="1800" w:type="dxa"/>
          </w:tcPr>
          <w:p w14:paraId="57BC308F" w14:textId="2ECB4D6E" w:rsidR="00F86BAA" w:rsidRDefault="00F86BAA" w:rsidP="003F087E">
            <w:pPr>
              <w:jc w:val="center"/>
              <w:rPr>
                <w:sz w:val="24"/>
                <w:szCs w:val="24"/>
              </w:rPr>
            </w:pPr>
            <w:r>
              <w:rPr>
                <w:sz w:val="24"/>
                <w:szCs w:val="24"/>
              </w:rPr>
              <w:t>26.04</w:t>
            </w:r>
          </w:p>
        </w:tc>
        <w:tc>
          <w:tcPr>
            <w:tcW w:w="1565" w:type="dxa"/>
          </w:tcPr>
          <w:p w14:paraId="699FB16B" w14:textId="6677CBAE" w:rsidR="00F86BAA" w:rsidRDefault="00F86BAA" w:rsidP="003F087E">
            <w:pPr>
              <w:jc w:val="center"/>
              <w:rPr>
                <w:sz w:val="24"/>
                <w:szCs w:val="24"/>
              </w:rPr>
            </w:pPr>
            <w:r>
              <w:rPr>
                <w:sz w:val="24"/>
                <w:szCs w:val="24"/>
              </w:rPr>
              <w:t>29.0</w:t>
            </w:r>
          </w:p>
        </w:tc>
        <w:tc>
          <w:tcPr>
            <w:tcW w:w="1870" w:type="dxa"/>
          </w:tcPr>
          <w:p w14:paraId="2E663D0C" w14:textId="22EE3F7E" w:rsidR="00F86BAA" w:rsidRDefault="00DA3C03" w:rsidP="003F087E">
            <w:pPr>
              <w:jc w:val="center"/>
              <w:rPr>
                <w:sz w:val="24"/>
                <w:szCs w:val="24"/>
              </w:rPr>
            </w:pPr>
            <w:r>
              <w:rPr>
                <w:sz w:val="24"/>
                <w:szCs w:val="24"/>
              </w:rPr>
              <w:t xml:space="preserve">  +3.16</w:t>
            </w:r>
          </w:p>
        </w:tc>
        <w:tc>
          <w:tcPr>
            <w:tcW w:w="1870" w:type="dxa"/>
          </w:tcPr>
          <w:p w14:paraId="2340D3C5" w14:textId="41714A0A" w:rsidR="00F86BAA" w:rsidRDefault="00DA3C03" w:rsidP="003F087E">
            <w:pPr>
              <w:jc w:val="center"/>
              <w:rPr>
                <w:sz w:val="24"/>
                <w:szCs w:val="24"/>
              </w:rPr>
            </w:pPr>
            <w:r>
              <w:rPr>
                <w:sz w:val="24"/>
                <w:szCs w:val="24"/>
              </w:rPr>
              <w:t>+0.105</w:t>
            </w:r>
          </w:p>
        </w:tc>
      </w:tr>
    </w:tbl>
    <w:p w14:paraId="4B576359" w14:textId="728B34CE" w:rsidR="00F86BAA" w:rsidRDefault="00F86BAA" w:rsidP="007708C2">
      <w:pPr>
        <w:rPr>
          <w:sz w:val="24"/>
          <w:szCs w:val="24"/>
        </w:rPr>
      </w:pPr>
    </w:p>
    <w:p w14:paraId="6175BD1E" w14:textId="4ECBD129" w:rsidR="00F86BAA" w:rsidRDefault="00DA3C03" w:rsidP="007708C2">
      <w:pPr>
        <w:rPr>
          <w:sz w:val="24"/>
          <w:szCs w:val="24"/>
        </w:rPr>
      </w:pPr>
      <w:r>
        <w:rPr>
          <w:sz w:val="24"/>
          <w:szCs w:val="24"/>
        </w:rPr>
        <w:t>Motor gasoline, distillate fuel oil, and jet fuel are petroleum</w:t>
      </w:r>
      <w:r w:rsidR="00397697">
        <w:rPr>
          <w:sz w:val="24"/>
          <w:szCs w:val="24"/>
        </w:rPr>
        <w:t>s</w:t>
      </w:r>
      <w:r>
        <w:rPr>
          <w:sz w:val="24"/>
          <w:szCs w:val="24"/>
        </w:rPr>
        <w:t xml:space="preserve">.  </w:t>
      </w:r>
      <w:r w:rsidR="00EE5F44">
        <w:rPr>
          <w:sz w:val="24"/>
          <w:szCs w:val="24"/>
        </w:rPr>
        <w:t xml:space="preserve">The above table does not include the additional fuel to produce electricity due to the 65% loss in energy to produce and transport electricity.  </w:t>
      </w:r>
      <w:r>
        <w:rPr>
          <w:sz w:val="24"/>
          <w:szCs w:val="24"/>
        </w:rPr>
        <w:t xml:space="preserve">The above table </w:t>
      </w:r>
      <w:r w:rsidR="00D02885">
        <w:rPr>
          <w:sz w:val="24"/>
          <w:szCs w:val="24"/>
        </w:rPr>
        <w:t>o</w:t>
      </w:r>
      <w:r>
        <w:rPr>
          <w:sz w:val="24"/>
          <w:szCs w:val="24"/>
        </w:rPr>
        <w:t xml:space="preserve">n transportation sector consumption will be </w:t>
      </w:r>
      <w:r w:rsidR="00EE5F44">
        <w:rPr>
          <w:sz w:val="24"/>
          <w:szCs w:val="24"/>
        </w:rPr>
        <w:t xml:space="preserve">modified </w:t>
      </w:r>
      <w:r>
        <w:rPr>
          <w:sz w:val="24"/>
          <w:szCs w:val="24"/>
        </w:rPr>
        <w:t>as follows.</w:t>
      </w:r>
    </w:p>
    <w:p w14:paraId="4CE3C40C" w14:textId="77777777" w:rsidR="00DA3C03" w:rsidRDefault="00DA3C03" w:rsidP="00DA3C03">
      <w:pPr>
        <w:rPr>
          <w:sz w:val="24"/>
          <w:szCs w:val="24"/>
        </w:rPr>
      </w:pPr>
    </w:p>
    <w:p w14:paraId="58E4EFA0" w14:textId="77777777" w:rsidR="00DA3C03" w:rsidRPr="00FD7C70" w:rsidRDefault="00DA3C03" w:rsidP="00DA3C03">
      <w:pPr>
        <w:rPr>
          <w:sz w:val="24"/>
          <w:szCs w:val="24"/>
          <w:u w:val="single"/>
        </w:rPr>
      </w:pPr>
      <w:r>
        <w:rPr>
          <w:sz w:val="24"/>
          <w:szCs w:val="24"/>
        </w:rPr>
        <w:tab/>
      </w:r>
      <w:r>
        <w:rPr>
          <w:sz w:val="24"/>
          <w:szCs w:val="24"/>
        </w:rPr>
        <w:tab/>
      </w:r>
      <w:r>
        <w:rPr>
          <w:sz w:val="24"/>
          <w:szCs w:val="24"/>
        </w:rPr>
        <w:tab/>
        <w:t xml:space="preserve"> </w:t>
      </w:r>
      <w:r>
        <w:rPr>
          <w:sz w:val="24"/>
          <w:szCs w:val="24"/>
          <w:u w:val="single"/>
        </w:rPr>
        <w:tab/>
      </w:r>
      <w:r>
        <w:rPr>
          <w:sz w:val="24"/>
          <w:szCs w:val="24"/>
          <w:u w:val="single"/>
        </w:rPr>
        <w:tab/>
        <w:t xml:space="preserve">       Consumption, Quadrillion BTUs</w:t>
      </w:r>
      <w:r>
        <w:rPr>
          <w:sz w:val="24"/>
          <w:szCs w:val="24"/>
          <w:u w:val="single"/>
        </w:rPr>
        <w:tab/>
      </w:r>
      <w:r>
        <w:rPr>
          <w:sz w:val="24"/>
          <w:szCs w:val="24"/>
          <w:u w:val="single"/>
        </w:rPr>
        <w:tab/>
      </w:r>
      <w:r>
        <w:rPr>
          <w:sz w:val="24"/>
          <w:szCs w:val="24"/>
          <w:u w:val="single"/>
        </w:rPr>
        <w:tab/>
      </w:r>
      <w:r>
        <w:rPr>
          <w:sz w:val="24"/>
          <w:szCs w:val="24"/>
          <w:u w:val="single"/>
        </w:rPr>
        <w:tab/>
      </w:r>
    </w:p>
    <w:tbl>
      <w:tblPr>
        <w:tblStyle w:val="TableGrid"/>
        <w:tblW w:w="0" w:type="auto"/>
        <w:tblLook w:val="04A0" w:firstRow="1" w:lastRow="0" w:firstColumn="1" w:lastColumn="0" w:noHBand="0" w:noVBand="1"/>
      </w:tblPr>
      <w:tblGrid>
        <w:gridCol w:w="2245"/>
        <w:gridCol w:w="1800"/>
        <w:gridCol w:w="1565"/>
        <w:gridCol w:w="1870"/>
        <w:gridCol w:w="1870"/>
      </w:tblGrid>
      <w:tr w:rsidR="00DA3C03" w14:paraId="4D237366" w14:textId="77777777" w:rsidTr="003F087E">
        <w:tc>
          <w:tcPr>
            <w:tcW w:w="2245" w:type="dxa"/>
          </w:tcPr>
          <w:p w14:paraId="61C9C336" w14:textId="77777777" w:rsidR="00DA3C03" w:rsidRDefault="00DA3C03" w:rsidP="003F087E">
            <w:pPr>
              <w:jc w:val="center"/>
              <w:rPr>
                <w:sz w:val="24"/>
                <w:szCs w:val="24"/>
              </w:rPr>
            </w:pPr>
            <w:r>
              <w:rPr>
                <w:sz w:val="24"/>
                <w:szCs w:val="24"/>
              </w:rPr>
              <w:t>Fuel</w:t>
            </w:r>
          </w:p>
        </w:tc>
        <w:tc>
          <w:tcPr>
            <w:tcW w:w="1800" w:type="dxa"/>
          </w:tcPr>
          <w:p w14:paraId="1452D2A6" w14:textId="0E50B349" w:rsidR="00DA3C03" w:rsidRDefault="00DA3C03" w:rsidP="003F087E">
            <w:pPr>
              <w:jc w:val="center"/>
              <w:rPr>
                <w:sz w:val="24"/>
                <w:szCs w:val="24"/>
              </w:rPr>
            </w:pPr>
            <w:r>
              <w:rPr>
                <w:sz w:val="24"/>
                <w:szCs w:val="24"/>
              </w:rPr>
              <w:t>2021</w:t>
            </w:r>
          </w:p>
        </w:tc>
        <w:tc>
          <w:tcPr>
            <w:tcW w:w="1565" w:type="dxa"/>
          </w:tcPr>
          <w:p w14:paraId="4867F096" w14:textId="77777777" w:rsidR="00DA3C03" w:rsidRDefault="00DA3C03" w:rsidP="003F087E">
            <w:pPr>
              <w:jc w:val="center"/>
              <w:rPr>
                <w:sz w:val="24"/>
                <w:szCs w:val="24"/>
              </w:rPr>
            </w:pPr>
            <w:r>
              <w:rPr>
                <w:sz w:val="24"/>
                <w:szCs w:val="24"/>
              </w:rPr>
              <w:t>2050</w:t>
            </w:r>
          </w:p>
        </w:tc>
        <w:tc>
          <w:tcPr>
            <w:tcW w:w="1870" w:type="dxa"/>
          </w:tcPr>
          <w:p w14:paraId="568592DE" w14:textId="07533141" w:rsidR="00DA3C03" w:rsidRDefault="00DA3C03" w:rsidP="003F087E">
            <w:pPr>
              <w:jc w:val="center"/>
              <w:rPr>
                <w:sz w:val="24"/>
                <w:szCs w:val="24"/>
              </w:rPr>
            </w:pPr>
            <w:r>
              <w:rPr>
                <w:sz w:val="24"/>
                <w:szCs w:val="24"/>
              </w:rPr>
              <w:t>Total Change</w:t>
            </w:r>
          </w:p>
        </w:tc>
        <w:tc>
          <w:tcPr>
            <w:tcW w:w="1870" w:type="dxa"/>
          </w:tcPr>
          <w:p w14:paraId="5D602976" w14:textId="32EDC13E" w:rsidR="00DA3C03" w:rsidRDefault="00DA3C03" w:rsidP="003F087E">
            <w:pPr>
              <w:jc w:val="center"/>
              <w:rPr>
                <w:sz w:val="24"/>
                <w:szCs w:val="24"/>
              </w:rPr>
            </w:pPr>
            <w:r>
              <w:rPr>
                <w:sz w:val="24"/>
                <w:szCs w:val="24"/>
              </w:rPr>
              <w:t>Average Annual Change</w:t>
            </w:r>
          </w:p>
        </w:tc>
      </w:tr>
      <w:tr w:rsidR="00DA3C03" w14:paraId="429DDAA9" w14:textId="77777777" w:rsidTr="003F087E">
        <w:tc>
          <w:tcPr>
            <w:tcW w:w="2245" w:type="dxa"/>
          </w:tcPr>
          <w:p w14:paraId="31A5A6AD" w14:textId="77777777" w:rsidR="00DA3C03" w:rsidRDefault="00D531A4" w:rsidP="003F087E">
            <w:pPr>
              <w:rPr>
                <w:sz w:val="24"/>
                <w:szCs w:val="24"/>
              </w:rPr>
            </w:pPr>
            <w:r>
              <w:rPr>
                <w:sz w:val="24"/>
                <w:szCs w:val="24"/>
              </w:rPr>
              <w:t>Petroleum</w:t>
            </w:r>
          </w:p>
          <w:p w14:paraId="640F0098" w14:textId="3AED0355" w:rsidR="00D531A4" w:rsidRDefault="00D531A4" w:rsidP="003F087E">
            <w:pPr>
              <w:rPr>
                <w:sz w:val="24"/>
                <w:szCs w:val="24"/>
              </w:rPr>
            </w:pPr>
          </w:p>
        </w:tc>
        <w:tc>
          <w:tcPr>
            <w:tcW w:w="1800" w:type="dxa"/>
          </w:tcPr>
          <w:p w14:paraId="2E96C0AE" w14:textId="45E284BA" w:rsidR="00DA3C03" w:rsidRDefault="00D531A4" w:rsidP="003F087E">
            <w:pPr>
              <w:jc w:val="center"/>
              <w:rPr>
                <w:sz w:val="24"/>
                <w:szCs w:val="24"/>
              </w:rPr>
            </w:pPr>
            <w:r>
              <w:rPr>
                <w:sz w:val="24"/>
                <w:szCs w:val="24"/>
              </w:rPr>
              <w:t>24.4</w:t>
            </w:r>
          </w:p>
        </w:tc>
        <w:tc>
          <w:tcPr>
            <w:tcW w:w="1565" w:type="dxa"/>
          </w:tcPr>
          <w:p w14:paraId="686A978B" w14:textId="524051C8" w:rsidR="00DA3C03" w:rsidRDefault="00D531A4" w:rsidP="003F087E">
            <w:pPr>
              <w:jc w:val="center"/>
              <w:rPr>
                <w:sz w:val="24"/>
                <w:szCs w:val="24"/>
              </w:rPr>
            </w:pPr>
            <w:r>
              <w:rPr>
                <w:sz w:val="24"/>
                <w:szCs w:val="24"/>
              </w:rPr>
              <w:t>26.4</w:t>
            </w:r>
          </w:p>
        </w:tc>
        <w:tc>
          <w:tcPr>
            <w:tcW w:w="1870" w:type="dxa"/>
          </w:tcPr>
          <w:p w14:paraId="5C44A282" w14:textId="6D0C5E18" w:rsidR="00DA3C03" w:rsidRDefault="00D531A4" w:rsidP="003F087E">
            <w:pPr>
              <w:jc w:val="center"/>
              <w:rPr>
                <w:sz w:val="24"/>
                <w:szCs w:val="24"/>
              </w:rPr>
            </w:pPr>
            <w:r>
              <w:rPr>
                <w:sz w:val="24"/>
                <w:szCs w:val="24"/>
              </w:rPr>
              <w:t>+</w:t>
            </w:r>
            <w:r w:rsidR="00397697">
              <w:rPr>
                <w:sz w:val="24"/>
                <w:szCs w:val="24"/>
              </w:rPr>
              <w:t>2</w:t>
            </w:r>
            <w:r>
              <w:rPr>
                <w:sz w:val="24"/>
                <w:szCs w:val="24"/>
              </w:rPr>
              <w:t>.0</w:t>
            </w:r>
          </w:p>
        </w:tc>
        <w:tc>
          <w:tcPr>
            <w:tcW w:w="1870" w:type="dxa"/>
          </w:tcPr>
          <w:p w14:paraId="501B4E76" w14:textId="2A262903" w:rsidR="00DA3C03" w:rsidRDefault="003363D1" w:rsidP="003363D1">
            <w:pPr>
              <w:rPr>
                <w:sz w:val="24"/>
                <w:szCs w:val="24"/>
              </w:rPr>
            </w:pPr>
            <w:r>
              <w:rPr>
                <w:sz w:val="24"/>
                <w:szCs w:val="24"/>
              </w:rPr>
              <w:t xml:space="preserve">       </w:t>
            </w:r>
            <w:r w:rsidR="00D531A4">
              <w:rPr>
                <w:sz w:val="24"/>
                <w:szCs w:val="24"/>
              </w:rPr>
              <w:t>+0.</w:t>
            </w:r>
            <w:r w:rsidR="00397697">
              <w:rPr>
                <w:sz w:val="24"/>
                <w:szCs w:val="24"/>
              </w:rPr>
              <w:t>069</w:t>
            </w:r>
          </w:p>
        </w:tc>
      </w:tr>
      <w:tr w:rsidR="00DA3C03" w14:paraId="6BD94F94" w14:textId="77777777" w:rsidTr="003F087E">
        <w:tc>
          <w:tcPr>
            <w:tcW w:w="2245" w:type="dxa"/>
          </w:tcPr>
          <w:p w14:paraId="5897E89E" w14:textId="77777777" w:rsidR="00DA3C03" w:rsidRDefault="00D531A4" w:rsidP="003F087E">
            <w:pPr>
              <w:rPr>
                <w:sz w:val="24"/>
                <w:szCs w:val="24"/>
              </w:rPr>
            </w:pPr>
            <w:r>
              <w:rPr>
                <w:sz w:val="24"/>
                <w:szCs w:val="24"/>
              </w:rPr>
              <w:t>Electricity</w:t>
            </w:r>
          </w:p>
          <w:p w14:paraId="3CDA5E69" w14:textId="3AF809AC" w:rsidR="00D531A4" w:rsidRDefault="00D531A4" w:rsidP="003F087E">
            <w:pPr>
              <w:rPr>
                <w:sz w:val="24"/>
                <w:szCs w:val="24"/>
              </w:rPr>
            </w:pPr>
          </w:p>
        </w:tc>
        <w:tc>
          <w:tcPr>
            <w:tcW w:w="1800" w:type="dxa"/>
          </w:tcPr>
          <w:p w14:paraId="2064B3E5" w14:textId="2D612860" w:rsidR="00DA3C03" w:rsidRDefault="00D531A4" w:rsidP="003F087E">
            <w:pPr>
              <w:jc w:val="center"/>
              <w:rPr>
                <w:sz w:val="24"/>
                <w:szCs w:val="24"/>
              </w:rPr>
            </w:pPr>
            <w:r>
              <w:rPr>
                <w:sz w:val="24"/>
                <w:szCs w:val="24"/>
              </w:rPr>
              <w:t xml:space="preserve">    0.04</w:t>
            </w:r>
          </w:p>
        </w:tc>
        <w:tc>
          <w:tcPr>
            <w:tcW w:w="1565" w:type="dxa"/>
          </w:tcPr>
          <w:p w14:paraId="5256122F" w14:textId="2B879D9A" w:rsidR="00DA3C03" w:rsidRDefault="003363D1" w:rsidP="003F087E">
            <w:pPr>
              <w:jc w:val="center"/>
              <w:rPr>
                <w:sz w:val="24"/>
                <w:szCs w:val="24"/>
              </w:rPr>
            </w:pPr>
            <w:r>
              <w:rPr>
                <w:sz w:val="24"/>
                <w:szCs w:val="24"/>
              </w:rPr>
              <w:t xml:space="preserve">  </w:t>
            </w:r>
            <w:r w:rsidR="00D531A4">
              <w:rPr>
                <w:sz w:val="24"/>
                <w:szCs w:val="24"/>
              </w:rPr>
              <w:t>0.5</w:t>
            </w:r>
          </w:p>
        </w:tc>
        <w:tc>
          <w:tcPr>
            <w:tcW w:w="1870" w:type="dxa"/>
          </w:tcPr>
          <w:p w14:paraId="4B04858B" w14:textId="3B30F58C" w:rsidR="00DA3C03" w:rsidRDefault="003363D1" w:rsidP="003F087E">
            <w:pPr>
              <w:jc w:val="center"/>
              <w:rPr>
                <w:sz w:val="24"/>
                <w:szCs w:val="24"/>
              </w:rPr>
            </w:pPr>
            <w:r>
              <w:rPr>
                <w:sz w:val="24"/>
                <w:szCs w:val="24"/>
              </w:rPr>
              <w:t xml:space="preserve">  </w:t>
            </w:r>
            <w:r w:rsidR="00D531A4">
              <w:rPr>
                <w:sz w:val="24"/>
                <w:szCs w:val="24"/>
              </w:rPr>
              <w:t>+0.46</w:t>
            </w:r>
          </w:p>
        </w:tc>
        <w:tc>
          <w:tcPr>
            <w:tcW w:w="1870" w:type="dxa"/>
          </w:tcPr>
          <w:p w14:paraId="0783F1A1" w14:textId="42419F7B" w:rsidR="00DA3C03" w:rsidRDefault="00D531A4" w:rsidP="003F087E">
            <w:pPr>
              <w:jc w:val="center"/>
              <w:rPr>
                <w:sz w:val="24"/>
                <w:szCs w:val="24"/>
              </w:rPr>
            </w:pPr>
            <w:r>
              <w:rPr>
                <w:sz w:val="24"/>
                <w:szCs w:val="24"/>
              </w:rPr>
              <w:t>+0.01</w:t>
            </w:r>
            <w:r w:rsidR="00397697">
              <w:rPr>
                <w:sz w:val="24"/>
                <w:szCs w:val="24"/>
              </w:rPr>
              <w:t>59</w:t>
            </w:r>
          </w:p>
        </w:tc>
      </w:tr>
      <w:tr w:rsidR="00DA3C03" w14:paraId="099CBB46" w14:textId="77777777" w:rsidTr="003F087E">
        <w:tc>
          <w:tcPr>
            <w:tcW w:w="2245" w:type="dxa"/>
          </w:tcPr>
          <w:p w14:paraId="0ACED369" w14:textId="7F21C46C" w:rsidR="00DA3C03" w:rsidRDefault="00D531A4" w:rsidP="003F087E">
            <w:pPr>
              <w:rPr>
                <w:sz w:val="24"/>
                <w:szCs w:val="24"/>
              </w:rPr>
            </w:pPr>
            <w:r>
              <w:rPr>
                <w:sz w:val="24"/>
                <w:szCs w:val="24"/>
              </w:rPr>
              <w:t>Extra fuel to produce electricity</w:t>
            </w:r>
          </w:p>
        </w:tc>
        <w:tc>
          <w:tcPr>
            <w:tcW w:w="1800" w:type="dxa"/>
          </w:tcPr>
          <w:p w14:paraId="3B911353" w14:textId="26C10C26" w:rsidR="00DA3C03" w:rsidRDefault="00D531A4" w:rsidP="003F087E">
            <w:pPr>
              <w:jc w:val="center"/>
              <w:rPr>
                <w:sz w:val="24"/>
                <w:szCs w:val="24"/>
              </w:rPr>
            </w:pPr>
            <w:r>
              <w:rPr>
                <w:sz w:val="24"/>
                <w:szCs w:val="24"/>
              </w:rPr>
              <w:t xml:space="preserve">  </w:t>
            </w:r>
            <w:r w:rsidR="003363D1">
              <w:rPr>
                <w:sz w:val="24"/>
                <w:szCs w:val="24"/>
              </w:rPr>
              <w:t xml:space="preserve"> </w:t>
            </w:r>
            <w:r>
              <w:rPr>
                <w:sz w:val="24"/>
                <w:szCs w:val="24"/>
              </w:rPr>
              <w:t>0.11</w:t>
            </w:r>
          </w:p>
        </w:tc>
        <w:tc>
          <w:tcPr>
            <w:tcW w:w="1565" w:type="dxa"/>
          </w:tcPr>
          <w:p w14:paraId="479F2920" w14:textId="159CBD07" w:rsidR="00DA3C03" w:rsidRDefault="003363D1" w:rsidP="003F087E">
            <w:pPr>
              <w:jc w:val="center"/>
              <w:rPr>
                <w:sz w:val="24"/>
                <w:szCs w:val="24"/>
              </w:rPr>
            </w:pPr>
            <w:r>
              <w:rPr>
                <w:sz w:val="24"/>
                <w:szCs w:val="24"/>
              </w:rPr>
              <w:t xml:space="preserve">  </w:t>
            </w:r>
            <w:r w:rsidR="00D531A4">
              <w:rPr>
                <w:sz w:val="24"/>
                <w:szCs w:val="24"/>
              </w:rPr>
              <w:t>1.43</w:t>
            </w:r>
          </w:p>
        </w:tc>
        <w:tc>
          <w:tcPr>
            <w:tcW w:w="1870" w:type="dxa"/>
          </w:tcPr>
          <w:p w14:paraId="3FF97F86" w14:textId="0B7F2F0D" w:rsidR="00DA3C03" w:rsidRDefault="00D531A4" w:rsidP="003F087E">
            <w:pPr>
              <w:jc w:val="center"/>
              <w:rPr>
                <w:sz w:val="24"/>
                <w:szCs w:val="24"/>
              </w:rPr>
            </w:pPr>
            <w:r>
              <w:rPr>
                <w:sz w:val="24"/>
                <w:szCs w:val="24"/>
              </w:rPr>
              <w:t>+1.32</w:t>
            </w:r>
          </w:p>
        </w:tc>
        <w:tc>
          <w:tcPr>
            <w:tcW w:w="1870" w:type="dxa"/>
          </w:tcPr>
          <w:p w14:paraId="619E1BC8" w14:textId="300068EB" w:rsidR="00DA3C03" w:rsidRDefault="00D531A4" w:rsidP="003F087E">
            <w:pPr>
              <w:jc w:val="center"/>
              <w:rPr>
                <w:sz w:val="24"/>
                <w:szCs w:val="24"/>
              </w:rPr>
            </w:pPr>
            <w:r>
              <w:rPr>
                <w:sz w:val="24"/>
                <w:szCs w:val="24"/>
              </w:rPr>
              <w:t>+0.04</w:t>
            </w:r>
            <w:r w:rsidR="00397697">
              <w:rPr>
                <w:sz w:val="24"/>
                <w:szCs w:val="24"/>
              </w:rPr>
              <w:t>6</w:t>
            </w:r>
          </w:p>
        </w:tc>
      </w:tr>
      <w:tr w:rsidR="00DA3C03" w14:paraId="5E3332C8" w14:textId="77777777" w:rsidTr="003F087E">
        <w:tc>
          <w:tcPr>
            <w:tcW w:w="2245" w:type="dxa"/>
          </w:tcPr>
          <w:p w14:paraId="356D153B" w14:textId="77777777" w:rsidR="00DA3C03" w:rsidRDefault="00D531A4" w:rsidP="003F087E">
            <w:pPr>
              <w:rPr>
                <w:sz w:val="24"/>
                <w:szCs w:val="24"/>
              </w:rPr>
            </w:pPr>
            <w:r>
              <w:rPr>
                <w:sz w:val="24"/>
                <w:szCs w:val="24"/>
              </w:rPr>
              <w:t>Other</w:t>
            </w:r>
          </w:p>
          <w:p w14:paraId="5CC92A52" w14:textId="56C3ED22" w:rsidR="00D531A4" w:rsidRDefault="00D531A4" w:rsidP="003F087E">
            <w:pPr>
              <w:rPr>
                <w:sz w:val="24"/>
                <w:szCs w:val="24"/>
              </w:rPr>
            </w:pPr>
          </w:p>
        </w:tc>
        <w:tc>
          <w:tcPr>
            <w:tcW w:w="1800" w:type="dxa"/>
          </w:tcPr>
          <w:p w14:paraId="2C6966FA" w14:textId="4484691B" w:rsidR="00DA3C03" w:rsidRPr="00D531A4" w:rsidRDefault="003363D1" w:rsidP="003F087E">
            <w:pPr>
              <w:jc w:val="center"/>
              <w:rPr>
                <w:sz w:val="24"/>
                <w:szCs w:val="24"/>
                <w:u w:val="single"/>
              </w:rPr>
            </w:pPr>
            <w:r>
              <w:rPr>
                <w:sz w:val="24"/>
                <w:szCs w:val="24"/>
                <w:u w:val="single"/>
              </w:rPr>
              <w:t xml:space="preserve"> </w:t>
            </w:r>
            <w:r w:rsidR="00D531A4">
              <w:rPr>
                <w:sz w:val="24"/>
                <w:szCs w:val="24"/>
                <w:u w:val="single"/>
              </w:rPr>
              <w:t xml:space="preserve">1.6 </w:t>
            </w:r>
          </w:p>
        </w:tc>
        <w:tc>
          <w:tcPr>
            <w:tcW w:w="1565" w:type="dxa"/>
          </w:tcPr>
          <w:p w14:paraId="62A060D5" w14:textId="0D5DE68D" w:rsidR="00DA3C03" w:rsidRPr="00D531A4" w:rsidRDefault="00D531A4" w:rsidP="003F087E">
            <w:pPr>
              <w:jc w:val="center"/>
              <w:rPr>
                <w:sz w:val="24"/>
                <w:szCs w:val="24"/>
                <w:u w:val="single"/>
              </w:rPr>
            </w:pPr>
            <w:r>
              <w:rPr>
                <w:sz w:val="24"/>
                <w:szCs w:val="24"/>
                <w:u w:val="single"/>
              </w:rPr>
              <w:t>2.3</w:t>
            </w:r>
          </w:p>
        </w:tc>
        <w:tc>
          <w:tcPr>
            <w:tcW w:w="1870" w:type="dxa"/>
          </w:tcPr>
          <w:p w14:paraId="3DAFA751" w14:textId="796EE350" w:rsidR="00DA3C03" w:rsidRPr="00D531A4" w:rsidRDefault="00D531A4" w:rsidP="003F087E">
            <w:pPr>
              <w:jc w:val="center"/>
              <w:rPr>
                <w:sz w:val="24"/>
                <w:szCs w:val="24"/>
                <w:u w:val="single"/>
              </w:rPr>
            </w:pPr>
            <w:r>
              <w:rPr>
                <w:sz w:val="24"/>
                <w:szCs w:val="24"/>
                <w:u w:val="single"/>
              </w:rPr>
              <w:t>+0.07</w:t>
            </w:r>
          </w:p>
        </w:tc>
        <w:tc>
          <w:tcPr>
            <w:tcW w:w="1870" w:type="dxa"/>
          </w:tcPr>
          <w:p w14:paraId="16B2A366" w14:textId="3075FD75" w:rsidR="00DA3C03" w:rsidRPr="00D531A4" w:rsidRDefault="00D531A4" w:rsidP="003F087E">
            <w:pPr>
              <w:jc w:val="center"/>
              <w:rPr>
                <w:sz w:val="24"/>
                <w:szCs w:val="24"/>
                <w:u w:val="single"/>
              </w:rPr>
            </w:pPr>
            <w:r>
              <w:rPr>
                <w:sz w:val="24"/>
                <w:szCs w:val="24"/>
                <w:u w:val="single"/>
              </w:rPr>
              <w:t>+</w:t>
            </w:r>
            <w:r w:rsidR="003363D1">
              <w:rPr>
                <w:sz w:val="24"/>
                <w:szCs w:val="24"/>
                <w:u w:val="single"/>
              </w:rPr>
              <w:t>0</w:t>
            </w:r>
            <w:r>
              <w:rPr>
                <w:sz w:val="24"/>
                <w:szCs w:val="24"/>
                <w:u w:val="single"/>
              </w:rPr>
              <w:t>.02</w:t>
            </w:r>
            <w:r w:rsidR="00397697">
              <w:rPr>
                <w:sz w:val="24"/>
                <w:szCs w:val="24"/>
                <w:u w:val="single"/>
              </w:rPr>
              <w:t>4</w:t>
            </w:r>
          </w:p>
        </w:tc>
      </w:tr>
      <w:tr w:rsidR="00DA3C03" w14:paraId="52D65F2F" w14:textId="77777777" w:rsidTr="003F087E">
        <w:tc>
          <w:tcPr>
            <w:tcW w:w="2245" w:type="dxa"/>
          </w:tcPr>
          <w:p w14:paraId="511FF0B2" w14:textId="77777777" w:rsidR="00DA3C03" w:rsidRDefault="00D531A4" w:rsidP="003F087E">
            <w:pPr>
              <w:rPr>
                <w:sz w:val="24"/>
                <w:szCs w:val="24"/>
              </w:rPr>
            </w:pPr>
            <w:r>
              <w:rPr>
                <w:sz w:val="24"/>
                <w:szCs w:val="24"/>
              </w:rPr>
              <w:t>Total</w:t>
            </w:r>
          </w:p>
          <w:p w14:paraId="6D2FFB5E" w14:textId="34D45725" w:rsidR="00D531A4" w:rsidRDefault="00D531A4" w:rsidP="003F087E">
            <w:pPr>
              <w:rPr>
                <w:sz w:val="24"/>
                <w:szCs w:val="24"/>
              </w:rPr>
            </w:pPr>
          </w:p>
        </w:tc>
        <w:tc>
          <w:tcPr>
            <w:tcW w:w="1800" w:type="dxa"/>
          </w:tcPr>
          <w:p w14:paraId="64CB47BF" w14:textId="2278B78C" w:rsidR="00DA3C03" w:rsidRPr="00D531A4" w:rsidRDefault="00D531A4" w:rsidP="003F087E">
            <w:pPr>
              <w:jc w:val="center"/>
              <w:rPr>
                <w:sz w:val="24"/>
                <w:szCs w:val="24"/>
              </w:rPr>
            </w:pPr>
            <w:r w:rsidRPr="00D531A4">
              <w:rPr>
                <w:sz w:val="24"/>
                <w:szCs w:val="24"/>
              </w:rPr>
              <w:t>26.</w:t>
            </w:r>
            <w:r w:rsidR="00397697">
              <w:rPr>
                <w:sz w:val="24"/>
                <w:szCs w:val="24"/>
              </w:rPr>
              <w:t>15</w:t>
            </w:r>
          </w:p>
        </w:tc>
        <w:tc>
          <w:tcPr>
            <w:tcW w:w="1565" w:type="dxa"/>
          </w:tcPr>
          <w:p w14:paraId="658C5B4D" w14:textId="2BCF8AD3" w:rsidR="00DA3C03" w:rsidRPr="00D531A4" w:rsidRDefault="00397697" w:rsidP="00397697">
            <w:pPr>
              <w:rPr>
                <w:sz w:val="24"/>
                <w:szCs w:val="24"/>
              </w:rPr>
            </w:pPr>
            <w:r>
              <w:rPr>
                <w:sz w:val="24"/>
                <w:szCs w:val="24"/>
              </w:rPr>
              <w:t xml:space="preserve">       29.2  </w:t>
            </w:r>
          </w:p>
        </w:tc>
        <w:tc>
          <w:tcPr>
            <w:tcW w:w="1870" w:type="dxa"/>
          </w:tcPr>
          <w:p w14:paraId="54978EE9" w14:textId="17BAE554" w:rsidR="00DA3C03" w:rsidRPr="003363D1" w:rsidRDefault="003363D1" w:rsidP="003F087E">
            <w:pPr>
              <w:jc w:val="center"/>
              <w:rPr>
                <w:sz w:val="24"/>
                <w:szCs w:val="24"/>
              </w:rPr>
            </w:pPr>
            <w:r>
              <w:rPr>
                <w:sz w:val="24"/>
                <w:szCs w:val="24"/>
              </w:rPr>
              <w:t>+</w:t>
            </w:r>
            <w:r w:rsidR="00397697">
              <w:rPr>
                <w:sz w:val="24"/>
                <w:szCs w:val="24"/>
              </w:rPr>
              <w:t>4.48</w:t>
            </w:r>
          </w:p>
        </w:tc>
        <w:tc>
          <w:tcPr>
            <w:tcW w:w="1870" w:type="dxa"/>
          </w:tcPr>
          <w:p w14:paraId="555256BC" w14:textId="323E4899" w:rsidR="00DA3C03" w:rsidRPr="003363D1" w:rsidRDefault="003363D1" w:rsidP="003F087E">
            <w:pPr>
              <w:jc w:val="center"/>
              <w:rPr>
                <w:sz w:val="24"/>
                <w:szCs w:val="24"/>
              </w:rPr>
            </w:pPr>
            <w:r w:rsidRPr="003363D1">
              <w:rPr>
                <w:sz w:val="24"/>
                <w:szCs w:val="24"/>
              </w:rPr>
              <w:t>+0.</w:t>
            </w:r>
            <w:r w:rsidR="00397697">
              <w:rPr>
                <w:sz w:val="24"/>
                <w:szCs w:val="24"/>
              </w:rPr>
              <w:t>154</w:t>
            </w:r>
          </w:p>
        </w:tc>
      </w:tr>
    </w:tbl>
    <w:p w14:paraId="7353EDF6" w14:textId="29059D88" w:rsidR="007708C2" w:rsidRDefault="007708C2" w:rsidP="007708C2">
      <w:pPr>
        <w:rPr>
          <w:sz w:val="24"/>
          <w:szCs w:val="24"/>
        </w:rPr>
      </w:pPr>
    </w:p>
    <w:p w14:paraId="577926B9" w14:textId="70D9B070" w:rsidR="00AA5BE2" w:rsidRDefault="003363D1" w:rsidP="007708C2">
      <w:pPr>
        <w:rPr>
          <w:sz w:val="24"/>
          <w:szCs w:val="24"/>
        </w:rPr>
      </w:pPr>
      <w:r>
        <w:rPr>
          <w:sz w:val="24"/>
          <w:szCs w:val="24"/>
        </w:rPr>
        <w:t>The above table will be modified in terms of percent change as follows.</w:t>
      </w:r>
    </w:p>
    <w:p w14:paraId="098AF71A" w14:textId="77777777" w:rsidR="003363D1" w:rsidRDefault="003363D1" w:rsidP="003363D1">
      <w:pPr>
        <w:rPr>
          <w:sz w:val="24"/>
          <w:szCs w:val="24"/>
        </w:rPr>
      </w:pPr>
    </w:p>
    <w:p w14:paraId="333662D5" w14:textId="397C9715" w:rsidR="003363D1" w:rsidRPr="00487910" w:rsidRDefault="003363D1" w:rsidP="003363D1">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u w:val="single"/>
        </w:rPr>
        <w:tab/>
        <w:t xml:space="preserve">    Consumption Change, Percent</w:t>
      </w:r>
      <w:r>
        <w:rPr>
          <w:sz w:val="24"/>
          <w:szCs w:val="24"/>
          <w:u w:val="single"/>
        </w:rPr>
        <w:tab/>
      </w:r>
      <w:r>
        <w:rPr>
          <w:sz w:val="24"/>
          <w:szCs w:val="24"/>
          <w:u w:val="single"/>
        </w:rPr>
        <w:tab/>
      </w:r>
    </w:p>
    <w:tbl>
      <w:tblPr>
        <w:tblStyle w:val="TableGrid"/>
        <w:tblW w:w="0" w:type="auto"/>
        <w:tblInd w:w="805" w:type="dxa"/>
        <w:tblLook w:val="04A0" w:firstRow="1" w:lastRow="0" w:firstColumn="1" w:lastColumn="0" w:noHBand="0" w:noVBand="1"/>
      </w:tblPr>
      <w:tblGrid>
        <w:gridCol w:w="2311"/>
        <w:gridCol w:w="2279"/>
        <w:gridCol w:w="2610"/>
      </w:tblGrid>
      <w:tr w:rsidR="003363D1" w14:paraId="6A2EF8DE" w14:textId="77777777" w:rsidTr="001F388D">
        <w:tc>
          <w:tcPr>
            <w:tcW w:w="2311" w:type="dxa"/>
          </w:tcPr>
          <w:p w14:paraId="1941FD6A" w14:textId="2E5AA84B" w:rsidR="003363D1" w:rsidRDefault="00F90912" w:rsidP="001F388D">
            <w:pPr>
              <w:jc w:val="center"/>
              <w:rPr>
                <w:sz w:val="24"/>
                <w:szCs w:val="24"/>
              </w:rPr>
            </w:pPr>
            <w:r>
              <w:rPr>
                <w:sz w:val="24"/>
                <w:szCs w:val="24"/>
              </w:rPr>
              <w:t>Fuel</w:t>
            </w:r>
          </w:p>
        </w:tc>
        <w:tc>
          <w:tcPr>
            <w:tcW w:w="2279" w:type="dxa"/>
          </w:tcPr>
          <w:p w14:paraId="702F1865" w14:textId="77777777" w:rsidR="00F90912" w:rsidRDefault="00F90912" w:rsidP="001F388D">
            <w:pPr>
              <w:jc w:val="center"/>
              <w:rPr>
                <w:sz w:val="24"/>
                <w:szCs w:val="24"/>
              </w:rPr>
            </w:pPr>
            <w:r>
              <w:rPr>
                <w:sz w:val="24"/>
                <w:szCs w:val="24"/>
              </w:rPr>
              <w:t xml:space="preserve">Total Change </w:t>
            </w:r>
          </w:p>
          <w:p w14:paraId="13A39790" w14:textId="0E1FACA6" w:rsidR="003363D1" w:rsidRDefault="00F90912" w:rsidP="001F388D">
            <w:pPr>
              <w:jc w:val="center"/>
              <w:rPr>
                <w:sz w:val="24"/>
                <w:szCs w:val="24"/>
              </w:rPr>
            </w:pPr>
            <w:r>
              <w:rPr>
                <w:sz w:val="24"/>
                <w:szCs w:val="24"/>
              </w:rPr>
              <w:t>29 Years</w:t>
            </w:r>
          </w:p>
        </w:tc>
        <w:tc>
          <w:tcPr>
            <w:tcW w:w="2610" w:type="dxa"/>
          </w:tcPr>
          <w:p w14:paraId="05FA30CE" w14:textId="2932DE1E" w:rsidR="003363D1" w:rsidRDefault="00F90912" w:rsidP="001F388D">
            <w:pPr>
              <w:jc w:val="center"/>
              <w:rPr>
                <w:sz w:val="24"/>
                <w:szCs w:val="24"/>
              </w:rPr>
            </w:pPr>
            <w:r>
              <w:rPr>
                <w:sz w:val="24"/>
                <w:szCs w:val="24"/>
              </w:rPr>
              <w:t xml:space="preserve">Average </w:t>
            </w:r>
            <w:r w:rsidR="003363D1">
              <w:rPr>
                <w:sz w:val="24"/>
                <w:szCs w:val="24"/>
              </w:rPr>
              <w:t>Annual Change</w:t>
            </w:r>
          </w:p>
        </w:tc>
      </w:tr>
      <w:tr w:rsidR="003363D1" w14:paraId="70A4AA98" w14:textId="77777777" w:rsidTr="001F388D">
        <w:tc>
          <w:tcPr>
            <w:tcW w:w="2311" w:type="dxa"/>
          </w:tcPr>
          <w:p w14:paraId="61482A68" w14:textId="77777777" w:rsidR="003363D1" w:rsidRDefault="00F90912" w:rsidP="001F388D">
            <w:pPr>
              <w:rPr>
                <w:sz w:val="24"/>
                <w:szCs w:val="24"/>
              </w:rPr>
            </w:pPr>
            <w:r>
              <w:rPr>
                <w:sz w:val="24"/>
                <w:szCs w:val="24"/>
              </w:rPr>
              <w:t>Petroleum</w:t>
            </w:r>
          </w:p>
          <w:p w14:paraId="6C7A4F76" w14:textId="59C7CE74" w:rsidR="00F90912" w:rsidRDefault="00F90912" w:rsidP="001F388D">
            <w:pPr>
              <w:rPr>
                <w:sz w:val="24"/>
                <w:szCs w:val="24"/>
              </w:rPr>
            </w:pPr>
          </w:p>
        </w:tc>
        <w:tc>
          <w:tcPr>
            <w:tcW w:w="2279" w:type="dxa"/>
          </w:tcPr>
          <w:p w14:paraId="2B474D9E" w14:textId="3E7C3FE6" w:rsidR="003363D1" w:rsidRDefault="00397697" w:rsidP="001F388D">
            <w:pPr>
              <w:jc w:val="center"/>
              <w:rPr>
                <w:sz w:val="24"/>
                <w:szCs w:val="24"/>
              </w:rPr>
            </w:pPr>
            <w:r>
              <w:rPr>
                <w:sz w:val="24"/>
                <w:szCs w:val="24"/>
              </w:rPr>
              <w:t xml:space="preserve">        </w:t>
            </w:r>
            <w:r w:rsidR="00F90912">
              <w:rPr>
                <w:sz w:val="24"/>
                <w:szCs w:val="24"/>
              </w:rPr>
              <w:t>+</w:t>
            </w:r>
            <w:r>
              <w:rPr>
                <w:sz w:val="24"/>
                <w:szCs w:val="24"/>
              </w:rPr>
              <w:t>8.2</w:t>
            </w:r>
            <w:r w:rsidR="00F90912">
              <w:rPr>
                <w:sz w:val="24"/>
                <w:szCs w:val="24"/>
              </w:rPr>
              <w:t>%</w:t>
            </w:r>
          </w:p>
        </w:tc>
        <w:tc>
          <w:tcPr>
            <w:tcW w:w="2610" w:type="dxa"/>
          </w:tcPr>
          <w:p w14:paraId="697961AA" w14:textId="454D398B" w:rsidR="003363D1" w:rsidRDefault="00F90912" w:rsidP="001F388D">
            <w:pPr>
              <w:jc w:val="center"/>
              <w:rPr>
                <w:sz w:val="24"/>
                <w:szCs w:val="24"/>
              </w:rPr>
            </w:pPr>
            <w:r>
              <w:rPr>
                <w:sz w:val="24"/>
                <w:szCs w:val="24"/>
              </w:rPr>
              <w:t xml:space="preserve">   </w:t>
            </w:r>
            <w:r w:rsidR="00397697">
              <w:rPr>
                <w:sz w:val="24"/>
                <w:szCs w:val="24"/>
              </w:rPr>
              <w:t xml:space="preserve">  </w:t>
            </w:r>
            <w:r>
              <w:rPr>
                <w:sz w:val="24"/>
                <w:szCs w:val="24"/>
              </w:rPr>
              <w:t>+0.0</w:t>
            </w:r>
            <w:r w:rsidR="00397697">
              <w:rPr>
                <w:sz w:val="24"/>
                <w:szCs w:val="24"/>
              </w:rPr>
              <w:t>28</w:t>
            </w:r>
            <w:r>
              <w:rPr>
                <w:sz w:val="24"/>
                <w:szCs w:val="24"/>
              </w:rPr>
              <w:t>%</w:t>
            </w:r>
          </w:p>
        </w:tc>
      </w:tr>
      <w:tr w:rsidR="003363D1" w14:paraId="6EC92169" w14:textId="77777777" w:rsidTr="001F388D">
        <w:tc>
          <w:tcPr>
            <w:tcW w:w="2311" w:type="dxa"/>
          </w:tcPr>
          <w:p w14:paraId="2BA0D24E" w14:textId="77777777" w:rsidR="003363D1" w:rsidRDefault="00F90912" w:rsidP="001F388D">
            <w:pPr>
              <w:rPr>
                <w:sz w:val="24"/>
                <w:szCs w:val="24"/>
              </w:rPr>
            </w:pPr>
            <w:r>
              <w:rPr>
                <w:sz w:val="24"/>
                <w:szCs w:val="24"/>
              </w:rPr>
              <w:t>Electricity</w:t>
            </w:r>
          </w:p>
          <w:p w14:paraId="78318260" w14:textId="288FB1B2" w:rsidR="00F90912" w:rsidRDefault="00F90912" w:rsidP="001F388D">
            <w:pPr>
              <w:rPr>
                <w:sz w:val="24"/>
                <w:szCs w:val="24"/>
              </w:rPr>
            </w:pPr>
          </w:p>
        </w:tc>
        <w:tc>
          <w:tcPr>
            <w:tcW w:w="2279" w:type="dxa"/>
          </w:tcPr>
          <w:p w14:paraId="1E639224" w14:textId="302B4A7B" w:rsidR="003363D1" w:rsidRDefault="00F90912" w:rsidP="001F388D">
            <w:pPr>
              <w:jc w:val="center"/>
              <w:rPr>
                <w:sz w:val="24"/>
                <w:szCs w:val="24"/>
              </w:rPr>
            </w:pPr>
            <w:r>
              <w:rPr>
                <w:sz w:val="24"/>
                <w:szCs w:val="24"/>
              </w:rPr>
              <w:t>+1150%</w:t>
            </w:r>
          </w:p>
        </w:tc>
        <w:tc>
          <w:tcPr>
            <w:tcW w:w="2610" w:type="dxa"/>
          </w:tcPr>
          <w:p w14:paraId="6CEA2CE4" w14:textId="7B154D31" w:rsidR="003363D1" w:rsidRDefault="00F90912" w:rsidP="001F388D">
            <w:pPr>
              <w:jc w:val="center"/>
              <w:rPr>
                <w:sz w:val="24"/>
                <w:szCs w:val="24"/>
              </w:rPr>
            </w:pPr>
            <w:r>
              <w:rPr>
                <w:sz w:val="24"/>
                <w:szCs w:val="24"/>
              </w:rPr>
              <w:t>+</w:t>
            </w:r>
            <w:r w:rsidR="00397697">
              <w:rPr>
                <w:sz w:val="24"/>
                <w:szCs w:val="24"/>
              </w:rPr>
              <w:t>39.7</w:t>
            </w:r>
            <w:r>
              <w:rPr>
                <w:sz w:val="24"/>
                <w:szCs w:val="24"/>
              </w:rPr>
              <w:t>%</w:t>
            </w:r>
          </w:p>
        </w:tc>
      </w:tr>
      <w:tr w:rsidR="003363D1" w14:paraId="0305ADA2" w14:textId="77777777" w:rsidTr="001F388D">
        <w:tc>
          <w:tcPr>
            <w:tcW w:w="2311" w:type="dxa"/>
          </w:tcPr>
          <w:p w14:paraId="4BEC146E" w14:textId="371DBAD5" w:rsidR="003363D1" w:rsidRDefault="00F90912" w:rsidP="001F388D">
            <w:pPr>
              <w:rPr>
                <w:sz w:val="24"/>
                <w:szCs w:val="24"/>
              </w:rPr>
            </w:pPr>
            <w:r>
              <w:rPr>
                <w:sz w:val="24"/>
                <w:szCs w:val="24"/>
              </w:rPr>
              <w:t>Extra fuel to produce electricity</w:t>
            </w:r>
          </w:p>
        </w:tc>
        <w:tc>
          <w:tcPr>
            <w:tcW w:w="2279" w:type="dxa"/>
          </w:tcPr>
          <w:p w14:paraId="3AD89F6C" w14:textId="1FA51A74" w:rsidR="003363D1" w:rsidRDefault="00F90912" w:rsidP="001F388D">
            <w:pPr>
              <w:jc w:val="center"/>
              <w:rPr>
                <w:sz w:val="24"/>
                <w:szCs w:val="24"/>
              </w:rPr>
            </w:pPr>
            <w:r>
              <w:rPr>
                <w:sz w:val="24"/>
                <w:szCs w:val="24"/>
              </w:rPr>
              <w:t>+1200%</w:t>
            </w:r>
          </w:p>
        </w:tc>
        <w:tc>
          <w:tcPr>
            <w:tcW w:w="2610" w:type="dxa"/>
          </w:tcPr>
          <w:p w14:paraId="2368B572" w14:textId="196F6AB3" w:rsidR="003363D1" w:rsidRDefault="00F90912" w:rsidP="001F388D">
            <w:pPr>
              <w:jc w:val="center"/>
              <w:rPr>
                <w:sz w:val="24"/>
                <w:szCs w:val="24"/>
              </w:rPr>
            </w:pPr>
            <w:r>
              <w:rPr>
                <w:sz w:val="24"/>
                <w:szCs w:val="24"/>
              </w:rPr>
              <w:t>+4</w:t>
            </w:r>
            <w:r w:rsidR="00397697">
              <w:rPr>
                <w:sz w:val="24"/>
                <w:szCs w:val="24"/>
              </w:rPr>
              <w:t>1.4</w:t>
            </w:r>
            <w:r>
              <w:rPr>
                <w:sz w:val="24"/>
                <w:szCs w:val="24"/>
              </w:rPr>
              <w:t>%</w:t>
            </w:r>
          </w:p>
        </w:tc>
      </w:tr>
      <w:tr w:rsidR="003363D1" w14:paraId="3DF8052C" w14:textId="77777777" w:rsidTr="001F388D">
        <w:tc>
          <w:tcPr>
            <w:tcW w:w="2311" w:type="dxa"/>
          </w:tcPr>
          <w:p w14:paraId="41193BE9" w14:textId="77777777" w:rsidR="003363D1" w:rsidRDefault="00F90912" w:rsidP="001F388D">
            <w:pPr>
              <w:rPr>
                <w:sz w:val="24"/>
                <w:szCs w:val="24"/>
              </w:rPr>
            </w:pPr>
            <w:r>
              <w:rPr>
                <w:sz w:val="24"/>
                <w:szCs w:val="24"/>
              </w:rPr>
              <w:t>Other</w:t>
            </w:r>
          </w:p>
          <w:p w14:paraId="0BE2E3D1" w14:textId="53B0CF9A" w:rsidR="00F90912" w:rsidRDefault="00F90912" w:rsidP="001F388D">
            <w:pPr>
              <w:rPr>
                <w:sz w:val="24"/>
                <w:szCs w:val="24"/>
              </w:rPr>
            </w:pPr>
          </w:p>
        </w:tc>
        <w:tc>
          <w:tcPr>
            <w:tcW w:w="2279" w:type="dxa"/>
          </w:tcPr>
          <w:p w14:paraId="1A4A72BE" w14:textId="6DFCB0F4" w:rsidR="003363D1" w:rsidRPr="00F90912" w:rsidRDefault="00397697" w:rsidP="001F388D">
            <w:pPr>
              <w:jc w:val="center"/>
              <w:rPr>
                <w:sz w:val="24"/>
                <w:szCs w:val="24"/>
                <w:u w:val="single"/>
              </w:rPr>
            </w:pPr>
            <w:r>
              <w:rPr>
                <w:sz w:val="24"/>
                <w:szCs w:val="24"/>
                <w:u w:val="single"/>
              </w:rPr>
              <w:t xml:space="preserve">         </w:t>
            </w:r>
            <w:r w:rsidR="00F90912">
              <w:rPr>
                <w:sz w:val="24"/>
                <w:szCs w:val="24"/>
                <w:u w:val="single"/>
              </w:rPr>
              <w:t>+</w:t>
            </w:r>
            <w:r w:rsidR="00F90912" w:rsidRPr="00F90912">
              <w:rPr>
                <w:sz w:val="24"/>
                <w:szCs w:val="24"/>
                <w:u w:val="single"/>
              </w:rPr>
              <w:t>43.81%</w:t>
            </w:r>
          </w:p>
        </w:tc>
        <w:tc>
          <w:tcPr>
            <w:tcW w:w="2610" w:type="dxa"/>
          </w:tcPr>
          <w:p w14:paraId="352094C4" w14:textId="3DE8EBDD" w:rsidR="003363D1" w:rsidRPr="00F90912" w:rsidRDefault="00F90912" w:rsidP="001F388D">
            <w:pPr>
              <w:jc w:val="center"/>
              <w:rPr>
                <w:sz w:val="24"/>
                <w:szCs w:val="24"/>
                <w:u w:val="single"/>
              </w:rPr>
            </w:pPr>
            <w:r w:rsidRPr="00F90912">
              <w:rPr>
                <w:sz w:val="24"/>
                <w:szCs w:val="24"/>
                <w:u w:val="single"/>
              </w:rPr>
              <w:t xml:space="preserve">  </w:t>
            </w:r>
            <w:r w:rsidR="00AA2B63">
              <w:rPr>
                <w:sz w:val="24"/>
                <w:szCs w:val="24"/>
                <w:u w:val="single"/>
              </w:rPr>
              <w:t xml:space="preserve"> </w:t>
            </w:r>
            <w:r w:rsidRPr="00F90912">
              <w:rPr>
                <w:sz w:val="24"/>
                <w:szCs w:val="24"/>
                <w:u w:val="single"/>
              </w:rPr>
              <w:t xml:space="preserve"> +1.56%</w:t>
            </w:r>
          </w:p>
        </w:tc>
      </w:tr>
      <w:tr w:rsidR="003363D1" w14:paraId="6FC9A36B" w14:textId="77777777" w:rsidTr="001F388D">
        <w:tc>
          <w:tcPr>
            <w:tcW w:w="2311" w:type="dxa"/>
          </w:tcPr>
          <w:p w14:paraId="524C6C1C" w14:textId="77777777" w:rsidR="003363D1" w:rsidRDefault="00F90912" w:rsidP="001F388D">
            <w:pPr>
              <w:rPr>
                <w:sz w:val="24"/>
                <w:szCs w:val="24"/>
              </w:rPr>
            </w:pPr>
            <w:r>
              <w:rPr>
                <w:sz w:val="24"/>
                <w:szCs w:val="24"/>
              </w:rPr>
              <w:t>Total</w:t>
            </w:r>
          </w:p>
          <w:p w14:paraId="52683AAF" w14:textId="001C21E1" w:rsidR="00F90912" w:rsidRDefault="00F90912" w:rsidP="001F388D">
            <w:pPr>
              <w:rPr>
                <w:sz w:val="24"/>
                <w:szCs w:val="24"/>
              </w:rPr>
            </w:pPr>
          </w:p>
        </w:tc>
        <w:tc>
          <w:tcPr>
            <w:tcW w:w="2279" w:type="dxa"/>
          </w:tcPr>
          <w:p w14:paraId="03A032E8" w14:textId="329FB8EC" w:rsidR="003363D1" w:rsidRDefault="00397697" w:rsidP="001F388D">
            <w:pPr>
              <w:jc w:val="center"/>
              <w:rPr>
                <w:sz w:val="24"/>
                <w:szCs w:val="24"/>
              </w:rPr>
            </w:pPr>
            <w:r>
              <w:rPr>
                <w:sz w:val="24"/>
                <w:szCs w:val="24"/>
              </w:rPr>
              <w:t xml:space="preserve">         </w:t>
            </w:r>
            <w:r w:rsidR="00F90912">
              <w:rPr>
                <w:sz w:val="24"/>
                <w:szCs w:val="24"/>
              </w:rPr>
              <w:t>+</w:t>
            </w:r>
            <w:r>
              <w:rPr>
                <w:sz w:val="24"/>
                <w:szCs w:val="24"/>
              </w:rPr>
              <w:t>17.13</w:t>
            </w:r>
            <w:r w:rsidR="00F90912">
              <w:rPr>
                <w:sz w:val="24"/>
                <w:szCs w:val="24"/>
              </w:rPr>
              <w:t>%</w:t>
            </w:r>
          </w:p>
        </w:tc>
        <w:tc>
          <w:tcPr>
            <w:tcW w:w="2610" w:type="dxa"/>
          </w:tcPr>
          <w:p w14:paraId="33CD8DE7" w14:textId="6B5E5FF2" w:rsidR="003363D1" w:rsidRDefault="00F90912" w:rsidP="001F388D">
            <w:pPr>
              <w:jc w:val="center"/>
              <w:rPr>
                <w:sz w:val="24"/>
                <w:szCs w:val="24"/>
              </w:rPr>
            </w:pPr>
            <w:r>
              <w:rPr>
                <w:sz w:val="24"/>
                <w:szCs w:val="24"/>
              </w:rPr>
              <w:t xml:space="preserve">    +0.</w:t>
            </w:r>
            <w:r w:rsidR="00AA2B63">
              <w:rPr>
                <w:sz w:val="24"/>
                <w:szCs w:val="24"/>
              </w:rPr>
              <w:t>59</w:t>
            </w:r>
            <w:r>
              <w:rPr>
                <w:sz w:val="24"/>
                <w:szCs w:val="24"/>
              </w:rPr>
              <w:t>%</w:t>
            </w:r>
          </w:p>
        </w:tc>
      </w:tr>
    </w:tbl>
    <w:p w14:paraId="6A52AD80" w14:textId="00D6E83D" w:rsidR="003363D1" w:rsidRDefault="003363D1" w:rsidP="007708C2">
      <w:pPr>
        <w:rPr>
          <w:sz w:val="24"/>
          <w:szCs w:val="24"/>
        </w:rPr>
      </w:pPr>
    </w:p>
    <w:p w14:paraId="4F980C61" w14:textId="0853E5C4" w:rsidR="003363D1" w:rsidRDefault="006A67E9" w:rsidP="007708C2">
      <w:pPr>
        <w:rPr>
          <w:sz w:val="24"/>
          <w:szCs w:val="24"/>
        </w:rPr>
      </w:pPr>
      <w:r>
        <w:rPr>
          <w:sz w:val="24"/>
          <w:szCs w:val="24"/>
        </w:rPr>
        <w:t xml:space="preserve">The primary source of extra fuel to produce electricity will likely be natural gas, because coal and nuclear energy has been on the decline in the U.S.A. and sources of renewable energy are limited.  Wind driven electrical sources will likely be </w:t>
      </w:r>
      <w:r w:rsidR="00AA2B63">
        <w:rPr>
          <w:sz w:val="24"/>
          <w:szCs w:val="24"/>
        </w:rPr>
        <w:t>a</w:t>
      </w:r>
      <w:r>
        <w:rPr>
          <w:sz w:val="24"/>
          <w:szCs w:val="24"/>
        </w:rPr>
        <w:t xml:space="preserve"> primary future source</w:t>
      </w:r>
      <w:r w:rsidR="00AA2B63">
        <w:rPr>
          <w:sz w:val="24"/>
          <w:szCs w:val="24"/>
        </w:rPr>
        <w:t xml:space="preserve"> of additional energy</w:t>
      </w:r>
      <w:r>
        <w:rPr>
          <w:sz w:val="24"/>
          <w:szCs w:val="24"/>
        </w:rPr>
        <w:t>; however, electrical transmission losses will be higher, because of the long transmission distances than strategically located electric generation plants using fossil fuels.</w:t>
      </w:r>
    </w:p>
    <w:p w14:paraId="4CD62E5D" w14:textId="4FBD9008" w:rsidR="006A67E9" w:rsidRDefault="006A67E9" w:rsidP="007708C2">
      <w:pPr>
        <w:rPr>
          <w:sz w:val="24"/>
          <w:szCs w:val="24"/>
        </w:rPr>
      </w:pPr>
    </w:p>
    <w:p w14:paraId="364B727A" w14:textId="53E1A1A4" w:rsidR="006A67E9" w:rsidRDefault="006A67E9" w:rsidP="007708C2">
      <w:pPr>
        <w:rPr>
          <w:sz w:val="24"/>
          <w:szCs w:val="24"/>
        </w:rPr>
      </w:pPr>
      <w:r>
        <w:rPr>
          <w:sz w:val="24"/>
          <w:szCs w:val="24"/>
        </w:rPr>
        <w:t>The percent changes in energy consumption between 2021 and 2050 by type of fuel used in the transportation sector are</w:t>
      </w:r>
      <w:r w:rsidR="00AA2B63">
        <w:rPr>
          <w:sz w:val="24"/>
          <w:szCs w:val="24"/>
        </w:rPr>
        <w:t xml:space="preserve"> estimated</w:t>
      </w:r>
      <w:r>
        <w:rPr>
          <w:sz w:val="24"/>
          <w:szCs w:val="24"/>
        </w:rPr>
        <w:t xml:space="preserve"> as follow.</w:t>
      </w:r>
    </w:p>
    <w:p w14:paraId="49D03BCA" w14:textId="549293D7" w:rsidR="006A67E9" w:rsidRDefault="006A67E9" w:rsidP="007708C2">
      <w:pPr>
        <w:rPr>
          <w:sz w:val="24"/>
          <w:szCs w:val="24"/>
        </w:rPr>
      </w:pPr>
    </w:p>
    <w:tbl>
      <w:tblPr>
        <w:tblStyle w:val="TableGrid"/>
        <w:tblW w:w="0" w:type="auto"/>
        <w:tblInd w:w="1705" w:type="dxa"/>
        <w:tblLook w:val="04A0" w:firstRow="1" w:lastRow="0" w:firstColumn="1" w:lastColumn="0" w:noHBand="0" w:noVBand="1"/>
      </w:tblPr>
      <w:tblGrid>
        <w:gridCol w:w="2970"/>
        <w:gridCol w:w="2970"/>
      </w:tblGrid>
      <w:tr w:rsidR="006A67E9" w14:paraId="03F501F5" w14:textId="77777777" w:rsidTr="00B379C2">
        <w:tc>
          <w:tcPr>
            <w:tcW w:w="2970" w:type="dxa"/>
          </w:tcPr>
          <w:p w14:paraId="1C86E247" w14:textId="6804384C" w:rsidR="006A67E9" w:rsidRDefault="00B379C2" w:rsidP="00B379C2">
            <w:pPr>
              <w:jc w:val="center"/>
              <w:rPr>
                <w:sz w:val="24"/>
                <w:szCs w:val="24"/>
              </w:rPr>
            </w:pPr>
            <w:r>
              <w:rPr>
                <w:sz w:val="24"/>
                <w:szCs w:val="24"/>
              </w:rPr>
              <w:t>Type of Fuel</w:t>
            </w:r>
          </w:p>
        </w:tc>
        <w:tc>
          <w:tcPr>
            <w:tcW w:w="2970" w:type="dxa"/>
          </w:tcPr>
          <w:p w14:paraId="7DA37CBB" w14:textId="09035A33" w:rsidR="006A67E9" w:rsidRDefault="00B379C2" w:rsidP="00B379C2">
            <w:pPr>
              <w:jc w:val="center"/>
              <w:rPr>
                <w:sz w:val="24"/>
                <w:szCs w:val="24"/>
              </w:rPr>
            </w:pPr>
            <w:r>
              <w:rPr>
                <w:sz w:val="24"/>
                <w:szCs w:val="24"/>
              </w:rPr>
              <w:t>% Change, 2021 to 2050</w:t>
            </w:r>
          </w:p>
        </w:tc>
      </w:tr>
      <w:tr w:rsidR="006A67E9" w14:paraId="1CDDAC61" w14:textId="77777777" w:rsidTr="00B379C2">
        <w:tc>
          <w:tcPr>
            <w:tcW w:w="2970" w:type="dxa"/>
          </w:tcPr>
          <w:p w14:paraId="6958B665" w14:textId="471E6E5E" w:rsidR="00B379C2" w:rsidRDefault="00B379C2" w:rsidP="007708C2">
            <w:pPr>
              <w:rPr>
                <w:sz w:val="24"/>
                <w:szCs w:val="24"/>
              </w:rPr>
            </w:pPr>
            <w:r>
              <w:rPr>
                <w:sz w:val="24"/>
                <w:szCs w:val="24"/>
              </w:rPr>
              <w:t>Motor Gasoline</w:t>
            </w:r>
          </w:p>
        </w:tc>
        <w:tc>
          <w:tcPr>
            <w:tcW w:w="2970" w:type="dxa"/>
          </w:tcPr>
          <w:p w14:paraId="0B5A28D8" w14:textId="2A0CEEA6" w:rsidR="006A67E9" w:rsidRDefault="00B379C2" w:rsidP="00B379C2">
            <w:pPr>
              <w:jc w:val="center"/>
              <w:rPr>
                <w:sz w:val="24"/>
                <w:szCs w:val="24"/>
              </w:rPr>
            </w:pPr>
            <w:r>
              <w:rPr>
                <w:sz w:val="24"/>
                <w:szCs w:val="24"/>
              </w:rPr>
              <w:t xml:space="preserve">  +5.3%</w:t>
            </w:r>
          </w:p>
        </w:tc>
      </w:tr>
      <w:tr w:rsidR="006A67E9" w14:paraId="6C915F48" w14:textId="77777777" w:rsidTr="00B379C2">
        <w:tc>
          <w:tcPr>
            <w:tcW w:w="2970" w:type="dxa"/>
          </w:tcPr>
          <w:p w14:paraId="7F2ACAC5" w14:textId="5BDF3532" w:rsidR="006A67E9" w:rsidRDefault="00B379C2" w:rsidP="007708C2">
            <w:pPr>
              <w:rPr>
                <w:sz w:val="24"/>
                <w:szCs w:val="24"/>
              </w:rPr>
            </w:pPr>
            <w:r>
              <w:rPr>
                <w:sz w:val="24"/>
                <w:szCs w:val="24"/>
              </w:rPr>
              <w:t>Distillate Fuel Oil</w:t>
            </w:r>
          </w:p>
        </w:tc>
        <w:tc>
          <w:tcPr>
            <w:tcW w:w="2970" w:type="dxa"/>
          </w:tcPr>
          <w:p w14:paraId="27B1D6FD" w14:textId="5DA9CAFA" w:rsidR="006A67E9" w:rsidRDefault="00B379C2" w:rsidP="00B379C2">
            <w:pPr>
              <w:jc w:val="center"/>
              <w:rPr>
                <w:sz w:val="24"/>
                <w:szCs w:val="24"/>
              </w:rPr>
            </w:pPr>
            <w:r>
              <w:rPr>
                <w:sz w:val="24"/>
                <w:szCs w:val="24"/>
              </w:rPr>
              <w:t>-10.4%</w:t>
            </w:r>
          </w:p>
        </w:tc>
      </w:tr>
      <w:tr w:rsidR="006A67E9" w14:paraId="268866D2" w14:textId="77777777" w:rsidTr="00B379C2">
        <w:tc>
          <w:tcPr>
            <w:tcW w:w="2970" w:type="dxa"/>
          </w:tcPr>
          <w:p w14:paraId="20012FEA" w14:textId="37DCF69F" w:rsidR="006A67E9" w:rsidRDefault="00B379C2" w:rsidP="007708C2">
            <w:pPr>
              <w:rPr>
                <w:sz w:val="24"/>
                <w:szCs w:val="24"/>
              </w:rPr>
            </w:pPr>
            <w:r>
              <w:rPr>
                <w:sz w:val="24"/>
                <w:szCs w:val="24"/>
              </w:rPr>
              <w:t>Jet Fuel</w:t>
            </w:r>
          </w:p>
        </w:tc>
        <w:tc>
          <w:tcPr>
            <w:tcW w:w="2970" w:type="dxa"/>
          </w:tcPr>
          <w:p w14:paraId="6897E711" w14:textId="71C69A36" w:rsidR="006A67E9" w:rsidRDefault="00B379C2" w:rsidP="00B379C2">
            <w:pPr>
              <w:jc w:val="center"/>
              <w:rPr>
                <w:sz w:val="24"/>
                <w:szCs w:val="24"/>
              </w:rPr>
            </w:pPr>
            <w:r>
              <w:rPr>
                <w:sz w:val="24"/>
                <w:szCs w:val="24"/>
              </w:rPr>
              <w:t>+73.0%</w:t>
            </w:r>
          </w:p>
        </w:tc>
      </w:tr>
      <w:tr w:rsidR="006A67E9" w14:paraId="4C2D1BAF" w14:textId="77777777" w:rsidTr="00B379C2">
        <w:tc>
          <w:tcPr>
            <w:tcW w:w="2970" w:type="dxa"/>
          </w:tcPr>
          <w:p w14:paraId="59DD527D" w14:textId="017BB5E4" w:rsidR="006A67E9" w:rsidRDefault="00B379C2" w:rsidP="007708C2">
            <w:pPr>
              <w:rPr>
                <w:sz w:val="24"/>
                <w:szCs w:val="24"/>
              </w:rPr>
            </w:pPr>
            <w:r>
              <w:rPr>
                <w:sz w:val="24"/>
                <w:szCs w:val="24"/>
              </w:rPr>
              <w:t>Electricity</w:t>
            </w:r>
          </w:p>
        </w:tc>
        <w:tc>
          <w:tcPr>
            <w:tcW w:w="2970" w:type="dxa"/>
          </w:tcPr>
          <w:p w14:paraId="1AB27B33" w14:textId="2D68A41B" w:rsidR="006A67E9" w:rsidRDefault="00D02885" w:rsidP="00D02885">
            <w:pPr>
              <w:rPr>
                <w:sz w:val="24"/>
                <w:szCs w:val="24"/>
              </w:rPr>
            </w:pPr>
            <w:r>
              <w:rPr>
                <w:sz w:val="24"/>
                <w:szCs w:val="24"/>
              </w:rPr>
              <w:t xml:space="preserve">             </w:t>
            </w:r>
            <w:r w:rsidR="00B379C2" w:rsidRPr="00D02885">
              <w:rPr>
                <w:sz w:val="24"/>
                <w:szCs w:val="24"/>
              </w:rPr>
              <w:t>+</w:t>
            </w:r>
            <w:r w:rsidRPr="00D02885">
              <w:rPr>
                <w:sz w:val="24"/>
                <w:szCs w:val="24"/>
              </w:rPr>
              <w:t>1150</w:t>
            </w:r>
            <w:r w:rsidR="00B379C2" w:rsidRPr="00D02885">
              <w:rPr>
                <w:sz w:val="24"/>
                <w:szCs w:val="24"/>
              </w:rPr>
              <w:t>%</w:t>
            </w:r>
          </w:p>
        </w:tc>
      </w:tr>
      <w:tr w:rsidR="006A67E9" w14:paraId="60A09EA8" w14:textId="77777777" w:rsidTr="00B379C2">
        <w:tc>
          <w:tcPr>
            <w:tcW w:w="2970" w:type="dxa"/>
          </w:tcPr>
          <w:p w14:paraId="798BDF57" w14:textId="34DE50E9" w:rsidR="006A67E9" w:rsidRDefault="00B379C2" w:rsidP="007708C2">
            <w:pPr>
              <w:rPr>
                <w:sz w:val="24"/>
                <w:szCs w:val="24"/>
              </w:rPr>
            </w:pPr>
            <w:r>
              <w:rPr>
                <w:sz w:val="24"/>
                <w:szCs w:val="24"/>
              </w:rPr>
              <w:t>Other</w:t>
            </w:r>
          </w:p>
        </w:tc>
        <w:tc>
          <w:tcPr>
            <w:tcW w:w="2970" w:type="dxa"/>
          </w:tcPr>
          <w:p w14:paraId="0603F37C" w14:textId="6B3AE2A0" w:rsidR="006A67E9" w:rsidRDefault="00B379C2" w:rsidP="00B379C2">
            <w:pPr>
              <w:jc w:val="center"/>
              <w:rPr>
                <w:sz w:val="24"/>
                <w:szCs w:val="24"/>
              </w:rPr>
            </w:pPr>
            <w:r>
              <w:rPr>
                <w:sz w:val="24"/>
                <w:szCs w:val="24"/>
              </w:rPr>
              <w:t>+43.8%</w:t>
            </w:r>
          </w:p>
        </w:tc>
      </w:tr>
      <w:tr w:rsidR="006A67E9" w14:paraId="571A022D" w14:textId="77777777" w:rsidTr="00B379C2">
        <w:tc>
          <w:tcPr>
            <w:tcW w:w="2970" w:type="dxa"/>
          </w:tcPr>
          <w:p w14:paraId="0CF37F3B" w14:textId="5FAB00EF" w:rsidR="006A67E9" w:rsidRDefault="00B379C2" w:rsidP="007708C2">
            <w:pPr>
              <w:rPr>
                <w:sz w:val="24"/>
                <w:szCs w:val="24"/>
              </w:rPr>
            </w:pPr>
            <w:r>
              <w:rPr>
                <w:sz w:val="24"/>
                <w:szCs w:val="24"/>
              </w:rPr>
              <w:t>Total</w:t>
            </w:r>
          </w:p>
        </w:tc>
        <w:tc>
          <w:tcPr>
            <w:tcW w:w="2970" w:type="dxa"/>
          </w:tcPr>
          <w:p w14:paraId="7464B8FF" w14:textId="5A17062D" w:rsidR="006A67E9" w:rsidRDefault="00B379C2" w:rsidP="00B379C2">
            <w:pPr>
              <w:jc w:val="center"/>
              <w:rPr>
                <w:sz w:val="24"/>
                <w:szCs w:val="24"/>
              </w:rPr>
            </w:pPr>
            <w:r>
              <w:rPr>
                <w:sz w:val="24"/>
                <w:szCs w:val="24"/>
              </w:rPr>
              <w:t>+11.4%</w:t>
            </w:r>
          </w:p>
        </w:tc>
      </w:tr>
    </w:tbl>
    <w:p w14:paraId="163E88AF" w14:textId="4054E32F" w:rsidR="006A67E9" w:rsidRDefault="006A67E9" w:rsidP="007708C2">
      <w:pPr>
        <w:rPr>
          <w:sz w:val="24"/>
          <w:szCs w:val="24"/>
        </w:rPr>
      </w:pPr>
    </w:p>
    <w:p w14:paraId="139C5F10" w14:textId="12030565" w:rsidR="00B379C2" w:rsidRDefault="00B379C2" w:rsidP="007708C2">
      <w:pPr>
        <w:rPr>
          <w:sz w:val="24"/>
          <w:szCs w:val="24"/>
        </w:rPr>
      </w:pPr>
      <w:r>
        <w:rPr>
          <w:sz w:val="24"/>
          <w:szCs w:val="24"/>
        </w:rPr>
        <w:t>The predicted amounts of electrical energy consumed by the transportation sector are as follow.</w:t>
      </w:r>
    </w:p>
    <w:p w14:paraId="472C2AB2" w14:textId="77777777" w:rsidR="00B379C2" w:rsidRDefault="00B379C2" w:rsidP="00B379C2">
      <w:pPr>
        <w:rPr>
          <w:sz w:val="24"/>
          <w:szCs w:val="24"/>
        </w:rPr>
      </w:pPr>
    </w:p>
    <w:tbl>
      <w:tblPr>
        <w:tblStyle w:val="TableGrid"/>
        <w:tblW w:w="0" w:type="auto"/>
        <w:tblInd w:w="1705" w:type="dxa"/>
        <w:tblLook w:val="04A0" w:firstRow="1" w:lastRow="0" w:firstColumn="1" w:lastColumn="0" w:noHBand="0" w:noVBand="1"/>
      </w:tblPr>
      <w:tblGrid>
        <w:gridCol w:w="2520"/>
        <w:gridCol w:w="3420"/>
      </w:tblGrid>
      <w:tr w:rsidR="00B379C2" w14:paraId="0140CAFC" w14:textId="77777777" w:rsidTr="00B379C2">
        <w:tc>
          <w:tcPr>
            <w:tcW w:w="2520" w:type="dxa"/>
          </w:tcPr>
          <w:p w14:paraId="046EBC4B" w14:textId="57833FC0" w:rsidR="00B379C2" w:rsidRDefault="00B379C2" w:rsidP="001F388D">
            <w:pPr>
              <w:jc w:val="center"/>
              <w:rPr>
                <w:sz w:val="24"/>
                <w:szCs w:val="24"/>
              </w:rPr>
            </w:pPr>
            <w:r>
              <w:rPr>
                <w:sz w:val="24"/>
                <w:szCs w:val="24"/>
              </w:rPr>
              <w:t>Year</w:t>
            </w:r>
          </w:p>
        </w:tc>
        <w:tc>
          <w:tcPr>
            <w:tcW w:w="3420" w:type="dxa"/>
          </w:tcPr>
          <w:p w14:paraId="273A439E" w14:textId="22F6E280" w:rsidR="00B379C2" w:rsidRDefault="00B379C2" w:rsidP="001F388D">
            <w:pPr>
              <w:jc w:val="center"/>
              <w:rPr>
                <w:sz w:val="24"/>
                <w:szCs w:val="24"/>
              </w:rPr>
            </w:pPr>
            <w:r>
              <w:rPr>
                <w:sz w:val="24"/>
                <w:szCs w:val="24"/>
              </w:rPr>
              <w:t>Consumption, Quadrillion BTUs</w:t>
            </w:r>
          </w:p>
        </w:tc>
      </w:tr>
      <w:tr w:rsidR="00B379C2" w14:paraId="42BBC22F" w14:textId="77777777" w:rsidTr="00B379C2">
        <w:tc>
          <w:tcPr>
            <w:tcW w:w="2520" w:type="dxa"/>
          </w:tcPr>
          <w:p w14:paraId="2DB7DD12" w14:textId="33D1C604" w:rsidR="00B379C2" w:rsidRDefault="00B379C2" w:rsidP="00B379C2">
            <w:pPr>
              <w:jc w:val="center"/>
              <w:rPr>
                <w:sz w:val="24"/>
                <w:szCs w:val="24"/>
              </w:rPr>
            </w:pPr>
            <w:r>
              <w:rPr>
                <w:sz w:val="24"/>
                <w:szCs w:val="24"/>
              </w:rPr>
              <w:t>202</w:t>
            </w:r>
            <w:r w:rsidR="00D02885">
              <w:rPr>
                <w:sz w:val="24"/>
                <w:szCs w:val="24"/>
              </w:rPr>
              <w:t>1</w:t>
            </w:r>
          </w:p>
        </w:tc>
        <w:tc>
          <w:tcPr>
            <w:tcW w:w="3420" w:type="dxa"/>
          </w:tcPr>
          <w:p w14:paraId="01A8C5E0" w14:textId="359C1B2E" w:rsidR="00B379C2" w:rsidRDefault="009D7C6D" w:rsidP="001F388D">
            <w:pPr>
              <w:jc w:val="center"/>
              <w:rPr>
                <w:sz w:val="24"/>
                <w:szCs w:val="24"/>
              </w:rPr>
            </w:pPr>
            <w:r>
              <w:rPr>
                <w:sz w:val="24"/>
                <w:szCs w:val="24"/>
              </w:rPr>
              <w:t>0.0</w:t>
            </w:r>
            <w:r w:rsidR="00D02885">
              <w:rPr>
                <w:sz w:val="24"/>
                <w:szCs w:val="24"/>
              </w:rPr>
              <w:t>4</w:t>
            </w:r>
          </w:p>
        </w:tc>
      </w:tr>
      <w:tr w:rsidR="00B379C2" w14:paraId="3D91B7C8" w14:textId="77777777" w:rsidTr="00B379C2">
        <w:tc>
          <w:tcPr>
            <w:tcW w:w="2520" w:type="dxa"/>
          </w:tcPr>
          <w:p w14:paraId="38154FD1" w14:textId="4109CB73" w:rsidR="00B379C2" w:rsidRDefault="00B379C2" w:rsidP="00B379C2">
            <w:pPr>
              <w:jc w:val="center"/>
              <w:rPr>
                <w:sz w:val="24"/>
                <w:szCs w:val="24"/>
              </w:rPr>
            </w:pPr>
            <w:r>
              <w:rPr>
                <w:sz w:val="24"/>
                <w:szCs w:val="24"/>
              </w:rPr>
              <w:t>2025</w:t>
            </w:r>
          </w:p>
        </w:tc>
        <w:tc>
          <w:tcPr>
            <w:tcW w:w="3420" w:type="dxa"/>
          </w:tcPr>
          <w:p w14:paraId="24A3DE3E" w14:textId="340FFB2D" w:rsidR="00B379C2" w:rsidRDefault="009D7C6D" w:rsidP="001F388D">
            <w:pPr>
              <w:jc w:val="center"/>
              <w:rPr>
                <w:sz w:val="24"/>
                <w:szCs w:val="24"/>
              </w:rPr>
            </w:pPr>
            <w:r>
              <w:rPr>
                <w:sz w:val="24"/>
                <w:szCs w:val="24"/>
              </w:rPr>
              <w:t>0.10</w:t>
            </w:r>
          </w:p>
        </w:tc>
      </w:tr>
      <w:tr w:rsidR="00B379C2" w14:paraId="64D82521" w14:textId="77777777" w:rsidTr="00B379C2">
        <w:tc>
          <w:tcPr>
            <w:tcW w:w="2520" w:type="dxa"/>
          </w:tcPr>
          <w:p w14:paraId="1A444388" w14:textId="7390214D" w:rsidR="00B379C2" w:rsidRDefault="00B379C2" w:rsidP="00B379C2">
            <w:pPr>
              <w:jc w:val="center"/>
              <w:rPr>
                <w:sz w:val="24"/>
                <w:szCs w:val="24"/>
              </w:rPr>
            </w:pPr>
            <w:r>
              <w:rPr>
                <w:sz w:val="24"/>
                <w:szCs w:val="24"/>
              </w:rPr>
              <w:t>2030</w:t>
            </w:r>
          </w:p>
        </w:tc>
        <w:tc>
          <w:tcPr>
            <w:tcW w:w="3420" w:type="dxa"/>
          </w:tcPr>
          <w:p w14:paraId="47DF8402" w14:textId="1537DDF0" w:rsidR="00B379C2" w:rsidRDefault="009D7C6D" w:rsidP="001F388D">
            <w:pPr>
              <w:jc w:val="center"/>
              <w:rPr>
                <w:sz w:val="24"/>
                <w:szCs w:val="24"/>
              </w:rPr>
            </w:pPr>
            <w:r>
              <w:rPr>
                <w:sz w:val="24"/>
                <w:szCs w:val="24"/>
              </w:rPr>
              <w:t>0.18</w:t>
            </w:r>
          </w:p>
        </w:tc>
      </w:tr>
      <w:tr w:rsidR="00B379C2" w14:paraId="25B23506" w14:textId="77777777" w:rsidTr="00B379C2">
        <w:tc>
          <w:tcPr>
            <w:tcW w:w="2520" w:type="dxa"/>
          </w:tcPr>
          <w:p w14:paraId="53154C1D" w14:textId="59531368" w:rsidR="00B379C2" w:rsidRDefault="00B379C2" w:rsidP="00B379C2">
            <w:pPr>
              <w:jc w:val="center"/>
              <w:rPr>
                <w:sz w:val="24"/>
                <w:szCs w:val="24"/>
              </w:rPr>
            </w:pPr>
            <w:r>
              <w:rPr>
                <w:sz w:val="24"/>
                <w:szCs w:val="24"/>
              </w:rPr>
              <w:t>2035</w:t>
            </w:r>
          </w:p>
        </w:tc>
        <w:tc>
          <w:tcPr>
            <w:tcW w:w="3420" w:type="dxa"/>
          </w:tcPr>
          <w:p w14:paraId="7315C84D" w14:textId="73214664" w:rsidR="00B379C2" w:rsidRDefault="009D7C6D" w:rsidP="001F388D">
            <w:pPr>
              <w:jc w:val="center"/>
              <w:rPr>
                <w:sz w:val="24"/>
                <w:szCs w:val="24"/>
              </w:rPr>
            </w:pPr>
            <w:r>
              <w:rPr>
                <w:sz w:val="24"/>
                <w:szCs w:val="24"/>
              </w:rPr>
              <w:t>0.25</w:t>
            </w:r>
          </w:p>
        </w:tc>
      </w:tr>
      <w:tr w:rsidR="00B379C2" w14:paraId="2C8CB014" w14:textId="77777777" w:rsidTr="00B379C2">
        <w:tc>
          <w:tcPr>
            <w:tcW w:w="2520" w:type="dxa"/>
          </w:tcPr>
          <w:p w14:paraId="40A8F52E" w14:textId="23F9E250" w:rsidR="00B379C2" w:rsidRDefault="00B379C2" w:rsidP="00B379C2">
            <w:pPr>
              <w:jc w:val="center"/>
              <w:rPr>
                <w:sz w:val="24"/>
                <w:szCs w:val="24"/>
              </w:rPr>
            </w:pPr>
            <w:r>
              <w:rPr>
                <w:sz w:val="24"/>
                <w:szCs w:val="24"/>
              </w:rPr>
              <w:t>2040</w:t>
            </w:r>
          </w:p>
        </w:tc>
        <w:tc>
          <w:tcPr>
            <w:tcW w:w="3420" w:type="dxa"/>
          </w:tcPr>
          <w:p w14:paraId="2CD2C2EC" w14:textId="41DF9562" w:rsidR="00B379C2" w:rsidRDefault="009D7C6D" w:rsidP="001F388D">
            <w:pPr>
              <w:jc w:val="center"/>
              <w:rPr>
                <w:sz w:val="24"/>
                <w:szCs w:val="24"/>
              </w:rPr>
            </w:pPr>
            <w:r>
              <w:rPr>
                <w:sz w:val="24"/>
                <w:szCs w:val="24"/>
              </w:rPr>
              <w:t>0.35</w:t>
            </w:r>
          </w:p>
        </w:tc>
      </w:tr>
      <w:tr w:rsidR="00B379C2" w14:paraId="1DDA476B" w14:textId="77777777" w:rsidTr="00B379C2">
        <w:tc>
          <w:tcPr>
            <w:tcW w:w="2520" w:type="dxa"/>
          </w:tcPr>
          <w:p w14:paraId="2C4BA8AA" w14:textId="4F6EF84C" w:rsidR="00B379C2" w:rsidRDefault="00B379C2" w:rsidP="00B379C2">
            <w:pPr>
              <w:jc w:val="center"/>
              <w:rPr>
                <w:sz w:val="24"/>
                <w:szCs w:val="24"/>
              </w:rPr>
            </w:pPr>
            <w:r>
              <w:rPr>
                <w:sz w:val="24"/>
                <w:szCs w:val="24"/>
              </w:rPr>
              <w:t>2045</w:t>
            </w:r>
          </w:p>
        </w:tc>
        <w:tc>
          <w:tcPr>
            <w:tcW w:w="3420" w:type="dxa"/>
          </w:tcPr>
          <w:p w14:paraId="6D923A7A" w14:textId="6F64A9C8" w:rsidR="00B379C2" w:rsidRDefault="009D7C6D" w:rsidP="001F388D">
            <w:pPr>
              <w:jc w:val="center"/>
              <w:rPr>
                <w:sz w:val="24"/>
                <w:szCs w:val="24"/>
              </w:rPr>
            </w:pPr>
            <w:r>
              <w:rPr>
                <w:sz w:val="24"/>
                <w:szCs w:val="24"/>
              </w:rPr>
              <w:t>0.41</w:t>
            </w:r>
          </w:p>
        </w:tc>
      </w:tr>
      <w:tr w:rsidR="00B379C2" w14:paraId="7A322E27" w14:textId="77777777" w:rsidTr="00B379C2">
        <w:tc>
          <w:tcPr>
            <w:tcW w:w="2520" w:type="dxa"/>
          </w:tcPr>
          <w:p w14:paraId="5F78D239" w14:textId="06ECE961" w:rsidR="00B379C2" w:rsidRDefault="00B379C2" w:rsidP="00B379C2">
            <w:pPr>
              <w:jc w:val="center"/>
              <w:rPr>
                <w:sz w:val="24"/>
                <w:szCs w:val="24"/>
              </w:rPr>
            </w:pPr>
            <w:r>
              <w:rPr>
                <w:sz w:val="24"/>
                <w:szCs w:val="24"/>
              </w:rPr>
              <w:t>2050</w:t>
            </w:r>
          </w:p>
        </w:tc>
        <w:tc>
          <w:tcPr>
            <w:tcW w:w="3420" w:type="dxa"/>
          </w:tcPr>
          <w:p w14:paraId="3925CCE5" w14:textId="51CC9E80" w:rsidR="00B379C2" w:rsidRDefault="009D7C6D" w:rsidP="001F388D">
            <w:pPr>
              <w:jc w:val="center"/>
              <w:rPr>
                <w:sz w:val="24"/>
                <w:szCs w:val="24"/>
              </w:rPr>
            </w:pPr>
            <w:r>
              <w:rPr>
                <w:sz w:val="24"/>
                <w:szCs w:val="24"/>
              </w:rPr>
              <w:t>0.50</w:t>
            </w:r>
          </w:p>
        </w:tc>
      </w:tr>
    </w:tbl>
    <w:p w14:paraId="29FCF671" w14:textId="68870B77" w:rsidR="00B379C2" w:rsidRDefault="00B379C2" w:rsidP="007708C2">
      <w:pPr>
        <w:rPr>
          <w:sz w:val="24"/>
          <w:szCs w:val="24"/>
        </w:rPr>
      </w:pPr>
    </w:p>
    <w:p w14:paraId="1FCFB9D6" w14:textId="0FA493B3" w:rsidR="00B379C2" w:rsidRDefault="009D7C6D" w:rsidP="007708C2">
      <w:pPr>
        <w:rPr>
          <w:sz w:val="24"/>
          <w:szCs w:val="24"/>
        </w:rPr>
      </w:pPr>
      <w:r>
        <w:rPr>
          <w:sz w:val="24"/>
          <w:szCs w:val="24"/>
        </w:rPr>
        <w:t>The amount of electricity consumed by passenger rail service in 2020 is</w:t>
      </w:r>
      <w:r w:rsidR="00D02885">
        <w:rPr>
          <w:sz w:val="24"/>
          <w:szCs w:val="24"/>
        </w:rPr>
        <w:t xml:space="preserve"> estimated by the EIA to be</w:t>
      </w:r>
      <w:r>
        <w:rPr>
          <w:sz w:val="24"/>
          <w:szCs w:val="24"/>
        </w:rPr>
        <w:t xml:space="preserve"> about 0.03 quadrillion BTU</w:t>
      </w:r>
      <w:r w:rsidR="00D02885">
        <w:rPr>
          <w:sz w:val="24"/>
          <w:szCs w:val="24"/>
        </w:rPr>
        <w:t>s</w:t>
      </w:r>
      <w:r>
        <w:rPr>
          <w:sz w:val="24"/>
          <w:szCs w:val="24"/>
        </w:rPr>
        <w:t xml:space="preserve"> and is e</w:t>
      </w:r>
      <w:r w:rsidR="00D02885">
        <w:rPr>
          <w:sz w:val="24"/>
          <w:szCs w:val="24"/>
        </w:rPr>
        <w:t>stimat</w:t>
      </w:r>
      <w:r>
        <w:rPr>
          <w:sz w:val="24"/>
          <w:szCs w:val="24"/>
        </w:rPr>
        <w:t>ed to rise to 0.07 quadrillion BTU</w:t>
      </w:r>
      <w:r w:rsidR="00D02885">
        <w:rPr>
          <w:sz w:val="24"/>
          <w:szCs w:val="24"/>
        </w:rPr>
        <w:t>s</w:t>
      </w:r>
      <w:r>
        <w:rPr>
          <w:sz w:val="24"/>
          <w:szCs w:val="24"/>
        </w:rPr>
        <w:t xml:space="preserve"> in 2050.</w:t>
      </w:r>
    </w:p>
    <w:p w14:paraId="39AE4ED2" w14:textId="6F12A893" w:rsidR="009D7C6D" w:rsidRDefault="009D7C6D" w:rsidP="007708C2">
      <w:pPr>
        <w:rPr>
          <w:sz w:val="24"/>
          <w:szCs w:val="24"/>
        </w:rPr>
      </w:pPr>
    </w:p>
    <w:p w14:paraId="39DA0AE3" w14:textId="1D701471" w:rsidR="009D7C6D" w:rsidRDefault="009D7C6D" w:rsidP="007708C2">
      <w:pPr>
        <w:rPr>
          <w:sz w:val="24"/>
          <w:szCs w:val="24"/>
        </w:rPr>
      </w:pPr>
      <w:r>
        <w:rPr>
          <w:sz w:val="24"/>
          <w:szCs w:val="24"/>
        </w:rPr>
        <w:t>Vehicle travel in the U.S.A. including cars and trucks is expected to increase from 2.7 trillion miles in 2021 to 3.6 trillion miles in 2050.  The average</w:t>
      </w:r>
      <w:r w:rsidR="00D02885">
        <w:rPr>
          <w:sz w:val="24"/>
          <w:szCs w:val="24"/>
        </w:rPr>
        <w:t xml:space="preserve"> annual</w:t>
      </w:r>
      <w:r>
        <w:rPr>
          <w:sz w:val="24"/>
          <w:szCs w:val="24"/>
        </w:rPr>
        <w:t xml:space="preserve"> percent </w:t>
      </w:r>
      <w:r w:rsidR="00D02885">
        <w:rPr>
          <w:sz w:val="24"/>
          <w:szCs w:val="24"/>
        </w:rPr>
        <w:t>increase in vehicle travel</w:t>
      </w:r>
      <w:r>
        <w:rPr>
          <w:sz w:val="24"/>
          <w:szCs w:val="24"/>
        </w:rPr>
        <w:t xml:space="preserve"> in the 2</w:t>
      </w:r>
      <w:r w:rsidR="00AA2B63">
        <w:rPr>
          <w:sz w:val="24"/>
          <w:szCs w:val="24"/>
        </w:rPr>
        <w:t>9</w:t>
      </w:r>
      <w:r>
        <w:rPr>
          <w:sz w:val="24"/>
          <w:szCs w:val="24"/>
        </w:rPr>
        <w:t xml:space="preserve"> years is 0.012%.  Passenger travel by air is e</w:t>
      </w:r>
      <w:r w:rsidR="00D02885">
        <w:rPr>
          <w:sz w:val="24"/>
          <w:szCs w:val="24"/>
        </w:rPr>
        <w:t>stimat</w:t>
      </w:r>
      <w:r>
        <w:rPr>
          <w:sz w:val="24"/>
          <w:szCs w:val="24"/>
        </w:rPr>
        <w:t>ed</w:t>
      </w:r>
      <w:r w:rsidR="00D02885">
        <w:rPr>
          <w:sz w:val="24"/>
          <w:szCs w:val="24"/>
        </w:rPr>
        <w:t xml:space="preserve"> by the EIA</w:t>
      </w:r>
      <w:r>
        <w:rPr>
          <w:sz w:val="24"/>
          <w:szCs w:val="24"/>
        </w:rPr>
        <w:t xml:space="preserve"> to increase from 0.6 trillion miles in 2021 to 2.0 trillion miles in 2050</w:t>
      </w:r>
      <w:r w:rsidR="00D02885">
        <w:rPr>
          <w:sz w:val="24"/>
          <w:szCs w:val="24"/>
        </w:rPr>
        <w:t>, an average annual percent increase of 8% is estimated by the EIA</w:t>
      </w:r>
      <w:r>
        <w:rPr>
          <w:sz w:val="24"/>
          <w:szCs w:val="24"/>
        </w:rPr>
        <w:t>.</w:t>
      </w:r>
    </w:p>
    <w:p w14:paraId="28B7F854" w14:textId="34BE6C08" w:rsidR="009D7C6D" w:rsidRDefault="009D7C6D" w:rsidP="007708C2">
      <w:pPr>
        <w:rPr>
          <w:sz w:val="24"/>
          <w:szCs w:val="24"/>
        </w:rPr>
      </w:pPr>
    </w:p>
    <w:p w14:paraId="1684F0CA" w14:textId="4A5FCD25" w:rsidR="00D02885" w:rsidRDefault="009D7C6D" w:rsidP="007708C2">
      <w:pPr>
        <w:rPr>
          <w:sz w:val="24"/>
          <w:szCs w:val="24"/>
        </w:rPr>
      </w:pPr>
      <w:r>
        <w:rPr>
          <w:sz w:val="24"/>
          <w:szCs w:val="24"/>
        </w:rPr>
        <w:t>Railroad f</w:t>
      </w:r>
      <w:r w:rsidR="009E2714">
        <w:rPr>
          <w:sz w:val="24"/>
          <w:szCs w:val="24"/>
        </w:rPr>
        <w:t>reight is expected to increase from 1.6 trillion ton-miles in 2021 to 1.8 trillion ton-miles in 2050.  Domestic marine transportation within the U.S.A. is expected to be reduced from 0.30 trillion ton-miles in 2021 to 0.25 trillion ton-miles in 2050</w:t>
      </w:r>
      <w:r w:rsidR="00D02885">
        <w:rPr>
          <w:sz w:val="24"/>
          <w:szCs w:val="24"/>
        </w:rPr>
        <w:t xml:space="preserve"> according to the EIA</w:t>
      </w:r>
      <w:r w:rsidR="009E2714">
        <w:rPr>
          <w:sz w:val="24"/>
          <w:szCs w:val="24"/>
        </w:rPr>
        <w:t>.</w:t>
      </w:r>
    </w:p>
    <w:p w14:paraId="27BA2699" w14:textId="2B678EE7" w:rsidR="009E2714" w:rsidRDefault="009E2714" w:rsidP="007708C2">
      <w:pPr>
        <w:rPr>
          <w:sz w:val="24"/>
          <w:szCs w:val="24"/>
        </w:rPr>
      </w:pPr>
    </w:p>
    <w:p w14:paraId="3EE20D28" w14:textId="27135623" w:rsidR="009E2714" w:rsidRDefault="009E2714" w:rsidP="007708C2">
      <w:pPr>
        <w:rPr>
          <w:sz w:val="24"/>
          <w:szCs w:val="24"/>
        </w:rPr>
      </w:pPr>
      <w:r>
        <w:rPr>
          <w:sz w:val="24"/>
          <w:szCs w:val="24"/>
        </w:rPr>
        <w:t>The changes in direct energy consumption of light duty vehicles, including cars, between 2021 and 2050 are expected to be as follow.</w:t>
      </w:r>
    </w:p>
    <w:p w14:paraId="37ECC782" w14:textId="210F9994" w:rsidR="009E2714" w:rsidRDefault="009E2714" w:rsidP="009E2714">
      <w:pPr>
        <w:rPr>
          <w:sz w:val="24"/>
          <w:szCs w:val="24"/>
          <w:u w:val="single"/>
        </w:rPr>
      </w:pPr>
    </w:p>
    <w:p w14:paraId="6E8380E1" w14:textId="45F427D5" w:rsidR="00AA2B63" w:rsidRDefault="00AA2B63" w:rsidP="009E2714">
      <w:pPr>
        <w:rPr>
          <w:sz w:val="24"/>
          <w:szCs w:val="24"/>
          <w:u w:val="single"/>
        </w:rPr>
      </w:pPr>
    </w:p>
    <w:p w14:paraId="42A8E607" w14:textId="77777777" w:rsidR="00AA2B63" w:rsidRDefault="00AA2B63" w:rsidP="009E2714">
      <w:pPr>
        <w:rPr>
          <w:sz w:val="24"/>
          <w:szCs w:val="24"/>
          <w:u w:val="single"/>
        </w:rPr>
      </w:pPr>
    </w:p>
    <w:p w14:paraId="76C84495" w14:textId="15905483" w:rsidR="009E2714" w:rsidRPr="009E2714" w:rsidRDefault="009E2714" w:rsidP="009E2714">
      <w:pPr>
        <w:rPr>
          <w:sz w:val="24"/>
          <w:szCs w:val="24"/>
          <w:u w:val="single"/>
        </w:rPr>
      </w:pPr>
      <w:r>
        <w:rPr>
          <w:sz w:val="24"/>
          <w:szCs w:val="24"/>
        </w:rPr>
        <w:tab/>
      </w:r>
      <w:r>
        <w:rPr>
          <w:sz w:val="24"/>
          <w:szCs w:val="24"/>
        </w:rPr>
        <w:tab/>
      </w:r>
      <w:r>
        <w:rPr>
          <w:sz w:val="24"/>
          <w:szCs w:val="24"/>
        </w:rPr>
        <w:tab/>
        <w:t xml:space="preserve">  </w:t>
      </w:r>
      <w:r w:rsidR="003A2F1E">
        <w:rPr>
          <w:sz w:val="24"/>
          <w:szCs w:val="24"/>
        </w:rPr>
        <w:t xml:space="preserve">   </w:t>
      </w:r>
      <w:r>
        <w:rPr>
          <w:sz w:val="24"/>
          <w:szCs w:val="24"/>
        </w:rPr>
        <w:t xml:space="preserve"> </w:t>
      </w:r>
      <w:r>
        <w:rPr>
          <w:sz w:val="24"/>
          <w:szCs w:val="24"/>
          <w:u w:val="single"/>
        </w:rPr>
        <w:tab/>
      </w:r>
      <w:r>
        <w:rPr>
          <w:sz w:val="24"/>
          <w:szCs w:val="24"/>
          <w:u w:val="single"/>
        </w:rPr>
        <w:tab/>
        <w:t xml:space="preserve">      Fuel Consumption, Quadrillion BTUs</w:t>
      </w:r>
      <w:r>
        <w:rPr>
          <w:sz w:val="24"/>
          <w:szCs w:val="24"/>
          <w:u w:val="single"/>
        </w:rPr>
        <w:tab/>
      </w:r>
      <w:r>
        <w:rPr>
          <w:sz w:val="24"/>
          <w:szCs w:val="24"/>
          <w:u w:val="single"/>
        </w:rPr>
        <w:tab/>
      </w:r>
      <w:r>
        <w:rPr>
          <w:sz w:val="24"/>
          <w:szCs w:val="24"/>
          <w:u w:val="single"/>
        </w:rPr>
        <w:tab/>
      </w:r>
    </w:p>
    <w:tbl>
      <w:tblPr>
        <w:tblStyle w:val="TableGrid"/>
        <w:tblW w:w="0" w:type="auto"/>
        <w:tblLook w:val="04A0" w:firstRow="1" w:lastRow="0" w:firstColumn="1" w:lastColumn="0" w:noHBand="0" w:noVBand="1"/>
      </w:tblPr>
      <w:tblGrid>
        <w:gridCol w:w="2515"/>
        <w:gridCol w:w="1620"/>
        <w:gridCol w:w="1475"/>
        <w:gridCol w:w="1870"/>
        <w:gridCol w:w="1870"/>
      </w:tblGrid>
      <w:tr w:rsidR="009E2714" w14:paraId="66D227D0" w14:textId="77777777" w:rsidTr="005E7D53">
        <w:tc>
          <w:tcPr>
            <w:tcW w:w="2515" w:type="dxa"/>
          </w:tcPr>
          <w:p w14:paraId="11AE9D85" w14:textId="174BEFF2" w:rsidR="009E2714" w:rsidRDefault="009E2714" w:rsidP="001F388D">
            <w:pPr>
              <w:jc w:val="center"/>
              <w:rPr>
                <w:sz w:val="24"/>
                <w:szCs w:val="24"/>
              </w:rPr>
            </w:pPr>
            <w:r>
              <w:rPr>
                <w:sz w:val="24"/>
                <w:szCs w:val="24"/>
              </w:rPr>
              <w:t>Type of Fuel</w:t>
            </w:r>
          </w:p>
        </w:tc>
        <w:tc>
          <w:tcPr>
            <w:tcW w:w="1620" w:type="dxa"/>
          </w:tcPr>
          <w:p w14:paraId="72DDC23E" w14:textId="7370F59A" w:rsidR="009E2714" w:rsidRDefault="009E2714" w:rsidP="001F388D">
            <w:pPr>
              <w:jc w:val="center"/>
              <w:rPr>
                <w:sz w:val="24"/>
                <w:szCs w:val="24"/>
              </w:rPr>
            </w:pPr>
            <w:r>
              <w:rPr>
                <w:sz w:val="24"/>
                <w:szCs w:val="24"/>
              </w:rPr>
              <w:t>2021</w:t>
            </w:r>
          </w:p>
        </w:tc>
        <w:tc>
          <w:tcPr>
            <w:tcW w:w="1475" w:type="dxa"/>
          </w:tcPr>
          <w:p w14:paraId="4071B6F0" w14:textId="77777777" w:rsidR="009E2714" w:rsidRDefault="009E2714" w:rsidP="001F388D">
            <w:pPr>
              <w:jc w:val="center"/>
              <w:rPr>
                <w:sz w:val="24"/>
                <w:szCs w:val="24"/>
              </w:rPr>
            </w:pPr>
            <w:r>
              <w:rPr>
                <w:sz w:val="24"/>
                <w:szCs w:val="24"/>
              </w:rPr>
              <w:t>2050</w:t>
            </w:r>
          </w:p>
        </w:tc>
        <w:tc>
          <w:tcPr>
            <w:tcW w:w="1870" w:type="dxa"/>
          </w:tcPr>
          <w:p w14:paraId="6583FD1C" w14:textId="7426B802" w:rsidR="009E2714" w:rsidRDefault="009E2714" w:rsidP="001F388D">
            <w:pPr>
              <w:jc w:val="center"/>
              <w:rPr>
                <w:sz w:val="24"/>
                <w:szCs w:val="24"/>
              </w:rPr>
            </w:pPr>
            <w:r>
              <w:rPr>
                <w:sz w:val="24"/>
                <w:szCs w:val="24"/>
              </w:rPr>
              <w:t>Overall Change</w:t>
            </w:r>
          </w:p>
        </w:tc>
        <w:tc>
          <w:tcPr>
            <w:tcW w:w="1870" w:type="dxa"/>
          </w:tcPr>
          <w:p w14:paraId="139218E8" w14:textId="77777777" w:rsidR="009E2714" w:rsidRDefault="009E2714" w:rsidP="001F388D">
            <w:pPr>
              <w:jc w:val="center"/>
              <w:rPr>
                <w:sz w:val="24"/>
                <w:szCs w:val="24"/>
              </w:rPr>
            </w:pPr>
            <w:r>
              <w:rPr>
                <w:sz w:val="24"/>
                <w:szCs w:val="24"/>
              </w:rPr>
              <w:t>Annual Change</w:t>
            </w:r>
          </w:p>
        </w:tc>
      </w:tr>
      <w:tr w:rsidR="009E2714" w14:paraId="7012FE00" w14:textId="77777777" w:rsidTr="005E7D53">
        <w:tc>
          <w:tcPr>
            <w:tcW w:w="2515" w:type="dxa"/>
          </w:tcPr>
          <w:p w14:paraId="274E44DC" w14:textId="764F88EA" w:rsidR="009E2714" w:rsidRDefault="009E2714" w:rsidP="001F388D">
            <w:pPr>
              <w:rPr>
                <w:sz w:val="24"/>
                <w:szCs w:val="24"/>
              </w:rPr>
            </w:pPr>
            <w:r>
              <w:rPr>
                <w:sz w:val="24"/>
                <w:szCs w:val="24"/>
              </w:rPr>
              <w:t>Gasoline</w:t>
            </w:r>
          </w:p>
        </w:tc>
        <w:tc>
          <w:tcPr>
            <w:tcW w:w="1620" w:type="dxa"/>
          </w:tcPr>
          <w:p w14:paraId="00B46DCA" w14:textId="57F26C35" w:rsidR="009E2714" w:rsidRDefault="005E7D53" w:rsidP="001F388D">
            <w:pPr>
              <w:jc w:val="center"/>
              <w:rPr>
                <w:sz w:val="24"/>
                <w:szCs w:val="24"/>
              </w:rPr>
            </w:pPr>
            <w:r>
              <w:rPr>
                <w:sz w:val="24"/>
                <w:szCs w:val="24"/>
              </w:rPr>
              <w:t>13.3</w:t>
            </w:r>
          </w:p>
        </w:tc>
        <w:tc>
          <w:tcPr>
            <w:tcW w:w="1475" w:type="dxa"/>
          </w:tcPr>
          <w:p w14:paraId="24E484E6" w14:textId="3B2042F6" w:rsidR="009E2714" w:rsidRDefault="005E7D53" w:rsidP="001F388D">
            <w:pPr>
              <w:jc w:val="center"/>
              <w:rPr>
                <w:sz w:val="24"/>
                <w:szCs w:val="24"/>
              </w:rPr>
            </w:pPr>
            <w:r>
              <w:rPr>
                <w:sz w:val="24"/>
                <w:szCs w:val="24"/>
              </w:rPr>
              <w:t>11.7</w:t>
            </w:r>
          </w:p>
        </w:tc>
        <w:tc>
          <w:tcPr>
            <w:tcW w:w="1870" w:type="dxa"/>
          </w:tcPr>
          <w:p w14:paraId="6DCB2CF7" w14:textId="0501050A" w:rsidR="009E2714" w:rsidRDefault="005E7D53" w:rsidP="001F388D">
            <w:pPr>
              <w:jc w:val="center"/>
              <w:rPr>
                <w:sz w:val="24"/>
                <w:szCs w:val="24"/>
              </w:rPr>
            </w:pPr>
            <w:r>
              <w:rPr>
                <w:sz w:val="24"/>
                <w:szCs w:val="24"/>
              </w:rPr>
              <w:t xml:space="preserve">  -1.6</w:t>
            </w:r>
          </w:p>
        </w:tc>
        <w:tc>
          <w:tcPr>
            <w:tcW w:w="1870" w:type="dxa"/>
          </w:tcPr>
          <w:p w14:paraId="2688FB07" w14:textId="02A99346" w:rsidR="009E2714" w:rsidRDefault="005E7D53" w:rsidP="001F388D">
            <w:pPr>
              <w:jc w:val="center"/>
              <w:rPr>
                <w:sz w:val="24"/>
                <w:szCs w:val="24"/>
              </w:rPr>
            </w:pPr>
            <w:r>
              <w:rPr>
                <w:sz w:val="24"/>
                <w:szCs w:val="24"/>
              </w:rPr>
              <w:t>-0.05</w:t>
            </w:r>
          </w:p>
        </w:tc>
      </w:tr>
      <w:tr w:rsidR="009E2714" w14:paraId="5EF13D5D" w14:textId="77777777" w:rsidTr="005E7D53">
        <w:tc>
          <w:tcPr>
            <w:tcW w:w="2515" w:type="dxa"/>
          </w:tcPr>
          <w:p w14:paraId="23A74AA0" w14:textId="15C8954A" w:rsidR="009E2714" w:rsidRDefault="005E7D53" w:rsidP="001F388D">
            <w:pPr>
              <w:rPr>
                <w:sz w:val="24"/>
                <w:szCs w:val="24"/>
              </w:rPr>
            </w:pPr>
            <w:r>
              <w:rPr>
                <w:sz w:val="24"/>
                <w:szCs w:val="24"/>
              </w:rPr>
              <w:t>Flex Fuel</w:t>
            </w:r>
          </w:p>
        </w:tc>
        <w:tc>
          <w:tcPr>
            <w:tcW w:w="1620" w:type="dxa"/>
          </w:tcPr>
          <w:p w14:paraId="63E6A315" w14:textId="3F6FAC8A" w:rsidR="009E2714" w:rsidRDefault="005E7D53" w:rsidP="001F388D">
            <w:pPr>
              <w:jc w:val="center"/>
              <w:rPr>
                <w:sz w:val="24"/>
                <w:szCs w:val="24"/>
              </w:rPr>
            </w:pPr>
            <w:r>
              <w:rPr>
                <w:sz w:val="24"/>
                <w:szCs w:val="24"/>
              </w:rPr>
              <w:t xml:space="preserve">  0.6</w:t>
            </w:r>
          </w:p>
        </w:tc>
        <w:tc>
          <w:tcPr>
            <w:tcW w:w="1475" w:type="dxa"/>
          </w:tcPr>
          <w:p w14:paraId="220B36FF" w14:textId="6E704851" w:rsidR="009E2714" w:rsidRDefault="005E7D53" w:rsidP="001F388D">
            <w:pPr>
              <w:jc w:val="center"/>
              <w:rPr>
                <w:sz w:val="24"/>
                <w:szCs w:val="24"/>
              </w:rPr>
            </w:pPr>
            <w:r>
              <w:rPr>
                <w:sz w:val="24"/>
                <w:szCs w:val="24"/>
              </w:rPr>
              <w:t>0.6</w:t>
            </w:r>
          </w:p>
        </w:tc>
        <w:tc>
          <w:tcPr>
            <w:tcW w:w="1870" w:type="dxa"/>
          </w:tcPr>
          <w:p w14:paraId="23498A5D" w14:textId="5FD892F1" w:rsidR="009E2714" w:rsidRDefault="005E7D53" w:rsidP="001F388D">
            <w:pPr>
              <w:jc w:val="center"/>
              <w:rPr>
                <w:sz w:val="24"/>
                <w:szCs w:val="24"/>
              </w:rPr>
            </w:pPr>
            <w:r>
              <w:rPr>
                <w:sz w:val="24"/>
                <w:szCs w:val="24"/>
              </w:rPr>
              <w:t>-</w:t>
            </w:r>
          </w:p>
        </w:tc>
        <w:tc>
          <w:tcPr>
            <w:tcW w:w="1870" w:type="dxa"/>
          </w:tcPr>
          <w:p w14:paraId="574DCE53" w14:textId="3E8390F0" w:rsidR="009E2714" w:rsidRDefault="005E7D53" w:rsidP="001F388D">
            <w:pPr>
              <w:jc w:val="center"/>
              <w:rPr>
                <w:sz w:val="24"/>
                <w:szCs w:val="24"/>
              </w:rPr>
            </w:pPr>
            <w:r>
              <w:rPr>
                <w:sz w:val="24"/>
                <w:szCs w:val="24"/>
              </w:rPr>
              <w:t>-</w:t>
            </w:r>
          </w:p>
        </w:tc>
      </w:tr>
      <w:tr w:rsidR="009E2714" w14:paraId="5A19C499" w14:textId="77777777" w:rsidTr="005E7D53">
        <w:tc>
          <w:tcPr>
            <w:tcW w:w="2515" w:type="dxa"/>
          </w:tcPr>
          <w:p w14:paraId="67CBF23F" w14:textId="028DD1D0" w:rsidR="009E2714" w:rsidRDefault="005E7D53" w:rsidP="001F388D">
            <w:pPr>
              <w:rPr>
                <w:sz w:val="24"/>
                <w:szCs w:val="24"/>
              </w:rPr>
            </w:pPr>
            <w:r>
              <w:rPr>
                <w:sz w:val="24"/>
                <w:szCs w:val="24"/>
              </w:rPr>
              <w:t>Diesel</w:t>
            </w:r>
          </w:p>
        </w:tc>
        <w:tc>
          <w:tcPr>
            <w:tcW w:w="1620" w:type="dxa"/>
          </w:tcPr>
          <w:p w14:paraId="16195672" w14:textId="0395EA55" w:rsidR="009E2714" w:rsidRDefault="005E7D53" w:rsidP="001F388D">
            <w:pPr>
              <w:jc w:val="center"/>
              <w:rPr>
                <w:sz w:val="24"/>
                <w:szCs w:val="24"/>
              </w:rPr>
            </w:pPr>
            <w:r>
              <w:rPr>
                <w:sz w:val="24"/>
                <w:szCs w:val="24"/>
              </w:rPr>
              <w:t xml:space="preserve">    0.07</w:t>
            </w:r>
          </w:p>
        </w:tc>
        <w:tc>
          <w:tcPr>
            <w:tcW w:w="1475" w:type="dxa"/>
          </w:tcPr>
          <w:p w14:paraId="65161B0B" w14:textId="755A8B8E" w:rsidR="009E2714" w:rsidRDefault="005E7D53" w:rsidP="001F388D">
            <w:pPr>
              <w:jc w:val="center"/>
              <w:rPr>
                <w:sz w:val="24"/>
                <w:szCs w:val="24"/>
              </w:rPr>
            </w:pPr>
            <w:r>
              <w:rPr>
                <w:sz w:val="24"/>
                <w:szCs w:val="24"/>
              </w:rPr>
              <w:t xml:space="preserve">  0.07</w:t>
            </w:r>
          </w:p>
        </w:tc>
        <w:tc>
          <w:tcPr>
            <w:tcW w:w="1870" w:type="dxa"/>
          </w:tcPr>
          <w:p w14:paraId="1C1867B7" w14:textId="128A0570" w:rsidR="009E2714" w:rsidRDefault="005E7D53" w:rsidP="001F388D">
            <w:pPr>
              <w:jc w:val="center"/>
              <w:rPr>
                <w:sz w:val="24"/>
                <w:szCs w:val="24"/>
              </w:rPr>
            </w:pPr>
            <w:r>
              <w:rPr>
                <w:sz w:val="24"/>
                <w:szCs w:val="24"/>
              </w:rPr>
              <w:t>-</w:t>
            </w:r>
          </w:p>
        </w:tc>
        <w:tc>
          <w:tcPr>
            <w:tcW w:w="1870" w:type="dxa"/>
          </w:tcPr>
          <w:p w14:paraId="6F4F8E7A" w14:textId="585C1CFB" w:rsidR="009E2714" w:rsidRDefault="005E7D53" w:rsidP="001F388D">
            <w:pPr>
              <w:jc w:val="center"/>
              <w:rPr>
                <w:sz w:val="24"/>
                <w:szCs w:val="24"/>
              </w:rPr>
            </w:pPr>
            <w:r>
              <w:rPr>
                <w:sz w:val="24"/>
                <w:szCs w:val="24"/>
              </w:rPr>
              <w:t>-</w:t>
            </w:r>
          </w:p>
        </w:tc>
      </w:tr>
      <w:tr w:rsidR="009E2714" w14:paraId="4F24F089" w14:textId="77777777" w:rsidTr="005E7D53">
        <w:tc>
          <w:tcPr>
            <w:tcW w:w="2515" w:type="dxa"/>
          </w:tcPr>
          <w:p w14:paraId="2997F92D" w14:textId="6390369D" w:rsidR="009E2714" w:rsidRDefault="005E7D53" w:rsidP="001F388D">
            <w:pPr>
              <w:rPr>
                <w:sz w:val="24"/>
                <w:szCs w:val="24"/>
              </w:rPr>
            </w:pPr>
            <w:r>
              <w:rPr>
                <w:sz w:val="24"/>
                <w:szCs w:val="24"/>
              </w:rPr>
              <w:t>Electric Battery</w:t>
            </w:r>
          </w:p>
        </w:tc>
        <w:tc>
          <w:tcPr>
            <w:tcW w:w="1620" w:type="dxa"/>
          </w:tcPr>
          <w:p w14:paraId="463EF3C9" w14:textId="50042C7F" w:rsidR="009E2714" w:rsidRDefault="005E7D53" w:rsidP="001F388D">
            <w:pPr>
              <w:jc w:val="center"/>
              <w:rPr>
                <w:sz w:val="24"/>
                <w:szCs w:val="24"/>
              </w:rPr>
            </w:pPr>
            <w:r>
              <w:rPr>
                <w:sz w:val="24"/>
                <w:szCs w:val="24"/>
              </w:rPr>
              <w:t xml:space="preserve">    0.35</w:t>
            </w:r>
          </w:p>
        </w:tc>
        <w:tc>
          <w:tcPr>
            <w:tcW w:w="1475" w:type="dxa"/>
          </w:tcPr>
          <w:p w14:paraId="781B47F3" w14:textId="6C53DEAC" w:rsidR="009E2714" w:rsidRDefault="005E7D53" w:rsidP="001F388D">
            <w:pPr>
              <w:jc w:val="center"/>
              <w:rPr>
                <w:sz w:val="24"/>
                <w:szCs w:val="24"/>
              </w:rPr>
            </w:pPr>
            <w:r>
              <w:rPr>
                <w:sz w:val="24"/>
                <w:szCs w:val="24"/>
              </w:rPr>
              <w:t>1.5</w:t>
            </w:r>
          </w:p>
        </w:tc>
        <w:tc>
          <w:tcPr>
            <w:tcW w:w="1870" w:type="dxa"/>
          </w:tcPr>
          <w:p w14:paraId="49A41EA0" w14:textId="2F2CBCD8" w:rsidR="009E2714" w:rsidRDefault="005E7D53" w:rsidP="001F388D">
            <w:pPr>
              <w:jc w:val="center"/>
              <w:rPr>
                <w:sz w:val="24"/>
                <w:szCs w:val="24"/>
              </w:rPr>
            </w:pPr>
            <w:r>
              <w:rPr>
                <w:sz w:val="24"/>
                <w:szCs w:val="24"/>
              </w:rPr>
              <w:t xml:space="preserve">  +1.15</w:t>
            </w:r>
          </w:p>
        </w:tc>
        <w:tc>
          <w:tcPr>
            <w:tcW w:w="1870" w:type="dxa"/>
          </w:tcPr>
          <w:p w14:paraId="3837C8F3" w14:textId="39F9D5D2" w:rsidR="009E2714" w:rsidRDefault="005E7D53" w:rsidP="001F388D">
            <w:pPr>
              <w:jc w:val="center"/>
              <w:rPr>
                <w:sz w:val="24"/>
                <w:szCs w:val="24"/>
              </w:rPr>
            </w:pPr>
            <w:r>
              <w:rPr>
                <w:sz w:val="24"/>
                <w:szCs w:val="24"/>
              </w:rPr>
              <w:t>+0.04</w:t>
            </w:r>
          </w:p>
        </w:tc>
      </w:tr>
      <w:tr w:rsidR="009E2714" w14:paraId="57A4D749" w14:textId="77777777" w:rsidTr="005E7D53">
        <w:tc>
          <w:tcPr>
            <w:tcW w:w="2515" w:type="dxa"/>
          </w:tcPr>
          <w:p w14:paraId="572CA4F0" w14:textId="767881E9" w:rsidR="009E2714" w:rsidRDefault="005E7D53" w:rsidP="001F388D">
            <w:pPr>
              <w:rPr>
                <w:sz w:val="24"/>
                <w:szCs w:val="24"/>
              </w:rPr>
            </w:pPr>
            <w:r>
              <w:rPr>
                <w:sz w:val="24"/>
                <w:szCs w:val="24"/>
              </w:rPr>
              <w:t>Plug-in Electric Hybrid</w:t>
            </w:r>
          </w:p>
        </w:tc>
        <w:tc>
          <w:tcPr>
            <w:tcW w:w="1620" w:type="dxa"/>
          </w:tcPr>
          <w:p w14:paraId="66C07DFA" w14:textId="6C06BBF7" w:rsidR="009E2714" w:rsidRPr="005E7D53" w:rsidRDefault="005E7D53" w:rsidP="001F388D">
            <w:pPr>
              <w:jc w:val="center"/>
              <w:rPr>
                <w:sz w:val="24"/>
                <w:szCs w:val="24"/>
              </w:rPr>
            </w:pPr>
            <w:r>
              <w:rPr>
                <w:sz w:val="24"/>
                <w:szCs w:val="24"/>
              </w:rPr>
              <w:t xml:space="preserve">    </w:t>
            </w:r>
            <w:r w:rsidRPr="005E7D53">
              <w:rPr>
                <w:sz w:val="24"/>
                <w:szCs w:val="24"/>
              </w:rPr>
              <w:t>0.14</w:t>
            </w:r>
          </w:p>
        </w:tc>
        <w:tc>
          <w:tcPr>
            <w:tcW w:w="1475" w:type="dxa"/>
          </w:tcPr>
          <w:p w14:paraId="01ADC427" w14:textId="3D9FF369" w:rsidR="009E2714" w:rsidRPr="005E7D53" w:rsidRDefault="005E7D53" w:rsidP="001F388D">
            <w:pPr>
              <w:jc w:val="center"/>
              <w:rPr>
                <w:sz w:val="24"/>
                <w:szCs w:val="24"/>
              </w:rPr>
            </w:pPr>
            <w:r>
              <w:rPr>
                <w:sz w:val="24"/>
                <w:szCs w:val="24"/>
              </w:rPr>
              <w:t xml:space="preserve">  0.45</w:t>
            </w:r>
          </w:p>
        </w:tc>
        <w:tc>
          <w:tcPr>
            <w:tcW w:w="1870" w:type="dxa"/>
          </w:tcPr>
          <w:p w14:paraId="024AC7F7" w14:textId="6D25FBED" w:rsidR="009E2714" w:rsidRPr="005E7D53" w:rsidRDefault="005E7D53" w:rsidP="001F388D">
            <w:pPr>
              <w:jc w:val="center"/>
              <w:rPr>
                <w:sz w:val="24"/>
                <w:szCs w:val="24"/>
              </w:rPr>
            </w:pPr>
            <w:r>
              <w:rPr>
                <w:sz w:val="24"/>
                <w:szCs w:val="24"/>
              </w:rPr>
              <w:t xml:space="preserve">  +0.31</w:t>
            </w:r>
          </w:p>
        </w:tc>
        <w:tc>
          <w:tcPr>
            <w:tcW w:w="1870" w:type="dxa"/>
          </w:tcPr>
          <w:p w14:paraId="09E60044" w14:textId="66AFEB66" w:rsidR="009E2714" w:rsidRPr="005E7D53" w:rsidRDefault="005E7D53" w:rsidP="001F388D">
            <w:pPr>
              <w:jc w:val="center"/>
              <w:rPr>
                <w:sz w:val="24"/>
                <w:szCs w:val="24"/>
              </w:rPr>
            </w:pPr>
            <w:r>
              <w:rPr>
                <w:sz w:val="24"/>
                <w:szCs w:val="24"/>
              </w:rPr>
              <w:t>+0.01</w:t>
            </w:r>
          </w:p>
        </w:tc>
      </w:tr>
      <w:tr w:rsidR="009E2714" w14:paraId="21747881" w14:textId="77777777" w:rsidTr="005E7D53">
        <w:tc>
          <w:tcPr>
            <w:tcW w:w="2515" w:type="dxa"/>
          </w:tcPr>
          <w:p w14:paraId="69E3F2A3" w14:textId="415E3F17" w:rsidR="009E2714" w:rsidRDefault="005E7D53" w:rsidP="001F388D">
            <w:pPr>
              <w:rPr>
                <w:sz w:val="24"/>
                <w:szCs w:val="24"/>
              </w:rPr>
            </w:pPr>
            <w:r>
              <w:rPr>
                <w:sz w:val="24"/>
                <w:szCs w:val="24"/>
              </w:rPr>
              <w:t>Electric Hybrid</w:t>
            </w:r>
          </w:p>
        </w:tc>
        <w:tc>
          <w:tcPr>
            <w:tcW w:w="1620" w:type="dxa"/>
          </w:tcPr>
          <w:p w14:paraId="68E04D26" w14:textId="355C810F" w:rsidR="009E2714" w:rsidRPr="005E7D53" w:rsidRDefault="005E7D53" w:rsidP="001F388D">
            <w:pPr>
              <w:jc w:val="center"/>
              <w:rPr>
                <w:sz w:val="24"/>
                <w:szCs w:val="24"/>
                <w:u w:val="single"/>
              </w:rPr>
            </w:pPr>
            <w:r>
              <w:rPr>
                <w:sz w:val="24"/>
                <w:szCs w:val="24"/>
                <w:u w:val="single"/>
              </w:rPr>
              <w:t xml:space="preserve">  0.7</w:t>
            </w:r>
          </w:p>
        </w:tc>
        <w:tc>
          <w:tcPr>
            <w:tcW w:w="1475" w:type="dxa"/>
          </w:tcPr>
          <w:p w14:paraId="7FFCA742" w14:textId="0AB4CAB0" w:rsidR="009E2714" w:rsidRPr="005E7D53" w:rsidRDefault="005E7D53" w:rsidP="001F388D">
            <w:pPr>
              <w:jc w:val="center"/>
              <w:rPr>
                <w:sz w:val="24"/>
                <w:szCs w:val="24"/>
                <w:u w:val="single"/>
              </w:rPr>
            </w:pPr>
            <w:r>
              <w:rPr>
                <w:sz w:val="24"/>
                <w:szCs w:val="24"/>
                <w:u w:val="single"/>
              </w:rPr>
              <w:t>1.3</w:t>
            </w:r>
          </w:p>
        </w:tc>
        <w:tc>
          <w:tcPr>
            <w:tcW w:w="1870" w:type="dxa"/>
          </w:tcPr>
          <w:p w14:paraId="1AA983DE" w14:textId="50DF4712" w:rsidR="009E2714" w:rsidRPr="005E7D53" w:rsidRDefault="005E7D53" w:rsidP="001F388D">
            <w:pPr>
              <w:jc w:val="center"/>
              <w:rPr>
                <w:sz w:val="24"/>
                <w:szCs w:val="24"/>
                <w:u w:val="single"/>
              </w:rPr>
            </w:pPr>
            <w:r>
              <w:rPr>
                <w:sz w:val="24"/>
                <w:szCs w:val="24"/>
                <w:u w:val="single"/>
              </w:rPr>
              <w:t>+0.6</w:t>
            </w:r>
          </w:p>
        </w:tc>
        <w:tc>
          <w:tcPr>
            <w:tcW w:w="1870" w:type="dxa"/>
          </w:tcPr>
          <w:p w14:paraId="74349CE8" w14:textId="2F61C823" w:rsidR="009E2714" w:rsidRPr="005E7D53" w:rsidRDefault="005E7D53" w:rsidP="001F388D">
            <w:pPr>
              <w:jc w:val="center"/>
              <w:rPr>
                <w:sz w:val="24"/>
                <w:szCs w:val="24"/>
                <w:u w:val="single"/>
              </w:rPr>
            </w:pPr>
            <w:r>
              <w:rPr>
                <w:sz w:val="24"/>
                <w:szCs w:val="24"/>
                <w:u w:val="single"/>
              </w:rPr>
              <w:t>+0.02</w:t>
            </w:r>
          </w:p>
        </w:tc>
      </w:tr>
      <w:tr w:rsidR="005E7D53" w14:paraId="12D0599D" w14:textId="77777777" w:rsidTr="005E7D53">
        <w:tc>
          <w:tcPr>
            <w:tcW w:w="2515" w:type="dxa"/>
          </w:tcPr>
          <w:p w14:paraId="2FE8A4C0" w14:textId="147DEC19" w:rsidR="005E7D53" w:rsidRDefault="005E7D53" w:rsidP="001F388D">
            <w:pPr>
              <w:rPr>
                <w:sz w:val="24"/>
                <w:szCs w:val="24"/>
              </w:rPr>
            </w:pPr>
            <w:r>
              <w:rPr>
                <w:sz w:val="24"/>
                <w:szCs w:val="24"/>
              </w:rPr>
              <w:t>Total</w:t>
            </w:r>
          </w:p>
        </w:tc>
        <w:tc>
          <w:tcPr>
            <w:tcW w:w="1620" w:type="dxa"/>
          </w:tcPr>
          <w:p w14:paraId="0B051F36" w14:textId="797ECFF9" w:rsidR="005E7D53" w:rsidRDefault="005E7D53" w:rsidP="001F388D">
            <w:pPr>
              <w:jc w:val="center"/>
              <w:rPr>
                <w:sz w:val="24"/>
                <w:szCs w:val="24"/>
              </w:rPr>
            </w:pPr>
            <w:r>
              <w:rPr>
                <w:sz w:val="24"/>
                <w:szCs w:val="24"/>
              </w:rPr>
              <w:t>15.16</w:t>
            </w:r>
          </w:p>
        </w:tc>
        <w:tc>
          <w:tcPr>
            <w:tcW w:w="1475" w:type="dxa"/>
          </w:tcPr>
          <w:p w14:paraId="5E8B1CB4" w14:textId="1492A39F" w:rsidR="005E7D53" w:rsidRDefault="005E7D53" w:rsidP="001F388D">
            <w:pPr>
              <w:jc w:val="center"/>
              <w:rPr>
                <w:sz w:val="24"/>
                <w:szCs w:val="24"/>
              </w:rPr>
            </w:pPr>
            <w:r>
              <w:rPr>
                <w:sz w:val="24"/>
                <w:szCs w:val="24"/>
              </w:rPr>
              <w:t>15.62</w:t>
            </w:r>
          </w:p>
        </w:tc>
        <w:tc>
          <w:tcPr>
            <w:tcW w:w="1870" w:type="dxa"/>
          </w:tcPr>
          <w:p w14:paraId="19D9072D" w14:textId="47036CE9" w:rsidR="005E7D53" w:rsidRDefault="005E7D53" w:rsidP="001F388D">
            <w:pPr>
              <w:jc w:val="center"/>
              <w:rPr>
                <w:sz w:val="24"/>
                <w:szCs w:val="24"/>
              </w:rPr>
            </w:pPr>
            <w:r>
              <w:rPr>
                <w:sz w:val="24"/>
                <w:szCs w:val="24"/>
              </w:rPr>
              <w:t xml:space="preserve">  +0.46</w:t>
            </w:r>
          </w:p>
        </w:tc>
        <w:tc>
          <w:tcPr>
            <w:tcW w:w="1870" w:type="dxa"/>
          </w:tcPr>
          <w:p w14:paraId="35F4FE66" w14:textId="1A1A3719" w:rsidR="005E7D53" w:rsidRDefault="005E7D53" w:rsidP="001F388D">
            <w:pPr>
              <w:jc w:val="center"/>
              <w:rPr>
                <w:sz w:val="24"/>
                <w:szCs w:val="24"/>
              </w:rPr>
            </w:pPr>
            <w:r>
              <w:rPr>
                <w:sz w:val="24"/>
                <w:szCs w:val="24"/>
              </w:rPr>
              <w:t xml:space="preserve">  +0.015</w:t>
            </w:r>
          </w:p>
        </w:tc>
      </w:tr>
    </w:tbl>
    <w:p w14:paraId="2BDC3BE2" w14:textId="77777777" w:rsidR="009E2714" w:rsidRDefault="009E2714" w:rsidP="007708C2">
      <w:pPr>
        <w:rPr>
          <w:sz w:val="24"/>
          <w:szCs w:val="24"/>
        </w:rPr>
      </w:pPr>
    </w:p>
    <w:p w14:paraId="35FB2291" w14:textId="312EA286" w:rsidR="003363D1" w:rsidRDefault="003A2F1E" w:rsidP="007708C2">
      <w:pPr>
        <w:rPr>
          <w:sz w:val="24"/>
          <w:szCs w:val="24"/>
        </w:rPr>
      </w:pPr>
      <w:r>
        <w:rPr>
          <w:sz w:val="24"/>
          <w:szCs w:val="24"/>
        </w:rPr>
        <w:t>However, the above estimates do not include the electrical system losses of at least 65% to make and transmit electricity for use in electrical applications, including light vehicles.  When the inefficiency in electricity production and transmission are added to the above electricity estimates, the estimates on energy consumption of light duty vehicles become as follow.</w:t>
      </w:r>
    </w:p>
    <w:p w14:paraId="651DB842" w14:textId="498B7F2B" w:rsidR="003A2F1E" w:rsidRDefault="003A2F1E" w:rsidP="007708C2">
      <w:pPr>
        <w:rPr>
          <w:sz w:val="24"/>
          <w:szCs w:val="24"/>
        </w:rPr>
      </w:pPr>
    </w:p>
    <w:p w14:paraId="079A6A91" w14:textId="1C8655C3" w:rsidR="003A2F1E" w:rsidRPr="003A2F1E" w:rsidRDefault="003A2F1E" w:rsidP="007708C2">
      <w:pPr>
        <w:rPr>
          <w:sz w:val="24"/>
          <w:szCs w:val="24"/>
          <w:u w:val="single"/>
        </w:rPr>
      </w:pPr>
      <w:r>
        <w:rPr>
          <w:sz w:val="24"/>
          <w:szCs w:val="24"/>
        </w:rPr>
        <w:tab/>
      </w:r>
      <w:r>
        <w:rPr>
          <w:sz w:val="24"/>
          <w:szCs w:val="24"/>
        </w:rPr>
        <w:tab/>
      </w:r>
      <w:r>
        <w:rPr>
          <w:sz w:val="24"/>
          <w:szCs w:val="24"/>
        </w:rPr>
        <w:tab/>
        <w:t xml:space="preserve">      </w:t>
      </w:r>
      <w:r>
        <w:rPr>
          <w:sz w:val="24"/>
          <w:szCs w:val="24"/>
          <w:u w:val="single"/>
        </w:rPr>
        <w:tab/>
      </w:r>
      <w:r>
        <w:rPr>
          <w:sz w:val="24"/>
          <w:szCs w:val="24"/>
          <w:u w:val="single"/>
        </w:rPr>
        <w:tab/>
      </w:r>
      <w:r>
        <w:rPr>
          <w:sz w:val="24"/>
          <w:szCs w:val="24"/>
          <w:u w:val="single"/>
        </w:rPr>
        <w:tab/>
        <w:t>Fuel Consumption, Quadrillion BTUs</w:t>
      </w:r>
      <w:r>
        <w:rPr>
          <w:sz w:val="24"/>
          <w:szCs w:val="24"/>
          <w:u w:val="single"/>
        </w:rPr>
        <w:tab/>
      </w:r>
      <w:r>
        <w:rPr>
          <w:sz w:val="24"/>
          <w:szCs w:val="24"/>
          <w:u w:val="single"/>
        </w:rPr>
        <w:tab/>
      </w:r>
      <w:r>
        <w:rPr>
          <w:sz w:val="24"/>
          <w:szCs w:val="24"/>
        </w:rPr>
        <w:t xml:space="preserve"> </w:t>
      </w:r>
    </w:p>
    <w:tbl>
      <w:tblPr>
        <w:tblStyle w:val="TableGrid"/>
        <w:tblW w:w="0" w:type="auto"/>
        <w:tblLook w:val="04A0" w:firstRow="1" w:lastRow="0" w:firstColumn="1" w:lastColumn="0" w:noHBand="0" w:noVBand="1"/>
      </w:tblPr>
      <w:tblGrid>
        <w:gridCol w:w="2515"/>
        <w:gridCol w:w="2250"/>
        <w:gridCol w:w="2247"/>
        <w:gridCol w:w="2338"/>
      </w:tblGrid>
      <w:tr w:rsidR="003A2F1E" w14:paraId="73841F2D" w14:textId="77777777" w:rsidTr="00B114AF">
        <w:tc>
          <w:tcPr>
            <w:tcW w:w="2515" w:type="dxa"/>
          </w:tcPr>
          <w:p w14:paraId="38E6F323" w14:textId="630512ED" w:rsidR="003A2F1E" w:rsidRDefault="003A2F1E" w:rsidP="003A2F1E">
            <w:pPr>
              <w:jc w:val="center"/>
              <w:rPr>
                <w:sz w:val="24"/>
                <w:szCs w:val="24"/>
              </w:rPr>
            </w:pPr>
            <w:r>
              <w:rPr>
                <w:sz w:val="24"/>
                <w:szCs w:val="24"/>
              </w:rPr>
              <w:t>Type of Fuel</w:t>
            </w:r>
          </w:p>
        </w:tc>
        <w:tc>
          <w:tcPr>
            <w:tcW w:w="2250" w:type="dxa"/>
          </w:tcPr>
          <w:p w14:paraId="0F0A4A0E" w14:textId="717149D9" w:rsidR="003A2F1E" w:rsidRDefault="003A2F1E" w:rsidP="003A2F1E">
            <w:pPr>
              <w:jc w:val="center"/>
              <w:rPr>
                <w:sz w:val="24"/>
                <w:szCs w:val="24"/>
              </w:rPr>
            </w:pPr>
            <w:r>
              <w:rPr>
                <w:sz w:val="24"/>
                <w:szCs w:val="24"/>
              </w:rPr>
              <w:t>2021</w:t>
            </w:r>
          </w:p>
        </w:tc>
        <w:tc>
          <w:tcPr>
            <w:tcW w:w="2247" w:type="dxa"/>
          </w:tcPr>
          <w:p w14:paraId="18C7A161" w14:textId="30DABF3A" w:rsidR="003A2F1E" w:rsidRDefault="003A2F1E" w:rsidP="003A2F1E">
            <w:pPr>
              <w:jc w:val="center"/>
              <w:rPr>
                <w:sz w:val="24"/>
                <w:szCs w:val="24"/>
              </w:rPr>
            </w:pPr>
            <w:r>
              <w:rPr>
                <w:sz w:val="24"/>
                <w:szCs w:val="24"/>
              </w:rPr>
              <w:t>2050</w:t>
            </w:r>
          </w:p>
        </w:tc>
        <w:tc>
          <w:tcPr>
            <w:tcW w:w="2338" w:type="dxa"/>
          </w:tcPr>
          <w:p w14:paraId="3D86B2BF" w14:textId="6CC480BB" w:rsidR="003A2F1E" w:rsidRDefault="003A2F1E" w:rsidP="003A2F1E">
            <w:pPr>
              <w:jc w:val="center"/>
              <w:rPr>
                <w:sz w:val="24"/>
                <w:szCs w:val="24"/>
              </w:rPr>
            </w:pPr>
            <w:r>
              <w:rPr>
                <w:sz w:val="24"/>
                <w:szCs w:val="24"/>
              </w:rPr>
              <w:t>Change</w:t>
            </w:r>
          </w:p>
        </w:tc>
      </w:tr>
      <w:tr w:rsidR="003A2F1E" w14:paraId="3E690CC1" w14:textId="77777777" w:rsidTr="00B114AF">
        <w:tc>
          <w:tcPr>
            <w:tcW w:w="2515" w:type="dxa"/>
          </w:tcPr>
          <w:p w14:paraId="2EAD00BA" w14:textId="03D9196E" w:rsidR="003A2F1E" w:rsidRDefault="003A2F1E" w:rsidP="007708C2">
            <w:pPr>
              <w:rPr>
                <w:sz w:val="24"/>
                <w:szCs w:val="24"/>
              </w:rPr>
            </w:pPr>
            <w:r>
              <w:rPr>
                <w:sz w:val="24"/>
                <w:szCs w:val="24"/>
              </w:rPr>
              <w:t>Gasoline</w:t>
            </w:r>
          </w:p>
        </w:tc>
        <w:tc>
          <w:tcPr>
            <w:tcW w:w="2250" w:type="dxa"/>
          </w:tcPr>
          <w:p w14:paraId="3E01B151" w14:textId="704ECB53" w:rsidR="003A2F1E" w:rsidRDefault="00B114AF" w:rsidP="00B114AF">
            <w:pPr>
              <w:jc w:val="center"/>
              <w:rPr>
                <w:sz w:val="24"/>
                <w:szCs w:val="24"/>
              </w:rPr>
            </w:pPr>
            <w:r>
              <w:rPr>
                <w:sz w:val="24"/>
                <w:szCs w:val="24"/>
              </w:rPr>
              <w:t>13.3</w:t>
            </w:r>
          </w:p>
        </w:tc>
        <w:tc>
          <w:tcPr>
            <w:tcW w:w="2247" w:type="dxa"/>
          </w:tcPr>
          <w:p w14:paraId="61FC50C8" w14:textId="555A85FE" w:rsidR="003A2F1E" w:rsidRDefault="00B114AF" w:rsidP="00B114AF">
            <w:pPr>
              <w:jc w:val="center"/>
              <w:rPr>
                <w:sz w:val="24"/>
                <w:szCs w:val="24"/>
              </w:rPr>
            </w:pPr>
            <w:r>
              <w:rPr>
                <w:sz w:val="24"/>
                <w:szCs w:val="24"/>
              </w:rPr>
              <w:t>11.7</w:t>
            </w:r>
          </w:p>
        </w:tc>
        <w:tc>
          <w:tcPr>
            <w:tcW w:w="2338" w:type="dxa"/>
          </w:tcPr>
          <w:p w14:paraId="27B3F920" w14:textId="73187589" w:rsidR="003A2F1E" w:rsidRDefault="00B114AF" w:rsidP="00B114AF">
            <w:pPr>
              <w:jc w:val="center"/>
              <w:rPr>
                <w:sz w:val="24"/>
                <w:szCs w:val="24"/>
              </w:rPr>
            </w:pPr>
            <w:r>
              <w:rPr>
                <w:sz w:val="24"/>
                <w:szCs w:val="24"/>
              </w:rPr>
              <w:t>-1.6</w:t>
            </w:r>
          </w:p>
        </w:tc>
      </w:tr>
      <w:tr w:rsidR="003A2F1E" w14:paraId="46E1054B" w14:textId="77777777" w:rsidTr="00B114AF">
        <w:tc>
          <w:tcPr>
            <w:tcW w:w="2515" w:type="dxa"/>
          </w:tcPr>
          <w:p w14:paraId="5F1B1091" w14:textId="535CA283" w:rsidR="003A2F1E" w:rsidRDefault="003A2F1E" w:rsidP="007708C2">
            <w:pPr>
              <w:rPr>
                <w:sz w:val="24"/>
                <w:szCs w:val="24"/>
              </w:rPr>
            </w:pPr>
            <w:r>
              <w:rPr>
                <w:sz w:val="24"/>
                <w:szCs w:val="24"/>
              </w:rPr>
              <w:t>Flex Fuel</w:t>
            </w:r>
          </w:p>
        </w:tc>
        <w:tc>
          <w:tcPr>
            <w:tcW w:w="2250" w:type="dxa"/>
          </w:tcPr>
          <w:p w14:paraId="2C577D51" w14:textId="6D935A0A" w:rsidR="003A2F1E" w:rsidRDefault="00B114AF" w:rsidP="00B114AF">
            <w:pPr>
              <w:jc w:val="center"/>
              <w:rPr>
                <w:sz w:val="24"/>
                <w:szCs w:val="24"/>
              </w:rPr>
            </w:pPr>
            <w:r>
              <w:rPr>
                <w:sz w:val="24"/>
                <w:szCs w:val="24"/>
              </w:rPr>
              <w:t xml:space="preserve">  0.6</w:t>
            </w:r>
          </w:p>
        </w:tc>
        <w:tc>
          <w:tcPr>
            <w:tcW w:w="2247" w:type="dxa"/>
          </w:tcPr>
          <w:p w14:paraId="336F62D2" w14:textId="63AFAE93" w:rsidR="003A2F1E" w:rsidRDefault="00B114AF" w:rsidP="00B114AF">
            <w:pPr>
              <w:jc w:val="center"/>
              <w:rPr>
                <w:sz w:val="24"/>
                <w:szCs w:val="24"/>
              </w:rPr>
            </w:pPr>
            <w:r>
              <w:rPr>
                <w:sz w:val="24"/>
                <w:szCs w:val="24"/>
              </w:rPr>
              <w:t xml:space="preserve">  0.6</w:t>
            </w:r>
          </w:p>
        </w:tc>
        <w:tc>
          <w:tcPr>
            <w:tcW w:w="2338" w:type="dxa"/>
          </w:tcPr>
          <w:p w14:paraId="532ED653" w14:textId="0C620561" w:rsidR="003A2F1E" w:rsidRDefault="00B114AF" w:rsidP="00B114AF">
            <w:pPr>
              <w:jc w:val="center"/>
              <w:rPr>
                <w:sz w:val="24"/>
                <w:szCs w:val="24"/>
              </w:rPr>
            </w:pPr>
            <w:r>
              <w:rPr>
                <w:sz w:val="24"/>
                <w:szCs w:val="24"/>
              </w:rPr>
              <w:t>-</w:t>
            </w:r>
          </w:p>
        </w:tc>
      </w:tr>
      <w:tr w:rsidR="003A2F1E" w14:paraId="7BD17A85" w14:textId="77777777" w:rsidTr="00B114AF">
        <w:tc>
          <w:tcPr>
            <w:tcW w:w="2515" w:type="dxa"/>
          </w:tcPr>
          <w:p w14:paraId="4194F19A" w14:textId="250D90A6" w:rsidR="003A2F1E" w:rsidRDefault="003A2F1E" w:rsidP="007708C2">
            <w:pPr>
              <w:rPr>
                <w:sz w:val="24"/>
                <w:szCs w:val="24"/>
              </w:rPr>
            </w:pPr>
            <w:r>
              <w:rPr>
                <w:sz w:val="24"/>
                <w:szCs w:val="24"/>
              </w:rPr>
              <w:t>Diesel</w:t>
            </w:r>
          </w:p>
        </w:tc>
        <w:tc>
          <w:tcPr>
            <w:tcW w:w="2250" w:type="dxa"/>
          </w:tcPr>
          <w:p w14:paraId="0A05753E" w14:textId="09C0067F" w:rsidR="003A2F1E" w:rsidRDefault="00B114AF" w:rsidP="00B114AF">
            <w:pPr>
              <w:jc w:val="center"/>
              <w:rPr>
                <w:sz w:val="24"/>
                <w:szCs w:val="24"/>
              </w:rPr>
            </w:pPr>
            <w:r>
              <w:rPr>
                <w:sz w:val="24"/>
                <w:szCs w:val="24"/>
              </w:rPr>
              <w:t xml:space="preserve">    0.07</w:t>
            </w:r>
          </w:p>
        </w:tc>
        <w:tc>
          <w:tcPr>
            <w:tcW w:w="2247" w:type="dxa"/>
          </w:tcPr>
          <w:p w14:paraId="0E6F8C44" w14:textId="24F0E252" w:rsidR="003A2F1E" w:rsidRDefault="00B114AF" w:rsidP="00B114AF">
            <w:pPr>
              <w:jc w:val="center"/>
              <w:rPr>
                <w:sz w:val="24"/>
                <w:szCs w:val="24"/>
              </w:rPr>
            </w:pPr>
            <w:r>
              <w:rPr>
                <w:sz w:val="24"/>
                <w:szCs w:val="24"/>
              </w:rPr>
              <w:t xml:space="preserve">    0.07</w:t>
            </w:r>
          </w:p>
        </w:tc>
        <w:tc>
          <w:tcPr>
            <w:tcW w:w="2338" w:type="dxa"/>
          </w:tcPr>
          <w:p w14:paraId="6864BDC7" w14:textId="2775106A" w:rsidR="003A2F1E" w:rsidRDefault="00B114AF" w:rsidP="00B114AF">
            <w:pPr>
              <w:jc w:val="center"/>
              <w:rPr>
                <w:sz w:val="24"/>
                <w:szCs w:val="24"/>
              </w:rPr>
            </w:pPr>
            <w:r>
              <w:rPr>
                <w:sz w:val="24"/>
                <w:szCs w:val="24"/>
              </w:rPr>
              <w:t>-</w:t>
            </w:r>
          </w:p>
        </w:tc>
      </w:tr>
      <w:tr w:rsidR="003A2F1E" w14:paraId="5A697812" w14:textId="77777777" w:rsidTr="00B114AF">
        <w:tc>
          <w:tcPr>
            <w:tcW w:w="2515" w:type="dxa"/>
          </w:tcPr>
          <w:p w14:paraId="2E562A7E" w14:textId="2772DB52" w:rsidR="003A2F1E" w:rsidRDefault="003A2F1E" w:rsidP="007708C2">
            <w:pPr>
              <w:rPr>
                <w:sz w:val="24"/>
                <w:szCs w:val="24"/>
              </w:rPr>
            </w:pPr>
            <w:r>
              <w:rPr>
                <w:sz w:val="24"/>
                <w:szCs w:val="24"/>
              </w:rPr>
              <w:t>Electric Battery</w:t>
            </w:r>
          </w:p>
        </w:tc>
        <w:tc>
          <w:tcPr>
            <w:tcW w:w="2250" w:type="dxa"/>
          </w:tcPr>
          <w:p w14:paraId="3AA8E616" w14:textId="12779403" w:rsidR="003A2F1E" w:rsidRDefault="00B114AF" w:rsidP="00B114AF">
            <w:pPr>
              <w:jc w:val="center"/>
              <w:rPr>
                <w:sz w:val="24"/>
                <w:szCs w:val="24"/>
              </w:rPr>
            </w:pPr>
            <w:r>
              <w:rPr>
                <w:sz w:val="24"/>
                <w:szCs w:val="24"/>
              </w:rPr>
              <w:t xml:space="preserve">  1.0</w:t>
            </w:r>
          </w:p>
        </w:tc>
        <w:tc>
          <w:tcPr>
            <w:tcW w:w="2247" w:type="dxa"/>
          </w:tcPr>
          <w:p w14:paraId="7C8FAA50" w14:textId="22D06E0B" w:rsidR="003A2F1E" w:rsidRDefault="00B114AF" w:rsidP="00B114AF">
            <w:pPr>
              <w:jc w:val="center"/>
              <w:rPr>
                <w:sz w:val="24"/>
                <w:szCs w:val="24"/>
              </w:rPr>
            </w:pPr>
            <w:r>
              <w:rPr>
                <w:sz w:val="24"/>
                <w:szCs w:val="24"/>
              </w:rPr>
              <w:t xml:space="preserve">  4.3</w:t>
            </w:r>
          </w:p>
        </w:tc>
        <w:tc>
          <w:tcPr>
            <w:tcW w:w="2338" w:type="dxa"/>
          </w:tcPr>
          <w:p w14:paraId="2E85B47A" w14:textId="18676B63" w:rsidR="003A2F1E" w:rsidRDefault="00B114AF" w:rsidP="00B114AF">
            <w:pPr>
              <w:jc w:val="center"/>
              <w:rPr>
                <w:sz w:val="24"/>
                <w:szCs w:val="24"/>
              </w:rPr>
            </w:pPr>
            <w:r>
              <w:rPr>
                <w:sz w:val="24"/>
                <w:szCs w:val="24"/>
              </w:rPr>
              <w:t>+3.3</w:t>
            </w:r>
          </w:p>
        </w:tc>
      </w:tr>
      <w:tr w:rsidR="003A2F1E" w14:paraId="7D58228C" w14:textId="77777777" w:rsidTr="00B114AF">
        <w:tc>
          <w:tcPr>
            <w:tcW w:w="2515" w:type="dxa"/>
          </w:tcPr>
          <w:p w14:paraId="1B303CE2" w14:textId="4222BA9D" w:rsidR="003A2F1E" w:rsidRDefault="003A2F1E" w:rsidP="007708C2">
            <w:pPr>
              <w:rPr>
                <w:sz w:val="24"/>
                <w:szCs w:val="24"/>
              </w:rPr>
            </w:pPr>
            <w:r>
              <w:rPr>
                <w:sz w:val="24"/>
                <w:szCs w:val="24"/>
              </w:rPr>
              <w:t>Plug-in Electric Hybrid</w:t>
            </w:r>
          </w:p>
        </w:tc>
        <w:tc>
          <w:tcPr>
            <w:tcW w:w="2250" w:type="dxa"/>
          </w:tcPr>
          <w:p w14:paraId="249C649F" w14:textId="164FF2E0" w:rsidR="003A2F1E" w:rsidRDefault="00B114AF" w:rsidP="00B114AF">
            <w:pPr>
              <w:jc w:val="center"/>
              <w:rPr>
                <w:sz w:val="24"/>
                <w:szCs w:val="24"/>
              </w:rPr>
            </w:pPr>
            <w:r>
              <w:rPr>
                <w:sz w:val="24"/>
                <w:szCs w:val="24"/>
              </w:rPr>
              <w:t xml:space="preserve">  0.4</w:t>
            </w:r>
          </w:p>
        </w:tc>
        <w:tc>
          <w:tcPr>
            <w:tcW w:w="2247" w:type="dxa"/>
          </w:tcPr>
          <w:p w14:paraId="1ECCFC48" w14:textId="5D447A24" w:rsidR="003A2F1E" w:rsidRDefault="00B114AF" w:rsidP="00B114AF">
            <w:pPr>
              <w:jc w:val="center"/>
              <w:rPr>
                <w:sz w:val="24"/>
                <w:szCs w:val="24"/>
              </w:rPr>
            </w:pPr>
            <w:r>
              <w:rPr>
                <w:sz w:val="24"/>
                <w:szCs w:val="24"/>
              </w:rPr>
              <w:t xml:space="preserve">  1.3</w:t>
            </w:r>
          </w:p>
        </w:tc>
        <w:tc>
          <w:tcPr>
            <w:tcW w:w="2338" w:type="dxa"/>
          </w:tcPr>
          <w:p w14:paraId="38F72BCD" w14:textId="5CEA1D3C" w:rsidR="003A2F1E" w:rsidRDefault="00B114AF" w:rsidP="00B114AF">
            <w:pPr>
              <w:jc w:val="center"/>
              <w:rPr>
                <w:sz w:val="24"/>
                <w:szCs w:val="24"/>
              </w:rPr>
            </w:pPr>
            <w:r>
              <w:rPr>
                <w:sz w:val="24"/>
                <w:szCs w:val="24"/>
              </w:rPr>
              <w:t>+0.9</w:t>
            </w:r>
          </w:p>
        </w:tc>
      </w:tr>
      <w:tr w:rsidR="003A2F1E" w14:paraId="4D332FB3" w14:textId="77777777" w:rsidTr="00B114AF">
        <w:tc>
          <w:tcPr>
            <w:tcW w:w="2515" w:type="dxa"/>
          </w:tcPr>
          <w:p w14:paraId="39325536" w14:textId="4443E752" w:rsidR="003A2F1E" w:rsidRDefault="003A2F1E" w:rsidP="007708C2">
            <w:pPr>
              <w:rPr>
                <w:sz w:val="24"/>
                <w:szCs w:val="24"/>
              </w:rPr>
            </w:pPr>
            <w:r>
              <w:rPr>
                <w:sz w:val="24"/>
                <w:szCs w:val="24"/>
              </w:rPr>
              <w:t>Electric Hybrid</w:t>
            </w:r>
          </w:p>
        </w:tc>
        <w:tc>
          <w:tcPr>
            <w:tcW w:w="2250" w:type="dxa"/>
          </w:tcPr>
          <w:p w14:paraId="5AFBD84D" w14:textId="75D02155" w:rsidR="003A2F1E" w:rsidRPr="00B114AF" w:rsidRDefault="00B114AF" w:rsidP="00B114AF">
            <w:pPr>
              <w:jc w:val="center"/>
              <w:rPr>
                <w:sz w:val="24"/>
                <w:szCs w:val="24"/>
                <w:u w:val="single"/>
              </w:rPr>
            </w:pPr>
            <w:r>
              <w:rPr>
                <w:sz w:val="24"/>
                <w:szCs w:val="24"/>
                <w:u w:val="single"/>
              </w:rPr>
              <w:t xml:space="preserve">  </w:t>
            </w:r>
            <w:r w:rsidRPr="00B114AF">
              <w:rPr>
                <w:sz w:val="24"/>
                <w:szCs w:val="24"/>
                <w:u w:val="single"/>
              </w:rPr>
              <w:t>2.0</w:t>
            </w:r>
          </w:p>
        </w:tc>
        <w:tc>
          <w:tcPr>
            <w:tcW w:w="2247" w:type="dxa"/>
          </w:tcPr>
          <w:p w14:paraId="0AA5DA18" w14:textId="750E16B6" w:rsidR="003A2F1E" w:rsidRPr="00B114AF" w:rsidRDefault="00B114AF" w:rsidP="00B114AF">
            <w:pPr>
              <w:jc w:val="center"/>
              <w:rPr>
                <w:sz w:val="24"/>
                <w:szCs w:val="24"/>
                <w:u w:val="single"/>
              </w:rPr>
            </w:pPr>
            <w:r>
              <w:rPr>
                <w:sz w:val="24"/>
                <w:szCs w:val="24"/>
                <w:u w:val="single"/>
              </w:rPr>
              <w:t xml:space="preserve">  3.7</w:t>
            </w:r>
          </w:p>
        </w:tc>
        <w:tc>
          <w:tcPr>
            <w:tcW w:w="2338" w:type="dxa"/>
          </w:tcPr>
          <w:p w14:paraId="17AC6F36" w14:textId="2838A0F6" w:rsidR="003A2F1E" w:rsidRPr="00B114AF" w:rsidRDefault="00B114AF" w:rsidP="00B114AF">
            <w:pPr>
              <w:jc w:val="center"/>
              <w:rPr>
                <w:sz w:val="24"/>
                <w:szCs w:val="24"/>
                <w:u w:val="single"/>
              </w:rPr>
            </w:pPr>
            <w:r>
              <w:rPr>
                <w:sz w:val="24"/>
                <w:szCs w:val="24"/>
                <w:u w:val="single"/>
              </w:rPr>
              <w:t>+1.7</w:t>
            </w:r>
          </w:p>
        </w:tc>
      </w:tr>
      <w:tr w:rsidR="003A2F1E" w14:paraId="61F7DC3C" w14:textId="77777777" w:rsidTr="00B114AF">
        <w:tc>
          <w:tcPr>
            <w:tcW w:w="2515" w:type="dxa"/>
          </w:tcPr>
          <w:p w14:paraId="3FB9D200" w14:textId="4481C296" w:rsidR="003A2F1E" w:rsidRDefault="003A2F1E" w:rsidP="007708C2">
            <w:pPr>
              <w:rPr>
                <w:sz w:val="24"/>
                <w:szCs w:val="24"/>
              </w:rPr>
            </w:pPr>
            <w:r>
              <w:rPr>
                <w:sz w:val="24"/>
                <w:szCs w:val="24"/>
              </w:rPr>
              <w:t>Total</w:t>
            </w:r>
          </w:p>
        </w:tc>
        <w:tc>
          <w:tcPr>
            <w:tcW w:w="2250" w:type="dxa"/>
          </w:tcPr>
          <w:p w14:paraId="56BA1A06" w14:textId="613A830D" w:rsidR="003A2F1E" w:rsidRDefault="00B114AF" w:rsidP="00B114AF">
            <w:pPr>
              <w:jc w:val="center"/>
              <w:rPr>
                <w:sz w:val="24"/>
                <w:szCs w:val="24"/>
              </w:rPr>
            </w:pPr>
            <w:r>
              <w:rPr>
                <w:sz w:val="24"/>
                <w:szCs w:val="24"/>
              </w:rPr>
              <w:t>17.37</w:t>
            </w:r>
          </w:p>
        </w:tc>
        <w:tc>
          <w:tcPr>
            <w:tcW w:w="2247" w:type="dxa"/>
          </w:tcPr>
          <w:p w14:paraId="3C8531B8" w14:textId="2BBC4BEB" w:rsidR="003A2F1E" w:rsidRDefault="00B114AF" w:rsidP="00B114AF">
            <w:pPr>
              <w:jc w:val="center"/>
              <w:rPr>
                <w:sz w:val="24"/>
                <w:szCs w:val="24"/>
              </w:rPr>
            </w:pPr>
            <w:r>
              <w:rPr>
                <w:sz w:val="24"/>
                <w:szCs w:val="24"/>
              </w:rPr>
              <w:t xml:space="preserve">  21.67</w:t>
            </w:r>
          </w:p>
        </w:tc>
        <w:tc>
          <w:tcPr>
            <w:tcW w:w="2338" w:type="dxa"/>
          </w:tcPr>
          <w:p w14:paraId="5CD13C01" w14:textId="04A7E438" w:rsidR="003A2F1E" w:rsidRDefault="00B114AF" w:rsidP="00B114AF">
            <w:pPr>
              <w:jc w:val="center"/>
              <w:rPr>
                <w:sz w:val="24"/>
                <w:szCs w:val="24"/>
              </w:rPr>
            </w:pPr>
            <w:r>
              <w:rPr>
                <w:sz w:val="24"/>
                <w:szCs w:val="24"/>
              </w:rPr>
              <w:t>+4.3</w:t>
            </w:r>
          </w:p>
        </w:tc>
      </w:tr>
    </w:tbl>
    <w:p w14:paraId="71CC6C06" w14:textId="77777777" w:rsidR="003A2F1E" w:rsidRDefault="003A2F1E" w:rsidP="007708C2">
      <w:pPr>
        <w:rPr>
          <w:sz w:val="24"/>
          <w:szCs w:val="24"/>
        </w:rPr>
      </w:pPr>
    </w:p>
    <w:p w14:paraId="3CD3FEF5" w14:textId="37EAF722" w:rsidR="003363D1" w:rsidRDefault="003363D1" w:rsidP="007708C2">
      <w:pPr>
        <w:rPr>
          <w:sz w:val="24"/>
          <w:szCs w:val="24"/>
        </w:rPr>
      </w:pPr>
    </w:p>
    <w:p w14:paraId="4C17B56F" w14:textId="18C481FD" w:rsidR="00B114AF" w:rsidRDefault="00B114AF" w:rsidP="007708C2">
      <w:pPr>
        <w:rPr>
          <w:sz w:val="24"/>
          <w:szCs w:val="24"/>
        </w:rPr>
      </w:pPr>
      <w:r>
        <w:rPr>
          <w:b/>
          <w:bCs/>
          <w:sz w:val="24"/>
          <w:szCs w:val="24"/>
        </w:rPr>
        <w:t>Conclusions</w:t>
      </w:r>
    </w:p>
    <w:p w14:paraId="45BB88EC" w14:textId="4680A08C" w:rsidR="00B114AF" w:rsidRDefault="00B114AF" w:rsidP="007708C2">
      <w:pPr>
        <w:rPr>
          <w:sz w:val="24"/>
          <w:szCs w:val="24"/>
        </w:rPr>
      </w:pPr>
    </w:p>
    <w:p w14:paraId="4F9BFA64" w14:textId="2FCF3DC3" w:rsidR="00B114AF" w:rsidRDefault="00B114AF" w:rsidP="00B114AF">
      <w:pPr>
        <w:pStyle w:val="ListParagraph"/>
        <w:numPr>
          <w:ilvl w:val="0"/>
          <w:numId w:val="26"/>
        </w:numPr>
        <w:rPr>
          <w:sz w:val="24"/>
          <w:szCs w:val="24"/>
        </w:rPr>
      </w:pPr>
      <w:r>
        <w:rPr>
          <w:sz w:val="24"/>
          <w:szCs w:val="24"/>
        </w:rPr>
        <w:t>Because of the 65% loss of energy associated with the creation and transportation of electricity, energy from other sources will be needed to make electricity.</w:t>
      </w:r>
    </w:p>
    <w:p w14:paraId="3C812952" w14:textId="22323FB7" w:rsidR="00B114AF" w:rsidRDefault="00B114AF" w:rsidP="00B114AF">
      <w:pPr>
        <w:pStyle w:val="ListParagraph"/>
        <w:numPr>
          <w:ilvl w:val="0"/>
          <w:numId w:val="26"/>
        </w:numPr>
        <w:rPr>
          <w:sz w:val="24"/>
          <w:szCs w:val="24"/>
        </w:rPr>
      </w:pPr>
      <w:r>
        <w:rPr>
          <w:sz w:val="24"/>
          <w:szCs w:val="24"/>
        </w:rPr>
        <w:t>The energy sources to compensate for electricity l</w:t>
      </w:r>
      <w:r w:rsidR="003C0800">
        <w:rPr>
          <w:sz w:val="24"/>
          <w:szCs w:val="24"/>
        </w:rPr>
        <w:t>osses will likely be fossil fuels, because nuclear, solar, and wind are not likely to be used due to the high cost and time to implement.</w:t>
      </w:r>
    </w:p>
    <w:p w14:paraId="2FC82858" w14:textId="143FEF6D" w:rsidR="003C0800" w:rsidRDefault="003C0800" w:rsidP="00B114AF">
      <w:pPr>
        <w:pStyle w:val="ListParagraph"/>
        <w:numPr>
          <w:ilvl w:val="0"/>
          <w:numId w:val="26"/>
        </w:numPr>
        <w:rPr>
          <w:sz w:val="24"/>
          <w:szCs w:val="24"/>
        </w:rPr>
      </w:pPr>
      <w:r>
        <w:rPr>
          <w:sz w:val="24"/>
          <w:szCs w:val="24"/>
        </w:rPr>
        <w:t>There are no plans for extensive increases in energy in the U.S.A. from nuclear sources that would take five to ten years to implement.</w:t>
      </w:r>
    </w:p>
    <w:p w14:paraId="3D5B2D14" w14:textId="77777777" w:rsidR="00840D95" w:rsidRDefault="003C0800" w:rsidP="00120DDF">
      <w:pPr>
        <w:pStyle w:val="ListParagraph"/>
        <w:numPr>
          <w:ilvl w:val="0"/>
          <w:numId w:val="26"/>
        </w:numPr>
        <w:rPr>
          <w:sz w:val="24"/>
          <w:szCs w:val="24"/>
        </w:rPr>
      </w:pPr>
      <w:r>
        <w:rPr>
          <w:sz w:val="24"/>
          <w:szCs w:val="24"/>
        </w:rPr>
        <w:t>China and India are far ahead of the U.S.A. in use of nuclear energy to provide long term electrical energy.</w:t>
      </w:r>
    </w:p>
    <w:p w14:paraId="5DC58EEB" w14:textId="790FFAA4" w:rsidR="00840D95" w:rsidRDefault="00840D95" w:rsidP="00120DDF">
      <w:pPr>
        <w:pStyle w:val="ListParagraph"/>
        <w:numPr>
          <w:ilvl w:val="0"/>
          <w:numId w:val="26"/>
        </w:numPr>
        <w:rPr>
          <w:sz w:val="24"/>
          <w:szCs w:val="24"/>
        </w:rPr>
      </w:pPr>
      <w:r>
        <w:rPr>
          <w:sz w:val="24"/>
          <w:szCs w:val="24"/>
        </w:rPr>
        <w:t>Energy use by cars and trucks are likely to remain high, because the average speed on highways appears to be 10 to 15 miles per hour higher than the speed limit</w:t>
      </w:r>
      <w:r w:rsidR="000E33DC">
        <w:rPr>
          <w:sz w:val="24"/>
          <w:szCs w:val="24"/>
        </w:rPr>
        <w:t>s</w:t>
      </w:r>
      <w:r>
        <w:rPr>
          <w:sz w:val="24"/>
          <w:szCs w:val="24"/>
        </w:rPr>
        <w:t>.</w:t>
      </w:r>
    </w:p>
    <w:p w14:paraId="249D0A5A" w14:textId="0A3A08D3" w:rsidR="00C772F4" w:rsidRPr="00C772F4" w:rsidRDefault="00840D95" w:rsidP="00C772F4">
      <w:pPr>
        <w:pStyle w:val="ListParagraph"/>
        <w:numPr>
          <w:ilvl w:val="0"/>
          <w:numId w:val="26"/>
        </w:numPr>
        <w:rPr>
          <w:sz w:val="24"/>
          <w:szCs w:val="24"/>
        </w:rPr>
      </w:pPr>
      <w:r>
        <w:rPr>
          <w:sz w:val="24"/>
          <w:szCs w:val="24"/>
        </w:rPr>
        <w:t>Excessive speeds will cause excessive use of fue</w:t>
      </w:r>
      <w:r w:rsidR="00C772F4">
        <w:rPr>
          <w:sz w:val="24"/>
          <w:szCs w:val="24"/>
        </w:rPr>
        <w:t>l</w:t>
      </w:r>
      <w:r>
        <w:rPr>
          <w:sz w:val="24"/>
          <w:szCs w:val="24"/>
        </w:rPr>
        <w:t>, because kinetic energy is proportional to the velocity of an object.</w:t>
      </w:r>
    </w:p>
    <w:p w14:paraId="0039E78F" w14:textId="6EF5162B" w:rsidR="00C772F4" w:rsidRDefault="00C772F4" w:rsidP="00C772F4">
      <w:pPr>
        <w:pStyle w:val="ListParagraph"/>
        <w:numPr>
          <w:ilvl w:val="1"/>
          <w:numId w:val="27"/>
        </w:numPr>
        <w:rPr>
          <w:sz w:val="24"/>
          <w:szCs w:val="24"/>
        </w:rPr>
      </w:pPr>
      <w:r>
        <w:rPr>
          <w:sz w:val="24"/>
          <w:szCs w:val="24"/>
        </w:rPr>
        <w:t>Energy consumption at 85 mph will be about 50% higher than 70 mph and</w:t>
      </w:r>
    </w:p>
    <w:p w14:paraId="4B6059B8" w14:textId="6649264A" w:rsidR="00C772F4" w:rsidRDefault="00C772F4" w:rsidP="00C772F4">
      <w:pPr>
        <w:pStyle w:val="ListParagraph"/>
        <w:numPr>
          <w:ilvl w:val="1"/>
          <w:numId w:val="27"/>
        </w:numPr>
        <w:rPr>
          <w:sz w:val="24"/>
          <w:szCs w:val="24"/>
        </w:rPr>
      </w:pPr>
      <w:r>
        <w:rPr>
          <w:sz w:val="24"/>
          <w:szCs w:val="24"/>
        </w:rPr>
        <w:t>Energy consumption at 85 mph will be about 100% higher than 60 mph.</w:t>
      </w:r>
    </w:p>
    <w:p w14:paraId="56159F77" w14:textId="77777777" w:rsidR="00C772F4" w:rsidRDefault="00C772F4" w:rsidP="00120DDF">
      <w:pPr>
        <w:pStyle w:val="ListParagraph"/>
        <w:numPr>
          <w:ilvl w:val="0"/>
          <w:numId w:val="26"/>
        </w:numPr>
        <w:rPr>
          <w:sz w:val="24"/>
          <w:szCs w:val="24"/>
        </w:rPr>
      </w:pPr>
      <w:r>
        <w:rPr>
          <w:sz w:val="24"/>
          <w:szCs w:val="24"/>
        </w:rPr>
        <w:t>Excessive speed on highways is due to the sparse police enforcement of highway speed due to the lack of police funding and the growing amount of crime within the U.S.A.</w:t>
      </w:r>
    </w:p>
    <w:p w14:paraId="0C079C10" w14:textId="77777777" w:rsidR="00C772F4" w:rsidRDefault="00C772F4" w:rsidP="00120DDF">
      <w:pPr>
        <w:pStyle w:val="ListParagraph"/>
        <w:numPr>
          <w:ilvl w:val="0"/>
          <w:numId w:val="26"/>
        </w:numPr>
        <w:rPr>
          <w:sz w:val="24"/>
          <w:szCs w:val="24"/>
        </w:rPr>
      </w:pPr>
      <w:r>
        <w:rPr>
          <w:sz w:val="24"/>
          <w:szCs w:val="24"/>
        </w:rPr>
        <w:lastRenderedPageBreak/>
        <w:t>Railroads are the most efficient and inexpensive form of passenger and freight transportation.</w:t>
      </w:r>
    </w:p>
    <w:p w14:paraId="4A19EFE9" w14:textId="7D1BEF55" w:rsidR="00C772F4" w:rsidRDefault="00C772F4" w:rsidP="00120DDF">
      <w:pPr>
        <w:pStyle w:val="ListParagraph"/>
        <w:numPr>
          <w:ilvl w:val="0"/>
          <w:numId w:val="26"/>
        </w:numPr>
        <w:rPr>
          <w:sz w:val="24"/>
          <w:szCs w:val="24"/>
        </w:rPr>
      </w:pPr>
      <w:r>
        <w:rPr>
          <w:sz w:val="24"/>
          <w:szCs w:val="24"/>
        </w:rPr>
        <w:t xml:space="preserve">Railroads are the only form of transportation that has to pay for </w:t>
      </w:r>
      <w:r w:rsidR="000E33DC">
        <w:rPr>
          <w:sz w:val="24"/>
          <w:szCs w:val="24"/>
        </w:rPr>
        <w:t xml:space="preserve">its roadways and </w:t>
      </w:r>
      <w:r>
        <w:rPr>
          <w:sz w:val="24"/>
          <w:szCs w:val="24"/>
        </w:rPr>
        <w:t>that has little financial support from government entities and is among the most efficient use of energy of the transportation entities.</w:t>
      </w:r>
    </w:p>
    <w:p w14:paraId="053DB5FD" w14:textId="2AD97135" w:rsidR="000D39F2" w:rsidRPr="003C0800" w:rsidRDefault="00C772F4" w:rsidP="00120DDF">
      <w:pPr>
        <w:pStyle w:val="ListParagraph"/>
        <w:numPr>
          <w:ilvl w:val="0"/>
          <w:numId w:val="26"/>
        </w:numPr>
        <w:rPr>
          <w:sz w:val="24"/>
          <w:szCs w:val="24"/>
        </w:rPr>
      </w:pPr>
      <w:r>
        <w:rPr>
          <w:sz w:val="24"/>
          <w:szCs w:val="24"/>
        </w:rPr>
        <w:t>The Federal government has selected to financially support other modes of transportation than railroads.</w:t>
      </w:r>
      <w:r w:rsidR="000D39F2" w:rsidRPr="003C0800">
        <w:rPr>
          <w:sz w:val="24"/>
          <w:szCs w:val="24"/>
        </w:rPr>
        <w:br/>
      </w:r>
    </w:p>
    <w:p w14:paraId="3AFA6E78" w14:textId="77777777" w:rsidR="00AD7053" w:rsidRDefault="00AD7053" w:rsidP="00AD7053">
      <w:pPr>
        <w:rPr>
          <w:b/>
          <w:sz w:val="24"/>
          <w:szCs w:val="24"/>
        </w:rPr>
      </w:pPr>
    </w:p>
    <w:p w14:paraId="346CCCEF" w14:textId="77777777" w:rsidR="00AD7053" w:rsidRPr="00884A43" w:rsidRDefault="00AD7053" w:rsidP="00AD7053">
      <w:pPr>
        <w:rPr>
          <w:b/>
          <w:sz w:val="24"/>
          <w:szCs w:val="24"/>
        </w:rPr>
      </w:pPr>
      <w:r>
        <w:rPr>
          <w:b/>
          <w:sz w:val="24"/>
          <w:szCs w:val="24"/>
        </w:rPr>
        <w:t>Bibliography</w:t>
      </w:r>
    </w:p>
    <w:p w14:paraId="6DFDC1A3" w14:textId="045384D5" w:rsidR="00AD7053" w:rsidRDefault="00AD7053" w:rsidP="00726DB8">
      <w:pPr>
        <w:rPr>
          <w:sz w:val="24"/>
          <w:szCs w:val="24"/>
        </w:rPr>
      </w:pPr>
    </w:p>
    <w:p w14:paraId="131B9E66" w14:textId="2467A25C" w:rsidR="003C0800" w:rsidRDefault="003C0800" w:rsidP="00726DB8">
      <w:pPr>
        <w:rPr>
          <w:sz w:val="24"/>
          <w:szCs w:val="24"/>
        </w:rPr>
      </w:pPr>
      <w:r>
        <w:rPr>
          <w:sz w:val="24"/>
          <w:szCs w:val="24"/>
        </w:rPr>
        <w:t xml:space="preserve">United States Energy Information Administration, U.S.A. Department of Energy.  Annual </w:t>
      </w:r>
    </w:p>
    <w:p w14:paraId="36CC7325" w14:textId="4F71BC3F" w:rsidR="003C0800" w:rsidRDefault="003C0800" w:rsidP="00726DB8">
      <w:pPr>
        <w:rPr>
          <w:sz w:val="24"/>
          <w:szCs w:val="24"/>
        </w:rPr>
      </w:pPr>
      <w:r>
        <w:rPr>
          <w:sz w:val="24"/>
          <w:szCs w:val="24"/>
        </w:rPr>
        <w:tab/>
        <w:t>Energy Outlook 2022, AE02022.</w:t>
      </w:r>
    </w:p>
    <w:p w14:paraId="60A73CFC" w14:textId="77777777" w:rsidR="003C0800" w:rsidRDefault="003C0800" w:rsidP="00726DB8">
      <w:pPr>
        <w:rPr>
          <w:sz w:val="24"/>
          <w:szCs w:val="24"/>
        </w:rPr>
      </w:pPr>
    </w:p>
    <w:p w14:paraId="61C27FD6" w14:textId="5FE4EDE7" w:rsidR="00AD7053" w:rsidRDefault="00AD7053" w:rsidP="00726DB8">
      <w:pPr>
        <w:rPr>
          <w:sz w:val="24"/>
          <w:szCs w:val="24"/>
        </w:rPr>
      </w:pPr>
      <w:r>
        <w:rPr>
          <w:sz w:val="24"/>
          <w:szCs w:val="24"/>
        </w:rPr>
        <w:t xml:space="preserve">United States Energy Information Administration, </w:t>
      </w:r>
      <w:r w:rsidR="003C0800">
        <w:rPr>
          <w:sz w:val="24"/>
          <w:szCs w:val="24"/>
        </w:rPr>
        <w:t xml:space="preserve">U.S.A. </w:t>
      </w:r>
      <w:r>
        <w:rPr>
          <w:sz w:val="24"/>
          <w:szCs w:val="24"/>
        </w:rPr>
        <w:t xml:space="preserve">Department of Energy.  “U.S. Energy </w:t>
      </w:r>
    </w:p>
    <w:p w14:paraId="75641EC0" w14:textId="5189E20B" w:rsidR="00AD7053" w:rsidRPr="00AD7053" w:rsidRDefault="00AD7053" w:rsidP="00726DB8">
      <w:pPr>
        <w:rPr>
          <w:sz w:val="24"/>
          <w:szCs w:val="24"/>
        </w:rPr>
      </w:pPr>
      <w:r>
        <w:rPr>
          <w:sz w:val="24"/>
          <w:szCs w:val="24"/>
        </w:rPr>
        <w:tab/>
      </w:r>
      <w:r w:rsidR="003C0800">
        <w:rPr>
          <w:sz w:val="24"/>
          <w:szCs w:val="24"/>
        </w:rPr>
        <w:t xml:space="preserve">Facts </w:t>
      </w:r>
      <w:r>
        <w:rPr>
          <w:sz w:val="24"/>
          <w:szCs w:val="24"/>
        </w:rPr>
        <w:t>Explained”.  May 14, 2021.</w:t>
      </w:r>
    </w:p>
    <w:p w14:paraId="162BD95F" w14:textId="77777777" w:rsidR="008F0AF3" w:rsidRDefault="008F0AF3" w:rsidP="00726DB8">
      <w:pPr>
        <w:rPr>
          <w:sz w:val="24"/>
          <w:szCs w:val="24"/>
        </w:rPr>
      </w:pPr>
    </w:p>
    <w:p w14:paraId="0594D2D6" w14:textId="77777777" w:rsidR="00BF61CE" w:rsidRDefault="00BF61CE" w:rsidP="00A5581E">
      <w:pPr>
        <w:rPr>
          <w:sz w:val="24"/>
          <w:szCs w:val="24"/>
        </w:rPr>
      </w:pPr>
    </w:p>
    <w:p w14:paraId="0594D2D7" w14:textId="77777777" w:rsidR="00A5581E" w:rsidRDefault="00C47B2A" w:rsidP="00A5581E">
      <w:pPr>
        <w:rPr>
          <w:sz w:val="24"/>
          <w:szCs w:val="24"/>
        </w:rPr>
      </w:pPr>
      <w:r>
        <w:rPr>
          <w:sz w:val="24"/>
          <w:szCs w:val="24"/>
        </w:rPr>
        <w:t>R. D. Deaver, P.E.</w:t>
      </w:r>
    </w:p>
    <w:p w14:paraId="0594D2D8" w14:textId="77777777" w:rsidR="005149A3" w:rsidRDefault="005149A3" w:rsidP="00A5581E">
      <w:pPr>
        <w:rPr>
          <w:sz w:val="24"/>
          <w:szCs w:val="24"/>
        </w:rPr>
      </w:pPr>
      <w:r>
        <w:rPr>
          <w:sz w:val="24"/>
          <w:szCs w:val="24"/>
        </w:rPr>
        <w:t>DEATECH Consulting Company</w:t>
      </w:r>
    </w:p>
    <w:p w14:paraId="0594D2D9" w14:textId="77777777" w:rsidR="005149A3" w:rsidRDefault="005149A3" w:rsidP="00A5581E">
      <w:pPr>
        <w:rPr>
          <w:sz w:val="24"/>
          <w:szCs w:val="24"/>
        </w:rPr>
      </w:pPr>
      <w:r>
        <w:rPr>
          <w:sz w:val="24"/>
          <w:szCs w:val="24"/>
        </w:rPr>
        <w:t>rddeaver.com</w:t>
      </w:r>
    </w:p>
    <w:p w14:paraId="0594D2DB" w14:textId="1FD172AB" w:rsidR="00A5581E" w:rsidRPr="00A5581E" w:rsidRDefault="00C54A93" w:rsidP="00A5581E">
      <w:pPr>
        <w:rPr>
          <w:sz w:val="24"/>
          <w:szCs w:val="24"/>
        </w:rPr>
      </w:pPr>
      <w:r>
        <w:rPr>
          <w:sz w:val="24"/>
          <w:szCs w:val="24"/>
        </w:rPr>
        <w:t>May</w:t>
      </w:r>
      <w:r w:rsidR="00823766">
        <w:rPr>
          <w:sz w:val="24"/>
          <w:szCs w:val="24"/>
        </w:rPr>
        <w:t xml:space="preserve"> 202</w:t>
      </w:r>
      <w:r>
        <w:rPr>
          <w:sz w:val="24"/>
          <w:szCs w:val="24"/>
        </w:rPr>
        <w:t>2</w:t>
      </w:r>
    </w:p>
    <w:p w14:paraId="0594D2DC" w14:textId="77777777" w:rsidR="00884A43" w:rsidRPr="003E6BBD" w:rsidRDefault="00884A43" w:rsidP="00DC4A6A">
      <w:pPr>
        <w:pStyle w:val="ListParagraph"/>
        <w:rPr>
          <w:sz w:val="24"/>
          <w:szCs w:val="24"/>
        </w:rPr>
      </w:pPr>
    </w:p>
    <w:p w14:paraId="0594D2E1" w14:textId="77777777" w:rsidR="00884A43" w:rsidRPr="00FA7B86" w:rsidRDefault="00884A43" w:rsidP="00884A43">
      <w:pPr>
        <w:rPr>
          <w:sz w:val="24"/>
          <w:szCs w:val="24"/>
        </w:rPr>
      </w:pPr>
    </w:p>
    <w:p w14:paraId="0594D310" w14:textId="77777777" w:rsidR="005D776E" w:rsidRDefault="005D776E"/>
    <w:sectPr w:rsidR="005D776E" w:rsidSect="005D77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08A1" w14:textId="77777777" w:rsidR="00224F44" w:rsidRDefault="00224F44" w:rsidP="00884A43">
      <w:r>
        <w:separator/>
      </w:r>
    </w:p>
  </w:endnote>
  <w:endnote w:type="continuationSeparator" w:id="0">
    <w:p w14:paraId="36CDBA2C" w14:textId="77777777" w:rsidR="00224F44" w:rsidRDefault="00224F44" w:rsidP="0088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57296"/>
      <w:docPartObj>
        <w:docPartGallery w:val="Page Numbers (Bottom of Page)"/>
        <w:docPartUnique/>
      </w:docPartObj>
    </w:sdtPr>
    <w:sdtEndPr>
      <w:rPr>
        <w:noProof/>
      </w:rPr>
    </w:sdtEndPr>
    <w:sdtContent>
      <w:p w14:paraId="6978D343" w14:textId="1CC101F5" w:rsidR="00950E3A" w:rsidRDefault="00136F8B" w:rsidP="00136F8B">
        <w:pPr>
          <w:pStyle w:val="Footer"/>
        </w:pPr>
        <w:r>
          <w:t>SMS – Present Energy Consumption and Future Energy Consumption Issues</w:t>
        </w:r>
        <w:r>
          <w:tab/>
        </w:r>
        <w:r w:rsidR="00950E3A">
          <w:fldChar w:fldCharType="begin"/>
        </w:r>
        <w:r w:rsidR="00950E3A">
          <w:instrText xml:space="preserve"> PAGE   \* MERGEFORMAT </w:instrText>
        </w:r>
        <w:r w:rsidR="00950E3A">
          <w:fldChar w:fldCharType="separate"/>
        </w:r>
        <w:r w:rsidR="00950E3A">
          <w:rPr>
            <w:noProof/>
          </w:rPr>
          <w:t>2</w:t>
        </w:r>
        <w:r w:rsidR="00950E3A">
          <w:rPr>
            <w:noProof/>
          </w:rPr>
          <w:fldChar w:fldCharType="end"/>
        </w:r>
      </w:p>
    </w:sdtContent>
  </w:sdt>
  <w:p w14:paraId="0594D36D" w14:textId="465117F1" w:rsidR="00AF5602" w:rsidRDefault="00AF5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FE39" w14:textId="77777777" w:rsidR="00224F44" w:rsidRDefault="00224F44" w:rsidP="00884A43">
      <w:r>
        <w:separator/>
      </w:r>
    </w:p>
  </w:footnote>
  <w:footnote w:type="continuationSeparator" w:id="0">
    <w:p w14:paraId="0FD95373" w14:textId="77777777" w:rsidR="00224F44" w:rsidRDefault="00224F44" w:rsidP="0088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C48"/>
    <w:multiLevelType w:val="multilevel"/>
    <w:tmpl w:val="6D7217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385837"/>
    <w:multiLevelType w:val="multilevel"/>
    <w:tmpl w:val="6D7217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D5639"/>
    <w:multiLevelType w:val="hybridMultilevel"/>
    <w:tmpl w:val="05AE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75040"/>
    <w:multiLevelType w:val="hybridMultilevel"/>
    <w:tmpl w:val="CF26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5EC8"/>
    <w:multiLevelType w:val="hybridMultilevel"/>
    <w:tmpl w:val="D25A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3B29"/>
    <w:multiLevelType w:val="multilevel"/>
    <w:tmpl w:val="2A0EE8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424AF"/>
    <w:multiLevelType w:val="hybridMultilevel"/>
    <w:tmpl w:val="07D6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840B6"/>
    <w:multiLevelType w:val="multilevel"/>
    <w:tmpl w:val="2A0EE8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6B02B5"/>
    <w:multiLevelType w:val="multilevel"/>
    <w:tmpl w:val="6D7217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E7723A"/>
    <w:multiLevelType w:val="multilevel"/>
    <w:tmpl w:val="CD640A0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DC0F33"/>
    <w:multiLevelType w:val="multilevel"/>
    <w:tmpl w:val="2A0EE8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1A7BA6"/>
    <w:multiLevelType w:val="multilevel"/>
    <w:tmpl w:val="E4CE348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53D5F"/>
    <w:multiLevelType w:val="multilevel"/>
    <w:tmpl w:val="CD640A0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38721B"/>
    <w:multiLevelType w:val="hybridMultilevel"/>
    <w:tmpl w:val="7618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A3CE8"/>
    <w:multiLevelType w:val="hybridMultilevel"/>
    <w:tmpl w:val="A162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4179F"/>
    <w:multiLevelType w:val="multilevel"/>
    <w:tmpl w:val="CD640A0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8C76D8"/>
    <w:multiLevelType w:val="multilevel"/>
    <w:tmpl w:val="6D72175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A62824"/>
    <w:multiLevelType w:val="hybridMultilevel"/>
    <w:tmpl w:val="4F8C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B1961"/>
    <w:multiLevelType w:val="multilevel"/>
    <w:tmpl w:val="39A4D54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DC7EF5"/>
    <w:multiLevelType w:val="multilevel"/>
    <w:tmpl w:val="DCDC672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9937AA"/>
    <w:multiLevelType w:val="hybridMultilevel"/>
    <w:tmpl w:val="56C4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06773"/>
    <w:multiLevelType w:val="hybridMultilevel"/>
    <w:tmpl w:val="021C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A3905"/>
    <w:multiLevelType w:val="hybridMultilevel"/>
    <w:tmpl w:val="44DC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D72B0"/>
    <w:multiLevelType w:val="hybridMultilevel"/>
    <w:tmpl w:val="1BE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C7756"/>
    <w:multiLevelType w:val="hybridMultilevel"/>
    <w:tmpl w:val="2ABCC740"/>
    <w:lvl w:ilvl="0" w:tplc="DD0A60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50D40"/>
    <w:multiLevelType w:val="multilevel"/>
    <w:tmpl w:val="2A0EE8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3F0C84"/>
    <w:multiLevelType w:val="multilevel"/>
    <w:tmpl w:val="2A0EE8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5041674">
    <w:abstractNumId w:val="22"/>
  </w:num>
  <w:num w:numId="2" w16cid:durableId="1250850754">
    <w:abstractNumId w:val="2"/>
  </w:num>
  <w:num w:numId="3" w16cid:durableId="634064342">
    <w:abstractNumId w:val="17"/>
  </w:num>
  <w:num w:numId="4" w16cid:durableId="957685158">
    <w:abstractNumId w:val="13"/>
  </w:num>
  <w:num w:numId="5" w16cid:durableId="998339894">
    <w:abstractNumId w:val="21"/>
  </w:num>
  <w:num w:numId="6" w16cid:durableId="102575370">
    <w:abstractNumId w:val="4"/>
  </w:num>
  <w:num w:numId="7" w16cid:durableId="1545874908">
    <w:abstractNumId w:val="20"/>
  </w:num>
  <w:num w:numId="8" w16cid:durableId="914242123">
    <w:abstractNumId w:val="3"/>
  </w:num>
  <w:num w:numId="9" w16cid:durableId="603194874">
    <w:abstractNumId w:val="23"/>
  </w:num>
  <w:num w:numId="10" w16cid:durableId="1854176657">
    <w:abstractNumId w:val="19"/>
  </w:num>
  <w:num w:numId="11" w16cid:durableId="897201391">
    <w:abstractNumId w:val="16"/>
  </w:num>
  <w:num w:numId="12" w16cid:durableId="396561204">
    <w:abstractNumId w:val="8"/>
  </w:num>
  <w:num w:numId="13" w16cid:durableId="1808090452">
    <w:abstractNumId w:val="0"/>
  </w:num>
  <w:num w:numId="14" w16cid:durableId="2037121490">
    <w:abstractNumId w:val="1"/>
  </w:num>
  <w:num w:numId="15" w16cid:durableId="626857498">
    <w:abstractNumId w:val="11"/>
  </w:num>
  <w:num w:numId="16" w16cid:durableId="2137134903">
    <w:abstractNumId w:val="25"/>
  </w:num>
  <w:num w:numId="17" w16cid:durableId="1693534119">
    <w:abstractNumId w:val="5"/>
  </w:num>
  <w:num w:numId="18" w16cid:durableId="1893926364">
    <w:abstractNumId w:val="26"/>
  </w:num>
  <w:num w:numId="19" w16cid:durableId="1558934074">
    <w:abstractNumId w:val="7"/>
  </w:num>
  <w:num w:numId="20" w16cid:durableId="459305071">
    <w:abstractNumId w:val="9"/>
  </w:num>
  <w:num w:numId="21" w16cid:durableId="66614974">
    <w:abstractNumId w:val="12"/>
  </w:num>
  <w:num w:numId="22" w16cid:durableId="1776707765">
    <w:abstractNumId w:val="15"/>
  </w:num>
  <w:num w:numId="23" w16cid:durableId="995034516">
    <w:abstractNumId w:val="14"/>
  </w:num>
  <w:num w:numId="24" w16cid:durableId="1114639364">
    <w:abstractNumId w:val="10"/>
  </w:num>
  <w:num w:numId="25" w16cid:durableId="1449426000">
    <w:abstractNumId w:val="24"/>
  </w:num>
  <w:num w:numId="26" w16cid:durableId="1285968591">
    <w:abstractNumId w:val="6"/>
  </w:num>
  <w:num w:numId="27" w16cid:durableId="107848107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B8"/>
    <w:rsid w:val="00000661"/>
    <w:rsid w:val="00000AB2"/>
    <w:rsid w:val="0000554E"/>
    <w:rsid w:val="00026391"/>
    <w:rsid w:val="00037F70"/>
    <w:rsid w:val="0005344C"/>
    <w:rsid w:val="00077515"/>
    <w:rsid w:val="00081C5F"/>
    <w:rsid w:val="00091A9A"/>
    <w:rsid w:val="000B5637"/>
    <w:rsid w:val="000C4552"/>
    <w:rsid w:val="000C465A"/>
    <w:rsid w:val="000D39F2"/>
    <w:rsid w:val="000D7929"/>
    <w:rsid w:val="000E33DC"/>
    <w:rsid w:val="000E3FAD"/>
    <w:rsid w:val="00103B47"/>
    <w:rsid w:val="00106225"/>
    <w:rsid w:val="00120DDF"/>
    <w:rsid w:val="00123CDC"/>
    <w:rsid w:val="001349F9"/>
    <w:rsid w:val="00136F8B"/>
    <w:rsid w:val="00146A2C"/>
    <w:rsid w:val="00161991"/>
    <w:rsid w:val="00162682"/>
    <w:rsid w:val="00175549"/>
    <w:rsid w:val="001905A3"/>
    <w:rsid w:val="001933B2"/>
    <w:rsid w:val="00193419"/>
    <w:rsid w:val="00195EEE"/>
    <w:rsid w:val="001A4BAA"/>
    <w:rsid w:val="001B2E42"/>
    <w:rsid w:val="001C45AC"/>
    <w:rsid w:val="001D7241"/>
    <w:rsid w:val="001E3136"/>
    <w:rsid w:val="001E4C41"/>
    <w:rsid w:val="00202E83"/>
    <w:rsid w:val="002059D4"/>
    <w:rsid w:val="00215DF8"/>
    <w:rsid w:val="00224F44"/>
    <w:rsid w:val="00234D26"/>
    <w:rsid w:val="00241C3C"/>
    <w:rsid w:val="00252794"/>
    <w:rsid w:val="00260383"/>
    <w:rsid w:val="00262D81"/>
    <w:rsid w:val="0026593C"/>
    <w:rsid w:val="00287C7B"/>
    <w:rsid w:val="00291BC1"/>
    <w:rsid w:val="002950C7"/>
    <w:rsid w:val="002A165E"/>
    <w:rsid w:val="002A5380"/>
    <w:rsid w:val="002C722A"/>
    <w:rsid w:val="002F2460"/>
    <w:rsid w:val="002F4908"/>
    <w:rsid w:val="00310B08"/>
    <w:rsid w:val="00317538"/>
    <w:rsid w:val="00323346"/>
    <w:rsid w:val="00325D42"/>
    <w:rsid w:val="00326E31"/>
    <w:rsid w:val="003360C1"/>
    <w:rsid w:val="003362EB"/>
    <w:rsid w:val="003363D1"/>
    <w:rsid w:val="003445BC"/>
    <w:rsid w:val="00344F80"/>
    <w:rsid w:val="00347B43"/>
    <w:rsid w:val="00352582"/>
    <w:rsid w:val="00355BFE"/>
    <w:rsid w:val="00375F80"/>
    <w:rsid w:val="00375FAA"/>
    <w:rsid w:val="00397697"/>
    <w:rsid w:val="003A2F1E"/>
    <w:rsid w:val="003C0800"/>
    <w:rsid w:val="003C2442"/>
    <w:rsid w:val="003C354F"/>
    <w:rsid w:val="003C504A"/>
    <w:rsid w:val="003C5E1C"/>
    <w:rsid w:val="003E1B45"/>
    <w:rsid w:val="003E6BBD"/>
    <w:rsid w:val="003F6749"/>
    <w:rsid w:val="004026CE"/>
    <w:rsid w:val="00407D9E"/>
    <w:rsid w:val="00414467"/>
    <w:rsid w:val="00427348"/>
    <w:rsid w:val="004304F7"/>
    <w:rsid w:val="004379AA"/>
    <w:rsid w:val="00437E93"/>
    <w:rsid w:val="00443FED"/>
    <w:rsid w:val="004547F9"/>
    <w:rsid w:val="00462073"/>
    <w:rsid w:val="0048614C"/>
    <w:rsid w:val="00487910"/>
    <w:rsid w:val="00493B35"/>
    <w:rsid w:val="004A37E0"/>
    <w:rsid w:val="004A7281"/>
    <w:rsid w:val="004D1937"/>
    <w:rsid w:val="00511EC7"/>
    <w:rsid w:val="005120C6"/>
    <w:rsid w:val="005149A3"/>
    <w:rsid w:val="005219A6"/>
    <w:rsid w:val="00521ECE"/>
    <w:rsid w:val="00525A69"/>
    <w:rsid w:val="00525F7A"/>
    <w:rsid w:val="0053251F"/>
    <w:rsid w:val="0056793B"/>
    <w:rsid w:val="0059063D"/>
    <w:rsid w:val="005A012A"/>
    <w:rsid w:val="005A457E"/>
    <w:rsid w:val="005B6121"/>
    <w:rsid w:val="005C6778"/>
    <w:rsid w:val="005D776E"/>
    <w:rsid w:val="005E7D53"/>
    <w:rsid w:val="005F3102"/>
    <w:rsid w:val="005F3892"/>
    <w:rsid w:val="005F66E9"/>
    <w:rsid w:val="006036D8"/>
    <w:rsid w:val="00607869"/>
    <w:rsid w:val="00611F38"/>
    <w:rsid w:val="00623FF3"/>
    <w:rsid w:val="006245BE"/>
    <w:rsid w:val="006439D5"/>
    <w:rsid w:val="00647EDC"/>
    <w:rsid w:val="00657699"/>
    <w:rsid w:val="006602CD"/>
    <w:rsid w:val="00660D4C"/>
    <w:rsid w:val="006837B3"/>
    <w:rsid w:val="006A67E9"/>
    <w:rsid w:val="006B01B6"/>
    <w:rsid w:val="006E02B1"/>
    <w:rsid w:val="006E5540"/>
    <w:rsid w:val="006F7651"/>
    <w:rsid w:val="00726DB8"/>
    <w:rsid w:val="00737106"/>
    <w:rsid w:val="00746B80"/>
    <w:rsid w:val="00762E49"/>
    <w:rsid w:val="007708C2"/>
    <w:rsid w:val="00780347"/>
    <w:rsid w:val="00794151"/>
    <w:rsid w:val="007A14BF"/>
    <w:rsid w:val="007A1AE4"/>
    <w:rsid w:val="007B392D"/>
    <w:rsid w:val="007B72F5"/>
    <w:rsid w:val="007C04DD"/>
    <w:rsid w:val="007C25E2"/>
    <w:rsid w:val="007D24A0"/>
    <w:rsid w:val="007E1442"/>
    <w:rsid w:val="007E5060"/>
    <w:rsid w:val="00803E97"/>
    <w:rsid w:val="00822F3B"/>
    <w:rsid w:val="00823766"/>
    <w:rsid w:val="008267EF"/>
    <w:rsid w:val="00840D95"/>
    <w:rsid w:val="008657C8"/>
    <w:rsid w:val="00884A43"/>
    <w:rsid w:val="008932AE"/>
    <w:rsid w:val="008958A5"/>
    <w:rsid w:val="008966C0"/>
    <w:rsid w:val="00896A16"/>
    <w:rsid w:val="00896F27"/>
    <w:rsid w:val="008A29AB"/>
    <w:rsid w:val="008A56A9"/>
    <w:rsid w:val="008A68EF"/>
    <w:rsid w:val="008B2AD0"/>
    <w:rsid w:val="008B6DA7"/>
    <w:rsid w:val="008B7B6F"/>
    <w:rsid w:val="008D264B"/>
    <w:rsid w:val="008F0AF3"/>
    <w:rsid w:val="008F0ECB"/>
    <w:rsid w:val="009025B6"/>
    <w:rsid w:val="009079F5"/>
    <w:rsid w:val="009154AB"/>
    <w:rsid w:val="009378B8"/>
    <w:rsid w:val="00942FDB"/>
    <w:rsid w:val="00950E3A"/>
    <w:rsid w:val="009571D1"/>
    <w:rsid w:val="00964D4C"/>
    <w:rsid w:val="00966E1D"/>
    <w:rsid w:val="00992BEF"/>
    <w:rsid w:val="009A02ED"/>
    <w:rsid w:val="009A1C7D"/>
    <w:rsid w:val="009A31DB"/>
    <w:rsid w:val="009C3662"/>
    <w:rsid w:val="009C7D4B"/>
    <w:rsid w:val="009D6216"/>
    <w:rsid w:val="009D7C6D"/>
    <w:rsid w:val="009E2714"/>
    <w:rsid w:val="009F7BC0"/>
    <w:rsid w:val="00A47FC7"/>
    <w:rsid w:val="00A50641"/>
    <w:rsid w:val="00A5581E"/>
    <w:rsid w:val="00A56BAF"/>
    <w:rsid w:val="00A703CA"/>
    <w:rsid w:val="00A70B5F"/>
    <w:rsid w:val="00A81116"/>
    <w:rsid w:val="00A82C7F"/>
    <w:rsid w:val="00A86CFE"/>
    <w:rsid w:val="00A86F6C"/>
    <w:rsid w:val="00A96DFB"/>
    <w:rsid w:val="00AA0714"/>
    <w:rsid w:val="00AA2B63"/>
    <w:rsid w:val="00AA5BE2"/>
    <w:rsid w:val="00AB64C7"/>
    <w:rsid w:val="00AC54CB"/>
    <w:rsid w:val="00AC6095"/>
    <w:rsid w:val="00AD07EE"/>
    <w:rsid w:val="00AD54B9"/>
    <w:rsid w:val="00AD65C1"/>
    <w:rsid w:val="00AD7053"/>
    <w:rsid w:val="00AE4F98"/>
    <w:rsid w:val="00AE745F"/>
    <w:rsid w:val="00AF02F8"/>
    <w:rsid w:val="00AF08BB"/>
    <w:rsid w:val="00AF18A7"/>
    <w:rsid w:val="00AF2215"/>
    <w:rsid w:val="00AF2946"/>
    <w:rsid w:val="00AF3880"/>
    <w:rsid w:val="00AF5602"/>
    <w:rsid w:val="00B01F1C"/>
    <w:rsid w:val="00B114AF"/>
    <w:rsid w:val="00B379C2"/>
    <w:rsid w:val="00B50DDD"/>
    <w:rsid w:val="00B666CF"/>
    <w:rsid w:val="00B742BA"/>
    <w:rsid w:val="00B87B54"/>
    <w:rsid w:val="00BA3ACD"/>
    <w:rsid w:val="00BB3BCE"/>
    <w:rsid w:val="00BC39A2"/>
    <w:rsid w:val="00BD4A61"/>
    <w:rsid w:val="00BE040B"/>
    <w:rsid w:val="00BE78B8"/>
    <w:rsid w:val="00BE7A4D"/>
    <w:rsid w:val="00BF371A"/>
    <w:rsid w:val="00BF61CE"/>
    <w:rsid w:val="00C13660"/>
    <w:rsid w:val="00C1494C"/>
    <w:rsid w:val="00C2661A"/>
    <w:rsid w:val="00C325CE"/>
    <w:rsid w:val="00C3685D"/>
    <w:rsid w:val="00C36AB5"/>
    <w:rsid w:val="00C44FFB"/>
    <w:rsid w:val="00C47B2A"/>
    <w:rsid w:val="00C506CD"/>
    <w:rsid w:val="00C51B33"/>
    <w:rsid w:val="00C54A93"/>
    <w:rsid w:val="00C63D9D"/>
    <w:rsid w:val="00C765C5"/>
    <w:rsid w:val="00C7698C"/>
    <w:rsid w:val="00C772F4"/>
    <w:rsid w:val="00C87C7F"/>
    <w:rsid w:val="00CA2293"/>
    <w:rsid w:val="00CA3667"/>
    <w:rsid w:val="00CA3B4F"/>
    <w:rsid w:val="00CE3711"/>
    <w:rsid w:val="00D0253C"/>
    <w:rsid w:val="00D02885"/>
    <w:rsid w:val="00D04429"/>
    <w:rsid w:val="00D155B0"/>
    <w:rsid w:val="00D531A4"/>
    <w:rsid w:val="00D55062"/>
    <w:rsid w:val="00D7093E"/>
    <w:rsid w:val="00D7147A"/>
    <w:rsid w:val="00D808A3"/>
    <w:rsid w:val="00D96126"/>
    <w:rsid w:val="00DA3C03"/>
    <w:rsid w:val="00DC4A6A"/>
    <w:rsid w:val="00DC5253"/>
    <w:rsid w:val="00DD7F09"/>
    <w:rsid w:val="00DE0919"/>
    <w:rsid w:val="00DE1F47"/>
    <w:rsid w:val="00DE64E2"/>
    <w:rsid w:val="00E0201E"/>
    <w:rsid w:val="00E02E17"/>
    <w:rsid w:val="00E04659"/>
    <w:rsid w:val="00E132EB"/>
    <w:rsid w:val="00E2422E"/>
    <w:rsid w:val="00E37062"/>
    <w:rsid w:val="00E508DC"/>
    <w:rsid w:val="00E623C2"/>
    <w:rsid w:val="00E757DC"/>
    <w:rsid w:val="00E7613E"/>
    <w:rsid w:val="00E76685"/>
    <w:rsid w:val="00E85ED2"/>
    <w:rsid w:val="00E902EB"/>
    <w:rsid w:val="00E90BA1"/>
    <w:rsid w:val="00E96549"/>
    <w:rsid w:val="00EA24A2"/>
    <w:rsid w:val="00EA53CA"/>
    <w:rsid w:val="00EB53C0"/>
    <w:rsid w:val="00EC0CC8"/>
    <w:rsid w:val="00EC5BEC"/>
    <w:rsid w:val="00EC69FB"/>
    <w:rsid w:val="00ED5F8D"/>
    <w:rsid w:val="00EE5F44"/>
    <w:rsid w:val="00F1544F"/>
    <w:rsid w:val="00F15DBB"/>
    <w:rsid w:val="00F20941"/>
    <w:rsid w:val="00F51F6E"/>
    <w:rsid w:val="00F56165"/>
    <w:rsid w:val="00F84C0D"/>
    <w:rsid w:val="00F85C5E"/>
    <w:rsid w:val="00F86BAA"/>
    <w:rsid w:val="00F90912"/>
    <w:rsid w:val="00F96030"/>
    <w:rsid w:val="00FA67D1"/>
    <w:rsid w:val="00FB6889"/>
    <w:rsid w:val="00FD7C7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C5C"/>
  <w15:docId w15:val="{7460BBE0-D217-45EC-833E-3CA045D7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4A43"/>
    <w:pPr>
      <w:keepNext/>
      <w:outlineLvl w:val="0"/>
    </w:pPr>
    <w:rPr>
      <w:b/>
      <w:sz w:val="36"/>
    </w:rPr>
  </w:style>
  <w:style w:type="paragraph" w:styleId="Heading3">
    <w:name w:val="heading 3"/>
    <w:basedOn w:val="Normal"/>
    <w:next w:val="Normal"/>
    <w:link w:val="Heading3Char"/>
    <w:uiPriority w:val="9"/>
    <w:semiHidden/>
    <w:unhideWhenUsed/>
    <w:qFormat/>
    <w:rsid w:val="00D15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B8"/>
    <w:pPr>
      <w:ind w:left="720"/>
      <w:contextualSpacing/>
    </w:pPr>
  </w:style>
  <w:style w:type="paragraph" w:styleId="Header">
    <w:name w:val="header"/>
    <w:basedOn w:val="Normal"/>
    <w:link w:val="HeaderChar"/>
    <w:uiPriority w:val="99"/>
    <w:unhideWhenUsed/>
    <w:rsid w:val="00884A43"/>
    <w:pPr>
      <w:tabs>
        <w:tab w:val="center" w:pos="4680"/>
        <w:tab w:val="right" w:pos="9360"/>
      </w:tabs>
    </w:pPr>
  </w:style>
  <w:style w:type="character" w:customStyle="1" w:styleId="HeaderChar">
    <w:name w:val="Header Char"/>
    <w:basedOn w:val="DefaultParagraphFont"/>
    <w:link w:val="Header"/>
    <w:uiPriority w:val="99"/>
    <w:rsid w:val="00884A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A43"/>
    <w:pPr>
      <w:tabs>
        <w:tab w:val="center" w:pos="4680"/>
        <w:tab w:val="right" w:pos="9360"/>
      </w:tabs>
    </w:pPr>
  </w:style>
  <w:style w:type="character" w:customStyle="1" w:styleId="FooterChar">
    <w:name w:val="Footer Char"/>
    <w:basedOn w:val="DefaultParagraphFont"/>
    <w:link w:val="Footer"/>
    <w:uiPriority w:val="99"/>
    <w:rsid w:val="00884A4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884A43"/>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884A43"/>
    <w:rPr>
      <w:rFonts w:ascii="Tahoma" w:hAnsi="Tahoma" w:cs="Tahoma"/>
      <w:sz w:val="16"/>
      <w:szCs w:val="16"/>
    </w:rPr>
  </w:style>
  <w:style w:type="character" w:customStyle="1" w:styleId="BalloonTextChar">
    <w:name w:val="Balloon Text Char"/>
    <w:basedOn w:val="DefaultParagraphFont"/>
    <w:link w:val="BalloonText"/>
    <w:uiPriority w:val="99"/>
    <w:semiHidden/>
    <w:rsid w:val="00884A43"/>
    <w:rPr>
      <w:rFonts w:ascii="Tahoma" w:eastAsia="Times New Roman" w:hAnsi="Tahoma" w:cs="Tahoma"/>
      <w:sz w:val="16"/>
      <w:szCs w:val="16"/>
    </w:rPr>
  </w:style>
  <w:style w:type="table" w:styleId="TableGrid">
    <w:name w:val="Table Grid"/>
    <w:basedOn w:val="TableNormal"/>
    <w:uiPriority w:val="59"/>
    <w:rsid w:val="00884A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D155B0"/>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FDEC-F527-4B7F-95AC-6133D336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Royce Don Deaver</cp:lastModifiedBy>
  <cp:revision>2</cp:revision>
  <cp:lastPrinted>2022-01-09T17:33:00Z</cp:lastPrinted>
  <dcterms:created xsi:type="dcterms:W3CDTF">2022-12-08T15:49:00Z</dcterms:created>
  <dcterms:modified xsi:type="dcterms:W3CDTF">2022-12-08T15:49:00Z</dcterms:modified>
</cp:coreProperties>
</file>