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7"/>
        <w:gridCol w:w="977"/>
        <w:gridCol w:w="977"/>
      </w:tblGrid>
      <w:tr w:rsidR="00142F6F" w14:paraId="4F43678A" w14:textId="77777777" w:rsidTr="00DB57E6">
        <w:trPr>
          <w:trHeight w:val="270"/>
        </w:trPr>
        <w:tc>
          <w:tcPr>
            <w:tcW w:w="4587" w:type="dxa"/>
          </w:tcPr>
          <w:p w14:paraId="2B3973EB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5620BDFC" w14:textId="77777777" w:rsidR="00142F6F" w:rsidRDefault="00000000" w:rsidP="00DB57E6">
            <w:pPr>
              <w:pStyle w:val="TableParagraph"/>
              <w:ind w:right="15"/>
              <w:jc w:val="right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  <w:tc>
          <w:tcPr>
            <w:tcW w:w="977" w:type="dxa"/>
          </w:tcPr>
          <w:p w14:paraId="41254E8E" w14:textId="77777777" w:rsidR="00142F6F" w:rsidRDefault="00000000" w:rsidP="00DB57E6">
            <w:pPr>
              <w:pStyle w:val="TableParagraph"/>
              <w:ind w:right="15"/>
              <w:jc w:val="right"/>
              <w:rPr>
                <w:b/>
              </w:rPr>
            </w:pPr>
            <w:r>
              <w:rPr>
                <w:b/>
                <w:spacing w:val="-5"/>
              </w:rPr>
              <w:t>80%</w:t>
            </w:r>
          </w:p>
        </w:tc>
      </w:tr>
      <w:tr w:rsidR="00142F6F" w14:paraId="5A634F75" w14:textId="77777777" w:rsidTr="00DB57E6">
        <w:trPr>
          <w:trHeight w:val="270"/>
        </w:trPr>
        <w:tc>
          <w:tcPr>
            <w:tcW w:w="4587" w:type="dxa"/>
          </w:tcPr>
          <w:p w14:paraId="67E7FDAF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49FC19A3" w14:textId="77777777" w:rsidR="00142F6F" w:rsidRDefault="00000000" w:rsidP="00DB57E6">
            <w:pPr>
              <w:pStyle w:val="TableParagraph"/>
              <w:spacing w:line="251" w:lineRule="exact"/>
              <w:ind w:right="16"/>
              <w:jc w:val="right"/>
              <w:rPr>
                <w:b/>
              </w:rPr>
            </w:pPr>
            <w:r>
              <w:rPr>
                <w:b/>
                <w:spacing w:val="-10"/>
              </w:rPr>
              <w:t>£</w:t>
            </w:r>
          </w:p>
        </w:tc>
        <w:tc>
          <w:tcPr>
            <w:tcW w:w="977" w:type="dxa"/>
          </w:tcPr>
          <w:p w14:paraId="67704DBE" w14:textId="77777777" w:rsidR="00142F6F" w:rsidRDefault="00000000" w:rsidP="00DB57E6">
            <w:pPr>
              <w:pStyle w:val="TableParagraph"/>
              <w:spacing w:line="251" w:lineRule="exact"/>
              <w:ind w:right="17"/>
              <w:jc w:val="right"/>
              <w:rPr>
                <w:b/>
              </w:rPr>
            </w:pPr>
            <w:r>
              <w:rPr>
                <w:b/>
                <w:spacing w:val="-10"/>
              </w:rPr>
              <w:t>£</w:t>
            </w:r>
          </w:p>
        </w:tc>
      </w:tr>
      <w:tr w:rsidR="00142F6F" w14:paraId="34E42125" w14:textId="77777777" w:rsidTr="00DB57E6">
        <w:trPr>
          <w:trHeight w:val="270"/>
        </w:trPr>
        <w:tc>
          <w:tcPr>
            <w:tcW w:w="6541" w:type="dxa"/>
            <w:gridSpan w:val="3"/>
          </w:tcPr>
          <w:p w14:paraId="2EEC28C0" w14:textId="77777777" w:rsidR="00142F6F" w:rsidRDefault="00000000" w:rsidP="00DB57E6">
            <w:pPr>
              <w:pStyle w:val="TableParagraph"/>
              <w:spacing w:line="251" w:lineRule="exact"/>
              <w:ind w:left="38" w:right="4"/>
              <w:jc w:val="center"/>
              <w:rPr>
                <w:b/>
              </w:rPr>
            </w:pPr>
            <w:r>
              <w:rPr>
                <w:b/>
              </w:rPr>
              <w:t>Youth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Organisation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(excluding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users)</w:t>
            </w:r>
          </w:p>
        </w:tc>
      </w:tr>
      <w:tr w:rsidR="00142F6F" w14:paraId="46DE083E" w14:textId="77777777" w:rsidTr="00DB57E6">
        <w:trPr>
          <w:trHeight w:val="270"/>
        </w:trPr>
        <w:tc>
          <w:tcPr>
            <w:tcW w:w="4587" w:type="dxa"/>
          </w:tcPr>
          <w:p w14:paraId="2ED868A7" w14:textId="77777777" w:rsidR="00142F6F" w:rsidRDefault="00000000" w:rsidP="00DB57E6">
            <w:pPr>
              <w:pStyle w:val="TableParagraph"/>
              <w:ind w:left="38"/>
            </w:pPr>
            <w:r>
              <w:t>Meeting</w:t>
            </w:r>
            <w:r>
              <w:rPr>
                <w:spacing w:val="-4"/>
              </w:rPr>
              <w:t xml:space="preserve"> Room</w:t>
            </w:r>
          </w:p>
        </w:tc>
        <w:tc>
          <w:tcPr>
            <w:tcW w:w="977" w:type="dxa"/>
          </w:tcPr>
          <w:p w14:paraId="3F338AD6" w14:textId="77777777" w:rsidR="00142F6F" w:rsidRDefault="00000000" w:rsidP="00DB57E6">
            <w:pPr>
              <w:pStyle w:val="TableParagraph"/>
              <w:tabs>
                <w:tab w:val="left" w:pos="477"/>
              </w:tabs>
              <w:ind w:left="112"/>
            </w:pPr>
            <w:r>
              <w:rPr>
                <w:spacing w:val="-10"/>
              </w:rPr>
              <w:t>£</w:t>
            </w:r>
            <w:r>
              <w:tab/>
            </w:r>
            <w:r>
              <w:rPr>
                <w:spacing w:val="-4"/>
              </w:rPr>
              <w:t>6.90</w:t>
            </w:r>
          </w:p>
        </w:tc>
        <w:tc>
          <w:tcPr>
            <w:tcW w:w="977" w:type="dxa"/>
          </w:tcPr>
          <w:p w14:paraId="3762081D" w14:textId="77777777" w:rsidR="00142F6F" w:rsidRDefault="00000000" w:rsidP="00DB57E6">
            <w:pPr>
              <w:pStyle w:val="TableParagraph"/>
              <w:tabs>
                <w:tab w:val="left" w:pos="477"/>
              </w:tabs>
              <w:ind w:left="113"/>
            </w:pPr>
            <w:r>
              <w:rPr>
                <w:spacing w:val="-10"/>
              </w:rPr>
              <w:t>£</w:t>
            </w:r>
            <w:r>
              <w:tab/>
            </w:r>
            <w:r>
              <w:rPr>
                <w:spacing w:val="-4"/>
              </w:rPr>
              <w:t>5.52</w:t>
            </w:r>
          </w:p>
        </w:tc>
      </w:tr>
      <w:tr w:rsidR="00142F6F" w14:paraId="1038DFC7" w14:textId="77777777" w:rsidTr="00DB57E6">
        <w:trPr>
          <w:trHeight w:val="270"/>
        </w:trPr>
        <w:tc>
          <w:tcPr>
            <w:tcW w:w="4587" w:type="dxa"/>
          </w:tcPr>
          <w:p w14:paraId="4EEF05D8" w14:textId="77777777" w:rsidR="00142F6F" w:rsidRDefault="00000000" w:rsidP="00DB57E6">
            <w:pPr>
              <w:pStyle w:val="TableParagraph"/>
              <w:ind w:left="38"/>
            </w:pPr>
            <w:r>
              <w:rPr>
                <w:spacing w:val="-4"/>
              </w:rPr>
              <w:t>Hall</w:t>
            </w:r>
          </w:p>
        </w:tc>
        <w:tc>
          <w:tcPr>
            <w:tcW w:w="977" w:type="dxa"/>
          </w:tcPr>
          <w:p w14:paraId="42C008B5" w14:textId="77777777" w:rsidR="00142F6F" w:rsidRDefault="00000000" w:rsidP="00DB57E6">
            <w:pPr>
              <w:pStyle w:val="TableParagraph"/>
              <w:ind w:left="101"/>
            </w:pPr>
            <w:r>
              <w:t>£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4"/>
              </w:rPr>
              <w:t>11.45</w:t>
            </w:r>
          </w:p>
        </w:tc>
        <w:tc>
          <w:tcPr>
            <w:tcW w:w="977" w:type="dxa"/>
          </w:tcPr>
          <w:p w14:paraId="5C1AEE67" w14:textId="77777777" w:rsidR="00142F6F" w:rsidRDefault="00000000" w:rsidP="00DB57E6">
            <w:pPr>
              <w:pStyle w:val="TableParagraph"/>
              <w:tabs>
                <w:tab w:val="left" w:pos="477"/>
              </w:tabs>
              <w:ind w:left="113"/>
            </w:pPr>
            <w:r>
              <w:rPr>
                <w:spacing w:val="-10"/>
              </w:rPr>
              <w:t>£</w:t>
            </w:r>
            <w:r>
              <w:tab/>
            </w:r>
            <w:r>
              <w:rPr>
                <w:spacing w:val="-4"/>
              </w:rPr>
              <w:t>9.16</w:t>
            </w:r>
          </w:p>
        </w:tc>
      </w:tr>
      <w:tr w:rsidR="00142F6F" w14:paraId="298BFF99" w14:textId="77777777" w:rsidTr="00DB57E6">
        <w:trPr>
          <w:trHeight w:val="270"/>
        </w:trPr>
        <w:tc>
          <w:tcPr>
            <w:tcW w:w="4587" w:type="dxa"/>
          </w:tcPr>
          <w:p w14:paraId="70EDA085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6733F63D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4F7A7FF7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142F6F" w14:paraId="7E8768ED" w14:textId="77777777" w:rsidTr="00DB57E6">
        <w:trPr>
          <w:trHeight w:val="270"/>
        </w:trPr>
        <w:tc>
          <w:tcPr>
            <w:tcW w:w="6541" w:type="dxa"/>
            <w:gridSpan w:val="3"/>
          </w:tcPr>
          <w:p w14:paraId="7AD95464" w14:textId="77777777" w:rsidR="00142F6F" w:rsidRDefault="00000000" w:rsidP="00DB57E6">
            <w:pPr>
              <w:pStyle w:val="TableParagraph"/>
              <w:ind w:left="38" w:right="3"/>
              <w:jc w:val="center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recognised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Community</w:t>
            </w:r>
            <w:r>
              <w:rPr>
                <w:b/>
                <w:spacing w:val="-2"/>
              </w:rPr>
              <w:t xml:space="preserve"> Organisations</w:t>
            </w:r>
          </w:p>
        </w:tc>
      </w:tr>
      <w:tr w:rsidR="00142F6F" w14:paraId="4D085E63" w14:textId="77777777" w:rsidTr="00DB57E6">
        <w:trPr>
          <w:trHeight w:val="270"/>
        </w:trPr>
        <w:tc>
          <w:tcPr>
            <w:tcW w:w="4587" w:type="dxa"/>
          </w:tcPr>
          <w:p w14:paraId="2BD13BD1" w14:textId="77777777" w:rsidR="00142F6F" w:rsidRDefault="00000000" w:rsidP="00DB57E6">
            <w:pPr>
              <w:pStyle w:val="TableParagraph"/>
              <w:ind w:left="38"/>
            </w:pPr>
            <w:r>
              <w:t>Meeting</w:t>
            </w:r>
            <w:r>
              <w:rPr>
                <w:spacing w:val="-4"/>
              </w:rPr>
              <w:t xml:space="preserve"> Room</w:t>
            </w:r>
          </w:p>
        </w:tc>
        <w:tc>
          <w:tcPr>
            <w:tcW w:w="977" w:type="dxa"/>
          </w:tcPr>
          <w:p w14:paraId="14F0942D" w14:textId="77777777" w:rsidR="00142F6F" w:rsidRDefault="00000000" w:rsidP="00DB57E6">
            <w:pPr>
              <w:pStyle w:val="TableParagraph"/>
              <w:ind w:left="101"/>
            </w:pPr>
            <w:r>
              <w:t>£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4"/>
              </w:rPr>
              <w:t>12.22</w:t>
            </w:r>
          </w:p>
        </w:tc>
        <w:tc>
          <w:tcPr>
            <w:tcW w:w="977" w:type="dxa"/>
          </w:tcPr>
          <w:p w14:paraId="6C712E41" w14:textId="77777777" w:rsidR="00142F6F" w:rsidRDefault="00000000" w:rsidP="00DB57E6">
            <w:pPr>
              <w:pStyle w:val="TableParagraph"/>
              <w:tabs>
                <w:tab w:val="left" w:pos="477"/>
              </w:tabs>
              <w:ind w:left="113"/>
            </w:pPr>
            <w:r>
              <w:rPr>
                <w:spacing w:val="-10"/>
              </w:rPr>
              <w:t>£</w:t>
            </w:r>
            <w:r>
              <w:tab/>
            </w:r>
            <w:r>
              <w:rPr>
                <w:spacing w:val="-4"/>
              </w:rPr>
              <w:t>9.78</w:t>
            </w:r>
          </w:p>
        </w:tc>
      </w:tr>
      <w:tr w:rsidR="00142F6F" w14:paraId="010FA800" w14:textId="77777777" w:rsidTr="00DB57E6">
        <w:trPr>
          <w:trHeight w:val="270"/>
        </w:trPr>
        <w:tc>
          <w:tcPr>
            <w:tcW w:w="4587" w:type="dxa"/>
          </w:tcPr>
          <w:p w14:paraId="5519CFA9" w14:textId="77777777" w:rsidR="00142F6F" w:rsidRDefault="00000000" w:rsidP="00DB57E6">
            <w:pPr>
              <w:pStyle w:val="TableParagraph"/>
              <w:ind w:left="38"/>
            </w:pPr>
            <w:r>
              <w:rPr>
                <w:spacing w:val="-4"/>
              </w:rPr>
              <w:t>Hall</w:t>
            </w:r>
          </w:p>
        </w:tc>
        <w:tc>
          <w:tcPr>
            <w:tcW w:w="977" w:type="dxa"/>
          </w:tcPr>
          <w:p w14:paraId="5A405C1C" w14:textId="77777777" w:rsidR="00142F6F" w:rsidRDefault="00000000" w:rsidP="00DB57E6">
            <w:pPr>
              <w:pStyle w:val="TableParagraph"/>
              <w:ind w:left="101"/>
            </w:pPr>
            <w:r>
              <w:t>£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4"/>
              </w:rPr>
              <w:t>19.90</w:t>
            </w:r>
          </w:p>
        </w:tc>
        <w:tc>
          <w:tcPr>
            <w:tcW w:w="977" w:type="dxa"/>
          </w:tcPr>
          <w:p w14:paraId="721A9694" w14:textId="77777777" w:rsidR="00142F6F" w:rsidRDefault="00000000" w:rsidP="00DB57E6">
            <w:pPr>
              <w:pStyle w:val="TableParagraph"/>
              <w:ind w:left="101"/>
            </w:pPr>
            <w:r>
              <w:t>£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4"/>
              </w:rPr>
              <w:t>15.92</w:t>
            </w:r>
          </w:p>
        </w:tc>
      </w:tr>
      <w:tr w:rsidR="00142F6F" w14:paraId="3054523B" w14:textId="77777777" w:rsidTr="00DB57E6">
        <w:trPr>
          <w:trHeight w:val="270"/>
        </w:trPr>
        <w:tc>
          <w:tcPr>
            <w:tcW w:w="4587" w:type="dxa"/>
          </w:tcPr>
          <w:p w14:paraId="50ACC1C5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0E927E22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24FD9BF2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142F6F" w14:paraId="0809001E" w14:textId="77777777" w:rsidTr="00DB57E6">
        <w:trPr>
          <w:trHeight w:val="270"/>
        </w:trPr>
        <w:tc>
          <w:tcPr>
            <w:tcW w:w="6541" w:type="dxa"/>
            <w:gridSpan w:val="3"/>
          </w:tcPr>
          <w:p w14:paraId="2DE36791" w14:textId="77777777" w:rsidR="00142F6F" w:rsidRDefault="00000000" w:rsidP="00DB57E6">
            <w:pPr>
              <w:pStyle w:val="TableParagraph"/>
              <w:ind w:left="266"/>
              <w:rPr>
                <w:b/>
              </w:rPr>
            </w:pPr>
            <w:r>
              <w:rPr>
                <w:b/>
              </w:rPr>
              <w:t>Instructional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Classes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(participant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pays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charge)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non-</w:t>
            </w:r>
            <w:r>
              <w:rPr>
                <w:b/>
                <w:spacing w:val="-2"/>
              </w:rPr>
              <w:t>educational</w:t>
            </w:r>
          </w:p>
        </w:tc>
      </w:tr>
      <w:tr w:rsidR="00142F6F" w14:paraId="1601C06B" w14:textId="77777777" w:rsidTr="00DB57E6">
        <w:trPr>
          <w:trHeight w:val="270"/>
        </w:trPr>
        <w:tc>
          <w:tcPr>
            <w:tcW w:w="4587" w:type="dxa"/>
          </w:tcPr>
          <w:p w14:paraId="5C563B97" w14:textId="77777777" w:rsidR="00142F6F" w:rsidRDefault="00000000" w:rsidP="00DB57E6">
            <w:pPr>
              <w:pStyle w:val="TableParagraph"/>
              <w:ind w:left="38"/>
            </w:pPr>
            <w:r>
              <w:t>Meeting</w:t>
            </w:r>
            <w:r>
              <w:rPr>
                <w:spacing w:val="-4"/>
              </w:rPr>
              <w:t xml:space="preserve"> Room</w:t>
            </w:r>
          </w:p>
        </w:tc>
        <w:tc>
          <w:tcPr>
            <w:tcW w:w="977" w:type="dxa"/>
          </w:tcPr>
          <w:p w14:paraId="7338EEA3" w14:textId="77777777" w:rsidR="00142F6F" w:rsidRDefault="00000000" w:rsidP="00DB57E6">
            <w:pPr>
              <w:pStyle w:val="TableParagraph"/>
              <w:ind w:left="101"/>
            </w:pPr>
            <w:r>
              <w:t>£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4"/>
              </w:rPr>
              <w:t>29.84</w:t>
            </w:r>
          </w:p>
        </w:tc>
        <w:tc>
          <w:tcPr>
            <w:tcW w:w="977" w:type="dxa"/>
          </w:tcPr>
          <w:p w14:paraId="6A27DACC" w14:textId="77777777" w:rsidR="00142F6F" w:rsidRDefault="00000000" w:rsidP="00DB57E6">
            <w:pPr>
              <w:pStyle w:val="TableParagraph"/>
              <w:ind w:left="101"/>
            </w:pPr>
            <w:r>
              <w:t>£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4"/>
              </w:rPr>
              <w:t>23.87</w:t>
            </w:r>
          </w:p>
        </w:tc>
      </w:tr>
      <w:tr w:rsidR="00142F6F" w14:paraId="271604D3" w14:textId="77777777" w:rsidTr="00DB57E6">
        <w:trPr>
          <w:trHeight w:val="270"/>
        </w:trPr>
        <w:tc>
          <w:tcPr>
            <w:tcW w:w="4587" w:type="dxa"/>
          </w:tcPr>
          <w:p w14:paraId="5C3F8975" w14:textId="77777777" w:rsidR="00142F6F" w:rsidRDefault="00000000" w:rsidP="00DB57E6">
            <w:pPr>
              <w:pStyle w:val="TableParagraph"/>
              <w:ind w:left="38"/>
            </w:pPr>
            <w:r>
              <w:rPr>
                <w:spacing w:val="-4"/>
              </w:rPr>
              <w:t>Hall</w:t>
            </w:r>
          </w:p>
        </w:tc>
        <w:tc>
          <w:tcPr>
            <w:tcW w:w="977" w:type="dxa"/>
          </w:tcPr>
          <w:p w14:paraId="0C893D60" w14:textId="77777777" w:rsidR="00142F6F" w:rsidRDefault="00000000" w:rsidP="00DB57E6">
            <w:pPr>
              <w:pStyle w:val="TableParagraph"/>
              <w:ind w:left="101"/>
            </w:pPr>
            <w:r>
              <w:t>£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4"/>
              </w:rPr>
              <w:t>50.56</w:t>
            </w:r>
          </w:p>
        </w:tc>
        <w:tc>
          <w:tcPr>
            <w:tcW w:w="977" w:type="dxa"/>
          </w:tcPr>
          <w:p w14:paraId="0804469F" w14:textId="77777777" w:rsidR="00142F6F" w:rsidRDefault="00000000" w:rsidP="00DB57E6">
            <w:pPr>
              <w:pStyle w:val="TableParagraph"/>
              <w:ind w:left="101"/>
            </w:pPr>
            <w:r>
              <w:t>£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4"/>
              </w:rPr>
              <w:t>40.45</w:t>
            </w:r>
          </w:p>
        </w:tc>
      </w:tr>
      <w:tr w:rsidR="00142F6F" w14:paraId="3FBC0D40" w14:textId="77777777" w:rsidTr="00DB57E6">
        <w:trPr>
          <w:trHeight w:val="270"/>
        </w:trPr>
        <w:tc>
          <w:tcPr>
            <w:tcW w:w="4587" w:type="dxa"/>
          </w:tcPr>
          <w:p w14:paraId="12C3DBEF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7ED92C06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6C7AD7F7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142F6F" w14:paraId="59C98B33" w14:textId="77777777" w:rsidTr="00DB57E6">
        <w:trPr>
          <w:trHeight w:val="270"/>
        </w:trPr>
        <w:tc>
          <w:tcPr>
            <w:tcW w:w="6541" w:type="dxa"/>
            <w:gridSpan w:val="3"/>
          </w:tcPr>
          <w:p w14:paraId="2C552718" w14:textId="77777777" w:rsidR="00142F6F" w:rsidRDefault="00000000" w:rsidP="00DB57E6">
            <w:pPr>
              <w:pStyle w:val="TableParagraph"/>
              <w:spacing w:line="251" w:lineRule="exact"/>
              <w:ind w:left="38"/>
              <w:jc w:val="center"/>
              <w:rPr>
                <w:b/>
              </w:rPr>
            </w:pPr>
            <w:r>
              <w:rPr>
                <w:b/>
              </w:rPr>
              <w:t>Commercial</w:t>
            </w:r>
            <w:r>
              <w:rPr>
                <w:b/>
                <w:spacing w:val="-5"/>
              </w:rPr>
              <w:t xml:space="preserve"> Use</w:t>
            </w:r>
          </w:p>
        </w:tc>
      </w:tr>
      <w:tr w:rsidR="00142F6F" w14:paraId="15C45C1E" w14:textId="77777777" w:rsidTr="00DB57E6">
        <w:trPr>
          <w:trHeight w:val="270"/>
        </w:trPr>
        <w:tc>
          <w:tcPr>
            <w:tcW w:w="4587" w:type="dxa"/>
          </w:tcPr>
          <w:p w14:paraId="23EE084F" w14:textId="77777777" w:rsidR="00142F6F" w:rsidRDefault="00000000" w:rsidP="00DB57E6">
            <w:pPr>
              <w:pStyle w:val="TableParagraph"/>
              <w:ind w:left="38"/>
            </w:pPr>
            <w:r>
              <w:t>Meeting</w:t>
            </w:r>
            <w:r>
              <w:rPr>
                <w:spacing w:val="-4"/>
              </w:rPr>
              <w:t xml:space="preserve"> Room</w:t>
            </w:r>
          </w:p>
        </w:tc>
        <w:tc>
          <w:tcPr>
            <w:tcW w:w="977" w:type="dxa"/>
          </w:tcPr>
          <w:p w14:paraId="7DC17DEF" w14:textId="77777777" w:rsidR="00142F6F" w:rsidRDefault="00000000" w:rsidP="00DB57E6">
            <w:pPr>
              <w:pStyle w:val="TableParagraph"/>
              <w:ind w:left="101"/>
            </w:pPr>
            <w:r>
              <w:t>£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4"/>
              </w:rPr>
              <w:t>31.42</w:t>
            </w:r>
          </w:p>
        </w:tc>
        <w:tc>
          <w:tcPr>
            <w:tcW w:w="977" w:type="dxa"/>
          </w:tcPr>
          <w:p w14:paraId="030945B8" w14:textId="77777777" w:rsidR="00142F6F" w:rsidRDefault="00000000" w:rsidP="00DB57E6">
            <w:pPr>
              <w:pStyle w:val="TableParagraph"/>
              <w:ind w:left="101"/>
            </w:pPr>
            <w:r>
              <w:t>£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4"/>
              </w:rPr>
              <w:t>25.14</w:t>
            </w:r>
          </w:p>
        </w:tc>
      </w:tr>
      <w:tr w:rsidR="00142F6F" w14:paraId="0EA86AB2" w14:textId="77777777" w:rsidTr="00DB57E6">
        <w:trPr>
          <w:trHeight w:val="270"/>
        </w:trPr>
        <w:tc>
          <w:tcPr>
            <w:tcW w:w="4587" w:type="dxa"/>
          </w:tcPr>
          <w:p w14:paraId="290EAE30" w14:textId="77777777" w:rsidR="00142F6F" w:rsidRDefault="00000000" w:rsidP="00DB57E6">
            <w:pPr>
              <w:pStyle w:val="TableParagraph"/>
              <w:ind w:left="38"/>
            </w:pPr>
            <w:r>
              <w:rPr>
                <w:spacing w:val="-4"/>
              </w:rPr>
              <w:t>Hall</w:t>
            </w:r>
          </w:p>
        </w:tc>
        <w:tc>
          <w:tcPr>
            <w:tcW w:w="977" w:type="dxa"/>
          </w:tcPr>
          <w:p w14:paraId="333D3643" w14:textId="77777777" w:rsidR="00142F6F" w:rsidRDefault="00000000" w:rsidP="00DB57E6">
            <w:pPr>
              <w:pStyle w:val="TableParagraph"/>
              <w:ind w:left="101"/>
            </w:pPr>
            <w:r>
              <w:t>£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4"/>
              </w:rPr>
              <w:t>56.36</w:t>
            </w:r>
          </w:p>
        </w:tc>
        <w:tc>
          <w:tcPr>
            <w:tcW w:w="977" w:type="dxa"/>
          </w:tcPr>
          <w:p w14:paraId="4E57857A" w14:textId="77777777" w:rsidR="00142F6F" w:rsidRDefault="00000000" w:rsidP="00DB57E6">
            <w:pPr>
              <w:pStyle w:val="TableParagraph"/>
              <w:ind w:left="101"/>
            </w:pPr>
            <w:r>
              <w:t>£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4"/>
              </w:rPr>
              <w:t>45.09</w:t>
            </w:r>
          </w:p>
        </w:tc>
      </w:tr>
      <w:tr w:rsidR="00142F6F" w14:paraId="1B8B1C7E" w14:textId="77777777" w:rsidTr="00DB57E6">
        <w:trPr>
          <w:trHeight w:val="270"/>
        </w:trPr>
        <w:tc>
          <w:tcPr>
            <w:tcW w:w="4587" w:type="dxa"/>
          </w:tcPr>
          <w:p w14:paraId="6E11EC2D" w14:textId="77777777" w:rsidR="00142F6F" w:rsidRDefault="00000000" w:rsidP="00DB57E6">
            <w:pPr>
              <w:pStyle w:val="TableParagraph"/>
              <w:ind w:left="38"/>
            </w:pPr>
            <w:r>
              <w:t>Summer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Schools</w:t>
            </w:r>
          </w:p>
        </w:tc>
        <w:tc>
          <w:tcPr>
            <w:tcW w:w="1954" w:type="dxa"/>
            <w:gridSpan w:val="2"/>
          </w:tcPr>
          <w:p w14:paraId="409E7F6C" w14:textId="77777777" w:rsidR="00142F6F" w:rsidRDefault="00000000" w:rsidP="00DB57E6">
            <w:pPr>
              <w:pStyle w:val="TableParagraph"/>
              <w:ind w:left="352"/>
            </w:pPr>
            <w:r>
              <w:t>By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negotiation</w:t>
            </w:r>
          </w:p>
        </w:tc>
      </w:tr>
      <w:tr w:rsidR="00142F6F" w14:paraId="0CDFF276" w14:textId="77777777" w:rsidTr="00DB57E6">
        <w:trPr>
          <w:trHeight w:val="270"/>
        </w:trPr>
        <w:tc>
          <w:tcPr>
            <w:tcW w:w="4587" w:type="dxa"/>
          </w:tcPr>
          <w:p w14:paraId="42D0C179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5D9B2588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23FBC5CC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142F6F" w14:paraId="793CA5F9" w14:textId="77777777" w:rsidTr="00DB57E6">
        <w:trPr>
          <w:trHeight w:val="270"/>
        </w:trPr>
        <w:tc>
          <w:tcPr>
            <w:tcW w:w="6541" w:type="dxa"/>
            <w:gridSpan w:val="3"/>
          </w:tcPr>
          <w:p w14:paraId="06655A0F" w14:textId="77777777" w:rsidR="00142F6F" w:rsidRDefault="00000000" w:rsidP="00DB57E6">
            <w:pPr>
              <w:pStyle w:val="TableParagraph"/>
              <w:ind w:left="1373"/>
              <w:rPr>
                <w:b/>
              </w:rPr>
            </w:pPr>
            <w:r>
              <w:rPr>
                <w:b/>
              </w:rPr>
              <w:t>Sports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(football,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badminton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etc)</w:t>
            </w:r>
          </w:p>
        </w:tc>
      </w:tr>
      <w:tr w:rsidR="00142F6F" w14:paraId="2A1E165B" w14:textId="77777777" w:rsidTr="00DB57E6">
        <w:trPr>
          <w:trHeight w:val="270"/>
        </w:trPr>
        <w:tc>
          <w:tcPr>
            <w:tcW w:w="4587" w:type="dxa"/>
          </w:tcPr>
          <w:p w14:paraId="26B827F6" w14:textId="77777777" w:rsidR="00142F6F" w:rsidRDefault="00000000" w:rsidP="00DB57E6">
            <w:pPr>
              <w:pStyle w:val="TableParagraph"/>
              <w:ind w:left="38"/>
            </w:pPr>
            <w:r>
              <w:t>Adult</w:t>
            </w:r>
            <w:r>
              <w:rPr>
                <w:spacing w:val="-4"/>
              </w:rPr>
              <w:t xml:space="preserve"> </w:t>
            </w: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(Hall)</w:t>
            </w:r>
          </w:p>
        </w:tc>
        <w:tc>
          <w:tcPr>
            <w:tcW w:w="977" w:type="dxa"/>
          </w:tcPr>
          <w:p w14:paraId="01E1CE6E" w14:textId="77777777" w:rsidR="00142F6F" w:rsidRDefault="00000000" w:rsidP="00DB57E6">
            <w:pPr>
              <w:pStyle w:val="TableParagraph"/>
              <w:ind w:left="101"/>
            </w:pPr>
            <w:r>
              <w:t>£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4"/>
              </w:rPr>
              <w:t>28.99</w:t>
            </w:r>
          </w:p>
        </w:tc>
        <w:tc>
          <w:tcPr>
            <w:tcW w:w="977" w:type="dxa"/>
          </w:tcPr>
          <w:p w14:paraId="4EB8FF11" w14:textId="77777777" w:rsidR="00142F6F" w:rsidRDefault="00000000" w:rsidP="00DB57E6">
            <w:pPr>
              <w:pStyle w:val="TableParagraph"/>
              <w:ind w:left="101"/>
            </w:pPr>
            <w:r>
              <w:t>£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4"/>
              </w:rPr>
              <w:t>23.19</w:t>
            </w:r>
          </w:p>
        </w:tc>
      </w:tr>
      <w:tr w:rsidR="00142F6F" w14:paraId="2B5434E5" w14:textId="77777777" w:rsidTr="00DB57E6">
        <w:trPr>
          <w:trHeight w:val="270"/>
        </w:trPr>
        <w:tc>
          <w:tcPr>
            <w:tcW w:w="4587" w:type="dxa"/>
          </w:tcPr>
          <w:p w14:paraId="5F4C701B" w14:textId="77777777" w:rsidR="00142F6F" w:rsidRDefault="00000000" w:rsidP="00DB57E6">
            <w:pPr>
              <w:pStyle w:val="TableParagraph"/>
              <w:ind w:left="38"/>
            </w:pPr>
            <w:r>
              <w:t>Adult</w:t>
            </w:r>
            <w:r>
              <w:rPr>
                <w:spacing w:val="-4"/>
              </w:rPr>
              <w:t xml:space="preserve"> </w:t>
            </w: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(Court)</w:t>
            </w:r>
          </w:p>
        </w:tc>
        <w:tc>
          <w:tcPr>
            <w:tcW w:w="977" w:type="dxa"/>
          </w:tcPr>
          <w:p w14:paraId="1275ADDA" w14:textId="77777777" w:rsidR="00142F6F" w:rsidRDefault="00000000" w:rsidP="00DB57E6">
            <w:pPr>
              <w:pStyle w:val="TableParagraph"/>
              <w:tabs>
                <w:tab w:val="left" w:pos="477"/>
              </w:tabs>
              <w:ind w:left="112"/>
            </w:pPr>
            <w:r>
              <w:rPr>
                <w:spacing w:val="-10"/>
              </w:rPr>
              <w:t>£</w:t>
            </w:r>
            <w:r>
              <w:tab/>
            </w:r>
            <w:r>
              <w:rPr>
                <w:spacing w:val="-4"/>
              </w:rPr>
              <w:t>5.67</w:t>
            </w:r>
          </w:p>
        </w:tc>
        <w:tc>
          <w:tcPr>
            <w:tcW w:w="977" w:type="dxa"/>
          </w:tcPr>
          <w:p w14:paraId="479B4934" w14:textId="77777777" w:rsidR="00142F6F" w:rsidRDefault="00000000" w:rsidP="00DB57E6">
            <w:pPr>
              <w:pStyle w:val="TableParagraph"/>
              <w:tabs>
                <w:tab w:val="left" w:pos="477"/>
              </w:tabs>
              <w:ind w:left="113"/>
            </w:pPr>
            <w:r>
              <w:rPr>
                <w:spacing w:val="-10"/>
              </w:rPr>
              <w:t>£</w:t>
            </w:r>
            <w:r>
              <w:tab/>
            </w:r>
            <w:r>
              <w:rPr>
                <w:spacing w:val="-4"/>
              </w:rPr>
              <w:t>4.54</w:t>
            </w:r>
          </w:p>
        </w:tc>
      </w:tr>
      <w:tr w:rsidR="00142F6F" w14:paraId="5551F76C" w14:textId="77777777" w:rsidTr="00DB57E6">
        <w:trPr>
          <w:trHeight w:val="270"/>
        </w:trPr>
        <w:tc>
          <w:tcPr>
            <w:tcW w:w="4587" w:type="dxa"/>
          </w:tcPr>
          <w:p w14:paraId="587E0956" w14:textId="77777777" w:rsidR="00142F6F" w:rsidRDefault="00000000" w:rsidP="00DB57E6">
            <w:pPr>
              <w:pStyle w:val="TableParagraph"/>
              <w:ind w:left="38"/>
            </w:pPr>
            <w:r>
              <w:t>Registered</w:t>
            </w:r>
            <w:r>
              <w:rPr>
                <w:spacing w:val="-4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(Hall)</w:t>
            </w:r>
          </w:p>
        </w:tc>
        <w:tc>
          <w:tcPr>
            <w:tcW w:w="977" w:type="dxa"/>
          </w:tcPr>
          <w:p w14:paraId="76390167" w14:textId="77777777" w:rsidR="00142F6F" w:rsidRDefault="00000000" w:rsidP="00DB57E6">
            <w:pPr>
              <w:pStyle w:val="TableParagraph"/>
              <w:ind w:left="101"/>
            </w:pPr>
            <w:r>
              <w:t>£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4"/>
              </w:rPr>
              <w:t>11.88</w:t>
            </w:r>
          </w:p>
        </w:tc>
        <w:tc>
          <w:tcPr>
            <w:tcW w:w="977" w:type="dxa"/>
          </w:tcPr>
          <w:p w14:paraId="03F7D278" w14:textId="77777777" w:rsidR="00142F6F" w:rsidRDefault="00000000" w:rsidP="00DB57E6">
            <w:pPr>
              <w:pStyle w:val="TableParagraph"/>
              <w:tabs>
                <w:tab w:val="left" w:pos="477"/>
              </w:tabs>
              <w:ind w:left="113"/>
            </w:pPr>
            <w:r>
              <w:rPr>
                <w:spacing w:val="-10"/>
              </w:rPr>
              <w:t>£</w:t>
            </w:r>
            <w:r>
              <w:tab/>
            </w:r>
            <w:r>
              <w:rPr>
                <w:spacing w:val="-4"/>
              </w:rPr>
              <w:t>9.50</w:t>
            </w:r>
          </w:p>
        </w:tc>
      </w:tr>
      <w:tr w:rsidR="00142F6F" w14:paraId="0CE46247" w14:textId="77777777" w:rsidTr="00DB57E6">
        <w:trPr>
          <w:trHeight w:val="270"/>
        </w:trPr>
        <w:tc>
          <w:tcPr>
            <w:tcW w:w="4587" w:type="dxa"/>
          </w:tcPr>
          <w:p w14:paraId="448DBC0E" w14:textId="77777777" w:rsidR="00142F6F" w:rsidRDefault="00000000" w:rsidP="00DB57E6">
            <w:pPr>
              <w:pStyle w:val="TableParagraph"/>
              <w:ind w:left="38"/>
            </w:pPr>
            <w:r>
              <w:t>Registered</w:t>
            </w:r>
            <w:r>
              <w:rPr>
                <w:spacing w:val="-4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(Court)</w:t>
            </w:r>
          </w:p>
        </w:tc>
        <w:tc>
          <w:tcPr>
            <w:tcW w:w="977" w:type="dxa"/>
          </w:tcPr>
          <w:p w14:paraId="0C744C6A" w14:textId="77777777" w:rsidR="00142F6F" w:rsidRDefault="00000000" w:rsidP="00DB57E6">
            <w:pPr>
              <w:pStyle w:val="TableParagraph"/>
              <w:tabs>
                <w:tab w:val="left" w:pos="477"/>
              </w:tabs>
              <w:ind w:left="112"/>
            </w:pPr>
            <w:r>
              <w:rPr>
                <w:spacing w:val="-10"/>
              </w:rPr>
              <w:t>£</w:t>
            </w:r>
            <w:r>
              <w:tab/>
            </w:r>
            <w:r>
              <w:rPr>
                <w:spacing w:val="-4"/>
              </w:rPr>
              <w:t>3.81</w:t>
            </w:r>
          </w:p>
        </w:tc>
        <w:tc>
          <w:tcPr>
            <w:tcW w:w="977" w:type="dxa"/>
          </w:tcPr>
          <w:p w14:paraId="64A4447D" w14:textId="77777777" w:rsidR="00142F6F" w:rsidRDefault="00000000" w:rsidP="00DB57E6">
            <w:pPr>
              <w:pStyle w:val="TableParagraph"/>
              <w:tabs>
                <w:tab w:val="left" w:pos="477"/>
              </w:tabs>
              <w:ind w:left="113"/>
            </w:pPr>
            <w:r>
              <w:rPr>
                <w:spacing w:val="-10"/>
              </w:rPr>
              <w:t>£</w:t>
            </w:r>
            <w:r>
              <w:tab/>
            </w:r>
            <w:r>
              <w:rPr>
                <w:spacing w:val="-4"/>
              </w:rPr>
              <w:t>3.05</w:t>
            </w:r>
          </w:p>
        </w:tc>
      </w:tr>
      <w:tr w:rsidR="00142F6F" w14:paraId="6E05D931" w14:textId="77777777" w:rsidTr="00DB57E6">
        <w:trPr>
          <w:trHeight w:val="270"/>
        </w:trPr>
        <w:tc>
          <w:tcPr>
            <w:tcW w:w="4587" w:type="dxa"/>
          </w:tcPr>
          <w:p w14:paraId="309B02BA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45C4779B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1D2D4D94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142F6F" w14:paraId="0CF4E316" w14:textId="77777777" w:rsidTr="00DB57E6">
        <w:trPr>
          <w:trHeight w:val="270"/>
        </w:trPr>
        <w:tc>
          <w:tcPr>
            <w:tcW w:w="6541" w:type="dxa"/>
            <w:gridSpan w:val="3"/>
          </w:tcPr>
          <w:p w14:paraId="716A1001" w14:textId="77777777" w:rsidR="00142F6F" w:rsidRDefault="00000000" w:rsidP="00DB57E6">
            <w:pPr>
              <w:pStyle w:val="TableParagraph"/>
              <w:ind w:left="38"/>
              <w:jc w:val="center"/>
              <w:rPr>
                <w:b/>
              </w:rPr>
            </w:pPr>
            <w:r>
              <w:rPr>
                <w:b/>
              </w:rPr>
              <w:t>Free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Charge</w:t>
            </w:r>
          </w:p>
        </w:tc>
      </w:tr>
      <w:tr w:rsidR="00142F6F" w14:paraId="3E178657" w14:textId="77777777" w:rsidTr="00DB57E6">
        <w:trPr>
          <w:trHeight w:val="270"/>
        </w:trPr>
        <w:tc>
          <w:tcPr>
            <w:tcW w:w="4587" w:type="dxa"/>
          </w:tcPr>
          <w:p w14:paraId="29B88C0D" w14:textId="77777777" w:rsidR="00142F6F" w:rsidRDefault="00000000" w:rsidP="00DB57E6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Schools</w:t>
            </w:r>
          </w:p>
        </w:tc>
        <w:tc>
          <w:tcPr>
            <w:tcW w:w="977" w:type="dxa"/>
          </w:tcPr>
          <w:p w14:paraId="27E18606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11DF499B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142F6F" w14:paraId="1843771B" w14:textId="77777777" w:rsidTr="00DB57E6">
        <w:trPr>
          <w:trHeight w:val="270"/>
        </w:trPr>
        <w:tc>
          <w:tcPr>
            <w:tcW w:w="4587" w:type="dxa"/>
          </w:tcPr>
          <w:p w14:paraId="278998F0" w14:textId="77777777" w:rsidR="00142F6F" w:rsidRDefault="00000000" w:rsidP="00DB57E6">
            <w:pPr>
              <w:pStyle w:val="TableParagraph"/>
              <w:ind w:left="38"/>
            </w:pPr>
            <w:r>
              <w:t>Parent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3"/>
              </w:rPr>
              <w:t xml:space="preserve"> </w:t>
            </w:r>
            <w:r>
              <w:t>(meetings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only)</w:t>
            </w:r>
          </w:p>
        </w:tc>
        <w:tc>
          <w:tcPr>
            <w:tcW w:w="977" w:type="dxa"/>
          </w:tcPr>
          <w:p w14:paraId="64BD0727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42C84673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142F6F" w14:paraId="594095CF" w14:textId="77777777" w:rsidTr="00DB57E6">
        <w:trPr>
          <w:trHeight w:val="270"/>
        </w:trPr>
        <w:tc>
          <w:tcPr>
            <w:tcW w:w="4587" w:type="dxa"/>
          </w:tcPr>
          <w:p w14:paraId="6F3D0BAA" w14:textId="77777777" w:rsidR="00142F6F" w:rsidRDefault="00000000" w:rsidP="00DB57E6">
            <w:pPr>
              <w:pStyle w:val="TableParagraph"/>
              <w:ind w:left="38"/>
            </w:pPr>
            <w:r>
              <w:t>Blood</w:t>
            </w:r>
            <w:r>
              <w:rPr>
                <w:spacing w:val="-8"/>
              </w:rPr>
              <w:t xml:space="preserve"> </w:t>
            </w:r>
            <w:r>
              <w:t>Transfusion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  <w:tc>
          <w:tcPr>
            <w:tcW w:w="977" w:type="dxa"/>
          </w:tcPr>
          <w:p w14:paraId="13F57631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4AC3EBF9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142F6F" w14:paraId="37AE785E" w14:textId="77777777" w:rsidTr="00DB57E6">
        <w:trPr>
          <w:trHeight w:val="270"/>
        </w:trPr>
        <w:tc>
          <w:tcPr>
            <w:tcW w:w="4587" w:type="dxa"/>
          </w:tcPr>
          <w:p w14:paraId="1DC004B0" w14:textId="77777777" w:rsidR="00142F6F" w:rsidRDefault="00000000" w:rsidP="00DB57E6">
            <w:pPr>
              <w:pStyle w:val="TableParagraph"/>
              <w:ind w:left="38"/>
            </w:pPr>
            <w:r>
              <w:t>OAP</w:t>
            </w:r>
            <w:r>
              <w:rPr>
                <w:spacing w:val="-1"/>
              </w:rPr>
              <w:t xml:space="preserve"> </w:t>
            </w:r>
            <w:r>
              <w:t>(meetings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only)</w:t>
            </w:r>
          </w:p>
        </w:tc>
        <w:tc>
          <w:tcPr>
            <w:tcW w:w="977" w:type="dxa"/>
          </w:tcPr>
          <w:p w14:paraId="6A808949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601F9BF2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142F6F" w14:paraId="577F2576" w14:textId="77777777" w:rsidTr="00DB57E6">
        <w:trPr>
          <w:trHeight w:val="270"/>
        </w:trPr>
        <w:tc>
          <w:tcPr>
            <w:tcW w:w="4587" w:type="dxa"/>
          </w:tcPr>
          <w:p w14:paraId="3B4C85BD" w14:textId="77777777" w:rsidR="00142F6F" w:rsidRDefault="00000000" w:rsidP="00DB57E6">
            <w:pPr>
              <w:pStyle w:val="TableParagraph"/>
              <w:ind w:left="38"/>
            </w:pPr>
            <w:r>
              <w:t>Ward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Consultancy</w:t>
            </w:r>
          </w:p>
        </w:tc>
        <w:tc>
          <w:tcPr>
            <w:tcW w:w="977" w:type="dxa"/>
          </w:tcPr>
          <w:p w14:paraId="01B38A77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5FD3B2CC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142F6F" w14:paraId="015C52B8" w14:textId="77777777" w:rsidTr="00DB57E6">
        <w:trPr>
          <w:trHeight w:val="270"/>
        </w:trPr>
        <w:tc>
          <w:tcPr>
            <w:tcW w:w="4587" w:type="dxa"/>
          </w:tcPr>
          <w:p w14:paraId="43CCF92F" w14:textId="77777777" w:rsidR="00142F6F" w:rsidRDefault="00000000" w:rsidP="00DB57E6">
            <w:pPr>
              <w:pStyle w:val="TableParagraph"/>
              <w:ind w:left="38"/>
            </w:pPr>
            <w:r>
              <w:t>Trade</w:t>
            </w:r>
            <w:r>
              <w:rPr>
                <w:spacing w:val="-3"/>
              </w:rPr>
              <w:t xml:space="preserve"> </w:t>
            </w:r>
            <w:r>
              <w:t>Union</w:t>
            </w:r>
            <w:r>
              <w:rPr>
                <w:spacing w:val="-3"/>
              </w:rPr>
              <w:t xml:space="preserve"> </w:t>
            </w:r>
            <w:r>
              <w:t>Meetings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Council</w:t>
            </w:r>
            <w:r>
              <w:rPr>
                <w:spacing w:val="-2"/>
              </w:rPr>
              <w:t xml:space="preserve"> Employees</w:t>
            </w:r>
          </w:p>
        </w:tc>
        <w:tc>
          <w:tcPr>
            <w:tcW w:w="977" w:type="dxa"/>
          </w:tcPr>
          <w:p w14:paraId="29804755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393D57C1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142F6F" w14:paraId="76999600" w14:textId="77777777" w:rsidTr="00DB57E6">
        <w:trPr>
          <w:trHeight w:val="270"/>
        </w:trPr>
        <w:tc>
          <w:tcPr>
            <w:tcW w:w="4587" w:type="dxa"/>
          </w:tcPr>
          <w:p w14:paraId="4DDE1AE2" w14:textId="77777777" w:rsidR="00142F6F" w:rsidRDefault="00000000" w:rsidP="00DB57E6">
            <w:pPr>
              <w:pStyle w:val="TableParagraph"/>
              <w:ind w:left="38"/>
            </w:pP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Council</w:t>
            </w:r>
            <w:r>
              <w:rPr>
                <w:spacing w:val="-2"/>
              </w:rPr>
              <w:t xml:space="preserve"> Meetings</w:t>
            </w:r>
          </w:p>
        </w:tc>
        <w:tc>
          <w:tcPr>
            <w:tcW w:w="977" w:type="dxa"/>
          </w:tcPr>
          <w:p w14:paraId="5CBA393A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6F32454D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142F6F" w14:paraId="237D8138" w14:textId="77777777" w:rsidTr="00DB57E6">
        <w:trPr>
          <w:trHeight w:val="270"/>
        </w:trPr>
        <w:tc>
          <w:tcPr>
            <w:tcW w:w="5564" w:type="dxa"/>
            <w:gridSpan w:val="2"/>
          </w:tcPr>
          <w:p w14:paraId="7D1C8817" w14:textId="77777777" w:rsidR="00142F6F" w:rsidRDefault="00000000" w:rsidP="00DB57E6">
            <w:pPr>
              <w:pStyle w:val="TableParagraph"/>
              <w:ind w:left="38"/>
            </w:pPr>
            <w:r>
              <w:t>Gala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Festival</w:t>
            </w:r>
            <w:r>
              <w:rPr>
                <w:spacing w:val="-1"/>
              </w:rPr>
              <w:t xml:space="preserve"> </w:t>
            </w:r>
            <w:r>
              <w:t>Committee on</w:t>
            </w:r>
            <w:r>
              <w:rPr>
                <w:spacing w:val="-2"/>
              </w:rPr>
              <w:t xml:space="preserve"> </w:t>
            </w:r>
            <w:r>
              <w:t xml:space="preserve">the day of the </w:t>
            </w:r>
            <w:r>
              <w:rPr>
                <w:spacing w:val="-2"/>
              </w:rPr>
              <w:t>event</w:t>
            </w:r>
          </w:p>
        </w:tc>
        <w:tc>
          <w:tcPr>
            <w:tcW w:w="977" w:type="dxa"/>
          </w:tcPr>
          <w:p w14:paraId="4A9DD191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142F6F" w14:paraId="50E3C9FD" w14:textId="77777777" w:rsidTr="00DB57E6">
        <w:trPr>
          <w:trHeight w:val="270"/>
        </w:trPr>
        <w:tc>
          <w:tcPr>
            <w:tcW w:w="4587" w:type="dxa"/>
          </w:tcPr>
          <w:p w14:paraId="20D2F725" w14:textId="77777777" w:rsidR="00142F6F" w:rsidRDefault="00000000" w:rsidP="00DB57E6">
            <w:pPr>
              <w:pStyle w:val="TableParagraph"/>
              <w:ind w:left="38"/>
            </w:pPr>
            <w:r>
              <w:t>Approved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3"/>
              </w:rPr>
              <w:t xml:space="preserve"> </w:t>
            </w:r>
            <w:r>
              <w:t>Activties</w:t>
            </w:r>
            <w:r>
              <w:rPr>
                <w:spacing w:val="-2"/>
              </w:rPr>
              <w:t xml:space="preserve"> </w:t>
            </w:r>
            <w:r>
              <w:t>(e.g.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elections)</w:t>
            </w:r>
          </w:p>
        </w:tc>
        <w:tc>
          <w:tcPr>
            <w:tcW w:w="977" w:type="dxa"/>
          </w:tcPr>
          <w:p w14:paraId="586009F3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776AA25D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142F6F" w14:paraId="49FD5173" w14:textId="77777777" w:rsidTr="00DB57E6">
        <w:trPr>
          <w:trHeight w:val="270"/>
        </w:trPr>
        <w:tc>
          <w:tcPr>
            <w:tcW w:w="4587" w:type="dxa"/>
          </w:tcPr>
          <w:p w14:paraId="4DC8C0A8" w14:textId="77777777" w:rsidR="00142F6F" w:rsidRDefault="00000000" w:rsidP="00DB57E6">
            <w:pPr>
              <w:pStyle w:val="TableParagraph"/>
              <w:ind w:left="38"/>
            </w:pP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Sponsored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  <w:tc>
          <w:tcPr>
            <w:tcW w:w="977" w:type="dxa"/>
          </w:tcPr>
          <w:p w14:paraId="2993CD64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263B3F6F" w14:textId="77777777" w:rsidR="00142F6F" w:rsidRDefault="00142F6F" w:rsidP="00DB57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4F377EAC" w14:textId="77777777" w:rsidR="00DB57E6" w:rsidRDefault="00DB57E6"/>
    <w:p w14:paraId="5EE4020F" w14:textId="77777777" w:rsidR="00DB57E6" w:rsidRPr="00DB57E6" w:rsidRDefault="00DB57E6" w:rsidP="00DB57E6"/>
    <w:p w14:paraId="028FE6A3" w14:textId="77777777" w:rsidR="00DB57E6" w:rsidRPr="00DB57E6" w:rsidRDefault="00DB57E6" w:rsidP="00DB57E6"/>
    <w:p w14:paraId="51C0A9E9" w14:textId="77777777" w:rsidR="00DB57E6" w:rsidRPr="00DB57E6" w:rsidRDefault="00DB57E6" w:rsidP="00DB57E6"/>
    <w:p w14:paraId="1567B98F" w14:textId="77777777" w:rsidR="00DB57E6" w:rsidRPr="00DB57E6" w:rsidRDefault="00DB57E6" w:rsidP="00DB57E6"/>
    <w:p w14:paraId="73346553" w14:textId="77777777" w:rsidR="00DB57E6" w:rsidRPr="00DB57E6" w:rsidRDefault="00DB57E6" w:rsidP="00DB57E6"/>
    <w:p w14:paraId="348A75D0" w14:textId="77777777" w:rsidR="00DB57E6" w:rsidRPr="00DB57E6" w:rsidRDefault="00DB57E6" w:rsidP="00DB57E6"/>
    <w:p w14:paraId="46B291CE" w14:textId="77777777" w:rsidR="00DB57E6" w:rsidRDefault="00DB57E6"/>
    <w:p w14:paraId="162A9799" w14:textId="4B906F0A" w:rsidR="00947A37" w:rsidRDefault="00DB57E6" w:rsidP="00DB57E6">
      <w:pPr>
        <w:tabs>
          <w:tab w:val="center" w:pos="1231"/>
        </w:tabs>
      </w:pPr>
      <w:r>
        <w:tab/>
      </w:r>
      <w:r>
        <w:br w:type="textWrapping" w:clear="all"/>
      </w:r>
    </w:p>
    <w:sectPr w:rsidR="00947A37">
      <w:headerReference w:type="default" r:id="rId6"/>
      <w:type w:val="continuous"/>
      <w:pgSz w:w="11910" w:h="16840"/>
      <w:pgMar w:top="1040" w:right="170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9271" w14:textId="77777777" w:rsidR="00947A37" w:rsidRDefault="00947A37"/>
  </w:endnote>
  <w:endnote w:type="continuationSeparator" w:id="0">
    <w:p w14:paraId="47D6CE34" w14:textId="77777777" w:rsidR="00947A37" w:rsidRDefault="00947A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5A15" w14:textId="77777777" w:rsidR="00947A37" w:rsidRDefault="00947A37"/>
  </w:footnote>
  <w:footnote w:type="continuationSeparator" w:id="0">
    <w:p w14:paraId="0E2A4F56" w14:textId="77777777" w:rsidR="00947A37" w:rsidRDefault="00947A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220D" w14:textId="77777777" w:rsidR="00DB57E6" w:rsidRDefault="00DB57E6">
    <w:pPr>
      <w:pStyle w:val="Header"/>
      <w:rPr>
        <w:sz w:val="32"/>
        <w:szCs w:val="32"/>
      </w:rPr>
    </w:pPr>
    <w:r w:rsidRPr="00DB57E6">
      <w:rPr>
        <w:sz w:val="32"/>
        <w:szCs w:val="32"/>
      </w:rPr>
      <w:t>EDUCATION DEPARTMENT PREMISES HIRE RATES</w:t>
    </w:r>
  </w:p>
  <w:p w14:paraId="66DB86FA" w14:textId="77777777" w:rsidR="00DB57E6" w:rsidRDefault="00DB57E6">
    <w:pPr>
      <w:pStyle w:val="Header"/>
      <w:rPr>
        <w:sz w:val="32"/>
        <w:szCs w:val="32"/>
      </w:rPr>
    </w:pPr>
  </w:p>
  <w:p w14:paraId="5DE3A334" w14:textId="0AAB40A4" w:rsidR="00DB57E6" w:rsidRPr="00DB57E6" w:rsidRDefault="00DB57E6">
    <w:pPr>
      <w:pStyle w:val="Header"/>
      <w:rPr>
        <w:sz w:val="32"/>
        <w:szCs w:val="32"/>
      </w:rPr>
    </w:pPr>
    <w:r w:rsidRPr="00DB57E6">
      <w:rPr>
        <w:sz w:val="32"/>
        <w:szCs w:val="32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6F"/>
    <w:rsid w:val="00142F6F"/>
    <w:rsid w:val="00441E84"/>
    <w:rsid w:val="00947A37"/>
    <w:rsid w:val="00DB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F2E2"/>
  <w15:docId w15:val="{1C5E8613-F601-4F5C-8424-15CB516E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B57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7E6"/>
  </w:style>
  <w:style w:type="paragraph" w:styleId="Footer">
    <w:name w:val="footer"/>
    <w:basedOn w:val="Normal"/>
    <w:link w:val="FooterChar"/>
    <w:uiPriority w:val="99"/>
    <w:unhideWhenUsed/>
    <w:rsid w:val="00DB57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MacKerrow, Ailsa</dc:creator>
  <cp:lastModifiedBy>Donald Stavert</cp:lastModifiedBy>
  <cp:revision>2</cp:revision>
  <dcterms:created xsi:type="dcterms:W3CDTF">2025-09-03T13:56:00Z</dcterms:created>
  <dcterms:modified xsi:type="dcterms:W3CDTF">2025-09-03T13:56:00Z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Excel® for Microsoft 365</vt:lpwstr>
  </property>
</Properties>
</file>