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i w:val="1"/>
          <w:iCs w:val="1"/>
          <w:color w:val="ff0000"/>
          <w:sz w:val="18"/>
          <w:szCs w:val="18"/>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i w:val="1"/>
          <w:iCs w:val="1"/>
          <w:color w:val="ff0000"/>
        </w:rPr>
      </w:pPr>
      <w:r w:rsidDel="00000000" w:rsidR="00000000" w:rsidRPr="00000000">
        <w:rPr>
          <w:rFonts w:ascii="Times New Roman" w:cs="Times New Roman" w:eastAsia="Times New Roman" w:hAnsi="Times New Roman"/>
          <w:b w:val="1"/>
          <w:bCs w:val="1"/>
          <w:i w:val="1"/>
          <w:iCs w:val="1"/>
          <w:color w:val="ff0000"/>
          <w:rtl w:val="0"/>
        </w:rPr>
        <w:t xml:space="preserve">Approved</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January </w:t>
      </w:r>
      <w:r w:rsidDel="00000000" w:rsidR="00000000" w:rsidRPr="00000000">
        <w:rPr>
          <w:rFonts w:ascii="Times New Roman" w:cs="Times New Roman" w:eastAsia="Times New Roman" w:hAnsi="Times New Roman"/>
          <w:b w:val="1"/>
          <w:bCs w:val="1"/>
          <w:rtl w:val="0"/>
        </w:rPr>
        <w:t xml:space="preserve">Calendar and Business </w:t>
      </w:r>
      <w:r w:rsidDel="00000000" w:rsidR="00000000" w:rsidRPr="00000000">
        <w:rPr>
          <w:rFonts w:ascii="Times New Roman" w:cs="Times New Roman" w:eastAsia="Times New Roman" w:hAnsi="Times New Roman"/>
          <w:b w:val="1"/>
          <w:bCs w:val="1"/>
          <w:rtl w:val="0"/>
        </w:rPr>
        <w:t xml:space="preserve">Meeting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January 13, 2026 - 6:30 p.m. - 9:30 p.m.</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 230 Lower School - 425 McDonald Ave.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l</w:t>
      </w:r>
      <w:r w:rsidDel="00000000" w:rsidR="00000000" w:rsidRPr="00000000">
        <w:rPr>
          <w:rFonts w:ascii="Times New Roman" w:cs="Times New Roman" w:eastAsia="Times New Roman" w:hAnsi="Times New Roman"/>
          <w:rtl w:val="0"/>
        </w:rPr>
        <w:t xml:space="preserve">ivestream Via </w:t>
      </w: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CALENDAR MEETING AGENDA</w:t>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Call to order at 6:30 pm</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Preliminaries (5 minutes)</w:t>
      </w:r>
    </w:p>
    <w:p w:rsidR="00000000" w:rsidDel="00000000" w:rsidP="00000000" w:rsidRDefault="00000000" w:rsidRPr="00000000" w14:paraId="00000011">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Introduction of Interpreters, Public Comment Protocol, Roll Call</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CEC15 Report</w:t>
        </w:r>
      </w:hyperlink>
      <w:r w:rsidDel="00000000" w:rsidR="00000000" w:rsidRPr="00000000">
        <w:rPr>
          <w:rFonts w:ascii="Times New Roman" w:cs="Times New Roman" w:eastAsia="Times New Roman" w:hAnsi="Times New Roman"/>
          <w:rtl w:val="0"/>
        </w:rPr>
        <w:t xml:space="preserve"> - President Katina Rogers (5 minutes)</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from Assistant Principal Christine Caruso (5 minutes)</w:t>
      </w:r>
    </w:p>
    <w:p w:rsidR="00000000" w:rsidDel="00000000" w:rsidP="00000000" w:rsidRDefault="00000000" w:rsidRPr="00000000" w14:paraId="00000014">
      <w:pPr>
        <w:numPr>
          <w:ilvl w:val="0"/>
          <w:numId w:val="2"/>
        </w:numPr>
        <w:ind w:left="720" w:hanging="360"/>
        <w:rPr>
          <w:rFonts w:ascii="Helvetica Neue" w:cs="Helvetica Neue" w:eastAsia="Helvetica Neue" w:hAnsi="Helvetica Neue"/>
        </w:rPr>
      </w:pPr>
      <w:hyperlink r:id="rId9">
        <w:r w:rsidDel="00000000" w:rsidR="00000000" w:rsidRPr="00000000">
          <w:rPr>
            <w:rFonts w:ascii="Times New Roman" w:cs="Times New Roman" w:eastAsia="Times New Roman" w:hAnsi="Times New Roman"/>
            <w:color w:val="1155cc"/>
            <w:u w:val="single"/>
            <w:rtl w:val="0"/>
          </w:rPr>
          <w:t xml:space="preserve">Superintendent's Report</w:t>
        </w:r>
      </w:hyperlink>
      <w:r w:rsidDel="00000000" w:rsidR="00000000" w:rsidRPr="00000000">
        <w:rPr>
          <w:rFonts w:ascii="Times New Roman" w:cs="Times New Roman" w:eastAsia="Times New Roman" w:hAnsi="Times New Roman"/>
          <w:b w:val="1"/>
          <w:bCs w:val="1"/>
          <w:rtl w:val="0"/>
        </w:rPr>
        <w:t xml:space="preserve"> - </w:t>
      </w:r>
      <w:r w:rsidDel="00000000" w:rsidR="00000000" w:rsidRPr="00000000">
        <w:rPr>
          <w:rFonts w:ascii="Times New Roman" w:cs="Times New Roman" w:eastAsia="Times New Roman" w:hAnsi="Times New Roman"/>
          <w:rtl w:val="0"/>
        </w:rPr>
        <w:t xml:space="preserve">Rafael Alvarez (20 min + 30 min discussion)</w:t>
      </w:r>
    </w:p>
    <w:p w:rsidR="00000000" w:rsidDel="00000000" w:rsidP="00000000" w:rsidRDefault="00000000" w:rsidRPr="00000000" w14:paraId="0000001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 </w:t>
      </w:r>
    </w:p>
    <w:p w:rsidR="00000000" w:rsidDel="00000000" w:rsidP="00000000" w:rsidRDefault="00000000" w:rsidRPr="00000000" w14:paraId="0000001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Member Comments</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SCA Presentation - Tamar Smith - Community Relations Manager (20 minutes + 10 min discussion )</w:t>
      </w:r>
    </w:p>
    <w:p w:rsidR="00000000" w:rsidDel="00000000" w:rsidP="00000000" w:rsidRDefault="00000000" w:rsidRPr="00000000" w14:paraId="00000018">
      <w:pPr>
        <w:numPr>
          <w:ilvl w:val="1"/>
          <w:numId w:val="2"/>
        </w:numPr>
        <w:ind w:left="144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SCA Capital Plan Amendment</w:t>
        </w:r>
      </w:hyperlink>
      <w:r w:rsidDel="00000000" w:rsidR="00000000" w:rsidRPr="00000000">
        <w:rPr>
          <w:rFonts w:ascii="Times New Roman" w:cs="Times New Roman" w:eastAsia="Times New Roman" w:hAnsi="Times New Roman"/>
          <w:rtl w:val="0"/>
        </w:rPr>
        <w:t xml:space="preserve">, Nov 2025</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 </w:t>
      </w:r>
    </w:p>
    <w:p w:rsidR="00000000" w:rsidDel="00000000" w:rsidP="00000000" w:rsidRDefault="00000000" w:rsidRPr="00000000" w14:paraId="0000001A">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Member Comments</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Proposal: PS 172 Name Change - Principal Erika Gundersen (10 minutes)</w:t>
      </w:r>
    </w:p>
    <w:p w:rsidR="00000000" w:rsidDel="00000000" w:rsidP="00000000" w:rsidRDefault="00000000" w:rsidRPr="00000000" w14:paraId="0000001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Comment-Annett </w:t>
      </w:r>
    </w:p>
    <w:p w:rsidR="00000000" w:rsidDel="00000000" w:rsidP="00000000" w:rsidRDefault="00000000" w:rsidRPr="00000000" w14:paraId="0000001D">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Public Comment (5 minutes)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Adjournment</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BUSINESS MEETING AGENDA</w:t>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Call to order at 8:15 pm</w:t>
      </w:r>
    </w:p>
    <w:p w:rsidR="00000000" w:rsidDel="00000000" w:rsidP="00000000" w:rsidRDefault="00000000" w:rsidRPr="00000000" w14:paraId="00000023">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for Legislative Breakfast (Angelica Jadunandan, 30 minutes)</w:t>
      </w:r>
    </w:p>
    <w:p w:rsidR="00000000" w:rsidDel="00000000" w:rsidP="00000000" w:rsidRDefault="00000000" w:rsidRPr="00000000" w14:paraId="00000024">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Construction &amp; Other Needs Next Steps Discussion (15 minutes)</w:t>
      </w:r>
    </w:p>
    <w:p w:rsidR="00000000" w:rsidDel="00000000" w:rsidP="00000000" w:rsidRDefault="00000000" w:rsidRPr="00000000" w14:paraId="00000025">
      <w:pPr>
        <w:numPr>
          <w:ilvl w:val="1"/>
          <w:numId w:val="4"/>
        </w:numPr>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ee"/>
            <w:u w:val="single"/>
            <w:rtl w:val="0"/>
          </w:rPr>
          <w:t xml:space="preserve">SCA Priority List (Working doc) 2025-26</w:t>
        </w:r>
      </w:hyperlink>
      <w:r w:rsidDel="00000000" w:rsidR="00000000" w:rsidRPr="00000000">
        <w:rPr>
          <w:rtl w:val="0"/>
        </w:rPr>
      </w:r>
    </w:p>
    <w:p w:rsidR="00000000" w:rsidDel="00000000" w:rsidP="00000000" w:rsidRDefault="00000000" w:rsidRPr="00000000" w14:paraId="00000026">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Finance Report (Angelica Jadunandan, 5 minutes) </w:t>
      </w:r>
    </w:p>
    <w:p w:rsidR="00000000" w:rsidDel="00000000" w:rsidP="00000000" w:rsidRDefault="00000000" w:rsidRPr="00000000" w14:paraId="0000002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for next meeting</w:t>
      </w:r>
    </w:p>
    <w:p w:rsidR="00000000" w:rsidDel="00000000" w:rsidP="00000000" w:rsidRDefault="00000000" w:rsidRPr="00000000" w14:paraId="00000028">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Groups Next Steps Discussion</w:t>
      </w:r>
    </w:p>
    <w:p w:rsidR="00000000" w:rsidDel="00000000" w:rsidP="00000000" w:rsidRDefault="00000000" w:rsidRPr="00000000" w14:paraId="00000029">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Pending Resolutions Updates </w:t>
      </w:r>
    </w:p>
    <w:p w:rsidR="00000000" w:rsidDel="00000000" w:rsidP="00000000" w:rsidRDefault="00000000" w:rsidRPr="00000000" w14:paraId="0000002A">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Support of Restorative Justice (Angelica C + Jonathan)</w:t>
      </w:r>
    </w:p>
    <w:p w:rsidR="00000000" w:rsidDel="00000000" w:rsidP="00000000" w:rsidRDefault="00000000" w:rsidRPr="00000000" w14:paraId="0000002B">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 Educational Continuity and Equity for Incarcerated Youth (Basil)</w:t>
      </w:r>
    </w:p>
    <w:p w:rsidR="00000000" w:rsidDel="00000000" w:rsidP="00000000" w:rsidRDefault="00000000" w:rsidRPr="00000000" w14:paraId="0000002C">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Fair Transit for All NYC Students (Kim)</w:t>
      </w:r>
    </w:p>
    <w:p w:rsidR="00000000" w:rsidDel="00000000" w:rsidP="00000000" w:rsidRDefault="00000000" w:rsidRPr="00000000" w14:paraId="0000002D">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 Chancellor’s Reg A-660 to Mandate Citywide PA/PTA Revenue Sharing (Cara, Ken, Jonathan)</w:t>
      </w:r>
    </w:p>
    <w:p w:rsidR="00000000" w:rsidDel="00000000" w:rsidP="00000000" w:rsidRDefault="00000000" w:rsidRPr="00000000" w14:paraId="0000002E">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Business (5 minutes)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Adjournment</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Calendar Meeting Call to Order: </w:t>
      </w:r>
      <w:r w:rsidDel="00000000" w:rsidR="00000000" w:rsidRPr="00000000">
        <w:rPr>
          <w:rFonts w:ascii="Times New Roman" w:cs="Times New Roman" w:eastAsia="Times New Roman" w:hAnsi="Times New Roman"/>
          <w:sz w:val="24"/>
          <w:szCs w:val="24"/>
          <w:rtl w:val="0"/>
        </w:rPr>
        <w:t xml:space="preserve">6:33 p.m.</w:t>
      </w: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sectPr>
          <w:pgSz w:h="15840" w:w="12240" w:orient="portrait"/>
          <w:pgMar w:bottom="720" w:top="720" w:left="720" w:right="720" w:header="0" w:footer="720"/>
          <w:pgNumType w:start="1"/>
        </w:sectPr>
      </w:pPr>
      <w:r w:rsidDel="00000000" w:rsidR="00000000" w:rsidRPr="00000000">
        <w:rPr>
          <w:rFonts w:ascii="Times New Roman" w:cs="Times New Roman" w:eastAsia="Times New Roman" w:hAnsi="Times New Roman"/>
          <w:b w:val="1"/>
          <w:bCs w:val="1"/>
          <w:sz w:val="24"/>
          <w:szCs w:val="24"/>
          <w:rtl w:val="0"/>
        </w:rPr>
        <w:t xml:space="preserve">Meeting Attendance Via Zoom:</w:t>
      </w:r>
      <w:r w:rsidDel="00000000" w:rsidR="00000000" w:rsidRPr="00000000">
        <w:rPr>
          <w:rFonts w:ascii="Times New Roman" w:cs="Times New Roman" w:eastAsia="Times New Roman" w:hAnsi="Times New Roman"/>
          <w:sz w:val="24"/>
          <w:szCs w:val="24"/>
          <w:rtl w:val="0"/>
        </w:rPr>
        <w:t xml:space="preserve">  42 ppl</w:t>
      </w: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Roll Call </w:t>
      </w:r>
    </w:p>
    <w:p w:rsidR="00000000" w:rsidDel="00000000" w:rsidP="00000000" w:rsidRDefault="00000000" w:rsidRPr="00000000" w14:paraId="0000003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w:t>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 xml:space="preserve">Kim Wanliss</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Katina Rogers </w:t>
      </w: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Late:</w:t>
      </w:r>
    </w:p>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Angelica Jadunandan</w:t>
      </w:r>
    </w:p>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Qingxia Zhu</w:t>
      </w:r>
    </w:p>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Cara Zwerling-Moeller</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Absent:</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rtl w:val="0"/>
        </w:rPr>
        <w:t xml:space="preserve">Angelica Cesario (ea)</w:t>
      </w:r>
    </w:p>
    <w:p w:rsidR="00000000" w:rsidDel="00000000" w:rsidP="00000000" w:rsidRDefault="00000000" w:rsidRPr="00000000" w14:paraId="0000003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Elton Dodson (resigned)</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Basil Kreimendahl (ea)</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Ken Ebie (ea)</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P.S. 230 Assistant Principal Christine Caruso - welcome remarks</w:t>
      </w:r>
    </w:p>
    <w:p w:rsidR="00000000" w:rsidDel="00000000" w:rsidP="00000000" w:rsidRDefault="00000000" w:rsidRPr="00000000" w14:paraId="00000044">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5">
      <w:pPr>
        <w:numPr>
          <w:ilvl w:val="0"/>
          <w:numId w:val="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Katina Rogers; </w:t>
      </w:r>
      <w:r w:rsidDel="00000000" w:rsidR="00000000" w:rsidRPr="00000000">
        <w:rPr>
          <w:rFonts w:ascii="Times New Roman" w:cs="Times New Roman" w:eastAsia="Times New Roman" w:hAnsi="Times New Roman"/>
          <w:i w:val="1"/>
          <w:iCs w:val="1"/>
          <w:sz w:val="24"/>
          <w:szCs w:val="24"/>
          <w:rtl w:val="0"/>
        </w:rPr>
        <w:t xml:space="preserve">CEC 15 President </w:t>
      </w:r>
    </w:p>
    <w:p w:rsidR="00000000" w:rsidDel="00000000" w:rsidP="00000000" w:rsidRDefault="00000000" w:rsidRPr="00000000" w14:paraId="00000046">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r>
      <w:hyperlink r:id="rId12">
        <w:r w:rsidDel="00000000" w:rsidR="00000000" w:rsidRPr="00000000">
          <w:rPr>
            <w:rFonts w:ascii="Times New Roman" w:cs="Times New Roman" w:eastAsia="Times New Roman" w:hAnsi="Times New Roman"/>
            <w:i w:val="1"/>
            <w:iCs w:val="1"/>
            <w:color w:val="0000ee"/>
            <w:sz w:val="24"/>
            <w:szCs w:val="24"/>
            <w:u w:val="single"/>
            <w:rtl w:val="0"/>
          </w:rPr>
          <w:t xml:space="preserve">2026-01-13 President's Report</w:t>
        </w:r>
      </w:hyperlink>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8">
      <w:pPr>
        <w:numPr>
          <w:ilvl w:val="0"/>
          <w:numId w:val="1"/>
        </w:numPr>
        <w:ind w:left="720" w:hanging="36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Welcome from Asst. Principal - </w:t>
      </w:r>
      <w:r w:rsidDel="00000000" w:rsidR="00000000" w:rsidRPr="00000000">
        <w:rPr>
          <w:rFonts w:ascii="Times New Roman" w:cs="Times New Roman" w:eastAsia="Times New Roman" w:hAnsi="Times New Roman"/>
          <w:sz w:val="24"/>
          <w:szCs w:val="24"/>
          <w:rtl w:val="0"/>
        </w:rPr>
        <w:t xml:space="preserve">Christine Caruso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Rogers reordered the welcome remarks prior to the President’s report.</w:t>
      </w:r>
    </w:p>
    <w:p w:rsidR="00000000" w:rsidDel="00000000" w:rsidP="00000000" w:rsidRDefault="00000000" w:rsidRPr="00000000" w14:paraId="0000004A">
      <w:pPr>
        <w:ind w:left="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B">
      <w:pPr>
        <w:numPr>
          <w:ilvl w:val="0"/>
          <w:numId w:val="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Superintendent’s Report - </w:t>
      </w:r>
      <w:r w:rsidDel="00000000" w:rsidR="00000000" w:rsidRPr="00000000">
        <w:rPr>
          <w:rFonts w:ascii="Times New Roman" w:cs="Times New Roman" w:eastAsia="Times New Roman" w:hAnsi="Times New Roman"/>
          <w:i w:val="1"/>
          <w:iCs w:val="1"/>
          <w:sz w:val="24"/>
          <w:szCs w:val="24"/>
          <w:rtl w:val="0"/>
        </w:rPr>
        <w:t xml:space="preserve">Supt</w:t>
      </w:r>
      <w:r w:rsidDel="00000000" w:rsidR="00000000" w:rsidRPr="00000000">
        <w:rPr>
          <w:rFonts w:ascii="Times New Roman" w:cs="Times New Roman" w:eastAsia="Times New Roman" w:hAnsi="Times New Roman"/>
          <w:sz w:val="24"/>
          <w:szCs w:val="24"/>
          <w:rtl w:val="0"/>
        </w:rPr>
        <w:t xml:space="preserve">. Rafael Alvarez</w:t>
      </w:r>
    </w:p>
    <w:p w:rsidR="00000000" w:rsidDel="00000000" w:rsidP="00000000" w:rsidRDefault="00000000" w:rsidRPr="00000000" w14:paraId="0000004C">
      <w:pPr>
        <w:ind w:left="720" w:firstLine="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Superintendent January Report </w:t>
        </w:r>
      </w:hyperlink>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Council Member Alexa Aviles expresses gratitude toward the CEC for supporting the D15 schools and families. CM Aviles shares her full support for the P.S. 172 school name change in recognition of Annette Hendrickson’s contributions.  </w:t>
      </w:r>
    </w:p>
    <w:p w:rsidR="00000000" w:rsidDel="00000000" w:rsidP="00000000" w:rsidRDefault="00000000" w:rsidRPr="00000000" w14:paraId="0000004F">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r>
      <w:r w:rsidDel="00000000" w:rsidR="00000000" w:rsidRPr="00000000">
        <w:rPr>
          <w:rFonts w:ascii="Times New Roman" w:cs="Times New Roman" w:eastAsia="Times New Roman" w:hAnsi="Times New Roman"/>
          <w:sz w:val="24"/>
          <w:szCs w:val="24"/>
          <w:rtl w:val="0"/>
        </w:rPr>
        <w:t xml:space="preserve">Public comment</w:t>
      </w:r>
    </w:p>
    <w:p w:rsidR="00000000" w:rsidDel="00000000" w:rsidP="00000000" w:rsidRDefault="00000000" w:rsidRPr="00000000" w14:paraId="0000005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SCA Presentation </w:t>
      </w:r>
      <w:r w:rsidDel="00000000" w:rsidR="00000000" w:rsidRPr="00000000">
        <w:rPr>
          <w:rFonts w:ascii="Times New Roman" w:cs="Times New Roman" w:eastAsia="Times New Roman" w:hAnsi="Times New Roman"/>
          <w:sz w:val="24"/>
          <w:szCs w:val="24"/>
          <w:rtl w:val="0"/>
        </w:rPr>
        <w:t xml:space="preserve">- Tamar Smith; </w:t>
      </w:r>
      <w:r w:rsidDel="00000000" w:rsidR="00000000" w:rsidRPr="00000000">
        <w:rPr>
          <w:rFonts w:ascii="Times New Roman" w:cs="Times New Roman" w:eastAsia="Times New Roman" w:hAnsi="Times New Roman"/>
          <w:i w:val="1"/>
          <w:iCs w:val="1"/>
          <w:sz w:val="24"/>
          <w:szCs w:val="24"/>
          <w:rtl w:val="0"/>
        </w:rPr>
        <w:t xml:space="preserve">SCA External Affairs Manager for D15</w:t>
      </w:r>
    </w:p>
    <w:p w:rsidR="00000000" w:rsidDel="00000000" w:rsidP="00000000" w:rsidRDefault="00000000" w:rsidRPr="00000000" w14:paraId="00000052">
      <w:pPr>
        <w:ind w:left="720" w:firstLine="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SCA Operations Overview</w:t>
        </w:r>
      </w:hyperlink>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4">
      <w:pPr>
        <w:numPr>
          <w:ilvl w:val="0"/>
          <w:numId w:val="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Community Proposal: P.S. 172 Name Change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12529"/>
          <w:sz w:val="24"/>
          <w:szCs w:val="24"/>
          <w:rtl w:val="0"/>
        </w:rPr>
        <w:t xml:space="preserve"> Principal Erika Gundersen</w:t>
      </w:r>
    </w:p>
    <w:p w:rsidR="00000000" w:rsidDel="00000000" w:rsidP="00000000" w:rsidRDefault="00000000" w:rsidRPr="00000000" w14:paraId="00000055">
      <w:pPr>
        <w:ind w:left="72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The Council has not met quorum, therefore no vote can be conducted. President Rogers has announced that the council will make efforts to vote on the proposal at the upcoming Legislative Breakfast to ensure the March deadline is met.</w:t>
      </w:r>
    </w:p>
    <w:p w:rsidR="00000000" w:rsidDel="00000000" w:rsidP="00000000" w:rsidRDefault="00000000" w:rsidRPr="00000000" w14:paraId="00000056">
      <w:pPr>
        <w:numPr>
          <w:ilvl w:val="0"/>
          <w:numId w:val="1"/>
        </w:numPr>
        <w:ind w:left="720" w:hanging="360"/>
        <w:rPr>
          <w:color w:val="002451"/>
          <w:sz w:val="24"/>
          <w:szCs w:val="24"/>
        </w:rPr>
      </w:pPr>
      <w:r w:rsidDel="00000000" w:rsidR="00000000" w:rsidRPr="00000000">
        <w:rPr>
          <w:rFonts w:ascii="Times New Roman" w:cs="Times New Roman" w:eastAsia="Times New Roman" w:hAnsi="Times New Roman"/>
          <w:b w:val="1"/>
          <w:bCs w:val="1"/>
          <w:sz w:val="24"/>
          <w:szCs w:val="24"/>
          <w:rtl w:val="0"/>
        </w:rPr>
        <w:t xml:space="preserve">General Public Comment </w:t>
      </w: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Calendar Meeting Adjournment:</w:t>
      </w:r>
      <w:r w:rsidDel="00000000" w:rsidR="00000000" w:rsidRPr="00000000">
        <w:rPr>
          <w:rFonts w:ascii="Times New Roman" w:cs="Times New Roman" w:eastAsia="Times New Roman" w:hAnsi="Times New Roman"/>
          <w:sz w:val="24"/>
          <w:szCs w:val="24"/>
          <w:rtl w:val="0"/>
        </w:rPr>
        <w:t xml:space="preserve"> 8:31 PM</w:t>
      </w:r>
    </w:p>
    <w:p w:rsidR="00000000" w:rsidDel="00000000" w:rsidP="00000000" w:rsidRDefault="00000000" w:rsidRPr="00000000" w14:paraId="0000005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Business Meeting Call to Order: </w:t>
      </w:r>
      <w:r w:rsidDel="00000000" w:rsidR="00000000" w:rsidRPr="00000000">
        <w:rPr>
          <w:rFonts w:ascii="Times New Roman" w:cs="Times New Roman" w:eastAsia="Times New Roman" w:hAnsi="Times New Roman"/>
          <w:sz w:val="24"/>
          <w:szCs w:val="24"/>
          <w:rtl w:val="0"/>
        </w:rPr>
        <w:t xml:space="preserve">8:42 PM</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Meeting Attendance Via Zoom: </w:t>
      </w:r>
      <w:r w:rsidDel="00000000" w:rsidR="00000000" w:rsidRPr="00000000">
        <w:rPr>
          <w:rFonts w:ascii="Times New Roman" w:cs="Times New Roman" w:eastAsia="Times New Roman" w:hAnsi="Times New Roman"/>
          <w:sz w:val="24"/>
          <w:szCs w:val="24"/>
          <w:rtl w:val="0"/>
        </w:rPr>
        <w:t xml:space="preserve">14 ppl</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w:t>
      </w:r>
    </w:p>
    <w:p w:rsidR="00000000" w:rsidDel="00000000" w:rsidP="00000000" w:rsidRDefault="00000000" w:rsidRPr="00000000" w14:paraId="000000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 xml:space="preserve">Kim Wanliss</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Katina Rogers </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Angelica Jadunandan</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Qingxia Zhu</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Cara Zwerling-Moeller</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Absent:</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rtl w:val="0"/>
        </w:rPr>
        <w:t xml:space="preserve">Angelica Cesario (ea)</w:t>
      </w:r>
    </w:p>
    <w:p w:rsidR="00000000" w:rsidDel="00000000" w:rsidP="00000000" w:rsidRDefault="00000000" w:rsidRPr="00000000" w14:paraId="0000006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Elton Dodson (resigned)</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Basil Kreimendahl (ea)</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Ken Ebie (ea)</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Preparation for Legislative Breakfast </w:t>
      </w:r>
      <w:r w:rsidDel="00000000" w:rsidR="00000000" w:rsidRPr="00000000">
        <w:rPr>
          <w:rFonts w:ascii="Times New Roman" w:cs="Times New Roman" w:eastAsia="Times New Roman" w:hAnsi="Times New Roman"/>
          <w:rtl w:val="0"/>
        </w:rPr>
        <w:t xml:space="preserve">- Angelica Jadunandan; </w:t>
      </w:r>
      <w:r w:rsidDel="00000000" w:rsidR="00000000" w:rsidRPr="00000000">
        <w:rPr>
          <w:rFonts w:ascii="Times New Roman" w:cs="Times New Roman" w:eastAsia="Times New Roman" w:hAnsi="Times New Roman"/>
          <w:i w:val="1"/>
          <w:iCs w:val="1"/>
          <w:rtl w:val="0"/>
        </w:rPr>
        <w:t xml:space="preserve">CEC 15 Treasurer, </w:t>
      </w:r>
      <w:r w:rsidDel="00000000" w:rsidR="00000000" w:rsidRPr="00000000">
        <w:rPr>
          <w:rFonts w:ascii="Times New Roman" w:cs="Times New Roman" w:eastAsia="Times New Roman" w:hAnsi="Times New Roman"/>
          <w:rtl w:val="0"/>
        </w:rPr>
        <w:t xml:space="preserve">Katina Rogers; </w:t>
      </w:r>
      <w:r w:rsidDel="00000000" w:rsidR="00000000" w:rsidRPr="00000000">
        <w:rPr>
          <w:rFonts w:ascii="Times New Roman" w:cs="Times New Roman" w:eastAsia="Times New Roman" w:hAnsi="Times New Roman"/>
          <w:i w:val="1"/>
          <w:iCs w:val="1"/>
          <w:rtl w:val="0"/>
        </w:rPr>
        <w:t xml:space="preserve">CEC 15 President</w:t>
      </w:r>
    </w:p>
    <w:p w:rsidR="00000000" w:rsidDel="00000000" w:rsidP="00000000" w:rsidRDefault="00000000" w:rsidRPr="00000000" w14:paraId="0000006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council discusses outreach for the Legislative Breakfast, the preliminary agenda, order of items, speaker arrangements, and topics. </w:t>
      </w:r>
    </w:p>
    <w:p w:rsidR="00000000" w:rsidDel="00000000" w:rsidP="00000000" w:rsidRDefault="00000000" w:rsidRPr="00000000" w14:paraId="0000006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School Construction &amp; Other Needs Next Steps Discussion </w:t>
      </w:r>
    </w:p>
    <w:p w:rsidR="00000000" w:rsidDel="00000000" w:rsidP="00000000" w:rsidRDefault="00000000" w:rsidRPr="00000000" w14:paraId="0000006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SCA request list needs to be submitted by Friday, January 16, 2026.</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Finance Report</w:t>
      </w:r>
      <w:r w:rsidDel="00000000" w:rsidR="00000000" w:rsidRPr="00000000">
        <w:rPr>
          <w:rFonts w:ascii="Times New Roman" w:cs="Times New Roman" w:eastAsia="Times New Roman" w:hAnsi="Times New Roman"/>
          <w:rtl w:val="0"/>
        </w:rPr>
        <w:t xml:space="preserve"> - Angelica Jadunandan; </w:t>
      </w:r>
      <w:r w:rsidDel="00000000" w:rsidR="00000000" w:rsidRPr="00000000">
        <w:rPr>
          <w:rFonts w:ascii="Times New Roman" w:cs="Times New Roman" w:eastAsia="Times New Roman" w:hAnsi="Times New Roman"/>
          <w:i w:val="1"/>
          <w:iCs w:val="1"/>
          <w:rtl w:val="0"/>
        </w:rPr>
        <w:t xml:space="preserve">CEC 15 Treasurer </w:t>
      </w:r>
    </w:p>
    <w:p w:rsidR="00000000" w:rsidDel="00000000" w:rsidP="00000000" w:rsidRDefault="00000000" w:rsidRPr="00000000" w14:paraId="0000007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hasn’t been movement with the funds. CM Jadunandan discusses sponsoring workshops and holding events separate from the monthly meetings. President Rogers makes it known that there are two hurdles to overcome when spending the budget; bureaucratic hurdles and the bandwidth of people in the room, and suggests making a wish list on what and how to spend the CEC funding.</w:t>
      </w:r>
    </w:p>
    <w:p w:rsidR="00000000" w:rsidDel="00000000" w:rsidP="00000000" w:rsidRDefault="00000000" w:rsidRPr="00000000" w14:paraId="0000007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72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remaining agenda items will be discussed at the following CEC meeting. </w:t>
      </w:r>
    </w:p>
    <w:p w:rsidR="00000000" w:rsidDel="00000000" w:rsidP="00000000" w:rsidRDefault="00000000" w:rsidRPr="00000000" w14:paraId="0000007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Calendar Meeting Adjournment:</w:t>
      </w:r>
      <w:r w:rsidDel="00000000" w:rsidR="00000000" w:rsidRPr="00000000">
        <w:rPr>
          <w:rFonts w:ascii="Times New Roman" w:cs="Times New Roman" w:eastAsia="Times New Roman" w:hAnsi="Times New Roman"/>
          <w:sz w:val="24"/>
          <w:szCs w:val="24"/>
          <w:rtl w:val="0"/>
        </w:rPr>
        <w:t xml:space="preserve"> 9:30 PM</w:t>
      </w:r>
      <w:r w:rsidDel="00000000" w:rsidR="00000000" w:rsidRPr="00000000">
        <w:rPr>
          <w:rtl w:val="0"/>
        </w:rPr>
      </w:r>
    </w:p>
    <w:sectPr>
      <w:type w:val="continuous"/>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bn4DjFQQKGP2oUbYfL8x0UlMV7zT4P6UfG5yzcFgS5s/edit?pli=1&amp;gid=0#gid=0" TargetMode="External"/><Relationship Id="rId10" Type="http://schemas.openxmlformats.org/officeDocument/2006/relationships/hyperlink" Target="https://dnnhh5cc1.blob.core.windows.net/portals/0/Capital_Plan/Capital_plans/11032025_25_29_Capital%20Plan.pdf?sv=2017-04-17&amp;sr=b&amp;si=DNNFileManagerPolicy&amp;sig=SH9tt3x9dF3Nk5rpsH6PzraGDUWUBCe%2BQwjkAUQYIds%3D" TargetMode="External"/><Relationship Id="rId13" Type="http://schemas.openxmlformats.org/officeDocument/2006/relationships/hyperlink" Target="https://img1.wsimg.com/blobby/go/951dd9a1-96ac-438b-8642-d89cc6651997/CEC%20January%2013%20%2C%202026.pdf" TargetMode="External"/><Relationship Id="rId12" Type="http://schemas.openxmlformats.org/officeDocument/2006/relationships/hyperlink" Target="https://docs.google.com/document/d/1hTCNod6AmgpOnStk6qrYdi0d-EgjWvPQpbda4yVy8eQ/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POuuB7HtUGFfMfHX7zODKlD0Nozk2t_r?usp=drive_link" TargetMode="External"/><Relationship Id="rId14" Type="http://schemas.openxmlformats.org/officeDocument/2006/relationships/hyperlink" Target="https://img1.wsimg.com/blobby/go/951dd9a1-96ac-438b-8642-d89cc6651997/Final%20SCA%20Operations%20Overview%20for%20CEC.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C15@schools.nyc.gov" TargetMode="External"/><Relationship Id="rId8" Type="http://schemas.openxmlformats.org/officeDocument/2006/relationships/hyperlink" Target="https://docs.google.com/document/d/1hTCNod6AmgpOnStk6qrYdi0d-EgjWvPQpbda4yVy8eQ/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