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00E7AAF8" wp14:textId="77777777">
      <w:pPr>
        <w:pStyle w:val="Normal"/>
        <w:spacing w:before="0" w:after="0" w:line="240" w:lineRule="auto"/>
        <w:ind w:left="0" w:right="0" w:hanging="0"/>
        <w:jc w:val="left"/>
        <w:rPr>
          <w:b/>
          <w:b/>
          <w:bCs/>
          <w:sz w:val="28"/>
          <w:szCs w:val="28"/>
        </w:rPr>
      </w:pPr>
      <w:r>
        <w:rPr>
          <w:rFonts w:ascii="Geneva" w:hAnsi="Geneva" w:eastAsia="Geneva" w:cs="Geneva"/>
          <w:b/>
          <w:bCs/>
          <w:strike w:val="false"/>
          <w:dstrike w:val="false"/>
          <w:color w:val="000000"/>
          <w:sz w:val="28"/>
          <w:szCs w:val="28"/>
          <w:u w:val="none"/>
        </w:rPr>
        <w:t xml:space="preserve">Silicon Valley Tech Execs Sending Kids to Tech-free Schools </w:t>
      </w:r>
    </w:p>
    <w:p xmlns:wp14="http://schemas.microsoft.com/office/word/2010/wordml" w14:paraId="672A6659"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
    </w:p>
    <w:p xmlns:wp14="http://schemas.microsoft.com/office/word/2010/wordml" w14:paraId="2C950405" wp14:textId="2E61FA6F">
      <w:pPr>
        <w:pStyle w:val="Normal"/>
        <w:spacing w:before="0" w:after="0" w:line="240" w:lineRule="auto"/>
        <w:ind w:left="0" w:right="0" w:hanging="0"/>
        <w:jc w:val="left"/>
      </w:pPr>
      <w:r w:rsidRPr="4C71614C" w:rsidR="4C71614C">
        <w:rPr>
          <w:rFonts w:ascii="Geneva" w:hAnsi="Geneva" w:eastAsia="Geneva" w:cs="Geneva"/>
          <w:strike w:val="0"/>
          <w:dstrike w:val="0"/>
          <w:color w:val="000000" w:themeColor="accent6" w:themeTint="FF" w:themeShade="FF"/>
          <w:sz w:val="24"/>
          <w:szCs w:val="24"/>
          <w:u w:val="none"/>
        </w:rPr>
        <w:t xml:space="preserve">A New York Times article has revealed that some Silicon Valley parents are sending their kids to the areas decidedly low-tech Waldorf school. </w:t>
      </w:r>
      <w:r w:rsidRPr="4C71614C" w:rsidR="4C71614C">
        <w:rPr>
          <w:rFonts w:ascii="Geneva" w:hAnsi="Geneva" w:eastAsia="Geneva" w:cs="Geneva"/>
          <w:strike w:val="0"/>
          <w:dstrike w:val="0"/>
          <w:color w:val="000000" w:themeColor="accent6" w:themeTint="FF" w:themeShade="FF"/>
          <w:sz w:val="24"/>
          <w:szCs w:val="24"/>
          <w:u w:val="none"/>
        </w:rPr>
        <w:t>There is n</w:t>
      </w:r>
      <w:r w:rsidRPr="4C71614C" w:rsidR="4C71614C">
        <w:rPr>
          <w:rFonts w:ascii="Geneva" w:hAnsi="Geneva" w:eastAsia="Geneva" w:cs="Geneva"/>
          <w:strike w:val="0"/>
          <w:dstrike w:val="0"/>
          <w:color w:val="000000" w:themeColor="accent6" w:themeTint="FF" w:themeShade="FF"/>
          <w:sz w:val="24"/>
          <w:szCs w:val="24"/>
          <w:u w:val="none"/>
        </w:rPr>
        <w:t xml:space="preserve">othing wrong with that, </w:t>
      </w:r>
      <w:r w:rsidRPr="4C71614C" w:rsidR="4C71614C">
        <w:rPr>
          <w:rFonts w:ascii="Geneva" w:hAnsi="Geneva" w:eastAsia="Geneva" w:cs="Geneva"/>
          <w:strike w:val="0"/>
          <w:dstrike w:val="0"/>
          <w:color w:val="000000" w:themeColor="accent6" w:themeTint="FF" w:themeShade="FF"/>
          <w:sz w:val="24"/>
          <w:szCs w:val="24"/>
          <w:u w:val="none"/>
        </w:rPr>
        <w:t>However,</w:t>
      </w:r>
      <w:r w:rsidRPr="4C71614C" w:rsidR="4C71614C">
        <w:rPr>
          <w:rFonts w:ascii="Geneva" w:hAnsi="Geneva" w:eastAsia="Geneva" w:cs="Geneva"/>
          <w:strike w:val="0"/>
          <w:dstrike w:val="0"/>
          <w:color w:val="000000" w:themeColor="accent6" w:themeTint="FF" w:themeShade="FF"/>
          <w:sz w:val="24"/>
          <w:szCs w:val="24"/>
          <w:u w:val="none"/>
        </w:rPr>
        <w:t xml:space="preserve"> these are the children of the chief technology officer of eBay and exec</w:t>
      </w:r>
      <w:r w:rsidRPr="4C71614C" w:rsidR="4C71614C">
        <w:rPr>
          <w:rFonts w:ascii="Geneva" w:hAnsi="Geneva" w:eastAsia="Geneva" w:cs="Geneva"/>
          <w:strike w:val="0"/>
          <w:dstrike w:val="0"/>
          <w:color w:val="000000" w:themeColor="accent6" w:themeTint="FF" w:themeShade="FF"/>
          <w:sz w:val="24"/>
          <w:szCs w:val="24"/>
          <w:u w:val="none"/>
        </w:rPr>
        <w:t>utives</w:t>
      </w:r>
      <w:r w:rsidRPr="4C71614C" w:rsidR="4C71614C">
        <w:rPr>
          <w:rFonts w:ascii="Geneva" w:hAnsi="Geneva" w:eastAsia="Geneva" w:cs="Geneva"/>
          <w:strike w:val="0"/>
          <w:dstrike w:val="0"/>
          <w:color w:val="000000" w:themeColor="accent6" w:themeTint="FF" w:themeShade="FF"/>
          <w:sz w:val="24"/>
          <w:szCs w:val="24"/>
          <w:u w:val="none"/>
        </w:rPr>
        <w:t xml:space="preserve"> from Google and Apple. </w:t>
      </w:r>
    </w:p>
    <w:p xmlns:wp14="http://schemas.microsoft.com/office/word/2010/wordml" w14:paraId="0A37501D"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
    </w:p>
    <w:p xmlns:wp14="http://schemas.microsoft.com/office/word/2010/wordml" w14:paraId="4D6BBBF3" wp14:textId="77777777">
      <w:pPr>
        <w:pStyle w:val="Normal"/>
        <w:spacing w:before="0" w:after="0" w:line="240" w:lineRule="auto"/>
        <w:ind w:left="0" w:right="0" w:hanging="0"/>
        <w:jc w:val="left"/>
        <w:rPr>
          <w:strike w:val="false"/>
          <w:dstrike w:val="false"/>
          <w:u w:val="none"/>
        </w:rPr>
      </w:pPr>
      <w:r>
        <w:rPr>
          <w:rFonts w:ascii="Geneva" w:hAnsi="Geneva" w:eastAsia="Geneva" w:cs="Geneva"/>
          <w:strike w:val="false"/>
          <w:dstrike w:val="false"/>
          <w:color w:val="000000"/>
          <w:sz w:val="24"/>
          <w:szCs w:val="24"/>
          <w:u w:val="none"/>
        </w:rPr>
        <w:t>You</w:t>
      </w:r>
      <w:r>
        <w:rPr>
          <w:rFonts w:ascii="Geneva" w:hAnsi="Geneva" w:eastAsia="Geneva" w:cs="Geneva"/>
          <w:strike w:val="false"/>
          <w:dstrike w:val="false"/>
          <w:color w:val="000000"/>
          <w:sz w:val="24"/>
          <w:szCs w:val="24"/>
          <w:u w:val="none"/>
        </w:rPr>
        <w:t>'</w:t>
      </w:r>
      <w:r>
        <w:rPr>
          <w:rFonts w:ascii="Geneva" w:hAnsi="Geneva" w:eastAsia="Geneva" w:cs="Geneva"/>
          <w:strike w:val="false"/>
          <w:dstrike w:val="false"/>
          <w:color w:val="000000"/>
          <w:sz w:val="24"/>
          <w:szCs w:val="24"/>
          <w:u w:val="none"/>
        </w:rPr>
        <w:t xml:space="preserve">d have thought executives at top tech firms would be keen to enroll their children in schools full of the latest education technology, writes Liz Dwyer at GOOD. </w:t>
      </w:r>
    </w:p>
    <w:p xmlns:wp14="http://schemas.microsoft.com/office/word/2010/wordml" w14:paraId="7E3193BF" wp14:textId="336A0AED">
      <w:pPr>
        <w:pStyle w:val="Normal"/>
        <w:spacing w:before="0" w:after="0" w:line="240" w:lineRule="auto"/>
        <w:ind w:left="0" w:right="0" w:hanging="0"/>
        <w:jc w:val="left"/>
      </w:pPr>
      <w:r w:rsidRPr="4C71614C" w:rsidR="4C71614C">
        <w:rPr>
          <w:rFonts w:ascii="Geneva" w:hAnsi="Geneva" w:eastAsia="Geneva" w:cs="Geneva"/>
          <w:strike w:val="0"/>
          <w:dstrike w:val="0"/>
          <w:color w:val="000000" w:themeColor="accent6" w:themeTint="FF" w:themeShade="FF"/>
          <w:sz w:val="24"/>
          <w:szCs w:val="24"/>
          <w:u w:val="none"/>
        </w:rPr>
        <w:t xml:space="preserve">As we </w:t>
      </w:r>
      <w:r w:rsidRPr="4C71614C" w:rsidR="4C71614C">
        <w:rPr>
          <w:rFonts w:ascii="Geneva" w:hAnsi="Geneva" w:eastAsia="Geneva" w:cs="Geneva"/>
          <w:strike w:val="0"/>
          <w:dstrike w:val="0"/>
          <w:color w:val="000000" w:themeColor="accent6" w:themeTint="FF" w:themeShade="FF"/>
          <w:sz w:val="24"/>
          <w:szCs w:val="24"/>
          <w:u w:val="none"/>
        </w:rPr>
        <w:t>a</w:t>
      </w:r>
      <w:r w:rsidRPr="4C71614C" w:rsidR="4C71614C">
        <w:rPr>
          <w:rFonts w:ascii="Geneva" w:hAnsi="Geneva" w:eastAsia="Geneva" w:cs="Geneva"/>
          <w:strike w:val="0"/>
          <w:dstrike w:val="0"/>
          <w:color w:val="000000" w:themeColor="accent6" w:themeTint="FF" w:themeShade="FF"/>
          <w:sz w:val="24"/>
          <w:szCs w:val="24"/>
          <w:u w:val="none"/>
        </w:rPr>
        <w:t xml:space="preserve">re constantly encouraged to send our children to schools with one-to-one laptops, iPad programs, digital textbooks, and teachers engaging students using Twitter, being told that access to technology is seen as key to getting kids </w:t>
      </w:r>
      <w:r w:rsidRPr="4C71614C" w:rsidR="4C71614C">
        <w:rPr>
          <w:rFonts w:ascii="Geneva" w:hAnsi="Geneva" w:eastAsia="Geneva" w:cs="Geneva"/>
          <w:strike w:val="0"/>
          <w:dstrike w:val="0"/>
          <w:color w:val="000000" w:themeColor="accent6" w:themeTint="FF" w:themeShade="FF"/>
          <w:sz w:val="24"/>
          <w:szCs w:val="24"/>
          <w:u w:val="none"/>
        </w:rPr>
        <w:t xml:space="preserve">to be </w:t>
      </w:r>
      <w:r w:rsidRPr="4C71614C" w:rsidR="4C71614C">
        <w:rPr>
          <w:rFonts w:ascii="Geneva" w:hAnsi="Geneva" w:eastAsia="Geneva" w:cs="Geneva"/>
          <w:strike w:val="0"/>
          <w:dstrike w:val="0"/>
          <w:color w:val="000000" w:themeColor="accent6" w:themeTint="FF" w:themeShade="FF"/>
          <w:sz w:val="24"/>
          <w:szCs w:val="24"/>
          <w:u w:val="none"/>
        </w:rPr>
        <w:t>college-</w:t>
      </w:r>
      <w:r w:rsidRPr="4C71614C" w:rsidR="4C71614C">
        <w:rPr>
          <w:rFonts w:ascii="Geneva" w:hAnsi="Geneva" w:eastAsia="Geneva" w:cs="Geneva"/>
          <w:strike w:val="0"/>
          <w:dstrike w:val="0"/>
          <w:color w:val="000000" w:themeColor="accent6" w:themeTint="FF" w:themeShade="FF"/>
          <w:sz w:val="24"/>
          <w:szCs w:val="24"/>
          <w:u w:val="none"/>
        </w:rPr>
        <w:t xml:space="preserve">ready </w:t>
      </w:r>
      <w:r w:rsidRPr="4C71614C" w:rsidR="4C71614C">
        <w:rPr>
          <w:rFonts w:ascii="Geneva" w:hAnsi="Geneva" w:eastAsia="Geneva" w:cs="Geneva"/>
          <w:strike w:val="0"/>
          <w:dstrike w:val="0"/>
          <w:color w:val="000000" w:themeColor="accent6" w:themeTint="FF" w:themeShade="FF"/>
          <w:sz w:val="24"/>
          <w:szCs w:val="24"/>
          <w:u w:val="none"/>
        </w:rPr>
        <w:t xml:space="preserve">and career-ready, </w:t>
      </w:r>
      <w:r w:rsidRPr="4C71614C" w:rsidR="4C71614C">
        <w:rPr>
          <w:rFonts w:ascii="Geneva" w:hAnsi="Geneva" w:eastAsia="Geneva" w:cs="Geneva"/>
          <w:strike w:val="0"/>
          <w:dstrike w:val="0"/>
          <w:color w:val="000000" w:themeColor="accent6" w:themeTint="FF" w:themeShade="FF"/>
          <w:sz w:val="24"/>
          <w:szCs w:val="24"/>
          <w:u w:val="none"/>
        </w:rPr>
        <w:t>Waldorf's</w:t>
      </w:r>
      <w:r w:rsidRPr="4C71614C" w:rsidR="4C71614C">
        <w:rPr>
          <w:rFonts w:ascii="Geneva" w:hAnsi="Geneva" w:eastAsia="Geneva" w:cs="Geneva"/>
          <w:strike w:val="0"/>
          <w:dstrike w:val="0"/>
          <w:color w:val="000000" w:themeColor="accent6" w:themeTint="FF" w:themeShade="FF"/>
          <w:sz w:val="24"/>
          <w:szCs w:val="24"/>
          <w:u w:val="none"/>
        </w:rPr>
        <w:t xml:space="preserve"> computer-free campuses are a sharp contrast. </w:t>
      </w:r>
    </w:p>
    <w:p xmlns:wp14="http://schemas.microsoft.com/office/word/2010/wordml" w14:paraId="5DAB6C7B"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
    </w:p>
    <w:p xmlns:wp14="http://schemas.microsoft.com/office/word/2010/wordml" w14:paraId="600A6878" wp14:textId="32A1A6AB">
      <w:pPr>
        <w:pStyle w:val="Normal"/>
        <w:spacing w:before="0" w:after="0" w:line="240" w:lineRule="auto"/>
        <w:ind w:left="0" w:right="0" w:hanging="0"/>
        <w:jc w:val="left"/>
      </w:pPr>
      <w:r w:rsidRPr="4C71614C" w:rsidR="4C71614C">
        <w:rPr>
          <w:rFonts w:ascii="Geneva" w:hAnsi="Geneva" w:eastAsia="Geneva" w:cs="Geneva"/>
          <w:strike w:val="0"/>
          <w:dstrike w:val="0"/>
          <w:color w:val="000000" w:themeColor="accent6" w:themeTint="FF" w:themeShade="FF"/>
          <w:sz w:val="24"/>
          <w:szCs w:val="24"/>
          <w:u w:val="none"/>
        </w:rPr>
        <w:t>The tech-free teaching methods are designed to foster a lifelong love of learning and teach students how to concentrate deeply and master human interaction, critical thinking, creativity, and problem-solving skills. While that may sound out of place at a time when mo</w:t>
      </w:r>
      <w:r w:rsidRPr="4C71614C" w:rsidR="4C71614C">
        <w:rPr>
          <w:rFonts w:ascii="Geneva" w:hAnsi="Geneva" w:eastAsia="Geneva" w:cs="Geneva"/>
          <w:strike w:val="0"/>
          <w:dstrike w:val="0"/>
          <w:color w:val="000000" w:themeColor="accent6" w:themeTint="FF" w:themeShade="FF"/>
          <w:sz w:val="24"/>
          <w:szCs w:val="24"/>
          <w:u w:val="none"/>
        </w:rPr>
        <w:t>thers</w:t>
      </w:r>
      <w:r w:rsidRPr="4C71614C" w:rsidR="4C71614C">
        <w:rPr>
          <w:rFonts w:ascii="Geneva" w:hAnsi="Geneva" w:eastAsia="Geneva" w:cs="Geneva"/>
          <w:strike w:val="0"/>
          <w:dstrike w:val="0"/>
          <w:color w:val="000000" w:themeColor="accent6" w:themeTint="FF" w:themeShade="FF"/>
          <w:sz w:val="24"/>
          <w:szCs w:val="24"/>
          <w:u w:val="none"/>
        </w:rPr>
        <w:t xml:space="preserve"> brag about their 3-year-old</w:t>
      </w:r>
      <w:r w:rsidRPr="4C71614C" w:rsidR="4C71614C">
        <w:rPr>
          <w:rFonts w:ascii="Geneva" w:hAnsi="Geneva" w:eastAsia="Geneva" w:cs="Geneva"/>
          <w:strike w:val="0"/>
          <w:dstrike w:val="0"/>
          <w:color w:val="000000" w:themeColor="accent6" w:themeTint="FF" w:themeShade="FF"/>
          <w:sz w:val="24"/>
          <w:szCs w:val="24"/>
          <w:u w:val="none"/>
        </w:rPr>
        <w:t>'</w:t>
      </w:r>
      <w:r w:rsidRPr="4C71614C" w:rsidR="4C71614C">
        <w:rPr>
          <w:rFonts w:ascii="Geneva" w:hAnsi="Geneva" w:eastAsia="Geneva" w:cs="Geneva"/>
          <w:strike w:val="0"/>
          <w:dstrike w:val="0"/>
          <w:color w:val="000000" w:themeColor="accent6" w:themeTint="FF" w:themeShade="FF"/>
          <w:sz w:val="24"/>
          <w:szCs w:val="24"/>
          <w:u w:val="none"/>
        </w:rPr>
        <w:t xml:space="preserve">s abilities to </w:t>
      </w:r>
      <w:r w:rsidRPr="4C71614C" w:rsidR="4C71614C">
        <w:rPr>
          <w:rFonts w:ascii="Geneva" w:hAnsi="Geneva" w:eastAsia="Geneva" w:cs="Geneva"/>
          <w:strike w:val="0"/>
          <w:dstrike w:val="0"/>
          <w:color w:val="000000" w:themeColor="accent6" w:themeTint="FF" w:themeShade="FF"/>
          <w:sz w:val="24"/>
          <w:szCs w:val="24"/>
          <w:u w:val="none"/>
        </w:rPr>
        <w:t>operate</w:t>
      </w:r>
      <w:r w:rsidRPr="4C71614C" w:rsidR="4C71614C">
        <w:rPr>
          <w:rFonts w:ascii="Geneva" w:hAnsi="Geneva" w:eastAsia="Geneva" w:cs="Geneva"/>
          <w:strike w:val="0"/>
          <w:dstrike w:val="0"/>
          <w:color w:val="000000" w:themeColor="accent6" w:themeTint="FF" w:themeShade="FF"/>
          <w:sz w:val="24"/>
          <w:szCs w:val="24"/>
          <w:u w:val="none"/>
        </w:rPr>
        <w:t xml:space="preserve"> iPads, there </w:t>
      </w:r>
      <w:r w:rsidRPr="4C71614C" w:rsidR="4C71614C">
        <w:rPr>
          <w:rFonts w:ascii="Geneva" w:hAnsi="Geneva" w:eastAsia="Geneva" w:cs="Geneva"/>
          <w:strike w:val="0"/>
          <w:dstrike w:val="0"/>
          <w:color w:val="000000" w:themeColor="accent6" w:themeTint="FF" w:themeShade="FF"/>
          <w:sz w:val="24"/>
          <w:szCs w:val="24"/>
          <w:u w:val="none"/>
        </w:rPr>
        <w:t>i</w:t>
      </w:r>
      <w:r w:rsidRPr="4C71614C" w:rsidR="4C71614C">
        <w:rPr>
          <w:rFonts w:ascii="Geneva" w:hAnsi="Geneva" w:eastAsia="Geneva" w:cs="Geneva"/>
          <w:strike w:val="0"/>
          <w:dstrike w:val="0"/>
          <w:color w:val="000000" w:themeColor="accent6" w:themeTint="FF" w:themeShade="FF"/>
          <w:sz w:val="24"/>
          <w:szCs w:val="24"/>
          <w:u w:val="none"/>
        </w:rPr>
        <w:t xml:space="preserve">s an appeal to Waldorf </w:t>
      </w:r>
      <w:r w:rsidRPr="4C71614C" w:rsidR="4C71614C">
        <w:rPr>
          <w:rFonts w:ascii="Geneva" w:hAnsi="Geneva" w:eastAsia="Geneva" w:cs="Geneva"/>
          <w:strike w:val="0"/>
          <w:dstrike w:val="0"/>
          <w:color w:val="000000" w:themeColor="accent6" w:themeTint="FF" w:themeShade="FF"/>
          <w:sz w:val="24"/>
          <w:szCs w:val="24"/>
          <w:u w:val="none"/>
        </w:rPr>
        <w:t>schools'</w:t>
      </w:r>
      <w:r w:rsidRPr="4C71614C" w:rsidR="4C71614C">
        <w:rPr>
          <w:rFonts w:ascii="Geneva" w:hAnsi="Geneva" w:eastAsia="Geneva" w:cs="Geneva"/>
          <w:strike w:val="0"/>
          <w:dstrike w:val="0"/>
          <w:color w:val="000000" w:themeColor="accent6" w:themeTint="FF" w:themeShade="FF"/>
          <w:sz w:val="24"/>
          <w:szCs w:val="24"/>
          <w:u w:val="none"/>
        </w:rPr>
        <w:t xml:space="preserve"> philosophy that students should experience literature, math, and science along with visual and performing arts in a developmentally </w:t>
      </w:r>
      <w:r w:rsidRPr="4C71614C" w:rsidR="4C71614C">
        <w:rPr>
          <w:rFonts w:ascii="Geneva" w:hAnsi="Geneva" w:eastAsia="Geneva" w:cs="Geneva"/>
          <w:strike w:val="0"/>
          <w:dstrike w:val="0"/>
          <w:color w:val="000000" w:themeColor="accent6" w:themeTint="FF" w:themeShade="FF"/>
          <w:sz w:val="24"/>
          <w:szCs w:val="24"/>
          <w:u w:val="none"/>
        </w:rPr>
        <w:t>appropriate way</w:t>
      </w:r>
      <w:r w:rsidRPr="4C71614C" w:rsidR="4C71614C">
        <w:rPr>
          <w:rFonts w:ascii="Geneva" w:hAnsi="Geneva" w:eastAsia="Geneva" w:cs="Geneva"/>
          <w:strike w:val="0"/>
          <w:dstrike w:val="0"/>
          <w:color w:val="000000" w:themeColor="accent6" w:themeTint="FF" w:themeShade="FF"/>
          <w:sz w:val="24"/>
          <w:szCs w:val="24"/>
          <w:u w:val="none"/>
        </w:rPr>
        <w:t>, writes Dwyer. “I fundamentally reject the notion you need technology aids in grammar school</w:t>
      </w:r>
      <w:r w:rsidRPr="4C71614C" w:rsidR="4C71614C">
        <w:rPr>
          <w:rFonts w:ascii="Geneva" w:hAnsi="Geneva" w:eastAsia="Geneva" w:cs="Geneva"/>
          <w:strike w:val="0"/>
          <w:dstrike w:val="0"/>
          <w:color w:val="000000" w:themeColor="accent6" w:themeTint="FF" w:themeShade="FF"/>
          <w:sz w:val="24"/>
          <w:szCs w:val="24"/>
          <w:u w:val="none"/>
        </w:rPr>
        <w:t>”,</w:t>
      </w:r>
      <w:r w:rsidRPr="4C71614C" w:rsidR="4C71614C">
        <w:rPr>
          <w:rFonts w:ascii="Geneva" w:hAnsi="Geneva" w:eastAsia="Geneva" w:cs="Geneva"/>
          <w:strike w:val="0"/>
          <w:dstrike w:val="0"/>
          <w:color w:val="000000" w:themeColor="accent6" w:themeTint="FF" w:themeShade="FF"/>
          <w:sz w:val="24"/>
          <w:szCs w:val="24"/>
          <w:u w:val="none"/>
        </w:rPr>
        <w:t xml:space="preserve"> said Alan Eagle, 50, whose daughter is one of the 196 children at the Waldorf elementary school. His son William, 13, is at the nearby middle school. </w:t>
      </w:r>
    </w:p>
    <w:p xmlns:wp14="http://schemas.microsoft.com/office/word/2010/wordml" w14:paraId="2B5ABE9A" wp14:textId="1D45207F">
      <w:pPr>
        <w:pStyle w:val="Normal"/>
        <w:spacing w:before="0" w:after="0" w:line="240" w:lineRule="auto"/>
        <w:ind w:left="0" w:right="0" w:hanging="0"/>
        <w:jc w:val="left"/>
      </w:pPr>
      <w:r w:rsidRPr="4C71614C" w:rsidR="4C71614C">
        <w:rPr>
          <w:rFonts w:ascii="Geneva" w:hAnsi="Geneva" w:eastAsia="Geneva" w:cs="Geneva"/>
          <w:strike w:val="0"/>
          <w:dstrike w:val="0"/>
          <w:color w:val="000000" w:themeColor="accent6" w:themeTint="FF" w:themeShade="FF"/>
          <w:sz w:val="24"/>
          <w:szCs w:val="24"/>
          <w:u w:val="none"/>
        </w:rPr>
        <w:t xml:space="preserve">The idea that an app on an </w:t>
      </w:r>
      <w:r w:rsidRPr="4C71614C" w:rsidR="4C71614C">
        <w:rPr>
          <w:rFonts w:ascii="Geneva" w:hAnsi="Geneva" w:eastAsia="Geneva" w:cs="Geneva"/>
          <w:strike w:val="0"/>
          <w:dstrike w:val="0"/>
          <w:color w:val="000000" w:themeColor="accent6" w:themeTint="FF" w:themeShade="FF"/>
          <w:sz w:val="24"/>
          <w:szCs w:val="24"/>
          <w:u w:val="none"/>
        </w:rPr>
        <w:t>iPad ca</w:t>
      </w:r>
      <w:r w:rsidRPr="4C71614C" w:rsidR="4C71614C">
        <w:rPr>
          <w:rFonts w:ascii="Geneva" w:hAnsi="Geneva" w:eastAsia="Geneva" w:cs="Geneva"/>
          <w:strike w:val="0"/>
          <w:dstrike w:val="0"/>
          <w:color w:val="000000" w:themeColor="accent6" w:themeTint="FF" w:themeShade="FF"/>
          <w:sz w:val="24"/>
          <w:szCs w:val="24"/>
          <w:u w:val="none"/>
        </w:rPr>
        <w:t xml:space="preserve">n better teach my kids to read or do arithmetic, </w:t>
      </w:r>
      <w:r w:rsidRPr="4C71614C" w:rsidR="4C71614C">
        <w:rPr>
          <w:rFonts w:ascii="Geneva" w:hAnsi="Geneva" w:eastAsia="Geneva" w:cs="Geneva"/>
          <w:strike w:val="0"/>
          <w:dstrike w:val="0"/>
          <w:color w:val="000000" w:themeColor="accent6" w:themeTint="FF" w:themeShade="FF"/>
          <w:sz w:val="24"/>
          <w:szCs w:val="24"/>
          <w:u w:val="none"/>
        </w:rPr>
        <w:t>that's</w:t>
      </w:r>
      <w:r w:rsidRPr="4C71614C" w:rsidR="4C71614C">
        <w:rPr>
          <w:rFonts w:ascii="Geneva" w:hAnsi="Geneva" w:eastAsia="Geneva" w:cs="Geneva"/>
          <w:strike w:val="0"/>
          <w:dstrike w:val="0"/>
          <w:color w:val="000000" w:themeColor="accent6" w:themeTint="FF" w:themeShade="FF"/>
          <w:sz w:val="24"/>
          <w:szCs w:val="24"/>
          <w:u w:val="none"/>
        </w:rPr>
        <w:t xml:space="preserve"> ridiculous. </w:t>
      </w:r>
    </w:p>
    <w:p xmlns:wp14="http://schemas.microsoft.com/office/word/2010/wordml" w14:paraId="02EB378F"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
    </w:p>
    <w:p xmlns:wp14="http://schemas.microsoft.com/office/word/2010/wordml" w14:paraId="4FAC0363" wp14:textId="77777777">
      <w:pPr>
        <w:pStyle w:val="Normal"/>
        <w:spacing w:before="0" w:after="0" w:line="240" w:lineRule="auto"/>
        <w:ind w:left="0" w:right="0" w:hanging="0"/>
        <w:jc w:val="left"/>
        <w:rPr/>
      </w:pPr>
      <w:r>
        <w:rPr>
          <w:rFonts w:ascii="Geneva" w:hAnsi="Geneva" w:eastAsia="Geneva" w:cs="Geneva"/>
          <w:strike w:val="false"/>
          <w:dstrike w:val="false"/>
          <w:color w:val="000000"/>
          <w:sz w:val="24"/>
          <w:szCs w:val="24"/>
          <w:u w:val="none"/>
        </w:rPr>
        <w:t xml:space="preserve">Some education experts agree and say that the push to equip classrooms with computers is unwarranted because studies do not clearly show that this leads to better test scores or other measurable gains. Dwyer asks, however, if it is hypocritical for people who make their money from technology that </w:t>
      </w:r>
      <w:r>
        <w:rPr>
          <w:rFonts w:ascii="Geneva" w:hAnsi="Geneva" w:eastAsia="Geneva" w:cs="Geneva"/>
          <w:strike w:val="false"/>
          <w:dstrike w:val="false"/>
          <w:color w:val="000000"/>
          <w:sz w:val="24"/>
          <w:szCs w:val="24"/>
          <w:u w:val="none"/>
        </w:rPr>
        <w:t>i</w:t>
      </w:r>
      <w:r>
        <w:rPr>
          <w:rFonts w:ascii="Geneva" w:hAnsi="Geneva" w:eastAsia="Geneva" w:cs="Geneva"/>
          <w:strike w:val="false"/>
          <w:dstrike w:val="false"/>
          <w:color w:val="000000"/>
          <w:sz w:val="24"/>
          <w:szCs w:val="24"/>
          <w:u w:val="none"/>
        </w:rPr>
        <w:t>s sold to the masses and is increasingly peddled to schools as the solution to education</w:t>
      </w:r>
      <w:r>
        <w:rPr>
          <w:rFonts w:ascii="Geneva" w:hAnsi="Geneva" w:eastAsia="Geneva" w:cs="Geneva"/>
          <w:strike w:val="false"/>
          <w:dstrike w:val="false"/>
          <w:color w:val="000000"/>
          <w:sz w:val="24"/>
          <w:szCs w:val="24"/>
          <w:u w:val="none"/>
        </w:rPr>
        <w:t>'</w:t>
      </w:r>
      <w:r>
        <w:rPr>
          <w:rFonts w:ascii="Geneva" w:hAnsi="Geneva" w:eastAsia="Geneva" w:cs="Geneva"/>
          <w:strike w:val="false"/>
          <w:dstrike w:val="false"/>
          <w:color w:val="000000"/>
          <w:sz w:val="24"/>
          <w:szCs w:val="24"/>
          <w:u w:val="none"/>
        </w:rPr>
        <w:t xml:space="preserve">s problems, to shun it for their own children? After all, they have the luxury of being able to teach their kids technology skills: If </w:t>
      </w:r>
      <w:r>
        <w:rPr>
          <w:rFonts w:ascii="Geneva" w:hAnsi="Geneva" w:eastAsia="Geneva" w:cs="Geneva"/>
          <w:strike w:val="false"/>
          <w:dstrike w:val="false"/>
          <w:color w:val="000000"/>
          <w:sz w:val="24"/>
          <w:szCs w:val="24"/>
          <w:u w:val="none"/>
        </w:rPr>
        <w:t>M</w:t>
      </w:r>
      <w:r>
        <w:rPr>
          <w:rFonts w:ascii="Geneva" w:hAnsi="Geneva" w:eastAsia="Geneva" w:cs="Geneva"/>
          <w:strike w:val="false"/>
          <w:dstrike w:val="false"/>
          <w:color w:val="000000"/>
          <w:sz w:val="24"/>
          <w:szCs w:val="24"/>
          <w:u w:val="none"/>
        </w:rPr>
        <w:t xml:space="preserve">om and </w:t>
      </w:r>
      <w:r>
        <w:rPr>
          <w:rFonts w:ascii="Geneva" w:hAnsi="Geneva" w:eastAsia="Geneva" w:cs="Geneva"/>
          <w:strike w:val="false"/>
          <w:dstrike w:val="false"/>
          <w:color w:val="000000"/>
          <w:sz w:val="24"/>
          <w:szCs w:val="24"/>
          <w:u w:val="none"/>
        </w:rPr>
        <w:t>D</w:t>
      </w:r>
      <w:r>
        <w:rPr>
          <w:rFonts w:ascii="Geneva" w:hAnsi="Geneva" w:eastAsia="Geneva" w:cs="Geneva"/>
          <w:strike w:val="false"/>
          <w:dstrike w:val="false"/>
          <w:color w:val="000000"/>
          <w:sz w:val="24"/>
          <w:szCs w:val="24"/>
          <w:u w:val="none"/>
        </w:rPr>
        <w:t>ad have Google or Apple pedigrees, chances are the kids are going to pick up tech skills eventually. And, given that 94 percent of Waldorf high school graduates go on to college, being ready for higher education obviously isn</w:t>
      </w:r>
      <w:r>
        <w:rPr>
          <w:rFonts w:ascii="Geneva" w:hAnsi="Geneva" w:eastAsia="Geneva" w:cs="Geneva"/>
          <w:strike w:val="false"/>
          <w:dstrike w:val="false"/>
          <w:color w:val="000000"/>
          <w:sz w:val="24"/>
          <w:szCs w:val="24"/>
          <w:u w:val="none"/>
        </w:rPr>
        <w:t>'</w:t>
      </w:r>
      <w:r>
        <w:rPr>
          <w:rFonts w:ascii="Geneva" w:hAnsi="Geneva" w:eastAsia="Geneva" w:cs="Geneva"/>
          <w:strike w:val="false"/>
          <w:dstrike w:val="false"/>
          <w:color w:val="000000"/>
          <w:sz w:val="24"/>
          <w:szCs w:val="24"/>
          <w:u w:val="none"/>
        </w:rPr>
        <w:t xml:space="preserve">t a problem. </w:t>
      </w:r>
    </w:p>
    <w:p xmlns:wp14="http://schemas.microsoft.com/office/word/2010/wordml" w14:paraId="6A05A809"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p>
    <w:p w:rsidR="4C71614C" w:rsidP="4C71614C" w:rsidRDefault="4C71614C" w14:paraId="55B194F8" w14:textId="68DA253F">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w:rsidR="4C71614C" w:rsidP="4C71614C" w:rsidRDefault="4C71614C" w14:paraId="3C492E05" w14:textId="6163FE0F">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w:rsidR="4C71614C" w:rsidP="4C71614C" w:rsidRDefault="4C71614C" w14:paraId="74007676" w14:textId="18B1506A">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w:rsidR="4C71614C" w:rsidP="4C71614C" w:rsidRDefault="4C71614C" w14:paraId="1CF00FE6" w14:textId="5EFE9069">
      <w:pPr>
        <w:pStyle w:val="Normal"/>
        <w:spacing w:before="0" w:after="0" w:line="240" w:lineRule="auto"/>
        <w:ind w:left="0" w:right="0" w:hanging="0"/>
        <w:jc w:val="left"/>
        <w:rPr>
          <w:rFonts w:ascii="Geneva" w:hAnsi="Geneva" w:eastAsia="Geneva" w:cs="Geneva"/>
          <w:strike w:val="0"/>
          <w:dstrike w:val="0"/>
          <w:color w:val="000000" w:themeColor="accent6" w:themeTint="FF" w:themeShade="FF"/>
          <w:sz w:val="24"/>
          <w:szCs w:val="24"/>
          <w:u w:val="none"/>
        </w:rPr>
      </w:pPr>
    </w:p>
    <w:p xmlns:wp14="http://schemas.microsoft.com/office/word/2010/wordml" w14:paraId="07300796" wp14:textId="77777777">
      <w:pPr>
        <w:pStyle w:val="Normal"/>
        <w:spacing w:before="0" w:after="0" w:line="240" w:lineRule="auto"/>
        <w:ind w:left="0" w:right="0" w:hanging="0"/>
        <w:jc w:val="left"/>
        <w:rPr>
          <w:rFonts w:ascii="Geneva" w:hAnsi="Geneva" w:eastAsia="Geneva" w:cs="Geneva"/>
          <w:strike w:val="false"/>
          <w:dstrike w:val="false"/>
          <w:color w:val="000000"/>
          <w:sz w:val="24"/>
          <w:szCs w:val="24"/>
          <w:u w:val="none"/>
        </w:rPr>
      </w:pPr>
      <w:r>
        <w:rPr>
          <w:rFonts w:ascii="Geneva" w:hAnsi="Geneva" w:eastAsia="Geneva" w:cs="Geneva"/>
          <w:strike w:val="false"/>
          <w:dstrike w:val="false"/>
          <w:color w:val="000000"/>
          <w:sz w:val="24"/>
          <w:szCs w:val="24"/>
          <w:u w:val="none"/>
        </w:rPr>
        <w:t xml:space="preserve">- See more at: http://www.educationnews.org/technology/silicon-valley-tech-execs-sending-kids-to-tech-free-schools/#sthash.lUQzMJeR.dpuf </w:t>
      </w:r>
    </w:p>
    <w:p xmlns:wp14="http://schemas.microsoft.com/office/word/2010/wordml" w14:paraId="5A39BBE3" wp14:textId="77777777">
      <w:pPr>
        <w:pStyle w:val="Normal"/>
        <w:spacing w:before="0" w:after="0" w:line="240" w:lineRule="auto"/>
        <w:ind w:left="0" w:right="0" w:hanging="0"/>
        <w:jc w:val="left"/>
        <w:rPr/>
      </w:pPr>
      <w:r>
        <w:rPr/>
      </w:r>
    </w:p>
    <w:sectPr>
      <w:type w:val="nextPage"/>
      <w:pgSz w:w="12240" w:h="15840" w:orient="portrait"/>
      <w:pgMar w:top="1440" w:right="1440" w:bottom="1440" w:left="1440" w:header="0" w:footer="0" w:gutter="0"/>
      <w:pgNumType w:fmt="decimal"/>
      <w:formProt w:val="false"/>
      <w:textDirection w:val="lrTb"/>
      <w:docGrid w:type="default" w:linePitch="240" w:charSpace="4294961151"/>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neva">
    <w:charset w:val="00"/>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compat/>
  <w:themeFontLang w:val="" w:eastAsia="" w:bidi=""/>
  <w14:docId w14:val="776EB012"/>
  <w15:docId w15:val="{E7E8D40C-BB16-42E6-B5E2-E38551AF8A40}"/>
  <w:rsids>
    <w:rsidRoot w:val="4C71614C"/>
    <w:rsid w:val="4C71614C"/>
    <w:rsid w:val="6AF09DA8"/>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SimSun" w:cs="Mangal"/>
        <w:szCs w:val="24"/>
        <w:lang w:val="en-AU" w:eastAsia="zh-CN" w:bidi="hi-IN"/>
      </w:rPr>
    </w:rPrDefault>
    <w:pPrDefault>
      <w:pPr/>
    </w:pPrDefault>
  </w:docDefaults>
  <w:style w:type="paragraph" w:styleId="Normal">
    <w:name w:val="Normal"/>
    <w:qFormat/>
    <w:pPr>
      <w:widowControl w:val="false"/>
      <w:overflowPunct w:val="false"/>
      <w:bidi w:val="0"/>
      <w:jc w:val="left"/>
    </w:pPr>
    <w:rPr>
      <w:rFonts w:ascii="Liberation Serif" w:hAnsi="Liberation Serif" w:eastAsia="SimSun" w:cs="Mangal"/>
      <w:color w:val="00000A"/>
      <w:sz w:val="24"/>
      <w:szCs w:val="24"/>
      <w:lang w:val="en-AU"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sz w:val="28"/>
      <w:szCs w:val="28"/>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_anchor"/>
    <w:qFormat/>
    <w:rPr>
      <w:vertAlign w:val="superscript"/>
    </w:rPr>
  </w:style>
  <w:style w:type="character" w:styleId="Endnoteanchor">
    <w:name w:val="Endnote_anchor"/>
    <w:qFormat/>
    <w:rPr>
      <w:vertAlign w:val="superscrip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
    <w:name w:val="header"/>
    <w:basedOn w:val="Normal"/>
    <w:pPr/>
    <w:rPr/>
  </w:style>
  <w:style w:type="paragraph" w:styleId="Footer">
    <w:name w:val="footer"/>
    <w:basedOn w:val="Normal"/>
    <w:pPr/>
    <w:rPr/>
  </w:style>
  <w:style w:type="paragraph" w:styleId="Footnote">
    <w:name w:val="Footnote"/>
    <w:basedOn w:val="Normal"/>
    <w:pPr/>
    <w:rPr/>
  </w:style>
  <w:style w:type="paragraph" w:styleId="Endnote">
    <w:name w:val="Endnote"/>
    <w:basedOn w:val="Normal"/>
    <w:pPr/>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settings" Target="settings.xml" Id="rId3"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language>en-AU</dc:language>
  <dcterms:modified xsi:type="dcterms:W3CDTF">2023-08-28T21:59:14.7493656Z</dcterms:modified>
  <revision>3</revision>
  <lastModifiedBy>Bruce McNeice</lastModifiedBy>
</coreProperties>
</file>