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sz w:val="30"/>
          <w:szCs w:val="30"/>
        </w:rPr>
      </w:pPr>
      <w:r>
        <w:rPr>
          <w:rFonts w:ascii="Times New Roman" w:hAnsi="Times New Roman"/>
          <w:b/>
          <w:bCs/>
          <w:sz w:val="30"/>
          <w:szCs w:val="30"/>
        </w:rPr>
        <w:t>Does your child have 'educational cancer'??</w:t>
      </w:r>
    </w:p>
    <w:p>
      <w:pPr>
        <w:pStyle w:val="TextBody"/>
        <w:rPr>
          <w:b w:val="false"/>
          <w:b w:val="false"/>
          <w:bCs w:val="false"/>
          <w:sz w:val="24"/>
          <w:szCs w:val="24"/>
        </w:rPr>
      </w:pPr>
      <w:r>
        <w:rPr>
          <w:rFonts w:ascii="Times New Roman" w:hAnsi="Times New Roman"/>
          <w:b w:val="false"/>
          <w:bCs w:val="false"/>
          <w:sz w:val="24"/>
          <w:szCs w:val="24"/>
        </w:rPr>
        <w:t>Before your children went to school, were you amazed how 'smart' they were; how they seemed to pick up new words and ideas so quickly? Were they very curious, always asking why this, and why that... But why Mummy/</w:t>
      </w:r>
      <w:r>
        <w:rPr>
          <w:rFonts w:ascii="Times New Roman" w:hAnsi="Times New Roman"/>
          <w:b w:val="false"/>
          <w:bCs w:val="false"/>
          <w:sz w:val="24"/>
          <w:szCs w:val="24"/>
        </w:rPr>
        <w:t>Daddy</w:t>
      </w:r>
      <w:r>
        <w:rPr>
          <w:rFonts w:ascii="Times New Roman" w:hAnsi="Times New Roman"/>
          <w:b w:val="false"/>
          <w:bCs w:val="false"/>
          <w:sz w:val="24"/>
          <w:szCs w:val="24"/>
        </w:rPr>
        <w:t xml:space="preserve">? Yet now, they just don't want to know any more. </w:t>
      </w:r>
    </w:p>
    <w:p>
      <w:pPr>
        <w:pStyle w:val="TextBody"/>
        <w:rPr>
          <w:b w:val="false"/>
          <w:b w:val="false"/>
          <w:bCs w:val="false"/>
          <w:sz w:val="24"/>
          <w:szCs w:val="24"/>
        </w:rPr>
      </w:pPr>
      <w:r>
        <w:rPr>
          <w:rFonts w:ascii="Times New Roman" w:hAnsi="Times New Roman"/>
          <w:b w:val="false"/>
          <w:bCs w:val="false"/>
          <w:sz w:val="24"/>
          <w:szCs w:val="24"/>
        </w:rPr>
        <w:t>Educational disengagement is spreading rapidly amongst young people.</w:t>
      </w:r>
    </w:p>
    <w:p>
      <w:pPr>
        <w:pStyle w:val="TextBody"/>
        <w:rPr>
          <w:b w:val="false"/>
          <w:b w:val="false"/>
          <w:bCs w:val="false"/>
          <w:sz w:val="24"/>
          <w:szCs w:val="24"/>
        </w:rPr>
      </w:pPr>
      <w:r>
        <w:rPr>
          <w:rFonts w:ascii="Times New Roman" w:hAnsi="Times New Roman"/>
          <w:b w:val="false"/>
          <w:bCs w:val="false"/>
          <w:sz w:val="24"/>
          <w:szCs w:val="24"/>
        </w:rPr>
        <w:t xml:space="preserve">Although a child may be 'smart' in some ways, yet </w:t>
      </w:r>
      <w:r>
        <w:rPr>
          <w:rFonts w:ascii="Times New Roman" w:hAnsi="Times New Roman"/>
          <w:b w:val="false"/>
          <w:bCs w:val="false"/>
          <w:sz w:val="24"/>
          <w:szCs w:val="24"/>
        </w:rPr>
        <w:t xml:space="preserve">he or she </w:t>
      </w:r>
      <w:r>
        <w:rPr>
          <w:rFonts w:ascii="Times New Roman" w:hAnsi="Times New Roman"/>
          <w:b w:val="false"/>
          <w:bCs w:val="false"/>
          <w:sz w:val="24"/>
          <w:szCs w:val="24"/>
        </w:rPr>
        <w:t xml:space="preserve">may be falling into habits of disengagement from formal education. </w:t>
      </w:r>
      <w:r>
        <w:rPr>
          <w:rFonts w:ascii="Times New Roman" w:hAnsi="Times New Roman"/>
          <w:b w:val="false"/>
          <w:bCs w:val="false"/>
          <w:sz w:val="24"/>
          <w:szCs w:val="24"/>
        </w:rPr>
        <w:t xml:space="preserve">Bruce and Karen Mcneice, who have operated a service assisting disengaged students, </w:t>
      </w:r>
      <w:r>
        <w:rPr>
          <w:rFonts w:ascii="Times New Roman" w:hAnsi="Times New Roman"/>
          <w:b w:val="false"/>
          <w:bCs w:val="false"/>
          <w:sz w:val="24"/>
          <w:szCs w:val="24"/>
        </w:rPr>
        <w:t xml:space="preserve">have observed that disengagement becomes observable in </w:t>
      </w:r>
      <w:r>
        <w:rPr>
          <w:rFonts w:ascii="Times New Roman" w:hAnsi="Times New Roman"/>
          <w:b w:val="false"/>
          <w:bCs w:val="false"/>
          <w:sz w:val="24"/>
          <w:szCs w:val="24"/>
        </w:rPr>
        <w:t xml:space="preserve">many </w:t>
      </w:r>
      <w:r>
        <w:rPr>
          <w:rFonts w:ascii="Times New Roman" w:hAnsi="Times New Roman"/>
          <w:b w:val="false"/>
          <w:bCs w:val="false"/>
          <w:sz w:val="24"/>
          <w:szCs w:val="24"/>
        </w:rPr>
        <w:t xml:space="preserve">children between ages 10 – 14. </w:t>
      </w:r>
      <w:r>
        <w:rPr>
          <w:rFonts w:ascii="Times New Roman" w:hAnsi="Times New Roman"/>
          <w:b w:val="false"/>
          <w:bCs w:val="false"/>
          <w:sz w:val="24"/>
          <w:szCs w:val="24"/>
        </w:rPr>
        <w:t>S</w:t>
      </w:r>
      <w:r>
        <w:rPr>
          <w:rFonts w:ascii="Times New Roman" w:hAnsi="Times New Roman"/>
          <w:b w:val="false"/>
          <w:bCs w:val="false"/>
          <w:sz w:val="24"/>
          <w:szCs w:val="24"/>
        </w:rPr>
        <w:t xml:space="preserve">ome signs can begin as early as 3 years old. </w:t>
      </w:r>
      <w:r>
        <w:rPr>
          <w:rFonts w:ascii="Times New Roman" w:hAnsi="Times New Roman"/>
          <w:b w:val="false"/>
          <w:bCs w:val="false"/>
          <w:sz w:val="24"/>
          <w:szCs w:val="24"/>
        </w:rPr>
        <w:t>Signs of this tendency include …</w:t>
      </w:r>
    </w:p>
    <w:p>
      <w:pPr>
        <w:pStyle w:val="TextBody"/>
        <w:numPr>
          <w:ilvl w:val="0"/>
          <w:numId w:val="1"/>
        </w:numPr>
        <w:rPr/>
      </w:pPr>
      <w:r>
        <w:rPr>
          <w:rFonts w:ascii="Times New Roman" w:hAnsi="Times New Roman"/>
          <w:b w:val="false"/>
          <w:bCs w:val="false"/>
          <w:sz w:val="24"/>
          <w:szCs w:val="24"/>
        </w:rPr>
        <w:t xml:space="preserve">not caring about their school work, avoiding intellectual pursuits or problem-solving,  </w:t>
      </w:r>
    </w:p>
    <w:p>
      <w:pPr>
        <w:pStyle w:val="TextBody"/>
        <w:numPr>
          <w:ilvl w:val="0"/>
          <w:numId w:val="1"/>
        </w:numPr>
        <w:rPr/>
      </w:pPr>
      <w:r>
        <w:rPr>
          <w:rFonts w:ascii="Times New Roman" w:hAnsi="Times New Roman"/>
          <w:b w:val="false"/>
          <w:bCs w:val="false"/>
          <w:sz w:val="24"/>
          <w:szCs w:val="24"/>
        </w:rPr>
        <w:t>their thoughts and conversation have become superficial, uncaring, disrespectful,</w:t>
      </w:r>
    </w:p>
    <w:p>
      <w:pPr>
        <w:pStyle w:val="TextBody"/>
        <w:numPr>
          <w:ilvl w:val="0"/>
          <w:numId w:val="1"/>
        </w:numPr>
        <w:rPr/>
      </w:pPr>
      <w:r>
        <w:rPr>
          <w:rFonts w:ascii="Times New Roman" w:hAnsi="Times New Roman"/>
          <w:b w:val="false"/>
          <w:bCs w:val="false"/>
          <w:sz w:val="24"/>
          <w:szCs w:val="24"/>
        </w:rPr>
        <w:t>throws a tantrum if the I-pad is taken away; addicted to TV, computer games, entertainment, fashion or image</w:t>
      </w:r>
    </w:p>
    <w:p>
      <w:pPr>
        <w:pStyle w:val="TextBody"/>
        <w:numPr>
          <w:ilvl w:val="0"/>
          <w:numId w:val="1"/>
        </w:numPr>
        <w:rPr/>
      </w:pPr>
      <w:r>
        <w:rPr>
          <w:rFonts w:ascii="Times New Roman" w:hAnsi="Times New Roman"/>
          <w:b w:val="false"/>
          <w:bCs w:val="false"/>
          <w:sz w:val="24"/>
          <w:szCs w:val="24"/>
        </w:rPr>
        <w:t>has become self-absorbed or retreats to their room</w:t>
      </w:r>
    </w:p>
    <w:p>
      <w:pPr>
        <w:pStyle w:val="TextBody"/>
        <w:numPr>
          <w:ilvl w:val="0"/>
          <w:numId w:val="1"/>
        </w:numPr>
        <w:rPr/>
      </w:pPr>
      <w:r>
        <w:rPr>
          <w:rFonts w:ascii="Times New Roman" w:hAnsi="Times New Roman"/>
          <w:b w:val="false"/>
          <w:bCs w:val="false"/>
          <w:sz w:val="24"/>
          <w:szCs w:val="24"/>
        </w:rPr>
        <w:t>has little emotional self-control</w:t>
      </w:r>
    </w:p>
    <w:p>
      <w:pPr>
        <w:pStyle w:val="TextBody"/>
        <w:numPr>
          <w:ilvl w:val="0"/>
          <w:numId w:val="1"/>
        </w:numPr>
        <w:rPr/>
      </w:pPr>
      <w:r>
        <w:rPr>
          <w:rFonts w:ascii="Times New Roman" w:hAnsi="Times New Roman"/>
          <w:b w:val="false"/>
          <w:bCs w:val="false"/>
          <w:sz w:val="24"/>
          <w:szCs w:val="24"/>
        </w:rPr>
        <w:t xml:space="preserve">no enthusiasm or motivation to better themselves, </w:t>
      </w:r>
    </w:p>
    <w:p>
      <w:pPr>
        <w:pStyle w:val="TextBody"/>
        <w:numPr>
          <w:ilvl w:val="0"/>
          <w:numId w:val="1"/>
        </w:numPr>
        <w:rPr/>
      </w:pPr>
      <w:r>
        <w:rPr>
          <w:rFonts w:ascii="Times New Roman" w:hAnsi="Times New Roman"/>
          <w:b w:val="false"/>
          <w:bCs w:val="false"/>
          <w:sz w:val="24"/>
          <w:szCs w:val="24"/>
        </w:rPr>
        <w:t xml:space="preserve">sometimes sinks into hopeless depression or bouts of anxiety. </w:t>
      </w:r>
    </w:p>
    <w:p>
      <w:pPr>
        <w:pStyle w:val="TextBody"/>
        <w:numPr>
          <w:ilvl w:val="0"/>
          <w:numId w:val="1"/>
        </w:numPr>
        <w:rPr/>
      </w:pPr>
      <w:r>
        <w:rPr>
          <w:rFonts w:ascii="Times New Roman" w:hAnsi="Times New Roman"/>
          <w:b w:val="false"/>
          <w:bCs w:val="false"/>
          <w:sz w:val="24"/>
          <w:szCs w:val="24"/>
        </w:rPr>
        <w:t>n</w:t>
      </w:r>
      <w:r>
        <w:rPr>
          <w:rFonts w:ascii="Times New Roman" w:hAnsi="Times New Roman"/>
          <w:b w:val="false"/>
          <w:bCs w:val="false"/>
          <w:sz w:val="24"/>
          <w:szCs w:val="24"/>
        </w:rPr>
        <w:t>o enthusiasm to play outside and explore nature</w:t>
      </w:r>
    </w:p>
    <w:p>
      <w:pPr>
        <w:pStyle w:val="TextBody"/>
        <w:numPr>
          <w:ilvl w:val="0"/>
          <w:numId w:val="1"/>
        </w:numPr>
        <w:rPr/>
      </w:pPr>
      <w:r>
        <w:rPr>
          <w:rFonts w:ascii="Times New Roman" w:hAnsi="Times New Roman"/>
          <w:b w:val="false"/>
          <w:bCs w:val="false"/>
          <w:sz w:val="24"/>
          <w:szCs w:val="24"/>
        </w:rPr>
        <w:t>unwilling or unable to sit quietly.</w:t>
      </w:r>
    </w:p>
    <w:p>
      <w:pPr>
        <w:pStyle w:val="TextBody"/>
        <w:rPr>
          <w:b w:val="false"/>
          <w:b w:val="false"/>
          <w:bCs w:val="false"/>
          <w:sz w:val="24"/>
          <w:szCs w:val="24"/>
        </w:rPr>
      </w:pPr>
      <w:r>
        <w:rPr>
          <w:rFonts w:ascii="Times New Roman" w:hAnsi="Times New Roman"/>
          <w:b w:val="false"/>
          <w:bCs w:val="false"/>
          <w:sz w:val="24"/>
          <w:szCs w:val="24"/>
        </w:rPr>
        <w:t xml:space="preserve">This is </w:t>
      </w:r>
      <w:r>
        <w:rPr>
          <w:rFonts w:ascii="Times New Roman" w:hAnsi="Times New Roman"/>
          <w:b/>
          <w:bCs/>
          <w:i/>
          <w:iCs/>
          <w:sz w:val="24"/>
          <w:szCs w:val="24"/>
        </w:rPr>
        <w:t>not</w:t>
      </w:r>
      <w:r>
        <w:rPr>
          <w:rFonts w:ascii="Times New Roman" w:hAnsi="Times New Roman"/>
          <w:b w:val="false"/>
          <w:bCs w:val="false"/>
          <w:sz w:val="24"/>
          <w:szCs w:val="24"/>
        </w:rPr>
        <w:t xml:space="preserve"> normal behaviour for children or young people, yet many parents just accept it as </w:t>
      </w:r>
      <w:r>
        <w:rPr>
          <w:rFonts w:ascii="Times New Roman" w:hAnsi="Times New Roman"/>
          <w:b w:val="false"/>
          <w:bCs w:val="false"/>
          <w:sz w:val="24"/>
          <w:szCs w:val="24"/>
        </w:rPr>
        <w:t>t</w:t>
      </w:r>
      <w:r>
        <w:rPr>
          <w:rFonts w:ascii="Times New Roman" w:hAnsi="Times New Roman"/>
          <w:b w:val="false"/>
          <w:bCs w:val="false"/>
          <w:sz w:val="24"/>
          <w:szCs w:val="24"/>
        </w:rPr>
        <w:t xml:space="preserve">he norm for teenagers </w:t>
      </w:r>
      <w:r>
        <w:rPr>
          <w:rFonts w:ascii="Times New Roman" w:hAnsi="Times New Roman"/>
          <w:b w:val="false"/>
          <w:bCs w:val="false"/>
          <w:sz w:val="24"/>
          <w:szCs w:val="24"/>
        </w:rPr>
        <w:t>today</w:t>
      </w:r>
      <w:r>
        <w:rPr>
          <w:rFonts w:ascii="Times New Roman" w:hAnsi="Times New Roman"/>
          <w:b w:val="false"/>
          <w:bCs w:val="false"/>
          <w:sz w:val="24"/>
          <w:szCs w:val="24"/>
        </w:rPr>
        <w:t>.</w:t>
      </w:r>
    </w:p>
    <w:p>
      <w:pPr>
        <w:pStyle w:val="TextBody"/>
        <w:rPr>
          <w:b w:val="false"/>
          <w:b w:val="false"/>
          <w:bCs w:val="false"/>
          <w:sz w:val="24"/>
          <w:szCs w:val="24"/>
        </w:rPr>
      </w:pPr>
      <w:r>
        <w:rPr>
          <w:rFonts w:ascii="Times New Roman" w:hAnsi="Times New Roman"/>
          <w:b w:val="false"/>
          <w:bCs w:val="false"/>
          <w:sz w:val="24"/>
          <w:szCs w:val="24"/>
        </w:rPr>
        <w:t xml:space="preserve">It is like an 'educational cancer' has taken over. </w:t>
      </w:r>
      <w:r>
        <w:rPr>
          <w:rFonts w:ascii="Times New Roman" w:hAnsi="Times New Roman"/>
          <w:b w:val="false"/>
          <w:bCs w:val="false"/>
          <w:sz w:val="24"/>
          <w:szCs w:val="24"/>
        </w:rPr>
        <w:t xml:space="preserve">Karen relates the story of </w:t>
      </w:r>
      <w:r>
        <w:rPr>
          <w:rFonts w:ascii="Times New Roman" w:hAnsi="Times New Roman"/>
          <w:b w:val="false"/>
          <w:bCs w:val="false"/>
          <w:sz w:val="24"/>
          <w:szCs w:val="24"/>
        </w:rPr>
        <w:t>a dear friend who developed cancer of the brain-stem, and who was able, to significantly stop the spread of, and reduce, the tumo</w:t>
      </w:r>
      <w:r>
        <w:rPr>
          <w:rFonts w:ascii="Times New Roman" w:hAnsi="Times New Roman"/>
          <w:b w:val="false"/>
          <w:bCs w:val="false"/>
          <w:sz w:val="24"/>
          <w:szCs w:val="24"/>
        </w:rPr>
        <w:t>u</w:t>
      </w:r>
      <w:r>
        <w:rPr>
          <w:rFonts w:ascii="Times New Roman" w:hAnsi="Times New Roman"/>
          <w:b w:val="false"/>
          <w:bCs w:val="false"/>
          <w:sz w:val="24"/>
          <w:szCs w:val="24"/>
        </w:rPr>
        <w:t xml:space="preserve">r through a radical change </w:t>
      </w:r>
      <w:r>
        <w:rPr>
          <w:rFonts w:ascii="Times New Roman" w:hAnsi="Times New Roman"/>
          <w:b w:val="false"/>
          <w:bCs w:val="false"/>
          <w:sz w:val="24"/>
          <w:szCs w:val="24"/>
        </w:rPr>
        <w:t>of lifestyle. She abstained from all sugar, coffee, processed foods and red meat. Instead she ate only natural fresh vegetables, grains and nuts, had only a little white meat (not red), plus massive doses of Vitamin C.</w:t>
      </w:r>
    </w:p>
    <w:p>
      <w:pPr>
        <w:pStyle w:val="TextBody"/>
        <w:rPr>
          <w:b w:val="false"/>
          <w:b w:val="false"/>
          <w:bCs w:val="false"/>
          <w:sz w:val="24"/>
          <w:szCs w:val="24"/>
        </w:rPr>
      </w:pPr>
      <w:r>
        <w:rPr>
          <w:rFonts w:ascii="Times New Roman" w:hAnsi="Times New Roman"/>
          <w:b w:val="false"/>
          <w:bCs w:val="false"/>
          <w:sz w:val="24"/>
          <w:szCs w:val="24"/>
        </w:rPr>
        <w:t xml:space="preserve">Just like a physical cancer, </w:t>
      </w:r>
      <w:r>
        <w:rPr>
          <w:rFonts w:ascii="Times New Roman" w:hAnsi="Times New Roman"/>
          <w:b w:val="false"/>
          <w:bCs w:val="false"/>
          <w:sz w:val="24"/>
          <w:szCs w:val="24"/>
        </w:rPr>
        <w:t xml:space="preserve">educational disengagement is not the child's natural healthy state of being. People are designed to be curious, creative, enthusiastically interested </w:t>
      </w:r>
      <w:r>
        <w:rPr>
          <w:rFonts w:ascii="Times New Roman" w:hAnsi="Times New Roman"/>
          <w:b w:val="false"/>
          <w:bCs w:val="false"/>
          <w:sz w:val="24"/>
          <w:szCs w:val="24"/>
        </w:rPr>
        <w:t>in</w:t>
      </w:r>
      <w:r>
        <w:rPr>
          <w:rFonts w:ascii="Times New Roman" w:hAnsi="Times New Roman"/>
          <w:b w:val="false"/>
          <w:bCs w:val="false"/>
          <w:sz w:val="24"/>
          <w:szCs w:val="24"/>
        </w:rPr>
        <w:t xml:space="preserve"> all that is good and true and beautiful. </w:t>
      </w:r>
      <w:r>
        <w:rPr>
          <w:rFonts w:ascii="Times New Roman" w:hAnsi="Times New Roman"/>
          <w:b w:val="false"/>
          <w:bCs w:val="false"/>
          <w:sz w:val="24"/>
          <w:szCs w:val="24"/>
        </w:rPr>
        <w:t>To the doubtful, Karen explains</w:t>
      </w:r>
      <w:r>
        <w:rPr>
          <w:rFonts w:ascii="Times New Roman" w:hAnsi="Times New Roman"/>
          <w:b w:val="false"/>
          <w:bCs w:val="false"/>
          <w:sz w:val="24"/>
          <w:szCs w:val="24"/>
        </w:rPr>
        <w:t xml:space="preserve"> the latest brain research by Dr. Schwartz </w:t>
      </w:r>
      <w:r>
        <w:rPr>
          <w:rFonts w:ascii="Times New Roman" w:hAnsi="Times New Roman"/>
          <w:b w:val="false"/>
          <w:bCs w:val="false"/>
          <w:sz w:val="24"/>
          <w:szCs w:val="24"/>
        </w:rPr>
        <w:t xml:space="preserve">(2012) </w:t>
      </w:r>
      <w:r>
        <w:rPr>
          <w:rFonts w:ascii="Times New Roman" w:hAnsi="Times New Roman"/>
          <w:b w:val="false"/>
          <w:bCs w:val="false"/>
          <w:sz w:val="24"/>
          <w:szCs w:val="24"/>
        </w:rPr>
        <w:t xml:space="preserve">and Dr Leaf </w:t>
      </w:r>
      <w:r>
        <w:rPr>
          <w:rFonts w:ascii="Times New Roman" w:hAnsi="Times New Roman"/>
          <w:b w:val="false"/>
          <w:bCs w:val="false"/>
          <w:sz w:val="24"/>
          <w:szCs w:val="24"/>
        </w:rPr>
        <w:t xml:space="preserve">(2013) </w:t>
      </w:r>
      <w:r>
        <w:rPr>
          <w:rFonts w:ascii="Times New Roman" w:hAnsi="Times New Roman"/>
          <w:b w:val="false"/>
          <w:bCs w:val="false"/>
          <w:sz w:val="24"/>
          <w:szCs w:val="24"/>
        </w:rPr>
        <w:t>show</w:t>
      </w:r>
      <w:r>
        <w:rPr>
          <w:rFonts w:ascii="Times New Roman" w:hAnsi="Times New Roman"/>
          <w:b w:val="false"/>
          <w:bCs w:val="false"/>
          <w:sz w:val="24"/>
          <w:szCs w:val="24"/>
        </w:rPr>
        <w:t>ing</w:t>
      </w:r>
      <w:r>
        <w:rPr>
          <w:rFonts w:ascii="Times New Roman" w:hAnsi="Times New Roman"/>
          <w:b w:val="false"/>
          <w:bCs w:val="false"/>
          <w:sz w:val="24"/>
          <w:szCs w:val="24"/>
        </w:rPr>
        <w:t xml:space="preserve"> that </w:t>
      </w:r>
      <w:r>
        <w:rPr>
          <w:rFonts w:ascii="Times New Roman" w:hAnsi="Times New Roman"/>
          <w:b w:val="false"/>
          <w:bCs w:val="false"/>
          <w:sz w:val="24"/>
          <w:szCs w:val="24"/>
        </w:rPr>
        <w:t>the</w:t>
      </w:r>
      <w:r>
        <w:rPr>
          <w:rFonts w:ascii="Times New Roman" w:hAnsi="Times New Roman"/>
          <w:b w:val="false"/>
          <w:bCs w:val="false"/>
          <w:sz w:val="24"/>
          <w:szCs w:val="24"/>
        </w:rPr>
        <w:t xml:space="preserve"> human brain is actually pre-wired to function best when thinking </w:t>
      </w:r>
      <w:r>
        <w:rPr>
          <w:rFonts w:ascii="Times New Roman" w:hAnsi="Times New Roman"/>
          <w:b w:val="false"/>
          <w:bCs w:val="false"/>
          <w:sz w:val="24"/>
          <w:szCs w:val="24"/>
        </w:rPr>
        <w:t xml:space="preserve">positive thoughts of love and joy, and all that is </w:t>
      </w:r>
      <w:r>
        <w:rPr>
          <w:rFonts w:ascii="Times New Roman" w:hAnsi="Times New Roman"/>
          <w:b w:val="false"/>
          <w:bCs w:val="false"/>
          <w:sz w:val="24"/>
          <w:szCs w:val="24"/>
        </w:rPr>
        <w:t xml:space="preserve">good </w:t>
      </w:r>
      <w:r>
        <w:rPr>
          <w:rFonts w:ascii="Times New Roman" w:hAnsi="Times New Roman"/>
          <w:b w:val="false"/>
          <w:bCs w:val="false"/>
          <w:sz w:val="24"/>
          <w:szCs w:val="24"/>
        </w:rPr>
        <w:t>and true</w:t>
      </w:r>
      <w:r>
        <w:rPr>
          <w:rFonts w:ascii="Times New Roman" w:hAnsi="Times New Roman"/>
          <w:b w:val="false"/>
          <w:bCs w:val="false"/>
          <w:sz w:val="24"/>
          <w:szCs w:val="24"/>
        </w:rPr>
        <w:t xml:space="preserve">. With powerful electron microscopes scientists can now see how the brain nerve clusters grow and respond to different types of thinking. When </w:t>
      </w:r>
      <w:r>
        <w:rPr>
          <w:rFonts w:ascii="Times New Roman" w:hAnsi="Times New Roman"/>
          <w:b w:val="false"/>
          <w:bCs w:val="false"/>
          <w:sz w:val="24"/>
          <w:szCs w:val="24"/>
        </w:rPr>
        <w:t>a person</w:t>
      </w:r>
      <w:r>
        <w:rPr>
          <w:rFonts w:ascii="Times New Roman" w:hAnsi="Times New Roman"/>
          <w:b w:val="false"/>
          <w:bCs w:val="false"/>
          <w:sz w:val="24"/>
          <w:szCs w:val="24"/>
        </w:rPr>
        <w:t xml:space="preserve"> think</w:t>
      </w:r>
      <w:r>
        <w:rPr>
          <w:rFonts w:ascii="Times New Roman" w:hAnsi="Times New Roman"/>
          <w:b w:val="false"/>
          <w:bCs w:val="false"/>
          <w:sz w:val="24"/>
          <w:szCs w:val="24"/>
        </w:rPr>
        <w:t>s</w:t>
      </w:r>
      <w:r>
        <w:rPr>
          <w:rFonts w:ascii="Times New Roman" w:hAnsi="Times New Roman"/>
          <w:b w:val="false"/>
          <w:bCs w:val="false"/>
          <w:sz w:val="24"/>
          <w:szCs w:val="24"/>
        </w:rPr>
        <w:t xml:space="preserve"> thoughts that are positive, pure, good, loving, etc, the nerve </w:t>
      </w:r>
      <w:r>
        <w:rPr>
          <w:rFonts w:ascii="Times New Roman" w:hAnsi="Times New Roman"/>
          <w:b w:val="false"/>
          <w:bCs w:val="false"/>
          <w:sz w:val="24"/>
          <w:szCs w:val="24"/>
        </w:rPr>
        <w:t>clusters in the brain grow like trees that flourish</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healthily. However, when </w:t>
      </w:r>
      <w:r>
        <w:rPr>
          <w:rFonts w:ascii="Times New Roman" w:hAnsi="Times New Roman"/>
          <w:b w:val="false"/>
          <w:bCs w:val="false"/>
          <w:sz w:val="24"/>
          <w:szCs w:val="24"/>
        </w:rPr>
        <w:t>one</w:t>
      </w:r>
      <w:r>
        <w:rPr>
          <w:rFonts w:ascii="Times New Roman" w:hAnsi="Times New Roman"/>
          <w:b w:val="false"/>
          <w:bCs w:val="false"/>
          <w:sz w:val="24"/>
          <w:szCs w:val="24"/>
        </w:rPr>
        <w:t xml:space="preserve"> think</w:t>
      </w:r>
      <w:r>
        <w:rPr>
          <w:rFonts w:ascii="Times New Roman" w:hAnsi="Times New Roman"/>
          <w:b w:val="false"/>
          <w:bCs w:val="false"/>
          <w:sz w:val="24"/>
          <w:szCs w:val="24"/>
        </w:rPr>
        <w:t>s</w:t>
      </w:r>
      <w:r>
        <w:rPr>
          <w:rFonts w:ascii="Times New Roman" w:hAnsi="Times New Roman"/>
          <w:b w:val="false"/>
          <w:bCs w:val="false"/>
          <w:sz w:val="24"/>
          <w:szCs w:val="24"/>
        </w:rPr>
        <w:t xml:space="preserve"> thoughts of fear, frustration, hate, anger, bitterness, depression, the brain's nerve clusters become </w:t>
      </w:r>
      <w:r>
        <w:rPr>
          <w:rFonts w:ascii="Times New Roman" w:hAnsi="Times New Roman"/>
          <w:b w:val="false"/>
          <w:bCs w:val="false"/>
          <w:sz w:val="24"/>
          <w:szCs w:val="24"/>
        </w:rPr>
        <w:t xml:space="preserve">a </w:t>
      </w:r>
      <w:r>
        <w:rPr>
          <w:rFonts w:ascii="Times New Roman" w:hAnsi="Times New Roman"/>
          <w:b w:val="false"/>
          <w:bCs w:val="false"/>
          <w:sz w:val="24"/>
          <w:szCs w:val="24"/>
        </w:rPr>
        <w:t xml:space="preserve">stunted, darkened, mass. </w:t>
      </w:r>
      <w:r>
        <w:rPr>
          <w:rFonts w:ascii="Times New Roman" w:hAnsi="Times New Roman"/>
          <w:b w:val="false"/>
          <w:bCs w:val="false"/>
          <w:sz w:val="24"/>
          <w:szCs w:val="24"/>
        </w:rPr>
        <w:t>(Leaf, 2013)</w:t>
      </w:r>
    </w:p>
    <w:p>
      <w:pPr>
        <w:pStyle w:val="TextBody"/>
        <w:rPr>
          <w:b w:val="false"/>
          <w:b w:val="false"/>
          <w:bCs w:val="false"/>
          <w:sz w:val="24"/>
          <w:szCs w:val="24"/>
        </w:rPr>
      </w:pPr>
      <w:r>
        <w:rPr>
          <w:rFonts w:ascii="Times New Roman" w:hAnsi="Times New Roman"/>
          <w:b w:val="false"/>
          <w:bCs w:val="false"/>
          <w:sz w:val="24"/>
          <w:szCs w:val="24"/>
        </w:rPr>
        <w:t xml:space="preserve">Unless there is actual brain damage from physical trauma, etc, all children are designed with huge potential for intellectual growth and development of skills, knowledge and understanding, if given the appropriate mental diet. Recent breakthroughs in the science of Neuroplasticity now show that even the physically damaged brain can be repaired significantly </w:t>
      </w:r>
      <w:r>
        <w:rPr>
          <w:rFonts w:ascii="Times New Roman" w:hAnsi="Times New Roman"/>
          <w:b w:val="false"/>
          <w:bCs w:val="false"/>
          <w:sz w:val="24"/>
          <w:szCs w:val="24"/>
        </w:rPr>
        <w:t>with the proper brain exercises and intellectual diet (along with p</w:t>
      </w:r>
      <w:r>
        <w:rPr>
          <w:rFonts w:ascii="Times New Roman" w:hAnsi="Times New Roman"/>
          <w:b w:val="false"/>
          <w:bCs w:val="false"/>
          <w:sz w:val="24"/>
          <w:szCs w:val="24"/>
        </w:rPr>
        <w:t>roper nutrition</w:t>
      </w:r>
      <w:r>
        <w:rPr>
          <w:rFonts w:ascii="Times New Roman" w:hAnsi="Times New Roman"/>
          <w:b w:val="false"/>
          <w:bCs w:val="false"/>
          <w:sz w:val="24"/>
          <w:szCs w:val="24"/>
        </w:rPr>
        <w:t xml:space="preserve"> </w:t>
      </w:r>
      <w:r>
        <w:rPr>
          <w:rFonts w:ascii="Times New Roman" w:hAnsi="Times New Roman"/>
          <w:b w:val="false"/>
          <w:bCs w:val="false"/>
          <w:sz w:val="24"/>
          <w:szCs w:val="24"/>
        </w:rPr>
        <w:t>and exercise</w:t>
      </w:r>
      <w:r>
        <w:rPr>
          <w:rFonts w:ascii="Times New Roman" w:hAnsi="Times New Roman"/>
          <w:b w:val="false"/>
          <w:bCs w:val="false"/>
          <w:sz w:val="24"/>
          <w:szCs w:val="24"/>
        </w:rPr>
        <w:t xml:space="preserve">). (Arrowsmith-Young, </w:t>
      </w:r>
      <w:r>
        <w:rPr>
          <w:rFonts w:ascii="Times New Roman" w:hAnsi="Times New Roman"/>
          <w:b w:val="false"/>
          <w:bCs w:val="false"/>
          <w:sz w:val="24"/>
          <w:szCs w:val="24"/>
        </w:rPr>
        <w:t xml:space="preserve">2012; </w:t>
      </w:r>
      <w:r>
        <w:rPr>
          <w:rFonts w:ascii="Times New Roman" w:hAnsi="Times New Roman"/>
          <w:b w:val="false"/>
          <w:bCs w:val="false"/>
          <w:sz w:val="24"/>
          <w:szCs w:val="24"/>
        </w:rPr>
        <w:t xml:space="preserve">Leaf, </w:t>
      </w:r>
      <w:r>
        <w:rPr>
          <w:rFonts w:ascii="Times New Roman" w:hAnsi="Times New Roman"/>
          <w:b w:val="false"/>
          <w:bCs w:val="false"/>
          <w:sz w:val="24"/>
          <w:szCs w:val="24"/>
        </w:rPr>
        <w:t>2013</w:t>
      </w:r>
      <w:r>
        <w:rPr>
          <w:rFonts w:ascii="Times New Roman" w:hAnsi="Times New Roman"/>
          <w:b w:val="false"/>
          <w:bCs w:val="false"/>
          <w:sz w:val="24"/>
          <w:szCs w:val="24"/>
        </w:rPr>
        <w:t>)</w:t>
      </w:r>
    </w:p>
    <w:p>
      <w:pPr>
        <w:pStyle w:val="TextBody"/>
        <w:rPr>
          <w:b w:val="false"/>
          <w:b w:val="false"/>
          <w:bCs w:val="false"/>
          <w:sz w:val="24"/>
          <w:szCs w:val="24"/>
        </w:rPr>
      </w:pPr>
      <w:r>
        <w:rPr>
          <w:rFonts w:ascii="Times New Roman" w:hAnsi="Times New Roman"/>
          <w:b w:val="false"/>
          <w:bCs w:val="false"/>
          <w:sz w:val="24"/>
          <w:szCs w:val="24"/>
        </w:rPr>
        <w:t>I</w:t>
      </w:r>
      <w:r>
        <w:rPr>
          <w:rFonts w:ascii="Times New Roman" w:hAnsi="Times New Roman"/>
          <w:b w:val="false"/>
          <w:bCs w:val="false"/>
          <w:sz w:val="24"/>
          <w:szCs w:val="24"/>
        </w:rPr>
        <w:t xml:space="preserve">f your child has lost their love of learning, has joined the </w:t>
      </w:r>
      <w:r>
        <w:rPr>
          <w:rFonts w:ascii="Times New Roman" w:hAnsi="Times New Roman"/>
          <w:b w:val="false"/>
          <w:bCs w:val="false"/>
          <w:i/>
          <w:iCs/>
          <w:sz w:val="24"/>
          <w:szCs w:val="24"/>
        </w:rPr>
        <w:t xml:space="preserve">'whatever' </w:t>
      </w:r>
      <w:r>
        <w:rPr>
          <w:rFonts w:ascii="Times New Roman" w:hAnsi="Times New Roman"/>
          <w:b w:val="false"/>
          <w:bCs w:val="false"/>
          <w:sz w:val="24"/>
          <w:szCs w:val="24"/>
        </w:rPr>
        <w:t xml:space="preserve">generation, and become disengaged from education, there is great hope for the future; but it will require the difficult 'tough love' of a total change in lifestyle. </w:t>
      </w:r>
      <w:r>
        <w:rPr>
          <w:rFonts w:ascii="Times New Roman" w:hAnsi="Times New Roman"/>
          <w:b w:val="false"/>
          <w:bCs w:val="false"/>
          <w:sz w:val="24"/>
          <w:szCs w:val="24"/>
        </w:rPr>
        <w:t xml:space="preserve">Just like a physical cancer can sometimes be treated with a radical change in lifestyle, so too 'educational cancer' needs radical change to </w:t>
      </w:r>
      <w:r>
        <w:rPr>
          <w:rFonts w:ascii="Times New Roman" w:hAnsi="Times New Roman"/>
          <w:b w:val="false"/>
          <w:bCs w:val="false"/>
          <w:sz w:val="24"/>
          <w:szCs w:val="24"/>
        </w:rPr>
        <w:t xml:space="preserve">turn it around. </w:t>
      </w:r>
      <w:r>
        <w:rPr>
          <w:rFonts w:ascii="Times New Roman" w:hAnsi="Times New Roman"/>
          <w:b w:val="false"/>
          <w:bCs w:val="false"/>
          <w:sz w:val="24"/>
          <w:szCs w:val="24"/>
        </w:rPr>
        <w:t>Karen advises parents that t</w:t>
      </w:r>
      <w:r>
        <w:rPr>
          <w:rFonts w:ascii="Times New Roman" w:hAnsi="Times New Roman"/>
          <w:b w:val="false"/>
          <w:bCs w:val="false"/>
          <w:sz w:val="24"/>
          <w:szCs w:val="24"/>
        </w:rPr>
        <w:t xml:space="preserve">o make a big difference </w:t>
      </w:r>
      <w:r>
        <w:rPr>
          <w:rFonts w:ascii="Times New Roman" w:hAnsi="Times New Roman"/>
          <w:b w:val="false"/>
          <w:bCs w:val="false"/>
          <w:sz w:val="24"/>
          <w:szCs w:val="24"/>
        </w:rPr>
        <w:t xml:space="preserve">to </w:t>
      </w:r>
      <w:r>
        <w:rPr>
          <w:rFonts w:ascii="Times New Roman" w:hAnsi="Times New Roman"/>
          <w:b w:val="false"/>
          <w:bCs w:val="false"/>
          <w:sz w:val="24"/>
          <w:szCs w:val="24"/>
        </w:rPr>
        <w:t xml:space="preserve">the future prospects </w:t>
      </w:r>
      <w:r>
        <w:rPr>
          <w:rFonts w:ascii="Times New Roman" w:hAnsi="Times New Roman"/>
          <w:b w:val="false"/>
          <w:bCs w:val="false"/>
          <w:sz w:val="24"/>
          <w:szCs w:val="24"/>
        </w:rPr>
        <w:t xml:space="preserve">of </w:t>
      </w:r>
      <w:r>
        <w:rPr>
          <w:rFonts w:ascii="Times New Roman" w:hAnsi="Times New Roman"/>
          <w:b w:val="false"/>
          <w:bCs w:val="false"/>
          <w:sz w:val="24"/>
          <w:szCs w:val="24"/>
        </w:rPr>
        <w:t>their</w:t>
      </w:r>
      <w:r>
        <w:rPr>
          <w:rFonts w:ascii="Times New Roman" w:hAnsi="Times New Roman"/>
          <w:b w:val="false"/>
          <w:bCs w:val="false"/>
          <w:sz w:val="24"/>
          <w:szCs w:val="24"/>
        </w:rPr>
        <w:t xml:space="preserve"> children</w:t>
      </w:r>
      <w:r>
        <w:rPr>
          <w:rFonts w:ascii="Times New Roman" w:hAnsi="Times New Roman"/>
          <w:b w:val="false"/>
          <w:bCs w:val="false"/>
          <w:sz w:val="24"/>
          <w:szCs w:val="24"/>
        </w:rPr>
        <w:t xml:space="preserve">, </w:t>
      </w:r>
      <w:r>
        <w:rPr>
          <w:rFonts w:ascii="Times New Roman" w:hAnsi="Times New Roman"/>
          <w:b w:val="false"/>
          <w:bCs w:val="false"/>
          <w:sz w:val="24"/>
          <w:szCs w:val="24"/>
        </w:rPr>
        <w:t>they</w:t>
      </w:r>
      <w:r>
        <w:rPr>
          <w:rFonts w:ascii="Times New Roman" w:hAnsi="Times New Roman"/>
          <w:b w:val="false"/>
          <w:bCs w:val="false"/>
          <w:sz w:val="24"/>
          <w:szCs w:val="24"/>
        </w:rPr>
        <w:t xml:space="preserve"> will need to abolish all the things that are destructive to growth in intellect and character; </w:t>
      </w:r>
      <w:r>
        <w:rPr>
          <w:rFonts w:ascii="Times New Roman" w:hAnsi="Times New Roman"/>
          <w:b w:val="false"/>
          <w:bCs w:val="false"/>
          <w:sz w:val="24"/>
          <w:szCs w:val="24"/>
        </w:rPr>
        <w:t>and</w:t>
      </w:r>
      <w:r>
        <w:rPr>
          <w:rFonts w:ascii="Times New Roman" w:hAnsi="Times New Roman"/>
          <w:b w:val="false"/>
          <w:bCs w:val="false"/>
          <w:sz w:val="24"/>
          <w:szCs w:val="24"/>
        </w:rPr>
        <w:t xml:space="preserve"> then also fill their life with the healthy life-giving mental food appropriate for them. When </w:t>
      </w:r>
      <w:r>
        <w:rPr>
          <w:rFonts w:ascii="Times New Roman" w:hAnsi="Times New Roman"/>
          <w:b w:val="false"/>
          <w:bCs w:val="false"/>
          <w:sz w:val="24"/>
          <w:szCs w:val="24"/>
        </w:rPr>
        <w:t>one</w:t>
      </w:r>
      <w:r>
        <w:rPr>
          <w:rFonts w:ascii="Times New Roman" w:hAnsi="Times New Roman"/>
          <w:b w:val="false"/>
          <w:bCs w:val="false"/>
          <w:sz w:val="24"/>
          <w:szCs w:val="24"/>
        </w:rPr>
        <w:t xml:space="preserve"> consider</w:t>
      </w:r>
      <w:r>
        <w:rPr>
          <w:rFonts w:ascii="Times New Roman" w:hAnsi="Times New Roman"/>
          <w:b w:val="false"/>
          <w:bCs w:val="false"/>
          <w:sz w:val="24"/>
          <w:szCs w:val="24"/>
        </w:rPr>
        <w:t>s</w:t>
      </w:r>
      <w:r>
        <w:rPr>
          <w:rFonts w:ascii="Times New Roman" w:hAnsi="Times New Roman"/>
          <w:b w:val="false"/>
          <w:bCs w:val="false"/>
          <w:sz w:val="24"/>
          <w:szCs w:val="24"/>
        </w:rPr>
        <w:t xml:space="preserve"> the long term affects of the growing delinquency in a child, it becomes more obvious how 'educational disengagement' is as seriously destructive and life-threatening as a physical brain cancer – and indeed, research has shown actual links between the two </w:t>
      </w:r>
      <w:r>
        <w:rPr>
          <w:rFonts w:ascii="Times New Roman" w:hAnsi="Times New Roman"/>
          <w:b w:val="false"/>
          <w:bCs w:val="false"/>
          <w:sz w:val="24"/>
          <w:szCs w:val="24"/>
        </w:rPr>
        <w:t>(Leaf, 2013).</w:t>
      </w:r>
      <w:r>
        <w:rPr>
          <w:rFonts w:ascii="Times New Roman" w:hAnsi="Times New Roman"/>
          <w:b w:val="false"/>
          <w:bCs w:val="false"/>
          <w:sz w:val="24"/>
          <w:szCs w:val="24"/>
        </w:rPr>
        <w:t xml:space="preserve"> </w:t>
      </w:r>
    </w:p>
    <w:p>
      <w:pPr>
        <w:pStyle w:val="TextBody"/>
        <w:rPr/>
      </w:pPr>
      <w:r>
        <w:rPr>
          <w:rFonts w:ascii="Times New Roman" w:hAnsi="Times New Roman"/>
          <w:b w:val="false"/>
          <w:bCs w:val="false"/>
          <w:sz w:val="24"/>
          <w:szCs w:val="24"/>
        </w:rPr>
        <w:t xml:space="preserve">So </w:t>
      </w:r>
      <w:r>
        <w:rPr>
          <w:rFonts w:ascii="Times New Roman" w:hAnsi="Times New Roman"/>
          <w:b w:val="false"/>
          <w:bCs w:val="false"/>
          <w:sz w:val="24"/>
          <w:szCs w:val="24"/>
        </w:rPr>
        <w:t>when parents enquire about how to help their failing child, Karen asks them:</w:t>
      </w:r>
      <w:r>
        <w:rPr>
          <w:rFonts w:ascii="Times New Roman" w:hAnsi="Times New Roman"/>
          <w:b w:val="false"/>
          <w:bCs w:val="false"/>
          <w:sz w:val="24"/>
          <w:szCs w:val="24"/>
        </w:rPr>
        <w:t xml:space="preserve"> “What are you willing to do (and not do) in order to ensure the cancer of your child's disengagement is stopped in its tracks? And what are you willing to do to help your child reach their fullest potential in life, to become all they can be? </w:t>
      </w:r>
      <w:r>
        <w:rPr>
          <w:rFonts w:ascii="Times New Roman" w:hAnsi="Times New Roman"/>
          <w:b w:val="false"/>
          <w:bCs w:val="false"/>
          <w:sz w:val="24"/>
          <w:szCs w:val="24"/>
        </w:rPr>
        <w:t>Are you willing to instigate a total change in lifestyle?</w:t>
      </w:r>
    </w:p>
    <w:p>
      <w:pPr>
        <w:pStyle w:val="TextBody"/>
        <w:rPr/>
      </w:pPr>
      <w:r>
        <w:rPr>
          <w:rFonts w:ascii="Times New Roman" w:hAnsi="Times New Roman"/>
          <w:b w:val="false"/>
          <w:bCs w:val="false"/>
          <w:sz w:val="24"/>
          <w:szCs w:val="24"/>
        </w:rPr>
        <w:t>She tells them they</w:t>
      </w:r>
      <w:r>
        <w:rPr>
          <w:rFonts w:ascii="Times New Roman" w:hAnsi="Times New Roman"/>
          <w:b w:val="false"/>
          <w:bCs w:val="false"/>
          <w:sz w:val="24"/>
          <w:szCs w:val="24"/>
        </w:rPr>
        <w:t xml:space="preserve"> will have to get rid of the mental junk-food </w:t>
      </w:r>
      <w:r>
        <w:rPr>
          <w:rFonts w:ascii="Times New Roman" w:hAnsi="Times New Roman"/>
          <w:b w:val="false"/>
          <w:bCs w:val="false"/>
          <w:sz w:val="24"/>
          <w:szCs w:val="24"/>
        </w:rPr>
        <w:t xml:space="preserve">that is hindering their child's academic and social development, </w:t>
      </w:r>
      <w:r>
        <w:rPr>
          <w:rFonts w:ascii="Times New Roman" w:hAnsi="Times New Roman"/>
          <w:b w:val="false"/>
          <w:bCs w:val="false"/>
          <w:sz w:val="24"/>
          <w:szCs w:val="24"/>
        </w:rPr>
        <w:t xml:space="preserve">and have a life-or-death determination to provide a healthy mental diet, </w:t>
      </w:r>
      <w:r>
        <w:rPr>
          <w:rFonts w:ascii="Times New Roman" w:hAnsi="Times New Roman"/>
          <w:b w:val="false"/>
          <w:bCs w:val="false"/>
          <w:sz w:val="24"/>
          <w:szCs w:val="24"/>
        </w:rPr>
        <w:t xml:space="preserve">a healthy cultural atmosphere, and </w:t>
      </w:r>
      <w:r>
        <w:rPr>
          <w:rFonts w:ascii="Times New Roman" w:hAnsi="Times New Roman"/>
          <w:b w:val="false"/>
          <w:bCs w:val="false"/>
          <w:sz w:val="24"/>
          <w:szCs w:val="24"/>
        </w:rPr>
        <w:t xml:space="preserve">a healthy </w:t>
      </w:r>
      <w:r>
        <w:rPr>
          <w:rFonts w:ascii="Times New Roman" w:hAnsi="Times New Roman"/>
          <w:b w:val="false"/>
          <w:bCs w:val="false"/>
          <w:sz w:val="24"/>
          <w:szCs w:val="24"/>
        </w:rPr>
        <w:t xml:space="preserve">emotional </w:t>
      </w:r>
      <w:r>
        <w:rPr>
          <w:rFonts w:ascii="Times New Roman" w:hAnsi="Times New Roman"/>
          <w:b w:val="false"/>
          <w:bCs w:val="false"/>
          <w:sz w:val="24"/>
          <w:szCs w:val="24"/>
        </w:rPr>
        <w:t xml:space="preserve">atmosphere in the home. In the following chart,  items of physical and mental diet </w:t>
      </w:r>
      <w:r>
        <w:rPr>
          <w:rFonts w:ascii="Times New Roman" w:hAnsi="Times New Roman"/>
          <w:b w:val="false"/>
          <w:bCs w:val="false"/>
          <w:sz w:val="24"/>
          <w:szCs w:val="24"/>
        </w:rPr>
        <w:t xml:space="preserve">have been placed </w:t>
      </w:r>
      <w:r>
        <w:rPr>
          <w:rFonts w:ascii="Times New Roman" w:hAnsi="Times New Roman"/>
          <w:b w:val="false"/>
          <w:bCs w:val="false"/>
          <w:sz w:val="24"/>
          <w:szCs w:val="24"/>
        </w:rPr>
        <w:t xml:space="preserve">into two categories – 'need less </w:t>
      </w:r>
      <w:r>
        <w:rPr>
          <w:rFonts w:ascii="Times New Roman" w:hAnsi="Times New Roman"/>
          <w:b w:val="false"/>
          <w:bCs w:val="false"/>
          <w:sz w:val="24"/>
          <w:szCs w:val="24"/>
        </w:rPr>
        <w:t>of</w:t>
      </w:r>
      <w:r>
        <w:rPr>
          <w:rFonts w:ascii="Times New Roman" w:hAnsi="Times New Roman"/>
          <w:b w:val="false"/>
          <w:bCs w:val="false"/>
          <w:sz w:val="24"/>
          <w:szCs w:val="24"/>
        </w:rPr>
        <w:t xml:space="preserve">' and 'need more </w:t>
      </w:r>
      <w:r>
        <w:rPr>
          <w:rFonts w:ascii="Times New Roman" w:hAnsi="Times New Roman"/>
          <w:b w:val="false"/>
          <w:bCs w:val="false"/>
          <w:sz w:val="24"/>
          <w:szCs w:val="24"/>
        </w:rPr>
        <w:t>of</w:t>
      </w:r>
      <w:r>
        <w:rPr>
          <w:rFonts w:ascii="Times New Roman" w:hAnsi="Times New Roman"/>
          <w:b w:val="false"/>
          <w:bCs w:val="false"/>
          <w:sz w:val="24"/>
          <w:szCs w:val="24"/>
        </w:rPr>
        <w:t>'</w:t>
      </w:r>
      <w:r>
        <w:rPr>
          <w:rFonts w:ascii="Times New Roman" w:hAnsi="Times New Roman"/>
          <w:b w:val="false"/>
          <w:bCs w:val="false"/>
          <w:sz w:val="24"/>
          <w:szCs w:val="24"/>
        </w:rPr>
        <w:t>'</w:t>
      </w:r>
      <w:r>
        <w:rPr>
          <w:rFonts w:ascii="Times New Roman" w:hAnsi="Times New Roman"/>
          <w:b w:val="false"/>
          <w:bCs w:val="false"/>
          <w:sz w:val="24"/>
          <w:szCs w:val="24"/>
        </w:rPr>
        <w:t xml:space="preserve">. The ideal would be to totally eradicate items in the 'need less </w:t>
      </w:r>
      <w:r>
        <w:rPr>
          <w:rFonts w:ascii="Times New Roman" w:hAnsi="Times New Roman"/>
          <w:b w:val="false"/>
          <w:bCs w:val="false"/>
          <w:sz w:val="24"/>
          <w:szCs w:val="24"/>
        </w:rPr>
        <w:t>of</w:t>
      </w:r>
      <w:r>
        <w:rPr>
          <w:rFonts w:ascii="Times New Roman" w:hAnsi="Times New Roman"/>
          <w:b w:val="false"/>
          <w:bCs w:val="false"/>
          <w:sz w:val="24"/>
          <w:szCs w:val="24"/>
        </w:rPr>
        <w:t xml:space="preserve">' column, and for the atmosphere of the home to be totally infused with the items in the 'need more </w:t>
      </w:r>
      <w:r>
        <w:rPr>
          <w:rFonts w:ascii="Times New Roman" w:hAnsi="Times New Roman"/>
          <w:b w:val="false"/>
          <w:bCs w:val="false"/>
          <w:sz w:val="24"/>
          <w:szCs w:val="24"/>
        </w:rPr>
        <w:t>of</w:t>
      </w:r>
      <w:r>
        <w:rPr>
          <w:rFonts w:ascii="Times New Roman" w:hAnsi="Times New Roman"/>
          <w:b w:val="false"/>
          <w:bCs w:val="false"/>
          <w:sz w:val="24"/>
          <w:szCs w:val="24"/>
        </w:rPr>
        <w:t xml:space="preserve">' column. </w:t>
      </w:r>
      <w:r>
        <w:rPr>
          <w:rFonts w:ascii="Times New Roman" w:hAnsi="Times New Roman"/>
          <w:b w:val="false"/>
          <w:bCs w:val="false"/>
          <w:sz w:val="24"/>
          <w:szCs w:val="24"/>
        </w:rPr>
        <w:t xml:space="preserve">This may look like an over-the-top obsessive routine of </w:t>
      </w:r>
      <w:r>
        <w:rPr>
          <w:rFonts w:ascii="Times New Roman" w:hAnsi="Times New Roman"/>
          <w:b w:val="false"/>
          <w:bCs w:val="false"/>
          <w:sz w:val="24"/>
          <w:szCs w:val="24"/>
        </w:rPr>
        <w:t xml:space="preserve">changes, but desperate parents of disengaged children are reporting their children being totally transformed and 'coming to life again' through this </w:t>
      </w:r>
      <w:r>
        <w:rPr>
          <w:rFonts w:ascii="Times New Roman" w:hAnsi="Times New Roman"/>
          <w:b w:val="false"/>
          <w:bCs w:val="false"/>
          <w:sz w:val="24"/>
          <w:szCs w:val="24"/>
        </w:rPr>
        <w:t xml:space="preserve">tough-love </w:t>
      </w:r>
      <w:r>
        <w:rPr>
          <w:rFonts w:ascii="Times New Roman" w:hAnsi="Times New Roman"/>
          <w:b w:val="false"/>
          <w:bCs w:val="false"/>
          <w:sz w:val="24"/>
          <w:szCs w:val="24"/>
        </w:rPr>
        <w:t xml:space="preserve">change of atmosphere. </w:t>
      </w:r>
    </w:p>
    <w:p>
      <w:pPr>
        <w:pStyle w:val="TextBody"/>
        <w:rPr>
          <w:rFonts w:ascii="Times New Roman" w:hAnsi="Times New Roman"/>
          <w:b w:val="false"/>
          <w:b w:val="false"/>
          <w:bCs w:val="false"/>
          <w:sz w:val="24"/>
          <w:szCs w:val="24"/>
        </w:rPr>
      </w:pPr>
      <w:r>
        <w:rPr/>
      </w:r>
    </w:p>
    <w:tbl>
      <w:tblPr>
        <w:tblW w:w="9978"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4989"/>
        <w:gridCol w:w="4989"/>
      </w:tblGrid>
      <w:tr>
        <w:trPr/>
        <w:tc>
          <w:tcPr>
            <w:tcW w:w="4989"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TableContents"/>
              <w:spacing w:before="0" w:after="160"/>
              <w:rPr>
                <w:b/>
                <w:b/>
                <w:bCs/>
              </w:rPr>
            </w:pPr>
            <w:r>
              <w:rPr>
                <w:b/>
                <w:bCs/>
              </w:rPr>
              <w:t>NEED LESS OF...</w:t>
              <w:br/>
              <w:t>(Educational Cancer-producing factors)</w:t>
            </w:r>
          </w:p>
        </w:tc>
        <w:tc>
          <w:tcPr>
            <w:tcW w:w="498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b/>
                <w:b/>
                <w:bCs/>
              </w:rPr>
            </w:pPr>
            <w:r>
              <w:rPr>
                <w:b/>
                <w:bCs/>
              </w:rPr>
              <w:t>NEED MORE OF…</w:t>
              <w:br/>
              <w:t>(Life-giving factors for intellect and character)</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spacing w:before="0" w:after="160"/>
              <w:rPr/>
            </w:pPr>
            <w:r>
              <w:rPr/>
              <w:t xml:space="preserve">Sugar (see 'That Sugar </w:t>
            </w:r>
            <w:r>
              <w:rPr/>
              <w:t>Film</w:t>
            </w:r>
            <w:r>
              <w:rPr/>
              <w:t>')</w:t>
              <w:br/>
              <w:t>Processed &amp; hi-carb fast-foods</w:t>
              <w:br/>
              <w:t>Highly processed recooked fats and oils (like marg</w:t>
            </w:r>
            <w:r>
              <w:rPr/>
              <w:t>a</w:t>
            </w:r>
            <w:r>
              <w:rPr/>
              <w:t>rine)</w:t>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pPr>
            <w:r>
              <w:rPr/>
              <w:t xml:space="preserve">Fresh fruit and vegetables, grains and nuts; raw or home-cooked foods with natural fats and cold-pressed oils; coconut oil </w:t>
            </w:r>
            <w:r>
              <w:rPr/>
              <w:t xml:space="preserve">is good and butter </w:t>
            </w:r>
            <w:r>
              <w:rPr/>
              <w:t>in moderation.</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spacing w:before="0" w:after="160"/>
              <w:rPr/>
            </w:pPr>
            <w:r>
              <w:rPr/>
              <w:t xml:space="preserve">Coca-cola, coffee, cordials, and quick stimulant drinks ('Mother', 'Red Bull', </w:t>
            </w:r>
            <w:r>
              <w:rPr/>
              <w:t>'Full Throttle', 'Monster', 'Rock Star Energy Drink', 'V – Energy Drink', 'Energy Shots'.)</w:t>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pPr>
            <w:r>
              <w:rPr/>
              <w:t>Water</w:t>
              <w:br/>
              <w:t>Diluted natural juice</w:t>
              <w:br/>
              <w:t>Almond milk</w:t>
              <w:br/>
              <w:t>Herbal teas</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rPr/>
            </w:pPr>
            <w:r>
              <w:rPr/>
              <w:t>Passive Entertainment:</w:t>
            </w:r>
          </w:p>
          <w:p>
            <w:pPr>
              <w:pStyle w:val="TableContents"/>
              <w:spacing w:before="0" w:after="160"/>
              <w:rPr/>
            </w:pPr>
            <w:r>
              <w:rPr/>
              <w:t xml:space="preserve">TV movies, </w:t>
            </w:r>
            <w:r>
              <w:rPr/>
              <w:t xml:space="preserve">TV dinners, </w:t>
            </w:r>
            <w:r>
              <w:rPr/>
              <w:t>computer games, I-pad &amp; I-phone games, social media, and violent competitive sports.</w:t>
              <w:br/>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pPr>
            <w:r>
              <w:rPr/>
              <w:t>Active Recreation:</w:t>
              <w:br/>
              <w:t>Nature walks together; outdoor recreation; board games; have meals sitting down at table and chat &amp; discuss things; learn a musical instrument;</w:t>
              <w:br/>
              <w:t>take up painting, pottery or craft-work / hobbies</w:t>
              <w:br/>
              <w:t>dance, ballet, gymnastics, archery, cycling, running</w:t>
              <w:br/>
              <w:t>visit art galleries, museums, the Science-Centre</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spacing w:before="0" w:after="160"/>
              <w:rPr/>
            </w:pPr>
            <w:r>
              <w:rPr/>
              <w:t>Cartoons, comics &amp; superficial pulp fiction books</w:t>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pPr>
            <w:r>
              <w:rPr/>
              <w:t>Read to them or with them – classic children's literature and have them retell the story back to you. Discuss the main informing ideas.</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spacing w:before="0" w:after="160"/>
              <w:rPr/>
            </w:pPr>
            <w:r>
              <w:rPr/>
              <w:t xml:space="preserve">Pop Music: especially heavy metal, grunge, </w:t>
            </w:r>
            <w:r>
              <w:rPr/>
              <w:t>etc. (studies have shown this music to be detrimental to brain growth and function)</w:t>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pPr>
            <w:r>
              <w:rPr/>
              <w:t>Classical music, interspersed with 'world music' (jazz, ethnic, folk music genres)</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spacing w:before="0" w:after="160"/>
              <w:rPr/>
            </w:pPr>
            <w:r>
              <w:rPr/>
              <w:t>Cleaning up after them; or allowing them to keep their bedroom as a messy pig-stye</w:t>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spacing w:before="0" w:after="160"/>
              <w:rPr/>
            </w:pPr>
            <w:r>
              <w:rPr/>
              <w:t>Have them work with you to do the household chores together</w:t>
            </w:r>
          </w:p>
        </w:tc>
      </w:tr>
      <w:tr>
        <w:trPr/>
        <w:tc>
          <w:tcPr>
            <w:tcW w:w="4989" w:type="dxa"/>
            <w:tcBorders>
              <w:left w:val="single" w:sz="2" w:space="0" w:color="000000"/>
              <w:bottom w:val="single" w:sz="2" w:space="0" w:color="000000"/>
              <w:insideH w:val="single" w:sz="2" w:space="0" w:color="000000"/>
            </w:tcBorders>
            <w:shd w:fill="auto" w:val="clear"/>
            <w:tcMar>
              <w:left w:w="54" w:type="dxa"/>
            </w:tcMar>
          </w:tcPr>
          <w:p>
            <w:pPr>
              <w:pStyle w:val="TableContents"/>
              <w:rPr/>
            </w:pPr>
            <w:r>
              <w:rPr/>
              <w:t>Negative thoughts</w:t>
            </w:r>
          </w:p>
          <w:p>
            <w:pPr>
              <w:pStyle w:val="TableContents"/>
              <w:spacing w:before="0" w:after="160"/>
              <w:rPr/>
            </w:pPr>
            <w:r>
              <w:rPr/>
              <w:t>Critical and arrogant attitudes</w:t>
            </w:r>
          </w:p>
        </w:tc>
        <w:tc>
          <w:tcPr>
            <w:tcW w:w="498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rPr/>
            </w:pPr>
            <w:r>
              <w:rPr/>
              <w:t>Practice positive thoughts, conversation &amp; attitudes.</w:t>
            </w:r>
          </w:p>
          <w:p>
            <w:pPr>
              <w:pStyle w:val="TableContents"/>
              <w:spacing w:before="0" w:after="160"/>
              <w:rPr/>
            </w:pPr>
            <w:r>
              <w:rPr/>
              <w:t xml:space="preserve">Massive doses of </w:t>
            </w:r>
            <w:r>
              <w:rPr/>
              <w:t>what I call the 2 vitamin Cs:</w:t>
              <w:br/>
              <w:t>- Vitamin Christ (Read about Him, get to know Him, follow His example)</w:t>
              <w:br/>
              <w:t>- Vitamin Culture (pursue all that is excellent and worthy of praise; works of art and ideas that lift up rather than tear down others; look at and think about all that is good, true and beautiful.)</w:t>
            </w:r>
            <w:r>
              <w:rPr/>
              <w:t xml:space="preserve"> </w:t>
            </w:r>
          </w:p>
        </w:tc>
      </w:tr>
    </w:tbl>
    <w:p>
      <w:pPr>
        <w:pStyle w:val="TextBody"/>
        <w:rPr>
          <w:rFonts w:ascii="Times New Roman" w:hAnsi="Times New Roman"/>
          <w:b w:val="false"/>
          <w:b w:val="false"/>
          <w:bCs w:val="false"/>
          <w:sz w:val="24"/>
          <w:szCs w:val="24"/>
        </w:rPr>
      </w:pPr>
      <w:r>
        <w:rPr/>
      </w:r>
    </w:p>
    <w:p>
      <w:pPr>
        <w:pStyle w:val="TextBody"/>
        <w:rPr/>
      </w:pPr>
      <w:r>
        <w:rPr>
          <w:rFonts w:ascii="Times New Roman" w:hAnsi="Times New Roman"/>
          <w:b w:val="false"/>
          <w:bCs w:val="false"/>
          <w:sz w:val="24"/>
          <w:szCs w:val="24"/>
        </w:rPr>
        <w:t xml:space="preserve">Children 'catch' their interests, affinities, and passions from their 'tribe' (from the significant others in their life). </w:t>
      </w:r>
      <w:r>
        <w:rPr>
          <w:rFonts w:ascii="Times New Roman" w:hAnsi="Times New Roman"/>
          <w:b w:val="false"/>
          <w:bCs w:val="false"/>
          <w:sz w:val="24"/>
          <w:szCs w:val="24"/>
        </w:rPr>
        <w:t>Karen challenges parents… “</w:t>
      </w:r>
      <w:r>
        <w:rPr>
          <w:rFonts w:ascii="Times New Roman" w:hAnsi="Times New Roman"/>
          <w:b w:val="false"/>
          <w:bCs w:val="false"/>
          <w:sz w:val="24"/>
          <w:szCs w:val="24"/>
        </w:rPr>
        <w:t xml:space="preserve">Will you </w:t>
      </w:r>
      <w:r>
        <w:rPr>
          <w:rFonts w:ascii="Times New Roman" w:hAnsi="Times New Roman"/>
          <w:b w:val="false"/>
          <w:bCs w:val="false"/>
          <w:sz w:val="24"/>
          <w:szCs w:val="24"/>
        </w:rPr>
        <w:t xml:space="preserve">determine who are your children's significant others (such as yourselves and respected friends and mentors) </w:t>
      </w:r>
      <w:r>
        <w:rPr>
          <w:rFonts w:ascii="Times New Roman" w:hAnsi="Times New Roman"/>
          <w:b w:val="false"/>
          <w:bCs w:val="false"/>
          <w:sz w:val="24"/>
          <w:szCs w:val="24"/>
        </w:rPr>
        <w:t xml:space="preserve">from whom they </w:t>
      </w:r>
      <w:r>
        <w:rPr>
          <w:rFonts w:ascii="Times New Roman" w:hAnsi="Times New Roman"/>
          <w:b w:val="false"/>
          <w:bCs w:val="false"/>
          <w:sz w:val="24"/>
          <w:szCs w:val="24"/>
        </w:rPr>
        <w:t xml:space="preserve">will </w:t>
      </w:r>
      <w:r>
        <w:rPr>
          <w:rFonts w:ascii="Times New Roman" w:hAnsi="Times New Roman"/>
          <w:b w:val="false"/>
          <w:bCs w:val="false"/>
          <w:sz w:val="24"/>
          <w:szCs w:val="24"/>
        </w:rPr>
        <w:t xml:space="preserve">catch their interests; or do they spend more time with, and get more affirmation from their peers, TV, and social media? You can make a difference, but some of you may need a radical change in lifestyle.” </w:t>
      </w:r>
    </w:p>
    <w:p>
      <w:pPr>
        <w:pStyle w:val="TextBody"/>
        <w:rPr/>
      </w:pPr>
      <w:r>
        <w:rPr>
          <w:rFonts w:ascii="Times New Roman" w:hAnsi="Times New Roman"/>
          <w:b w:val="false"/>
          <w:bCs w:val="false"/>
          <w:sz w:val="24"/>
          <w:szCs w:val="24"/>
        </w:rPr>
        <w:t xml:space="preserve">There is an old saying in business - “You can't just do the same old things, and expect a different result”. </w:t>
      </w:r>
      <w:r>
        <w:rPr>
          <w:rFonts w:ascii="Times New Roman" w:hAnsi="Times New Roman"/>
          <w:b w:val="false"/>
          <w:bCs w:val="false"/>
          <w:sz w:val="24"/>
          <w:szCs w:val="24"/>
        </w:rPr>
        <w:t>She asks them to t</w:t>
      </w:r>
      <w:r>
        <w:rPr>
          <w:rFonts w:ascii="Times New Roman" w:hAnsi="Times New Roman"/>
          <w:b w:val="false"/>
          <w:bCs w:val="false"/>
          <w:sz w:val="24"/>
          <w:szCs w:val="24"/>
        </w:rPr>
        <w:t>hink about it – “</w:t>
      </w:r>
      <w:r>
        <w:rPr>
          <w:rFonts w:ascii="Times New Roman" w:hAnsi="Times New Roman"/>
          <w:b w:val="false"/>
          <w:bCs w:val="false"/>
          <w:sz w:val="24"/>
          <w:szCs w:val="24"/>
        </w:rPr>
        <w:t>I</w:t>
      </w:r>
      <w:r>
        <w:rPr>
          <w:rFonts w:ascii="Times New Roman" w:hAnsi="Times New Roman"/>
          <w:b w:val="false"/>
          <w:bCs w:val="false"/>
          <w:sz w:val="24"/>
          <w:szCs w:val="24"/>
        </w:rPr>
        <w:t xml:space="preserve">f your child had cancer, </w:t>
      </w:r>
      <w:r>
        <w:rPr>
          <w:rFonts w:ascii="Times New Roman" w:hAnsi="Times New Roman"/>
          <w:b w:val="false"/>
          <w:bCs w:val="false"/>
          <w:sz w:val="24"/>
          <w:szCs w:val="24"/>
        </w:rPr>
        <w:t>then without hesitation</w:t>
      </w:r>
      <w:r>
        <w:rPr>
          <w:rFonts w:ascii="Times New Roman" w:hAnsi="Times New Roman"/>
          <w:b w:val="false"/>
          <w:bCs w:val="false"/>
          <w:sz w:val="24"/>
          <w:szCs w:val="24"/>
        </w:rPr>
        <w:t xml:space="preserve"> you would sell everything you own and travel the world to find the right treatment – but what are you willing to change in order to heal your child of 'educational cancer'?”</w:t>
      </w:r>
    </w:p>
    <w:p>
      <w:pPr>
        <w:pStyle w:val="TextBody"/>
        <w:rPr>
          <w:rFonts w:ascii="Times New Roman" w:hAnsi="Times New Roman" w:cs="Times New Roman"/>
          <w:sz w:val="24"/>
          <w:szCs w:val="24"/>
        </w:rPr>
      </w:pPr>
      <w:r>
        <w:rPr/>
      </w:r>
    </w:p>
    <w:p>
      <w:pPr>
        <w:pStyle w:val="TextBody"/>
        <w:spacing w:before="0" w:after="120"/>
        <w:rPr>
          <w:b/>
          <w:b/>
          <w:bCs/>
          <w:u w:val="single"/>
        </w:rPr>
      </w:pPr>
      <w:r>
        <w:rPr>
          <w:rFonts w:cs="Times New Roman" w:ascii="Times New Roman" w:hAnsi="Times New Roman"/>
          <w:b/>
          <w:bCs/>
          <w:sz w:val="24"/>
          <w:szCs w:val="24"/>
          <w:u w:val="single"/>
        </w:rPr>
        <w:t>Bibliography:</w:t>
      </w:r>
    </w:p>
    <w:p>
      <w:pPr>
        <w:pStyle w:val="Normal"/>
        <w:spacing w:lineRule="auto" w:line="480"/>
        <w:ind w:left="367" w:right="0" w:hanging="367"/>
        <w:rPr>
          <w:rFonts w:ascii="Times New Roman" w:hAnsi="Times New Roman"/>
          <w:b w:val="false"/>
          <w:b w:val="false"/>
          <w:bCs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4"/>
          <w:szCs w:val="24"/>
        </w:rPr>
        <w:t>Arrowsmith-</w:t>
      </w:r>
      <w:r>
        <w:rPr>
          <w:rFonts w:ascii="Times New Roman" w:hAnsi="Times New Roman"/>
          <w:b w:val="false"/>
          <w:bCs w:val="false"/>
          <w:i w:val="false"/>
          <w:caps w:val="false"/>
          <w:smallCaps w:val="false"/>
          <w:color w:val="000000"/>
          <w:spacing w:val="0"/>
          <w:sz w:val="24"/>
          <w:szCs w:val="24"/>
        </w:rPr>
        <w:t>Y</w:t>
      </w:r>
      <w:r>
        <w:rPr>
          <w:rFonts w:ascii="Times New Roman" w:hAnsi="Times New Roman"/>
          <w:b w:val="false"/>
          <w:bCs w:val="false"/>
          <w:i w:val="false"/>
          <w:caps w:val="false"/>
          <w:smallCaps w:val="false"/>
          <w:color w:val="000000"/>
          <w:spacing w:val="0"/>
          <w:sz w:val="24"/>
          <w:szCs w:val="24"/>
        </w:rPr>
        <w:t xml:space="preserve">oung, </w:t>
      </w:r>
      <w:r>
        <w:rPr>
          <w:rFonts w:ascii="Times New Roman" w:hAnsi="Times New Roman"/>
          <w:b w:val="false"/>
          <w:bCs w:val="false"/>
          <w:i w:val="false"/>
          <w:caps w:val="false"/>
          <w:smallCaps w:val="false"/>
          <w:color w:val="000000"/>
          <w:spacing w:val="0"/>
          <w:sz w:val="24"/>
          <w:szCs w:val="24"/>
        </w:rPr>
        <w:t xml:space="preserve">B. (2012) </w:t>
      </w:r>
      <w:r>
        <w:rPr>
          <w:rFonts w:ascii="Times New Roman" w:hAnsi="Times New Roman"/>
          <w:b w:val="false"/>
          <w:bCs w:val="false"/>
          <w:i/>
          <w:iCs/>
          <w:caps w:val="false"/>
          <w:smallCaps w:val="false"/>
          <w:color w:val="000000"/>
          <w:spacing w:val="0"/>
          <w:sz w:val="24"/>
          <w:szCs w:val="24"/>
        </w:rPr>
        <w:t>The Woman Who Changed Her Brain: How I Left My Learning Disability Behind</w:t>
      </w:r>
      <w:r>
        <w:rPr>
          <w:rFonts w:ascii="Times New Roman" w:hAnsi="Times New Roman"/>
          <w:b w:val="false"/>
          <w:bCs w:val="false"/>
          <w:i w:val="false"/>
          <w:caps w:val="false"/>
          <w:smallCaps w:val="false"/>
          <w:color w:val="000000"/>
          <w:spacing w:val="0"/>
          <w:sz w:val="24"/>
          <w:szCs w:val="24"/>
        </w:rPr>
        <w:t xml:space="preserve">. </w:t>
      </w:r>
      <w:r>
        <w:rPr>
          <w:rFonts w:ascii="Times New Roman" w:hAnsi="Times New Roman"/>
          <w:b w:val="false"/>
          <w:bCs w:val="false"/>
          <w:i w:val="false"/>
          <w:caps w:val="false"/>
          <w:smallCaps w:val="false"/>
          <w:color w:val="000000"/>
          <w:spacing w:val="0"/>
          <w:sz w:val="24"/>
          <w:szCs w:val="24"/>
        </w:rPr>
        <w:t>Simon and Schuster Inc. NY</w:t>
      </w:r>
    </w:p>
    <w:p>
      <w:pPr>
        <w:pStyle w:val="Normal"/>
        <w:spacing w:lineRule="auto" w:line="480"/>
        <w:ind w:left="367" w:right="0" w:hanging="367"/>
        <w:rPr/>
      </w:pPr>
      <w:r>
        <w:rPr>
          <w:rFonts w:ascii="Times New Roman" w:hAnsi="Times New Roman"/>
          <w:b w:val="false"/>
          <w:bCs w:val="false"/>
          <w:i w:val="false"/>
          <w:iCs w:val="false"/>
          <w:caps w:val="false"/>
          <w:smallCaps w:val="false"/>
          <w:color w:val="000000"/>
          <w:spacing w:val="0"/>
          <w:sz w:val="24"/>
          <w:szCs w:val="24"/>
        </w:rPr>
        <w:t xml:space="preserve">Healy, J.M. (1998) </w:t>
      </w:r>
      <w:r>
        <w:rPr>
          <w:rFonts w:ascii="Times New Roman" w:hAnsi="Times New Roman"/>
          <w:b w:val="false"/>
          <w:bCs w:val="false"/>
          <w:i/>
          <w:iCs/>
          <w:caps w:val="false"/>
          <w:smallCaps w:val="false"/>
          <w:color w:val="000000"/>
          <w:spacing w:val="0"/>
          <w:sz w:val="24"/>
          <w:szCs w:val="24"/>
        </w:rPr>
        <w:t>Failure to Connect: How computers affect our children's minds – and what we can do about it.</w:t>
      </w:r>
      <w:r>
        <w:rPr>
          <w:rFonts w:ascii="Times New Roman" w:hAnsi="Times New Roman"/>
          <w:b w:val="false"/>
          <w:bCs w:val="false"/>
          <w:i w:val="false"/>
          <w:iCs w:val="false"/>
          <w:caps w:val="false"/>
          <w:smallCaps w:val="false"/>
          <w:color w:val="000000"/>
          <w:spacing w:val="0"/>
          <w:sz w:val="24"/>
          <w:szCs w:val="24"/>
        </w:rPr>
        <w:t xml:space="preserve"> </w:t>
      </w:r>
      <w:r>
        <w:rPr>
          <w:rFonts w:ascii="Times New Roman" w:hAnsi="Times New Roman"/>
          <w:b w:val="false"/>
          <w:bCs w:val="false"/>
          <w:i w:val="false"/>
          <w:iCs/>
          <w:caps w:val="false"/>
          <w:smallCaps w:val="false"/>
          <w:color w:val="000000"/>
          <w:spacing w:val="0"/>
          <w:sz w:val="24"/>
          <w:szCs w:val="24"/>
        </w:rPr>
        <w:t>Simon and Schuster Inc. NY</w:t>
      </w:r>
    </w:p>
    <w:p>
      <w:pPr>
        <w:pStyle w:val="Normal"/>
        <w:spacing w:lineRule="auto" w:line="480"/>
        <w:ind w:left="367" w:right="0" w:hanging="367"/>
        <w:rPr/>
      </w:pPr>
      <w:r>
        <w:rPr>
          <w:rFonts w:ascii="Times New Roman" w:hAnsi="Times New Roman"/>
          <w:b w:val="false"/>
          <w:bCs w:val="false"/>
          <w:i w:val="false"/>
          <w:iCs w:val="false"/>
          <w:caps w:val="false"/>
          <w:smallCaps w:val="false"/>
          <w:color w:val="000000"/>
          <w:spacing w:val="0"/>
          <w:sz w:val="24"/>
          <w:szCs w:val="24"/>
        </w:rPr>
        <w:t xml:space="preserve">Healy, J.M. (2010) </w:t>
      </w:r>
      <w:r>
        <w:rPr>
          <w:rFonts w:ascii="Times New Roman" w:hAnsi="Times New Roman"/>
          <w:b w:val="false"/>
          <w:bCs w:val="false"/>
          <w:i/>
          <w:iCs/>
          <w:caps w:val="false"/>
          <w:smallCaps w:val="false"/>
          <w:color w:val="000000"/>
          <w:spacing w:val="0"/>
          <w:sz w:val="24"/>
          <w:szCs w:val="24"/>
        </w:rPr>
        <w:t xml:space="preserve">Different Learners: </w:t>
      </w:r>
      <w:r>
        <w:rPr>
          <w:rStyle w:val="StrongEmphasis"/>
          <w:rFonts w:ascii="Times New Roman" w:hAnsi="Times New Roman"/>
          <w:b w:val="false"/>
          <w:bCs w:val="false"/>
          <w:i/>
          <w:iCs/>
          <w:caps w:val="false"/>
          <w:smallCaps w:val="false"/>
          <w:color w:val="000000"/>
          <w:spacing w:val="0"/>
          <w:sz w:val="24"/>
          <w:szCs w:val="24"/>
        </w:rPr>
        <w:t>Identifying, Preventing, and Treating Your Child's Learning Problems </w:t>
      </w:r>
      <w:r>
        <w:rPr>
          <w:rStyle w:val="StrongEmphasis"/>
          <w:rFonts w:ascii="Times New Roman" w:hAnsi="Times New Roman"/>
          <w:b w:val="false"/>
          <w:bCs w:val="false"/>
          <w:i w:val="false"/>
          <w:iCs/>
          <w:caps w:val="false"/>
          <w:smallCaps w:val="false"/>
          <w:color w:val="000000"/>
          <w:spacing w:val="0"/>
          <w:sz w:val="24"/>
          <w:szCs w:val="24"/>
        </w:rPr>
        <w:t> </w:t>
      </w:r>
      <w:r>
        <w:rPr>
          <w:rFonts w:ascii="Times New Roman" w:hAnsi="Times New Roman"/>
          <w:b w:val="false"/>
          <w:bCs w:val="false"/>
          <w:i/>
          <w:iCs/>
          <w:sz w:val="24"/>
          <w:szCs w:val="24"/>
        </w:rPr>
        <w:t xml:space="preserve"> </w:t>
      </w:r>
      <w:r>
        <w:rPr>
          <w:rFonts w:ascii="Times New Roman" w:hAnsi="Times New Roman"/>
          <w:b w:val="false"/>
          <w:bCs w:val="false"/>
          <w:i w:val="false"/>
          <w:iCs/>
          <w:caps w:val="false"/>
          <w:smallCaps w:val="false"/>
          <w:color w:val="000000"/>
          <w:spacing w:val="0"/>
          <w:sz w:val="24"/>
          <w:szCs w:val="24"/>
        </w:rPr>
        <w:t>Simon and Schuster Inc. NY</w:t>
      </w:r>
    </w:p>
    <w:p>
      <w:pPr>
        <w:pStyle w:val="Normal"/>
        <w:spacing w:lineRule="auto" w:line="480"/>
        <w:ind w:left="367" w:right="0" w:hanging="367"/>
        <w:rPr>
          <w:rFonts w:ascii="Times New Roman" w:hAnsi="Times New Roman"/>
          <w:sz w:val="24"/>
          <w:szCs w:val="24"/>
        </w:rPr>
      </w:pPr>
      <w:r>
        <w:rPr>
          <w:rFonts w:ascii="Times New Roman" w:hAnsi="Times New Roman"/>
          <w:sz w:val="24"/>
          <w:szCs w:val="24"/>
        </w:rPr>
        <w:t xml:space="preserve">Leaf, C. (2013) </w:t>
      </w:r>
      <w:r>
        <w:rPr>
          <w:rFonts w:ascii="Times New Roman" w:hAnsi="Times New Roman"/>
          <w:i/>
          <w:sz w:val="24"/>
          <w:szCs w:val="24"/>
        </w:rPr>
        <w:t xml:space="preserve">Switch on Your Brain: The Key to Peak Happiness, Thinking, and Health </w:t>
      </w:r>
      <w:r>
        <w:rPr>
          <w:rFonts w:ascii="Times New Roman" w:hAnsi="Times New Roman"/>
          <w:sz w:val="24"/>
          <w:szCs w:val="24"/>
        </w:rPr>
        <w:t>(pp. 55-70). Baker Books, Michigan.</w:t>
      </w:r>
    </w:p>
    <w:p>
      <w:pPr>
        <w:pStyle w:val="Normal"/>
        <w:spacing w:lineRule="auto" w:line="480"/>
        <w:ind w:left="367" w:right="0" w:hanging="367"/>
        <w:rPr>
          <w:rFonts w:ascii="Times New Roman" w:hAnsi="Times New Roman"/>
          <w:sz w:val="24"/>
          <w:szCs w:val="24"/>
        </w:rPr>
      </w:pPr>
      <w:r>
        <w:rPr>
          <w:rFonts w:ascii="Times New Roman" w:hAnsi="Times New Roman"/>
          <w:sz w:val="24"/>
          <w:szCs w:val="24"/>
        </w:rPr>
        <w:t xml:space="preserve">Schwartz, J. M., and Begley, S. (2002). </w:t>
      </w:r>
      <w:r>
        <w:rPr>
          <w:rFonts w:ascii="Times New Roman" w:hAnsi="Times New Roman"/>
          <w:i/>
          <w:sz w:val="24"/>
          <w:szCs w:val="24"/>
        </w:rPr>
        <w:t xml:space="preserve">The Mind and the Brain: Neuroplasticity and the Power of Mental Force. </w:t>
      </w:r>
      <w:r>
        <w:rPr>
          <w:rFonts w:ascii="Times New Roman" w:hAnsi="Times New Roman"/>
          <w:sz w:val="24"/>
          <w:szCs w:val="24"/>
        </w:rPr>
        <w:t>Regan Books/Harper Collins, New York.</w:t>
      </w:r>
    </w:p>
    <w:p>
      <w:pPr>
        <w:pStyle w:val="Normal"/>
        <w:spacing w:lineRule="auto" w:line="480" w:before="0" w:after="120"/>
        <w:ind w:left="367" w:right="0" w:hanging="367"/>
        <w:rPr>
          <w:rFonts w:ascii="Times New Roman" w:hAnsi="Times New Roman"/>
          <w:sz w:val="24"/>
          <w:szCs w:val="24"/>
        </w:rPr>
      </w:pPr>
      <w:r>
        <w:rPr>
          <w:rFonts w:cs="Times New Roman" w:ascii="Times New Roman" w:hAnsi="Times New Roman"/>
          <w:sz w:val="24"/>
          <w:szCs w:val="24"/>
        </w:rPr>
        <w:t xml:space="preserve">Schwartz, J. M., and Gladding, R. (2012). </w:t>
      </w:r>
      <w:r>
        <w:rPr>
          <w:rFonts w:cs="Times New Roman" w:ascii="Times New Roman" w:hAnsi="Times New Roman"/>
          <w:i/>
          <w:iCs/>
          <w:sz w:val="24"/>
          <w:szCs w:val="24"/>
        </w:rPr>
        <w:t>You Are Not Your Brain</w:t>
      </w:r>
      <w:r>
        <w:rPr>
          <w:rFonts w:cs="Times New Roman" w:ascii="Times New Roman" w:hAnsi="Times New Roman"/>
          <w:sz w:val="24"/>
          <w:szCs w:val="24"/>
        </w:rPr>
        <w:t>. Avery Books, NY.</w:t>
      </w:r>
    </w:p>
    <w:p>
      <w:pPr>
        <w:pStyle w:val="Normal"/>
        <w:spacing w:lineRule="auto" w:line="480" w:before="0" w:after="120"/>
        <w:ind w:left="367" w:right="0" w:hanging="367"/>
        <w:rPr>
          <w:rFonts w:ascii="Times New Roman" w:hAnsi="Times New Roman"/>
          <w:sz w:val="24"/>
          <w:szCs w:val="24"/>
        </w:rPr>
      </w:pPr>
      <w:r>
        <w:rPr>
          <w:rFonts w:cs="Times New Roman" w:ascii="Times New Roman" w:hAnsi="Times New Roman"/>
          <w:sz w:val="24"/>
          <w:szCs w:val="24"/>
        </w:rPr>
        <w:t>That Sugar Film:   http://thatsugarfilm.com/</w:t>
      </w:r>
    </w:p>
    <w:sectPr>
      <w:type w:val="nextPage"/>
      <w:pgSz w:w="11906" w:h="16838"/>
      <w:pgMar w:left="964" w:right="964"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4651"/>
    <w:pPr>
      <w:widowControl/>
      <w:suppressAutoHyphens w:val="true"/>
      <w:bidi w:val="0"/>
      <w:spacing w:lineRule="auto" w:line="259" w:before="0" w:after="160"/>
      <w:jc w:val="left"/>
    </w:pPr>
    <w:rPr>
      <w:rFonts w:ascii="Calibri" w:hAnsi="Calibri" w:eastAsia="Times New Roman" w:cs="Calibri"/>
      <w:color w:val="00000A"/>
      <w:sz w:val="22"/>
      <w:szCs w:val="22"/>
      <w:lang w:val="en-AU" w:eastAsia="en-US" w:bidi="ar-SA"/>
    </w:rPr>
  </w:style>
  <w:style w:type="paragraph" w:styleId="Heading1">
    <w:name w:val="Heading 1"/>
    <w:basedOn w:val="Heading"/>
    <w:qFormat/>
    <w:pPr>
      <w:outlineLvl w:val="0"/>
    </w:pPr>
    <w:rPr/>
  </w:style>
  <w:style w:type="paragraph" w:styleId="Heading2">
    <w:name w:val="Heading 2"/>
    <w:basedOn w:val="Heading"/>
    <w:qFormat/>
    <w:pPr>
      <w:outlineLvl w:val="1"/>
    </w:pPr>
    <w:rPr/>
  </w:style>
  <w:style w:type="paragraph" w:styleId="Heading3">
    <w:name w:val="Heading 3"/>
    <w:basedOn w:val="Heading"/>
    <w:qFormat/>
    <w:pPr>
      <w:outlineLvl w:val="2"/>
    </w:pPr>
    <w:rPr/>
  </w:style>
  <w:style w:type="character" w:styleId="DefaultParagraphFont" w:default="1">
    <w:name w:val="Default Paragraph Font"/>
    <w:uiPriority w:val="1"/>
    <w:semiHidden/>
    <w:unhideWhenUsed/>
    <w:qFormat/>
    <w:rPr/>
  </w:style>
  <w:style w:type="character" w:styleId="ListLabel1" w:customStyle="1">
    <w:name w:val="ListLabel 1"/>
    <w:qFormat/>
    <w:rPr>
      <w:rFonts w:cs="Courier New"/>
    </w:rPr>
  </w:style>
  <w:style w:type="character" w:styleId="Bullets" w:customStyle="1">
    <w:name w:val="Bullets"/>
    <w:qFormat/>
    <w:rPr>
      <w:rFonts w:ascii="OpenSymbol" w:hAnsi="OpenSymbol" w:eastAsia="OpenSymbol" w:cs="OpenSymbol"/>
    </w:rPr>
  </w:style>
  <w:style w:type="character" w:styleId="InternetLink" w:customStyle="1">
    <w:name w:val="Internet Link"/>
    <w:rPr>
      <w:color w:val="000080"/>
      <w:u w:val="single"/>
    </w:rPr>
  </w:style>
  <w:style w:type="character" w:styleId="ListLabel2" w:customStyle="1">
    <w:name w:val="ListLabel 2"/>
    <w:qFormat/>
    <w:rPr>
      <w:rFonts w:ascii="Times New Roman" w:hAnsi="Times New Roman" w:cs="Symbol"/>
      <w:sz w:val="24"/>
    </w:rPr>
  </w:style>
  <w:style w:type="character" w:styleId="ListLabel3" w:customStyle="1">
    <w:name w:val="ListLabel 3"/>
    <w:qFormat/>
    <w:rPr>
      <w:rFonts w:cs="Courier New"/>
    </w:rPr>
  </w:style>
  <w:style w:type="character" w:styleId="ListLabel4" w:customStyle="1">
    <w:name w:val="ListLabel 4"/>
    <w:qFormat/>
    <w:rPr>
      <w:rFonts w:cs="Wingdings"/>
    </w:rPr>
  </w:style>
  <w:style w:type="character" w:styleId="ListLabel5" w:customStyle="1">
    <w:name w:val="ListLabel 5"/>
    <w:qFormat/>
    <w:rPr>
      <w:rFonts w:ascii="Times New Roman" w:hAnsi="Times New Roman" w:cs="OpenSymbol"/>
      <w:sz w:val="24"/>
    </w:rPr>
  </w:style>
  <w:style w:type="character" w:styleId="VisitedInternetLink" w:customStyle="1">
    <w:name w:val="Visited Internet Link"/>
    <w:rPr>
      <w:color w:val="800000"/>
      <w:u w:val="single"/>
    </w:rPr>
  </w:style>
  <w:style w:type="character" w:styleId="ListLabel6" w:customStyle="1">
    <w:name w:val="ListLabel 6"/>
    <w:qFormat/>
    <w:rPr>
      <w:rFonts w:ascii="Times New Roman" w:hAnsi="Times New Roman" w:cs="Symbol"/>
      <w:sz w:val="24"/>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ascii="Times New Roman" w:hAnsi="Times New Roman" w:cs="OpenSymbol"/>
      <w:sz w:val="24"/>
    </w:rPr>
  </w:style>
  <w:style w:type="character" w:styleId="ListLabel10" w:customStyle="1">
    <w:name w:val="ListLabel 10"/>
    <w:qFormat/>
    <w:rPr>
      <w:rFonts w:ascii="Times New Roman" w:hAnsi="Times New Roman" w:cs="Symbol"/>
      <w:sz w:val="24"/>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ascii="Times New Roman" w:hAnsi="Times New Roman" w:cs="OpenSymbol"/>
      <w:sz w:val="24"/>
    </w:rPr>
  </w:style>
  <w:style w:type="character" w:styleId="ListLabel14" w:customStyle="1">
    <w:name w:val="ListLabel 14"/>
    <w:qFormat/>
    <w:rPr>
      <w:rFonts w:ascii="Times New Roman" w:hAnsi="Times New Roman" w:cs="Symbol"/>
      <w:sz w:val="24"/>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ascii="Times New Roman" w:hAnsi="Times New Roman" w:cs="OpenSymbol"/>
      <w:sz w:val="24"/>
    </w:rPr>
  </w:style>
  <w:style w:type="character" w:styleId="ListLabel18" w:customStyle="1">
    <w:name w:val="ListLabel 18"/>
    <w:qFormat/>
    <w:rPr>
      <w:rFonts w:ascii="Times New Roman" w:hAnsi="Times New Roman" w:cs="Symbol"/>
      <w:sz w:val="24"/>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ascii="Times New Roman" w:hAnsi="Times New Roman" w:cs="OpenSymbol"/>
      <w:sz w:val="24"/>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ascii="Times New Roman" w:hAnsi="Times New Roman" w:cs="OpenSymbol"/>
      <w:sz w:val="24"/>
    </w:rPr>
  </w:style>
  <w:style w:type="character" w:styleId="ListLabel26" w:customStyle="1">
    <w:name w:val="ListLabel 26"/>
    <w:qFormat/>
    <w:rPr>
      <w:rFonts w:ascii="Times New Roman" w:hAnsi="Times New Roman" w:cs="Symbol"/>
      <w:sz w:val="24"/>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ascii="Times New Roman" w:hAnsi="Times New Roman" w:cs="OpenSymbol"/>
      <w:sz w:val="24"/>
    </w:rPr>
  </w:style>
  <w:style w:type="character" w:styleId="ListLabel30" w:customStyle="1">
    <w:name w:val="ListLabel 30"/>
    <w:qFormat/>
    <w:rPr>
      <w:rFonts w:ascii="Times New Roman" w:hAnsi="Times New Roman" w:cs="Symbol"/>
      <w:sz w:val="24"/>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ascii="Times New Roman" w:hAnsi="Times New Roman" w:cs="OpenSymbol"/>
      <w:sz w:val="24"/>
    </w:rPr>
  </w:style>
  <w:style w:type="character" w:styleId="ListLabel34" w:customStyle="1">
    <w:name w:val="ListLabel 34"/>
    <w:qFormat/>
    <w:rPr>
      <w:rFonts w:ascii="Times New Roman" w:hAnsi="Times New Roman" w:cs="Symbol"/>
      <w:sz w:val="24"/>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ascii="Times New Roman" w:hAnsi="Times New Roman" w:cs="OpenSymbol"/>
      <w:sz w:val="24"/>
    </w:rPr>
  </w:style>
  <w:style w:type="character" w:styleId="ListLabel38" w:customStyle="1">
    <w:name w:val="ListLabel 38"/>
    <w:qFormat/>
    <w:rPr>
      <w:rFonts w:ascii="Times New Roman" w:hAnsi="Times New Roman" w:cs="Symbol"/>
      <w:sz w:val="24"/>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ascii="Times New Roman" w:hAnsi="Times New Roman" w:cs="OpenSymbol"/>
      <w:sz w:val="24"/>
    </w:rPr>
  </w:style>
  <w:style w:type="character" w:styleId="ListLabel42" w:customStyle="1">
    <w:name w:val="ListLabel 42"/>
    <w:qFormat/>
    <w:rPr>
      <w:rFonts w:ascii="Times New Roman" w:hAnsi="Times New Roman" w:cs="Symbol"/>
      <w:sz w:val="24"/>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ascii="Times New Roman" w:hAnsi="Times New Roman" w:cs="OpenSymbol"/>
      <w:sz w:val="24"/>
    </w:rPr>
  </w:style>
  <w:style w:type="character" w:styleId="ListLabel46" w:customStyle="1">
    <w:name w:val="ListLabel 46"/>
    <w:qFormat/>
    <w:rPr>
      <w:rFonts w:ascii="Times New Roman" w:hAnsi="Times New Roman" w:cs="OpenSymbol"/>
      <w:sz w:val="24"/>
    </w:rPr>
  </w:style>
  <w:style w:type="character" w:styleId="ListLabel47" w:customStyle="1">
    <w:name w:val="ListLabel 47"/>
    <w:qFormat/>
    <w:rPr>
      <w:rFonts w:cs="OpenSymbol"/>
    </w:rPr>
  </w:style>
  <w:style w:type="character" w:styleId="ListLabel48" w:customStyle="1">
    <w:name w:val="ListLabel 48"/>
    <w:qFormat/>
    <w:rPr>
      <w:rFonts w:ascii="Times New Roman" w:hAnsi="Times New Roman" w:cs="OpenSymbol"/>
      <w:sz w:val="24"/>
    </w:rPr>
  </w:style>
  <w:style w:type="character" w:styleId="ListLabel49" w:customStyle="1">
    <w:name w:val="ListLabel 49"/>
    <w:qFormat/>
    <w:rPr>
      <w:rFonts w:cs="OpenSymbol"/>
    </w:rPr>
  </w:style>
  <w:style w:type="character" w:styleId="ListLabel50">
    <w:name w:val="ListLabel 50"/>
    <w:qFormat/>
    <w:rPr>
      <w:rFonts w:ascii="Times New Roman" w:hAnsi="Times New Roman" w:cs="OpenSymbol"/>
      <w:sz w:val="24"/>
    </w:rPr>
  </w:style>
  <w:style w:type="character" w:styleId="ListLabel51">
    <w:name w:val="ListLabel 51"/>
    <w:qFormat/>
    <w:rPr>
      <w:rFonts w:cs="OpenSymbol"/>
    </w:rPr>
  </w:style>
  <w:style w:type="character" w:styleId="ListLabel52">
    <w:name w:val="ListLabel 52"/>
    <w:qFormat/>
    <w:rPr>
      <w:rFonts w:ascii="Times New Roman" w:hAnsi="Times New Roman" w:cs="OpenSymbol"/>
      <w:sz w:val="24"/>
    </w:rPr>
  </w:style>
  <w:style w:type="character" w:styleId="ListLabel53">
    <w:name w:val="ListLabel 53"/>
    <w:qFormat/>
    <w:rPr>
      <w:rFonts w:cs="OpenSymbol"/>
    </w:rPr>
  </w:style>
  <w:style w:type="character" w:styleId="ListLabel54">
    <w:name w:val="ListLabel 54"/>
    <w:qFormat/>
    <w:rPr>
      <w:rFonts w:ascii="Times New Roman" w:hAnsi="Times New Roman" w:cs="OpenSymbol"/>
      <w:sz w:val="24"/>
    </w:rPr>
  </w:style>
  <w:style w:type="character" w:styleId="ListLabel55">
    <w:name w:val="ListLabel 55"/>
    <w:qFormat/>
    <w:rPr>
      <w:rFonts w:cs="OpenSymbol"/>
    </w:rPr>
  </w:style>
  <w:style w:type="character" w:styleId="ListLabel56">
    <w:name w:val="ListLabel 56"/>
    <w:qFormat/>
    <w:rPr>
      <w:rFonts w:ascii="Times New Roman" w:hAnsi="Times New Roman" w:cs="OpenSymbol"/>
      <w:sz w:val="24"/>
    </w:rPr>
  </w:style>
  <w:style w:type="character" w:styleId="ListLabel57">
    <w:name w:val="ListLabel 57"/>
    <w:qFormat/>
    <w:rPr>
      <w:rFonts w:ascii="Times New Roman" w:hAnsi="Times New Roman" w:cs="OpenSymbol"/>
      <w:sz w:val="24"/>
    </w:rPr>
  </w:style>
  <w:style w:type="character" w:styleId="ListLabel58">
    <w:name w:val="ListLabel 58"/>
    <w:qFormat/>
    <w:rPr>
      <w:rFonts w:ascii="Times New Roman" w:hAnsi="Times New Roman" w:cs="OpenSymbol"/>
      <w:sz w:val="24"/>
    </w:rPr>
  </w:style>
  <w:style w:type="character" w:styleId="ListLabel59">
    <w:name w:val="ListLabel 59"/>
    <w:qFormat/>
    <w:rPr>
      <w:rFonts w:cs="OpenSymbol"/>
    </w:rPr>
  </w:style>
  <w:style w:type="character" w:styleId="WW8Num10z0">
    <w:name w:val="WW8Num10z0"/>
    <w:qFormat/>
    <w:rPr>
      <w:rFonts w:ascii="Symbol" w:hAnsi="Symbol" w:cs="Symbol"/>
      <w:sz w:val="20"/>
      <w:szCs w:val="27"/>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ListLabel60">
    <w:name w:val="ListLabel 60"/>
    <w:qFormat/>
    <w:rPr>
      <w:rFonts w:ascii="Times New Roman" w:hAnsi="Times New Roman" w:cs="OpenSymbol"/>
      <w:sz w:val="24"/>
    </w:rPr>
  </w:style>
  <w:style w:type="character" w:styleId="ListLabel61">
    <w:name w:val="ListLabel 61"/>
    <w:qFormat/>
    <w:rPr>
      <w:rFonts w:ascii="Times New Roman" w:hAnsi="Times New Roman" w:cs="OpenSymbol"/>
      <w:sz w:val="24"/>
    </w:rPr>
  </w:style>
  <w:style w:type="character" w:styleId="ListLabel62">
    <w:name w:val="ListLabel 62"/>
    <w:qFormat/>
    <w:rPr>
      <w:rFonts w:ascii="Times New Roman" w:hAnsi="Times New Roman" w:cs="Symbol"/>
      <w:sz w:val="24"/>
      <w:szCs w:val="27"/>
    </w:rPr>
  </w:style>
  <w:style w:type="character" w:styleId="ListLabel63">
    <w:name w:val="ListLabel 63"/>
    <w:qFormat/>
    <w:rPr>
      <w:rFonts w:cs="Courier New"/>
      <w:sz w:val="20"/>
    </w:rPr>
  </w:style>
  <w:style w:type="character" w:styleId="ListLabel64">
    <w:name w:val="ListLabel 64"/>
    <w:qFormat/>
    <w:rPr>
      <w:rFonts w:cs="Wingdings"/>
      <w:sz w:val="20"/>
    </w:rPr>
  </w:style>
  <w:style w:type="character" w:styleId="ListLabel65">
    <w:name w:val="ListLabel 65"/>
    <w:qFormat/>
    <w:rPr>
      <w:rFonts w:ascii="Times New Roman" w:hAnsi="Times New Roman" w:cs="Symbol"/>
      <w:sz w:val="24"/>
    </w:rPr>
  </w:style>
  <w:style w:type="character" w:styleId="ListLabel66">
    <w:name w:val="ListLabel 66"/>
    <w:qFormat/>
    <w:rPr>
      <w:rFonts w:ascii="Times New Roman" w:hAnsi="Times New Roman" w:cs="OpenSymbol"/>
      <w:sz w:val="24"/>
    </w:rPr>
  </w:style>
  <w:style w:type="character" w:styleId="ListLabel67">
    <w:name w:val="ListLabel 67"/>
    <w:qFormat/>
    <w:rPr>
      <w:rFonts w:ascii="Times New Roman" w:hAnsi="Times New Roman" w:cs="Symbol"/>
      <w:sz w:val="24"/>
      <w:szCs w:val="27"/>
    </w:rPr>
  </w:style>
  <w:style w:type="character" w:styleId="ListLabel68">
    <w:name w:val="ListLabel 68"/>
    <w:qFormat/>
    <w:rPr>
      <w:rFonts w:cs="Courier New"/>
      <w:sz w:val="20"/>
    </w:rPr>
  </w:style>
  <w:style w:type="character" w:styleId="ListLabel69">
    <w:name w:val="ListLabel 69"/>
    <w:qFormat/>
    <w:rPr>
      <w:rFonts w:cs="Wingdings"/>
      <w:sz w:val="20"/>
    </w:rPr>
  </w:style>
  <w:style w:type="character" w:styleId="ListLabel70">
    <w:name w:val="ListLabel 70"/>
    <w:qFormat/>
    <w:rPr>
      <w:rFonts w:ascii="Times New Roman" w:hAnsi="Times New Roman" w:cs="Symbol"/>
      <w:sz w:val="24"/>
    </w:rPr>
  </w:style>
  <w:style w:type="character" w:styleId="ListLabel71">
    <w:name w:val="ListLabel 71"/>
    <w:qFormat/>
    <w:rPr>
      <w:rFonts w:ascii="Times New Roman" w:hAnsi="Times New Roman" w:cs="OpenSymbol"/>
      <w:sz w:val="24"/>
    </w:rPr>
  </w:style>
  <w:style w:type="character" w:styleId="ListLabel72">
    <w:name w:val="ListLabel 72"/>
    <w:qFormat/>
    <w:rPr>
      <w:rFonts w:ascii="Times New Roman" w:hAnsi="Times New Roman" w:cs="Symbol"/>
      <w:sz w:val="24"/>
      <w:szCs w:val="27"/>
    </w:rPr>
  </w:style>
  <w:style w:type="character" w:styleId="ListLabel73">
    <w:name w:val="ListLabel 73"/>
    <w:qFormat/>
    <w:rPr>
      <w:rFonts w:cs="Courier New"/>
      <w:sz w:val="20"/>
    </w:rPr>
  </w:style>
  <w:style w:type="character" w:styleId="ListLabel74">
    <w:name w:val="ListLabel 74"/>
    <w:qFormat/>
    <w:rPr>
      <w:rFonts w:cs="Wingdings"/>
      <w:sz w:val="20"/>
    </w:rPr>
  </w:style>
  <w:style w:type="character" w:styleId="ListLabel75">
    <w:name w:val="ListLabel 75"/>
    <w:qFormat/>
    <w:rPr>
      <w:rFonts w:ascii="Times New Roman" w:hAnsi="Times New Roman" w:cs="Symbol"/>
      <w:sz w:val="24"/>
    </w:rPr>
  </w:style>
  <w:style w:type="character" w:styleId="ListLabel76">
    <w:name w:val="ListLabel 76"/>
    <w:qFormat/>
    <w:rPr>
      <w:rFonts w:ascii="Times New Roman" w:hAnsi="Times New Roman" w:cs="OpenSymbol"/>
      <w:sz w:val="24"/>
    </w:rPr>
  </w:style>
  <w:style w:type="character" w:styleId="ListLabel77">
    <w:name w:val="ListLabel 77"/>
    <w:qFormat/>
    <w:rPr>
      <w:rFonts w:ascii="Times New Roman" w:hAnsi="Times New Roman" w:cs="Symbol"/>
      <w:sz w:val="24"/>
      <w:szCs w:val="27"/>
    </w:rPr>
  </w:style>
  <w:style w:type="character" w:styleId="ListLabel78">
    <w:name w:val="ListLabel 78"/>
    <w:qFormat/>
    <w:rPr>
      <w:rFonts w:cs="Courier New"/>
      <w:sz w:val="20"/>
    </w:rPr>
  </w:style>
  <w:style w:type="character" w:styleId="ListLabel79">
    <w:name w:val="ListLabel 79"/>
    <w:qFormat/>
    <w:rPr>
      <w:rFonts w:cs="Wingdings"/>
      <w:sz w:val="20"/>
    </w:rPr>
  </w:style>
  <w:style w:type="character" w:styleId="ListLabel80">
    <w:name w:val="ListLabel 80"/>
    <w:qFormat/>
    <w:rPr>
      <w:rFonts w:ascii="Times New Roman" w:hAnsi="Times New Roman" w:cs="Symbol"/>
      <w:sz w:val="24"/>
    </w:rPr>
  </w:style>
  <w:style w:type="character" w:styleId="ListLabel81">
    <w:name w:val="ListLabel 81"/>
    <w:qFormat/>
    <w:rPr>
      <w:rFonts w:ascii="Times New Roman" w:hAnsi="Times New Roman" w:cs="OpenSymbol"/>
      <w:sz w:val="20"/>
    </w:rPr>
  </w:style>
  <w:style w:type="character" w:styleId="StrongEmphasis">
    <w:name w:val="Strong Emphasis"/>
    <w:rPr>
      <w:b/>
      <w:bCs/>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Quotations" w:customStyle="1">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ListParagraph">
    <w:name w:val="List Paragraph"/>
    <w:basedOn w:val="Normal"/>
    <w:qFormat/>
    <w:pPr>
      <w:spacing w:before="0" w:after="0"/>
      <w:ind w:left="720" w:hanging="0"/>
      <w:contextualSpacing/>
    </w:pPr>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NormalWeb">
    <w:name w:val="Normal (Web)"/>
    <w:basedOn w:val="Normal"/>
    <w:qFormat/>
    <w:pPr>
      <w:spacing w:before="280" w:after="119"/>
    </w:pPr>
    <w:rPr/>
  </w:style>
  <w:style w:type="numbering" w:styleId="NoList" w:default="1">
    <w:name w:val="No List"/>
    <w:uiPriority w:val="99"/>
    <w:semiHidden/>
    <w:unhideWhenUsed/>
  </w:style>
  <w:style w:type="numbering" w:styleId="WW8Num10">
    <w:name w:val="WW8Num10"/>
  </w:style>
  <w:style w:type="numbering" w:styleId="WW8Num19">
    <w:name w:val="WW8Num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38D5-F3BC-420F-9C94-51B7A498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3515</TotalTime>
  <Application>LibreOffice/5.0.1.2$Windows_x86 LibreOffice_project/81898c9f5c0d43f3473ba111d7b351050be20261</Application>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2015-09-06T10:02:00Z</dcterms:created>
  <dc:creator>Bruce McNeice</dc:creator>
  <dc:language>en-AU</dc:language>
  <cp:lastPrinted>2016-09-28T15:44:08Z</cp:lastPrinted>
  <dcterms:modified xsi:type="dcterms:W3CDTF">2016-09-28T20:03:44Z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