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A703" w14:textId="5B2F0D88" w:rsidR="00090D22" w:rsidRDefault="00240B61" w:rsidP="00AF3CAA">
      <w:pPr>
        <w:jc w:val="center"/>
      </w:pPr>
      <w:r>
        <w:rPr>
          <w:noProof/>
        </w:rPr>
        <w:drawing>
          <wp:inline distT="0" distB="0" distL="0" distR="0" wp14:anchorId="47F44960" wp14:editId="01AFC790">
            <wp:extent cx="1905000" cy="887730"/>
            <wp:effectExtent l="0" t="0" r="0" b="7620"/>
            <wp:docPr id="1" name="Picture 1" descr="12576 Massachusetts St, Crown Point, IN 46307 - realtor.com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76 Massachusetts St, Crown Point, IN 46307 - realtor.com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73F3" w14:textId="102034A3" w:rsidR="004D0E36" w:rsidRDefault="004504F2" w:rsidP="00FE22D3">
      <w:pPr>
        <w:jc w:val="right"/>
      </w:pPr>
      <w:r>
        <w:t>Dec</w:t>
      </w:r>
      <w:r w:rsidR="004414F9">
        <w:t>ember</w:t>
      </w:r>
      <w:r w:rsidR="00626509">
        <w:t xml:space="preserve"> 202</w:t>
      </w:r>
      <w:r w:rsidR="00853F11">
        <w:t>4</w:t>
      </w:r>
    </w:p>
    <w:p w14:paraId="055FEC59" w14:textId="77777777" w:rsidR="00FE22D3" w:rsidRDefault="00FE22D3" w:rsidP="004F289D">
      <w:pPr>
        <w:jc w:val="both"/>
      </w:pPr>
    </w:p>
    <w:p w14:paraId="0538B790" w14:textId="55C8E6E3" w:rsidR="00626509" w:rsidRDefault="00626509" w:rsidP="004F289D">
      <w:pPr>
        <w:jc w:val="both"/>
      </w:pPr>
      <w:r>
        <w:t>Hello Schmidt Farms Neighbors,</w:t>
      </w:r>
    </w:p>
    <w:p w14:paraId="7F614705" w14:textId="4CCEEBC3" w:rsidR="004414F9" w:rsidRDefault="004414F9" w:rsidP="004F289D">
      <w:pPr>
        <w:jc w:val="both"/>
      </w:pPr>
      <w:r>
        <w:t xml:space="preserve">Your POA Board sends you warm and happy holiday wishes!  </w:t>
      </w:r>
      <w:r w:rsidR="00626509">
        <w:t>As 202</w:t>
      </w:r>
      <w:r w:rsidR="001D4487">
        <w:t>4</w:t>
      </w:r>
      <w:r>
        <w:t xml:space="preserve"> comes to a close, we reflect on the past and look forward to a wonderful 202</w:t>
      </w:r>
      <w:r w:rsidR="001D4487">
        <w:t>5</w:t>
      </w:r>
      <w:r>
        <w:t>. We know that keeping Schmidt Farms a desirable place to live and raise a family is of utmost importance</w:t>
      </w:r>
      <w:r w:rsidR="00221C26">
        <w:t>; a</w:t>
      </w:r>
      <w:r>
        <w:t>nd we know that as we all take pride in our subdivision and our community</w:t>
      </w:r>
      <w:r w:rsidR="00A50881">
        <w:t>, our property values will continue to grow.</w:t>
      </w:r>
    </w:p>
    <w:p w14:paraId="3D46AFE6" w14:textId="1A007CBC" w:rsidR="00626509" w:rsidRDefault="004414F9" w:rsidP="004F289D">
      <w:pPr>
        <w:jc w:val="both"/>
      </w:pPr>
      <w:r>
        <w:t>This year, your elected Board members worked diligently to keep up with fiscal challenges of the past, to work within our current available budget, and to set up a good base for the future.  We worked hard to collect past dues and save money wherever possible</w:t>
      </w:r>
      <w:r w:rsidR="00F534C8">
        <w:t>; and w</w:t>
      </w:r>
      <w:r>
        <w:t xml:space="preserve">e are happy to report that we both started and finished the year in the </w:t>
      </w:r>
      <w:r w:rsidR="00B139BA">
        <w:t>‘</w:t>
      </w:r>
      <w:r>
        <w:t>black</w:t>
      </w:r>
      <w:r w:rsidR="00B139BA">
        <w:t>’</w:t>
      </w:r>
      <w:r>
        <w:t xml:space="preserve">.  Moving forward, we hope that our residents remain </w:t>
      </w:r>
      <w:r w:rsidR="00B139BA">
        <w:t>current</w:t>
      </w:r>
      <w:r>
        <w:t xml:space="preserve"> with their dues payments so that we </w:t>
      </w:r>
      <w:r w:rsidR="00B139BA">
        <w:t>stay</w:t>
      </w:r>
      <w:r>
        <w:t xml:space="preserve"> on track with our capital projects </w:t>
      </w:r>
      <w:r w:rsidR="004504F2">
        <w:t xml:space="preserve">and </w:t>
      </w:r>
      <w:r w:rsidR="00DC2C1E">
        <w:t>upkeep of</w:t>
      </w:r>
      <w:r w:rsidR="004504F2">
        <w:t xml:space="preserve"> </w:t>
      </w:r>
      <w:r>
        <w:t>common areas to keep the neighborhood looking grand.</w:t>
      </w:r>
      <w:r w:rsidR="009B526E">
        <w:t xml:space="preserve"> We also thank all residents that submitted their email addresses</w:t>
      </w:r>
      <w:r w:rsidR="00165FD9">
        <w:t xml:space="preserve"> to help us better communicate with our Schmidt Farms residents! </w:t>
      </w:r>
      <w:r w:rsidR="00AC6234">
        <w:t xml:space="preserve">If you are one of the few not on </w:t>
      </w:r>
      <w:r w:rsidR="00165FD9">
        <w:t>the list, please send your name, street address,</w:t>
      </w:r>
      <w:r w:rsidR="0090624D">
        <w:t xml:space="preserve"> lot# (if you have it) and your email address to: </w:t>
      </w:r>
      <w:hyperlink r:id="rId8" w:history="1">
        <w:r w:rsidR="00A21DD0" w:rsidRPr="003A0EBB">
          <w:rPr>
            <w:rStyle w:val="Hyperlink"/>
          </w:rPr>
          <w:t>schmidtfarmspoa@yahoo.com</w:t>
        </w:r>
      </w:hyperlink>
      <w:r w:rsidR="00A21DD0">
        <w:t xml:space="preserve">. </w:t>
      </w:r>
      <w:r>
        <w:t xml:space="preserve"> </w:t>
      </w:r>
    </w:p>
    <w:p w14:paraId="37625270" w14:textId="416D1CBF" w:rsidR="004414F9" w:rsidRDefault="004414F9" w:rsidP="004F289D">
      <w:pPr>
        <w:jc w:val="both"/>
      </w:pPr>
      <w:r>
        <w:t xml:space="preserve">Each year we have a public meeting to go over the budget, outline projects for the upcoming year, and </w:t>
      </w:r>
      <w:r w:rsidR="00A50881">
        <w:t>conduct</w:t>
      </w:r>
      <w:r>
        <w:t xml:space="preserve"> Board elections.  This year’s meeting took place </w:t>
      </w:r>
      <w:r w:rsidR="005200C1">
        <w:t xml:space="preserve">on </w:t>
      </w:r>
      <w:r w:rsidR="006413FE">
        <w:t>Saturday</w:t>
      </w:r>
      <w:r w:rsidR="005200C1">
        <w:t xml:space="preserve">, </w:t>
      </w:r>
      <w:r w:rsidR="000A5F32">
        <w:t>December 7</w:t>
      </w:r>
      <w:r w:rsidR="004504F2" w:rsidRPr="004504F2">
        <w:rPr>
          <w:vertAlign w:val="superscript"/>
        </w:rPr>
        <w:t>th</w:t>
      </w:r>
      <w:r w:rsidR="00FC5A81">
        <w:t xml:space="preserve">, </w:t>
      </w:r>
      <w:r w:rsidR="006413FE">
        <w:t xml:space="preserve">at </w:t>
      </w:r>
      <w:r w:rsidR="000A5F32">
        <w:t>Bulldog Park</w:t>
      </w:r>
      <w:r w:rsidR="005200C1">
        <w:t>.</w:t>
      </w:r>
      <w:r w:rsidR="00C42A49">
        <w:t xml:space="preserve"> There were </w:t>
      </w:r>
      <w:r w:rsidR="00CC6608">
        <w:t>three</w:t>
      </w:r>
      <w:r w:rsidR="00C42A49">
        <w:t xml:space="preserve"> Board positions up for election</w:t>
      </w:r>
      <w:r w:rsidR="00E111FB">
        <w:t xml:space="preserve">, </w:t>
      </w:r>
      <w:r w:rsidR="004504F2">
        <w:t xml:space="preserve">with </w:t>
      </w:r>
      <w:r w:rsidR="00CC6608">
        <w:t>two</w:t>
      </w:r>
      <w:r w:rsidR="00E7091F">
        <w:t xml:space="preserve"> </w:t>
      </w:r>
      <w:r w:rsidR="004504F2">
        <w:t xml:space="preserve">incumbents and </w:t>
      </w:r>
      <w:r w:rsidR="00E7091F">
        <w:t>three</w:t>
      </w:r>
      <w:r w:rsidR="004504F2">
        <w:t xml:space="preserve"> new candidates in the running for them</w:t>
      </w:r>
      <w:r w:rsidR="00C42A49">
        <w:t>.</w:t>
      </w:r>
      <w:r w:rsidR="00CB6A4C">
        <w:t xml:space="preserve"> </w:t>
      </w:r>
      <w:r w:rsidR="00C42A49">
        <w:t xml:space="preserve"> </w:t>
      </w:r>
      <w:r w:rsidR="00CC6608">
        <w:t xml:space="preserve">Steve Handel and Nicole Luscombe </w:t>
      </w:r>
      <w:r w:rsidR="00410DDE">
        <w:t xml:space="preserve">were elected to </w:t>
      </w:r>
      <w:r w:rsidR="00CC6608">
        <w:t xml:space="preserve">retain their positions </w:t>
      </w:r>
      <w:r w:rsidR="00F247D9">
        <w:t>while</w:t>
      </w:r>
      <w:r w:rsidR="00CC6608">
        <w:t xml:space="preserve"> Andy Negri was elected to fill the vacancy. </w:t>
      </w:r>
      <w:r w:rsidR="004504F2">
        <w:t>T</w:t>
      </w:r>
      <w:r w:rsidR="007831F4">
        <w:t>hough</w:t>
      </w:r>
      <w:r w:rsidR="004504F2">
        <w:t xml:space="preserve"> </w:t>
      </w:r>
      <w:r w:rsidR="007831F4">
        <w:t xml:space="preserve">not joining the Board at this time, </w:t>
      </w:r>
      <w:r w:rsidR="00D934B2">
        <w:t>we thank</w:t>
      </w:r>
      <w:r w:rsidR="00A70B67">
        <w:t xml:space="preserve"> the others</w:t>
      </w:r>
      <w:r w:rsidR="00D934B2">
        <w:t xml:space="preserve"> for </w:t>
      </w:r>
      <w:r w:rsidR="00A70B67">
        <w:t xml:space="preserve">their </w:t>
      </w:r>
      <w:r w:rsidR="00D934B2">
        <w:t>interest in participating!</w:t>
      </w:r>
      <w:r w:rsidR="00FA58E5">
        <w:t xml:space="preserve"> </w:t>
      </w:r>
      <w:r w:rsidR="00C42A49">
        <w:t xml:space="preserve"> </w:t>
      </w:r>
      <w:r w:rsidR="005200C1">
        <w:t>The budget for 202</w:t>
      </w:r>
      <w:r w:rsidR="001D4487">
        <w:t>5</w:t>
      </w:r>
      <w:r w:rsidR="005200C1">
        <w:t xml:space="preserve">, which is available upon request, was approved to work on capital projects </w:t>
      </w:r>
      <w:r w:rsidR="00DC2C1E">
        <w:t>such as continued column repairs and</w:t>
      </w:r>
      <w:r w:rsidR="005200C1">
        <w:t xml:space="preserve"> general upkeep and maintenance on </w:t>
      </w:r>
      <w:r w:rsidR="00DC2C1E">
        <w:t>the</w:t>
      </w:r>
      <w:r w:rsidR="002415AD">
        <w:t xml:space="preserve"> </w:t>
      </w:r>
      <w:r w:rsidR="00FB3166">
        <w:t>entra</w:t>
      </w:r>
      <w:r w:rsidR="002415AD">
        <w:t>n</w:t>
      </w:r>
      <w:r w:rsidR="00FB3166">
        <w:t xml:space="preserve">ce, </w:t>
      </w:r>
      <w:r w:rsidR="00DC2C1E">
        <w:t>pond, fence</w:t>
      </w:r>
      <w:r w:rsidR="00E7091F">
        <w:t xml:space="preserve"> </w:t>
      </w:r>
      <w:r w:rsidR="00DC2C1E">
        <w:t>line, park</w:t>
      </w:r>
      <w:r w:rsidR="00E7091F">
        <w:t>,</w:t>
      </w:r>
      <w:r w:rsidR="00DC2C1E">
        <w:t xml:space="preserve"> and </w:t>
      </w:r>
      <w:r w:rsidR="005200C1">
        <w:t xml:space="preserve">the neighborhood we call home.  </w:t>
      </w:r>
      <w:r w:rsidR="00C42A49">
        <w:t xml:space="preserve">Dues amounts </w:t>
      </w:r>
      <w:r w:rsidR="00FE0F46">
        <w:t xml:space="preserve">will </w:t>
      </w:r>
      <w:r w:rsidR="00C42A49">
        <w:t>remain the sam</w:t>
      </w:r>
      <w:r w:rsidR="00FE0F46">
        <w:t>e</w:t>
      </w:r>
      <w:r w:rsidR="00894C1B">
        <w:t xml:space="preserve"> </w:t>
      </w:r>
      <w:r w:rsidR="002415AD">
        <w:t>as</w:t>
      </w:r>
      <w:r w:rsidR="00CE60C8">
        <w:t xml:space="preserve"> in</w:t>
      </w:r>
      <w:r w:rsidR="002415AD">
        <w:t xml:space="preserve"> 2024 </w:t>
      </w:r>
      <w:r w:rsidR="00894C1B">
        <w:t xml:space="preserve">and may be paid by check to the mailbox by the park OR online by visiting </w:t>
      </w:r>
      <w:hyperlink r:id="rId9" w:history="1">
        <w:r w:rsidR="00894C1B" w:rsidRPr="00296AB3">
          <w:rPr>
            <w:rStyle w:val="Hyperlink"/>
          </w:rPr>
          <w:t>www.schmidtfarms.net</w:t>
        </w:r>
      </w:hyperlink>
      <w:r w:rsidR="008E2A87">
        <w:t>.</w:t>
      </w:r>
      <w:r w:rsidR="00C90954">
        <w:t xml:space="preserve"> </w:t>
      </w:r>
      <w:r w:rsidR="00695A2A">
        <w:t>For 2025, the option remains to pay</w:t>
      </w:r>
      <w:r w:rsidR="00006E57">
        <w:t xml:space="preserve"> </w:t>
      </w:r>
      <w:r w:rsidR="005200C1">
        <w:t>$350 in full at the beginning of the year</w:t>
      </w:r>
      <w:r w:rsidR="00973C96">
        <w:t xml:space="preserve"> (u</w:t>
      </w:r>
      <w:r w:rsidR="005200C1">
        <w:t xml:space="preserve">p until February 1, </w:t>
      </w:r>
      <w:r w:rsidR="006413FE">
        <w:t>202</w:t>
      </w:r>
      <w:r w:rsidR="00B8207B">
        <w:t>5</w:t>
      </w:r>
      <w:r w:rsidR="00973C96">
        <w:t>}</w:t>
      </w:r>
      <w:r w:rsidR="006413FE">
        <w:t>,</w:t>
      </w:r>
      <w:r w:rsidR="005200C1">
        <w:t xml:space="preserve"> OR</w:t>
      </w:r>
      <w:r w:rsidR="007831F4">
        <w:t>,</w:t>
      </w:r>
      <w:r w:rsidR="005200C1">
        <w:t xml:space="preserve"> </w:t>
      </w:r>
      <w:r w:rsidR="007831F4">
        <w:t xml:space="preserve">if you choose, </w:t>
      </w:r>
      <w:r w:rsidR="005200C1">
        <w:t>in two semi-annual payments of $200 each.  Late fees for either payment option will be $50</w:t>
      </w:r>
      <w:r w:rsidR="008D495F">
        <w:t xml:space="preserve"> </w:t>
      </w:r>
      <w:r w:rsidR="008D495F" w:rsidRPr="00275867">
        <w:rPr>
          <w:i/>
          <w:iCs/>
          <w:sz w:val="18"/>
          <w:szCs w:val="18"/>
        </w:rPr>
        <w:t>(deadlines referenced on coupon</w:t>
      </w:r>
      <w:r w:rsidR="007375E6">
        <w:rPr>
          <w:i/>
          <w:iCs/>
          <w:sz w:val="18"/>
          <w:szCs w:val="18"/>
        </w:rPr>
        <w:t>s</w:t>
      </w:r>
      <w:r w:rsidR="008D495F" w:rsidRPr="00275867">
        <w:rPr>
          <w:i/>
          <w:iCs/>
          <w:sz w:val="18"/>
          <w:szCs w:val="18"/>
        </w:rPr>
        <w:t>)</w:t>
      </w:r>
      <w:r w:rsidR="005200C1">
        <w:t xml:space="preserve">.  </w:t>
      </w:r>
    </w:p>
    <w:p w14:paraId="3B88D955" w14:textId="28B0E9B8" w:rsidR="00A70B67" w:rsidRDefault="005200C1" w:rsidP="004F289D">
      <w:pPr>
        <w:jc w:val="both"/>
      </w:pPr>
      <w:r>
        <w:t xml:space="preserve">As a reminder, the Schmidt Farms Covenants are listed </w:t>
      </w:r>
      <w:r w:rsidR="0016738A">
        <w:t xml:space="preserve">in full on our website </w:t>
      </w:r>
      <w:hyperlink r:id="rId10" w:history="1">
        <w:r w:rsidR="0016738A" w:rsidRPr="00296AB3">
          <w:rPr>
            <w:rStyle w:val="Hyperlink"/>
          </w:rPr>
          <w:t>www.schmidtfarms.net</w:t>
        </w:r>
      </w:hyperlink>
      <w:r w:rsidR="0016738A">
        <w:t xml:space="preserve"> and </w:t>
      </w:r>
      <w:r>
        <w:t xml:space="preserve">on the </w:t>
      </w:r>
      <w:r w:rsidR="00E7091F">
        <w:t>“Schmidt Farms (unofficial site)” Facebook page under the Files link</w:t>
      </w:r>
      <w:r w:rsidR="00AF6E46">
        <w:t xml:space="preserve">, or </w:t>
      </w:r>
      <w:r w:rsidR="00E7091F">
        <w:t xml:space="preserve">may </w:t>
      </w:r>
      <w:r w:rsidR="0076722D">
        <w:t xml:space="preserve">also </w:t>
      </w:r>
      <w:r w:rsidR="00E7091F">
        <w:t xml:space="preserve">be requested by email.  </w:t>
      </w:r>
      <w:r w:rsidR="009901DA">
        <w:t>At this time</w:t>
      </w:r>
      <w:r>
        <w:t>, we would like to remind everyone that fences, pools, sheds, etc. must go through the Board for consideration and approval</w:t>
      </w:r>
      <w:r w:rsidR="00FC7ED7">
        <w:t>; and m</w:t>
      </w:r>
      <w:r w:rsidR="005A5E69">
        <w:t>ailboxes are to adhere to the model listed in the covenants.</w:t>
      </w:r>
      <w:r>
        <w:t xml:space="preserve">  In addition,</w:t>
      </w:r>
      <w:r w:rsidR="00521BD2">
        <w:t xml:space="preserve"> we’ve had several complaints regarding</w:t>
      </w:r>
      <w:r>
        <w:t xml:space="preserve"> trees in the parkways that are dying, dead, or missing</w:t>
      </w:r>
      <w:r w:rsidR="004B3F19">
        <w:t>. Re</w:t>
      </w:r>
      <w:r w:rsidR="00F534C8">
        <w:t xml:space="preserve">sidents will need to replace these this spring to remain compliant. Please do your part so that we can save time and money </w:t>
      </w:r>
      <w:r w:rsidR="00A70B67">
        <w:t xml:space="preserve">not having to </w:t>
      </w:r>
      <w:r w:rsidR="00F534C8">
        <w:t>“go after” those who are not complian</w:t>
      </w:r>
      <w:r w:rsidR="00E7091F">
        <w:t>t</w:t>
      </w:r>
      <w:r w:rsidR="00F534C8">
        <w:t>.</w:t>
      </w:r>
      <w:r w:rsidR="00A70B67">
        <w:t xml:space="preserve"> </w:t>
      </w:r>
    </w:p>
    <w:p w14:paraId="361AAA2A" w14:textId="134CF3C5" w:rsidR="00F534C8" w:rsidRDefault="00221C26" w:rsidP="004F289D">
      <w:pPr>
        <w:jc w:val="both"/>
      </w:pPr>
      <w:r>
        <w:t>T</w:t>
      </w:r>
      <w:r w:rsidR="00A70B67">
        <w:t xml:space="preserve">he Board may be reached at </w:t>
      </w:r>
      <w:hyperlink r:id="rId11" w:history="1">
        <w:r w:rsidR="00A70B67" w:rsidRPr="00530AA2">
          <w:rPr>
            <w:rStyle w:val="Hyperlink"/>
          </w:rPr>
          <w:t>schmidtfarmspoa@yahoo.com</w:t>
        </w:r>
      </w:hyperlink>
      <w:r w:rsidR="00A70B67">
        <w:t xml:space="preserve"> and </w:t>
      </w:r>
      <w:hyperlink r:id="rId12" w:history="1">
        <w:r w:rsidR="00E7091F" w:rsidRPr="00530AA2">
          <w:rPr>
            <w:rStyle w:val="Hyperlink"/>
          </w:rPr>
          <w:t>schmidtfarmstreasurer@gmail.com</w:t>
        </w:r>
      </w:hyperlink>
      <w:r w:rsidR="00A70B67">
        <w:t xml:space="preserve"> or through the Sc</w:t>
      </w:r>
      <w:r>
        <w:t>hmid</w:t>
      </w:r>
      <w:r w:rsidR="00A70B67">
        <w:t xml:space="preserve">t Farms Facebook page and Messenger. </w:t>
      </w:r>
      <w:r w:rsidR="00F534C8">
        <w:t xml:space="preserve">And to keep </w:t>
      </w:r>
      <w:r w:rsidR="008D495F">
        <w:t>up</w:t>
      </w:r>
      <w:r w:rsidR="00E7091F">
        <w:t>-</w:t>
      </w:r>
      <w:r w:rsidR="008D495F">
        <w:t>to</w:t>
      </w:r>
      <w:r w:rsidR="00E7091F">
        <w:t>-</w:t>
      </w:r>
      <w:r w:rsidR="008D495F">
        <w:t>date</w:t>
      </w:r>
      <w:r w:rsidR="00F534C8">
        <w:t xml:space="preserve"> with everything going on in our neighborhood, please </w:t>
      </w:r>
      <w:r w:rsidR="003B3439">
        <w:t>be sure you’re on the email list</w:t>
      </w:r>
      <w:r w:rsidR="004C5952">
        <w:t>, visit our website,</w:t>
      </w:r>
      <w:r w:rsidR="00E7091F">
        <w:t xml:space="preserve"> and/or</w:t>
      </w:r>
      <w:r w:rsidR="003B3439">
        <w:t xml:space="preserve"> </w:t>
      </w:r>
      <w:r w:rsidR="00F534C8">
        <w:t>see the</w:t>
      </w:r>
      <w:r w:rsidR="001E4861">
        <w:t xml:space="preserve"> </w:t>
      </w:r>
      <w:r w:rsidR="004106D8">
        <w:t>“</w:t>
      </w:r>
      <w:r w:rsidR="001E4861">
        <w:t>Schmidt Farms (unofficial site)</w:t>
      </w:r>
      <w:r w:rsidR="004106D8">
        <w:t>”</w:t>
      </w:r>
      <w:r w:rsidR="000F3689">
        <w:t xml:space="preserve"> Facebook page</w:t>
      </w:r>
      <w:r w:rsidR="001E5E9B">
        <w:t>.</w:t>
      </w:r>
    </w:p>
    <w:p w14:paraId="22C78802" w14:textId="010ADBAC" w:rsidR="00F534C8" w:rsidRDefault="00F534C8" w:rsidP="004F289D">
      <w:pPr>
        <w:jc w:val="both"/>
      </w:pPr>
      <w:r>
        <w:t xml:space="preserve">On the back of this letter, please find the payment coupons </w:t>
      </w:r>
      <w:r w:rsidR="008D3188">
        <w:t xml:space="preserve">and online </w:t>
      </w:r>
      <w:r w:rsidR="00B60B42">
        <w:t>payment option for th</w:t>
      </w:r>
      <w:r>
        <w:t>e 202</w:t>
      </w:r>
      <w:r w:rsidR="00B8207B">
        <w:t>5</w:t>
      </w:r>
      <w:r>
        <w:t xml:space="preserve"> POA Dues.  </w:t>
      </w:r>
    </w:p>
    <w:p w14:paraId="663155BE" w14:textId="3386D3C6" w:rsidR="00F534C8" w:rsidRDefault="008D495F" w:rsidP="004F289D">
      <w:pPr>
        <w:jc w:val="both"/>
      </w:pPr>
      <w:r>
        <w:t>Here</w:t>
      </w:r>
      <w:r w:rsidR="00195862">
        <w:t>’</w:t>
      </w:r>
      <w:r>
        <w:t>s</w:t>
      </w:r>
      <w:r w:rsidR="00F534C8">
        <w:t xml:space="preserve"> hoping 202</w:t>
      </w:r>
      <w:r w:rsidR="00B8207B">
        <w:t>5</w:t>
      </w:r>
      <w:r w:rsidR="00F534C8">
        <w:t xml:space="preserve"> is a wonderful and healthy year for you, your family, and our community!</w:t>
      </w:r>
    </w:p>
    <w:p w14:paraId="00F84EC8" w14:textId="37270A20" w:rsidR="00F534C8" w:rsidRDefault="00F534C8" w:rsidP="004F289D">
      <w:pPr>
        <w:jc w:val="both"/>
      </w:pPr>
      <w:r>
        <w:t>Sincerely,</w:t>
      </w:r>
    </w:p>
    <w:p w14:paraId="6FBC40CB" w14:textId="77777777" w:rsidR="00AF3CAA" w:rsidRDefault="00AF3CAA" w:rsidP="00A7411F">
      <w:pPr>
        <w:spacing w:after="0"/>
        <w:jc w:val="both"/>
      </w:pPr>
    </w:p>
    <w:p w14:paraId="4B927B1A" w14:textId="7517C17A" w:rsidR="00F534C8" w:rsidRPr="00A7411F" w:rsidRDefault="00F534C8" w:rsidP="004F289D">
      <w:pPr>
        <w:jc w:val="both"/>
        <w:rPr>
          <w:i/>
          <w:iCs/>
        </w:rPr>
      </w:pPr>
      <w:r w:rsidRPr="00A7411F">
        <w:rPr>
          <w:i/>
          <w:iCs/>
        </w:rPr>
        <w:t>Your Schmidt Farms POA Board</w:t>
      </w:r>
    </w:p>
    <w:p w14:paraId="34C68FC7" w14:textId="0080DE52" w:rsidR="00AF3CAA" w:rsidRDefault="00AF3CAA" w:rsidP="00307FB4">
      <w:pPr>
        <w:jc w:val="center"/>
        <w:rPr>
          <w:b/>
          <w:bCs/>
          <w:sz w:val="28"/>
          <w:szCs w:val="28"/>
        </w:rPr>
      </w:pPr>
      <w:r w:rsidRPr="00307FB4">
        <w:rPr>
          <w:b/>
          <w:bCs/>
          <w:sz w:val="28"/>
          <w:szCs w:val="28"/>
        </w:rPr>
        <w:lastRenderedPageBreak/>
        <w:t>202</w:t>
      </w:r>
      <w:r w:rsidR="002C6672">
        <w:rPr>
          <w:b/>
          <w:bCs/>
          <w:sz w:val="28"/>
          <w:szCs w:val="28"/>
        </w:rPr>
        <w:t>5</w:t>
      </w:r>
      <w:r w:rsidRPr="00307FB4">
        <w:rPr>
          <w:b/>
          <w:bCs/>
          <w:sz w:val="28"/>
          <w:szCs w:val="28"/>
        </w:rPr>
        <w:t xml:space="preserve"> Annual POA Dues Payment Coupons</w:t>
      </w:r>
      <w:r w:rsidR="006E084C">
        <w:rPr>
          <w:b/>
          <w:bCs/>
          <w:sz w:val="28"/>
          <w:szCs w:val="28"/>
        </w:rPr>
        <w:t xml:space="preserve">/Online Option </w:t>
      </w:r>
      <w:r w:rsidR="00D90E70">
        <w:rPr>
          <w:b/>
          <w:bCs/>
          <w:sz w:val="28"/>
          <w:szCs w:val="28"/>
        </w:rPr>
        <w:t>I</w:t>
      </w:r>
      <w:r w:rsidR="006E084C">
        <w:rPr>
          <w:b/>
          <w:bCs/>
          <w:sz w:val="28"/>
          <w:szCs w:val="28"/>
        </w:rPr>
        <w:t>nstruc</w:t>
      </w:r>
      <w:r w:rsidR="00D90E70">
        <w:rPr>
          <w:b/>
          <w:bCs/>
          <w:sz w:val="28"/>
          <w:szCs w:val="28"/>
        </w:rPr>
        <w:t>t</w:t>
      </w:r>
      <w:r w:rsidR="006E084C">
        <w:rPr>
          <w:b/>
          <w:bCs/>
          <w:sz w:val="28"/>
          <w:szCs w:val="28"/>
        </w:rPr>
        <w:t>ions</w:t>
      </w:r>
    </w:p>
    <w:p w14:paraId="65F45F3A" w14:textId="2087E83B" w:rsidR="00D95FD4" w:rsidRDefault="00D95FD4" w:rsidP="00801A18">
      <w:pPr>
        <w:spacing w:after="0" w:line="240" w:lineRule="auto"/>
        <w:jc w:val="center"/>
      </w:pPr>
      <w:r>
        <w:t>Please list your Lot# and/or address!</w:t>
      </w:r>
    </w:p>
    <w:p w14:paraId="6AF62908" w14:textId="77777777" w:rsidR="00D95FD4" w:rsidRDefault="00D95FD4" w:rsidP="00801A18">
      <w:pPr>
        <w:spacing w:after="0" w:line="240" w:lineRule="auto"/>
        <w:jc w:val="center"/>
      </w:pPr>
      <w:r>
        <w:t>Note that all payments made are applied to the oldest amount owed first (as applicable.)</w:t>
      </w:r>
    </w:p>
    <w:p w14:paraId="6A0B4159" w14:textId="77777777" w:rsidR="00B02011" w:rsidRDefault="00B02011" w:rsidP="00801A18">
      <w:pPr>
        <w:spacing w:after="0" w:line="240" w:lineRule="auto"/>
        <w:jc w:val="center"/>
      </w:pPr>
    </w:p>
    <w:p w14:paraId="00910681" w14:textId="6D553161" w:rsidR="00D95FD4" w:rsidRDefault="00D95FD4" w:rsidP="00801A18">
      <w:pPr>
        <w:spacing w:after="0" w:line="240" w:lineRule="auto"/>
        <w:jc w:val="center"/>
      </w:pPr>
      <w:r>
        <w:t xml:space="preserve">Payments may be mailed to or dropped off </w:t>
      </w:r>
      <w:r w:rsidR="00E32515">
        <w:t>to</w:t>
      </w:r>
      <w:r>
        <w:t xml:space="preserve"> the secured mailbox by the park:</w:t>
      </w:r>
    </w:p>
    <w:p w14:paraId="56B33A3C" w14:textId="1946FCCC" w:rsidR="00D95FD4" w:rsidRDefault="00D95FD4" w:rsidP="00801A18">
      <w:pPr>
        <w:spacing w:after="0" w:line="240" w:lineRule="auto"/>
        <w:jc w:val="center"/>
      </w:pPr>
      <w:r>
        <w:t>Schmidt Farms POA – 12702 Pennsylvania Place, Crown Point, Indiana 46307</w:t>
      </w:r>
    </w:p>
    <w:p w14:paraId="3C1EA7B7" w14:textId="77777777" w:rsidR="00801A18" w:rsidRDefault="00801A18" w:rsidP="00801A18">
      <w:pPr>
        <w:spacing w:after="0" w:line="240" w:lineRule="auto"/>
        <w:jc w:val="center"/>
      </w:pPr>
    </w:p>
    <w:p w14:paraId="6B6446B4" w14:textId="67FEFC37" w:rsidR="004F557A" w:rsidRDefault="00DF05A7" w:rsidP="00D95FD4">
      <w:pPr>
        <w:jc w:val="center"/>
      </w:pPr>
      <w:r>
        <w:t xml:space="preserve">OR </w:t>
      </w:r>
    </w:p>
    <w:p w14:paraId="2CEC61A1" w14:textId="470F75BD" w:rsidR="00DF05A7" w:rsidRDefault="00DF05A7" w:rsidP="00D95FD4">
      <w:pPr>
        <w:jc w:val="center"/>
      </w:pPr>
      <w:r>
        <w:t xml:space="preserve">Payments may now also be made online by visiting </w:t>
      </w:r>
      <w:hyperlink r:id="rId13" w:history="1">
        <w:r w:rsidR="00E622E3" w:rsidRPr="00296AB3">
          <w:rPr>
            <w:rStyle w:val="Hyperlink"/>
          </w:rPr>
          <w:t>www.schmidtfarms.net</w:t>
        </w:r>
      </w:hyperlink>
    </w:p>
    <w:p w14:paraId="46B789AB" w14:textId="21847E61" w:rsidR="00E622E3" w:rsidRDefault="00E622E3" w:rsidP="00BC17DF">
      <w:pPr>
        <w:jc w:val="center"/>
      </w:pPr>
      <w:r>
        <w:t xml:space="preserve">Scroll down </w:t>
      </w:r>
      <w:r w:rsidR="00550BE8">
        <w:t>and click on the</w:t>
      </w:r>
      <w:r>
        <w:t xml:space="preserve"> </w:t>
      </w:r>
      <w:r w:rsidR="00550BE8">
        <w:t>Make Payment button</w:t>
      </w:r>
      <w:r w:rsidR="00FF4F08">
        <w:t xml:space="preserve"> and fill in all necessary information</w:t>
      </w:r>
      <w:r w:rsidR="00FB40CB">
        <w:t xml:space="preserve"> (including Lot# or Address in the Notes section</w:t>
      </w:r>
      <w:r w:rsidR="00BC17DF">
        <w:t>)</w:t>
      </w:r>
      <w:r w:rsidR="00E32687">
        <w:t xml:space="preserve"> and submit.</w:t>
      </w:r>
      <w:r w:rsidR="00BC17DF">
        <w:t xml:space="preserve"> **</w:t>
      </w:r>
      <w:r w:rsidR="00FF4F08">
        <w:t xml:space="preserve">Please note, you will need to </w:t>
      </w:r>
      <w:r w:rsidR="007E0633">
        <w:t xml:space="preserve">manually </w:t>
      </w:r>
      <w:r w:rsidR="00FF4F08">
        <w:t xml:space="preserve">add 3% to all online payments </w:t>
      </w:r>
      <w:r w:rsidR="007E0633">
        <w:t>for</w:t>
      </w:r>
      <w:r w:rsidR="00E32687">
        <w:t xml:space="preserve"> processing fees</w:t>
      </w:r>
      <w:r w:rsidR="00594AA4">
        <w:t>**</w:t>
      </w:r>
      <w:r w:rsidR="00550BE8">
        <w:t xml:space="preserve"> </w:t>
      </w:r>
    </w:p>
    <w:p w14:paraId="2526FF74" w14:textId="77777777" w:rsidR="007E0633" w:rsidRDefault="007E0633" w:rsidP="00307FB4">
      <w:pPr>
        <w:rPr>
          <w:b/>
          <w:bCs/>
          <w:sz w:val="24"/>
          <w:szCs w:val="24"/>
        </w:rPr>
      </w:pPr>
    </w:p>
    <w:p w14:paraId="1247D4E0" w14:textId="72F11106" w:rsidR="00AF3CAA" w:rsidRPr="00307FB4" w:rsidRDefault="00AF3CAA" w:rsidP="00307FB4">
      <w:pPr>
        <w:rPr>
          <w:b/>
          <w:bCs/>
          <w:sz w:val="24"/>
          <w:szCs w:val="24"/>
        </w:rPr>
      </w:pPr>
      <w:r w:rsidRPr="00307FB4">
        <w:rPr>
          <w:b/>
          <w:bCs/>
          <w:sz w:val="24"/>
          <w:szCs w:val="24"/>
        </w:rPr>
        <w:t>Option 1: Full Payment</w:t>
      </w:r>
    </w:p>
    <w:p w14:paraId="55F1DD84" w14:textId="0D4D78F3" w:rsidR="00AF3CAA" w:rsidRDefault="007E0633" w:rsidP="004F289D">
      <w:pPr>
        <w:jc w:val="both"/>
      </w:pPr>
      <w:r>
        <w:t>D</w:t>
      </w:r>
      <w:r w:rsidR="00AF3CAA">
        <w:t>ue by February 1, 202</w:t>
      </w:r>
      <w:r w:rsidR="002C6672">
        <w:t>5</w:t>
      </w:r>
      <w:r>
        <w:t xml:space="preserve">. $350 if paid by check in mailbox. $360.50 if paying online. </w:t>
      </w:r>
    </w:p>
    <w:p w14:paraId="294B0FB9" w14:textId="38CD712A" w:rsidR="00AF3CAA" w:rsidRDefault="00307FB4" w:rsidP="004F289D">
      <w:pPr>
        <w:jc w:val="both"/>
      </w:pPr>
      <w:r>
        <w:t>*</w:t>
      </w:r>
      <w:proofErr w:type="gramStart"/>
      <w:r>
        <w:t>full</w:t>
      </w:r>
      <w:proofErr w:type="gramEnd"/>
      <w:r>
        <w:t xml:space="preserve"> payment option is not available after February 1, 202</w:t>
      </w:r>
      <w:r w:rsidR="002C6672">
        <w:t>5</w:t>
      </w:r>
    </w:p>
    <w:p w14:paraId="6D887FE7" w14:textId="5ED028A6" w:rsidR="00AF3CAA" w:rsidRDefault="00AF3CAA" w:rsidP="004F289D">
      <w:pPr>
        <w:jc w:val="both"/>
      </w:pPr>
      <w:r>
        <w:t>Late fee of $50 added after February 1, 202</w:t>
      </w:r>
      <w:r w:rsidR="002C6672">
        <w:t>5</w:t>
      </w:r>
    </w:p>
    <w:p w14:paraId="27F0C4BA" w14:textId="77777777" w:rsidR="007E0633" w:rsidRDefault="00307FB4" w:rsidP="004F289D">
      <w:pPr>
        <w:jc w:val="both"/>
      </w:pPr>
      <w:bookmarkStart w:id="0" w:name="_Hlk59301530"/>
      <w:r>
        <w:t xml:space="preserve">Lot#: _________ </w:t>
      </w:r>
    </w:p>
    <w:p w14:paraId="072951D0" w14:textId="5AB7E8FD" w:rsidR="00AF3CAA" w:rsidRDefault="00307FB4" w:rsidP="004F289D">
      <w:pPr>
        <w:jc w:val="both"/>
      </w:pPr>
      <w:r>
        <w:t>Address: _________________________________________________________________________</w:t>
      </w:r>
      <w:bookmarkEnd w:id="0"/>
    </w:p>
    <w:p w14:paraId="17BE1FFD" w14:textId="7E460005" w:rsidR="00307FB4" w:rsidRDefault="00307FB4" w:rsidP="004F289D">
      <w:pPr>
        <w:jc w:val="both"/>
      </w:pPr>
      <w:r>
        <w:t>Name: ___________________________________________________</w:t>
      </w:r>
    </w:p>
    <w:p w14:paraId="07731A04" w14:textId="274A0DC0" w:rsidR="00A50881" w:rsidRPr="00A47600" w:rsidRDefault="00A50881" w:rsidP="00A47600">
      <w:pPr>
        <w:jc w:val="both"/>
      </w:pPr>
      <w:r>
        <w:t>---------------------------------------------------------------------------------------------------------------------------------------------------------------</w:t>
      </w:r>
    </w:p>
    <w:p w14:paraId="4856D188" w14:textId="44298228" w:rsidR="00307FB4" w:rsidRPr="00A50881" w:rsidRDefault="00307FB4" w:rsidP="00A50881">
      <w:pPr>
        <w:rPr>
          <w:b/>
          <w:bCs/>
          <w:sz w:val="24"/>
          <w:szCs w:val="24"/>
        </w:rPr>
      </w:pPr>
      <w:r w:rsidRPr="00307FB4">
        <w:rPr>
          <w:b/>
          <w:bCs/>
          <w:sz w:val="24"/>
          <w:szCs w:val="24"/>
        </w:rPr>
        <w:t>Option 2: Bi-annual Payments due as listed below</w:t>
      </w:r>
    </w:p>
    <w:p w14:paraId="390E42CD" w14:textId="6E9391B0" w:rsidR="00307FB4" w:rsidRPr="00307FB4" w:rsidRDefault="00307FB4" w:rsidP="00307FB4">
      <w:pPr>
        <w:rPr>
          <w:b/>
          <w:bCs/>
          <w:sz w:val="24"/>
          <w:szCs w:val="24"/>
        </w:rPr>
      </w:pPr>
      <w:r w:rsidRPr="00307FB4">
        <w:rPr>
          <w:b/>
          <w:bCs/>
          <w:sz w:val="24"/>
          <w:szCs w:val="24"/>
        </w:rPr>
        <w:t>202</w:t>
      </w:r>
      <w:r w:rsidR="002C6672">
        <w:rPr>
          <w:b/>
          <w:bCs/>
          <w:sz w:val="24"/>
          <w:szCs w:val="24"/>
        </w:rPr>
        <w:t>5</w:t>
      </w:r>
      <w:r w:rsidRPr="00307FB4">
        <w:rPr>
          <w:b/>
          <w:bCs/>
          <w:sz w:val="24"/>
          <w:szCs w:val="24"/>
        </w:rPr>
        <w:t xml:space="preserve"> First Half Payment</w:t>
      </w:r>
    </w:p>
    <w:p w14:paraId="0A9D0FDC" w14:textId="517691A4" w:rsidR="00307FB4" w:rsidRDefault="007E0633" w:rsidP="004F289D">
      <w:pPr>
        <w:jc w:val="both"/>
      </w:pPr>
      <w:r>
        <w:t>Due</w:t>
      </w:r>
      <w:r w:rsidR="00307FB4">
        <w:t xml:space="preserve"> February 1, 202</w:t>
      </w:r>
      <w:r w:rsidR="002C6672">
        <w:t>5</w:t>
      </w:r>
      <w:r>
        <w:t xml:space="preserve">. $200 if paid by check in mailbox. $206.00 if paying online. </w:t>
      </w:r>
    </w:p>
    <w:p w14:paraId="085B628E" w14:textId="521E490D" w:rsidR="00307FB4" w:rsidRDefault="00307FB4" w:rsidP="004F289D">
      <w:pPr>
        <w:jc w:val="both"/>
      </w:pPr>
      <w:r>
        <w:t>Late fee of $50 added after February 1, 202</w:t>
      </w:r>
      <w:r w:rsidR="002C6672">
        <w:t>5</w:t>
      </w:r>
    </w:p>
    <w:p w14:paraId="1EA111C5" w14:textId="77777777" w:rsidR="007E0633" w:rsidRDefault="00307FB4" w:rsidP="004F289D">
      <w:pPr>
        <w:jc w:val="both"/>
      </w:pPr>
      <w:r>
        <w:t xml:space="preserve">Lot#: _________  </w:t>
      </w:r>
    </w:p>
    <w:p w14:paraId="1407FEAF" w14:textId="5C720E72" w:rsidR="00307FB4" w:rsidRDefault="00307FB4" w:rsidP="004F289D">
      <w:pPr>
        <w:jc w:val="both"/>
      </w:pPr>
      <w:r>
        <w:t>Address: _________________________________________________________________________</w:t>
      </w:r>
    </w:p>
    <w:p w14:paraId="3BF2D79E" w14:textId="1BFAC4E0" w:rsidR="00307FB4" w:rsidRDefault="00307FB4" w:rsidP="004F289D">
      <w:pPr>
        <w:jc w:val="both"/>
      </w:pPr>
      <w:r>
        <w:t>Name: ___________________________________________________</w:t>
      </w:r>
    </w:p>
    <w:p w14:paraId="092056E6" w14:textId="059E1758" w:rsidR="00A50881" w:rsidRPr="00A9711A" w:rsidRDefault="00A50881" w:rsidP="004F289D">
      <w:pPr>
        <w:jc w:val="both"/>
      </w:pPr>
      <w:r>
        <w:t>---------------------------------------------------------------------------------------------------------------------------------------------------------------</w:t>
      </w:r>
    </w:p>
    <w:p w14:paraId="7628AE0A" w14:textId="430B7584" w:rsidR="00307FB4" w:rsidRPr="00307FB4" w:rsidRDefault="00307FB4" w:rsidP="004F289D">
      <w:pPr>
        <w:jc w:val="both"/>
        <w:rPr>
          <w:b/>
          <w:bCs/>
          <w:sz w:val="24"/>
          <w:szCs w:val="24"/>
        </w:rPr>
      </w:pPr>
      <w:r w:rsidRPr="00307FB4">
        <w:rPr>
          <w:b/>
          <w:bCs/>
          <w:sz w:val="24"/>
          <w:szCs w:val="24"/>
        </w:rPr>
        <w:t>202</w:t>
      </w:r>
      <w:r w:rsidR="002C6672">
        <w:rPr>
          <w:b/>
          <w:bCs/>
          <w:sz w:val="24"/>
          <w:szCs w:val="24"/>
        </w:rPr>
        <w:t>5</w:t>
      </w:r>
      <w:r w:rsidRPr="00307FB4">
        <w:rPr>
          <w:b/>
          <w:bCs/>
          <w:sz w:val="24"/>
          <w:szCs w:val="24"/>
        </w:rPr>
        <w:t xml:space="preserve"> Second Half Payment</w:t>
      </w:r>
    </w:p>
    <w:p w14:paraId="19435D13" w14:textId="24AB2947" w:rsidR="007E0633" w:rsidRDefault="007E0633" w:rsidP="007E0633">
      <w:pPr>
        <w:jc w:val="both"/>
      </w:pPr>
      <w:r>
        <w:t xml:space="preserve">Due </w:t>
      </w:r>
      <w:r>
        <w:t>July</w:t>
      </w:r>
      <w:r>
        <w:t xml:space="preserve"> 1, 2025. $200 if paid by check in mailbox. $206.00 if paying online. </w:t>
      </w:r>
    </w:p>
    <w:p w14:paraId="03A520AB" w14:textId="0428E6D3" w:rsidR="00307FB4" w:rsidRDefault="00307FB4" w:rsidP="004F289D">
      <w:pPr>
        <w:jc w:val="both"/>
      </w:pPr>
      <w:r>
        <w:t>Late fee of $50 added after July 1, 202</w:t>
      </w:r>
      <w:r w:rsidR="002C6672">
        <w:t>5</w:t>
      </w:r>
    </w:p>
    <w:p w14:paraId="6390BDA6" w14:textId="77777777" w:rsidR="007E0633" w:rsidRDefault="00307FB4" w:rsidP="004F289D">
      <w:pPr>
        <w:jc w:val="both"/>
      </w:pPr>
      <w:r>
        <w:t xml:space="preserve">Lot#: _________  </w:t>
      </w:r>
    </w:p>
    <w:p w14:paraId="0C1BF94C" w14:textId="24336AB1" w:rsidR="00307FB4" w:rsidRDefault="00307FB4" w:rsidP="004F289D">
      <w:pPr>
        <w:jc w:val="both"/>
      </w:pPr>
      <w:r>
        <w:t>Address: _________________________________________________________________________</w:t>
      </w:r>
    </w:p>
    <w:p w14:paraId="2E2AB426" w14:textId="4CBE1339" w:rsidR="00307FB4" w:rsidRDefault="00307FB4" w:rsidP="004F289D">
      <w:pPr>
        <w:jc w:val="both"/>
      </w:pPr>
      <w:r>
        <w:t>Name: ___________________________________________________</w:t>
      </w:r>
    </w:p>
    <w:sectPr w:rsidR="00307FB4" w:rsidSect="00AF3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9"/>
    <w:rsid w:val="00006E57"/>
    <w:rsid w:val="00090D22"/>
    <w:rsid w:val="000A5F32"/>
    <w:rsid w:val="000F3689"/>
    <w:rsid w:val="00165FD9"/>
    <w:rsid w:val="0016738A"/>
    <w:rsid w:val="00192140"/>
    <w:rsid w:val="00195862"/>
    <w:rsid w:val="001D4487"/>
    <w:rsid w:val="001D6DEE"/>
    <w:rsid w:val="001E4861"/>
    <w:rsid w:val="001E5E9B"/>
    <w:rsid w:val="00214722"/>
    <w:rsid w:val="00221C26"/>
    <w:rsid w:val="00240B61"/>
    <w:rsid w:val="002415AD"/>
    <w:rsid w:val="00275867"/>
    <w:rsid w:val="002833F4"/>
    <w:rsid w:val="002C6672"/>
    <w:rsid w:val="002F2650"/>
    <w:rsid w:val="00307FB4"/>
    <w:rsid w:val="003573D1"/>
    <w:rsid w:val="00380638"/>
    <w:rsid w:val="003B3439"/>
    <w:rsid w:val="003F23C6"/>
    <w:rsid w:val="004106D8"/>
    <w:rsid w:val="00410DDE"/>
    <w:rsid w:val="00431325"/>
    <w:rsid w:val="004414F9"/>
    <w:rsid w:val="004504F2"/>
    <w:rsid w:val="00450BC6"/>
    <w:rsid w:val="0045341C"/>
    <w:rsid w:val="004B3F19"/>
    <w:rsid w:val="004C5952"/>
    <w:rsid w:val="004D0E36"/>
    <w:rsid w:val="004F289D"/>
    <w:rsid w:val="004F557A"/>
    <w:rsid w:val="0051735D"/>
    <w:rsid w:val="005200C1"/>
    <w:rsid w:val="00521BD2"/>
    <w:rsid w:val="00526136"/>
    <w:rsid w:val="0053431E"/>
    <w:rsid w:val="005404F8"/>
    <w:rsid w:val="00550BE8"/>
    <w:rsid w:val="00584338"/>
    <w:rsid w:val="005847EC"/>
    <w:rsid w:val="00594AA4"/>
    <w:rsid w:val="005A5E69"/>
    <w:rsid w:val="005E1E0F"/>
    <w:rsid w:val="005F0711"/>
    <w:rsid w:val="006069A2"/>
    <w:rsid w:val="00626509"/>
    <w:rsid w:val="006413FE"/>
    <w:rsid w:val="00695A2A"/>
    <w:rsid w:val="006A524E"/>
    <w:rsid w:val="006D1520"/>
    <w:rsid w:val="006D51B6"/>
    <w:rsid w:val="006E084C"/>
    <w:rsid w:val="00717F11"/>
    <w:rsid w:val="007375E6"/>
    <w:rsid w:val="0076722D"/>
    <w:rsid w:val="00782E98"/>
    <w:rsid w:val="007831F4"/>
    <w:rsid w:val="007B6DAA"/>
    <w:rsid w:val="007E0633"/>
    <w:rsid w:val="007F46B8"/>
    <w:rsid w:val="00801A18"/>
    <w:rsid w:val="00853F11"/>
    <w:rsid w:val="00894C1B"/>
    <w:rsid w:val="008C2472"/>
    <w:rsid w:val="008D3188"/>
    <w:rsid w:val="008D495F"/>
    <w:rsid w:val="008E2A87"/>
    <w:rsid w:val="0090624D"/>
    <w:rsid w:val="00952C99"/>
    <w:rsid w:val="00973C96"/>
    <w:rsid w:val="009901DA"/>
    <w:rsid w:val="009B2DE5"/>
    <w:rsid w:val="009B526E"/>
    <w:rsid w:val="009E3E03"/>
    <w:rsid w:val="00A03A58"/>
    <w:rsid w:val="00A21DD0"/>
    <w:rsid w:val="00A47600"/>
    <w:rsid w:val="00A50881"/>
    <w:rsid w:val="00A70B67"/>
    <w:rsid w:val="00A7411F"/>
    <w:rsid w:val="00A9711A"/>
    <w:rsid w:val="00AC6234"/>
    <w:rsid w:val="00AF3CAA"/>
    <w:rsid w:val="00AF6E46"/>
    <w:rsid w:val="00B02011"/>
    <w:rsid w:val="00B139BA"/>
    <w:rsid w:val="00B60B42"/>
    <w:rsid w:val="00B8207B"/>
    <w:rsid w:val="00BB3D81"/>
    <w:rsid w:val="00BC17DF"/>
    <w:rsid w:val="00C42A49"/>
    <w:rsid w:val="00C90954"/>
    <w:rsid w:val="00CB6A4C"/>
    <w:rsid w:val="00CC6608"/>
    <w:rsid w:val="00CE60C8"/>
    <w:rsid w:val="00D90E70"/>
    <w:rsid w:val="00D934B2"/>
    <w:rsid w:val="00D95FD4"/>
    <w:rsid w:val="00DC2C1E"/>
    <w:rsid w:val="00DF05A7"/>
    <w:rsid w:val="00E02924"/>
    <w:rsid w:val="00E111FB"/>
    <w:rsid w:val="00E17502"/>
    <w:rsid w:val="00E32515"/>
    <w:rsid w:val="00E32687"/>
    <w:rsid w:val="00E43DAA"/>
    <w:rsid w:val="00E622E3"/>
    <w:rsid w:val="00E7091F"/>
    <w:rsid w:val="00E852B2"/>
    <w:rsid w:val="00EC281E"/>
    <w:rsid w:val="00F247D9"/>
    <w:rsid w:val="00F534C8"/>
    <w:rsid w:val="00F96672"/>
    <w:rsid w:val="00FA58E5"/>
    <w:rsid w:val="00FB3166"/>
    <w:rsid w:val="00FB40CB"/>
    <w:rsid w:val="00FC5A81"/>
    <w:rsid w:val="00FC7ED7"/>
    <w:rsid w:val="00FD5B80"/>
    <w:rsid w:val="00FE0F46"/>
    <w:rsid w:val="00FE22D3"/>
    <w:rsid w:val="00FE7393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21FB"/>
  <w15:chartTrackingRefBased/>
  <w15:docId w15:val="{27B03B45-4BBD-4843-B74F-2620BCA3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tfarmspoa@yahoo.com" TargetMode="External"/><Relationship Id="rId13" Type="http://schemas.openxmlformats.org/officeDocument/2006/relationships/hyperlink" Target="http://www.schmidtfarms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schmidtfarmstreasure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midtfarmspoa@yaho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midtfarms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hmidtfarm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a9fc0-1db9-4ea0-bace-f5ff2eb492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6DEEFD8D1544E8AE170141F73531A" ma:contentTypeVersion="11" ma:contentTypeDescription="Create a new document." ma:contentTypeScope="" ma:versionID="751f21d96199edc0f7753fbe75c04c70">
  <xsd:schema xmlns:xsd="http://www.w3.org/2001/XMLSchema" xmlns:xs="http://www.w3.org/2001/XMLSchema" xmlns:p="http://schemas.microsoft.com/office/2006/metadata/properties" xmlns:ns3="247ef834-09ca-4628-ba56-b04a596533aa" xmlns:ns4="f33a9fc0-1db9-4ea0-bace-f5ff2eb492e7" targetNamespace="http://schemas.microsoft.com/office/2006/metadata/properties" ma:root="true" ma:fieldsID="95fcd03672ab3461de79357cc4255a79" ns3:_="" ns4:_="">
    <xsd:import namespace="247ef834-09ca-4628-ba56-b04a596533aa"/>
    <xsd:import namespace="f33a9fc0-1db9-4ea0-bace-f5ff2eb49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f834-09ca-4628-ba56-b04a59653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9fc0-1db9-4ea0-bace-f5ff2eb4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71C2E-321A-4494-8795-CF04E170CEF1}">
  <ds:schemaRefs>
    <ds:schemaRef ds:uri="http://schemas.microsoft.com/office/2006/metadata/properties"/>
    <ds:schemaRef ds:uri="http://schemas.microsoft.com/office/infopath/2007/PartnerControls"/>
    <ds:schemaRef ds:uri="f33a9fc0-1db9-4ea0-bace-f5ff2eb492e7"/>
  </ds:schemaRefs>
</ds:datastoreItem>
</file>

<file path=customXml/itemProps2.xml><?xml version="1.0" encoding="utf-8"?>
<ds:datastoreItem xmlns:ds="http://schemas.openxmlformats.org/officeDocument/2006/customXml" ds:itemID="{E31B8E3B-93D3-472B-ABCE-4F22CF03C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A0087-789B-4CDB-B9F9-4C1071EDE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ef834-09ca-4628-ba56-b04a596533aa"/>
    <ds:schemaRef ds:uri="f33a9fc0-1db9-4ea0-bace-f5ff2eb4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Steven Handel</cp:lastModifiedBy>
  <cp:revision>60</cp:revision>
  <dcterms:created xsi:type="dcterms:W3CDTF">2024-12-20T05:02:00Z</dcterms:created>
  <dcterms:modified xsi:type="dcterms:W3CDTF">2024-12-24T01:44:00Z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0x010100E976DEEFD8D1544E8AE170141F73531A</vt:lpwstr>
  </property>
</Properties>
</file>