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4431" w14:textId="77777777" w:rsidR="00934F09" w:rsidRPr="00934F09" w:rsidRDefault="00934F09" w:rsidP="00934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Vitamin D: Essential for Mental and Physical Health</w:t>
      </w:r>
    </w:p>
    <w:p w14:paraId="1009DB14" w14:textId="77777777" w:rsidR="00934F09" w:rsidRPr="00934F09" w:rsidRDefault="00934F09" w:rsidP="0093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is Vitamin D?</w:t>
      </w:r>
    </w:p>
    <w:p w14:paraId="6526487C" w14:textId="77777777" w:rsidR="00934F09" w:rsidRPr="00934F09" w:rsidRDefault="00934F09" w:rsidP="0093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Vitamin D is a fat-soluble vitamin produced by the skin in response to sunlight (UVB radiation) and found in some foods and supplements. The two main forms are:</w:t>
      </w:r>
    </w:p>
    <w:p w14:paraId="08B79C0F" w14:textId="77777777" w:rsidR="00934F09" w:rsidRPr="00934F09" w:rsidRDefault="00934F09" w:rsidP="00934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Vitamin D2 (ergocalciferol)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 xml:space="preserve"> – found in plant-based sources.</w:t>
      </w:r>
    </w:p>
    <w:p w14:paraId="06EAAB38" w14:textId="77777777" w:rsidR="00934F09" w:rsidRPr="00934F09" w:rsidRDefault="00934F09" w:rsidP="00934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Vitamin D3 (cholecalciferol)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 xml:space="preserve"> – the form produced by the skin and found in animal-based foods, more potent than D2.</w:t>
      </w:r>
    </w:p>
    <w:p w14:paraId="73B7268F" w14:textId="77777777" w:rsidR="00934F09" w:rsidRPr="00934F09" w:rsidRDefault="00934F09" w:rsidP="0093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Role in Physical Health</w:t>
      </w:r>
    </w:p>
    <w:p w14:paraId="544F2406" w14:textId="77777777" w:rsidR="00934F09" w:rsidRPr="00934F09" w:rsidRDefault="00934F09" w:rsidP="00934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Bone Health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B25DF8E" w14:textId="77777777" w:rsidR="00934F09" w:rsidRPr="00934F09" w:rsidRDefault="00934F09" w:rsidP="00934F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Calcium Absorption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Vitamin D aids in the absorption of calcium from the gut, essential for strong bones and teeth.</w:t>
      </w:r>
    </w:p>
    <w:p w14:paraId="76FE4192" w14:textId="77777777" w:rsidR="00934F09" w:rsidRPr="00934F09" w:rsidRDefault="00934F09" w:rsidP="00934F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Prevents Rickets &amp; </w:t>
      </w:r>
      <w:proofErr w:type="spellStart"/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Osteomalacia</w:t>
      </w:r>
      <w:proofErr w:type="spellEnd"/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Deficiency can cause soft, brittle bones in children (rickets) and adults (</w:t>
      </w:r>
      <w:proofErr w:type="spellStart"/>
      <w:r w:rsidRPr="00934F09">
        <w:rPr>
          <w:rFonts w:ascii="Times New Roman" w:eastAsia="Times New Roman" w:hAnsi="Times New Roman" w:cs="Times New Roman"/>
          <w:kern w:val="0"/>
          <w14:ligatures w14:val="none"/>
        </w:rPr>
        <w:t>osteomalacia</w:t>
      </w:r>
      <w:proofErr w:type="spellEnd"/>
      <w:r w:rsidRPr="00934F09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132668F7" w14:textId="77777777" w:rsidR="00934F09" w:rsidRPr="00934F09" w:rsidRDefault="00934F09" w:rsidP="00934F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Fracture Prevention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Adequate levels are associated with reduced fracture risk, particularly in older adults (Bischoff-Ferrari et al., 2004).</w:t>
      </w:r>
    </w:p>
    <w:p w14:paraId="43958700" w14:textId="77777777" w:rsidR="00934F09" w:rsidRPr="00934F09" w:rsidRDefault="00934F09" w:rsidP="00934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Immune System Support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A68D879" w14:textId="77777777" w:rsidR="00934F09" w:rsidRPr="00934F09" w:rsidRDefault="00934F09" w:rsidP="00934F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Vitamin D enhances immune function by activating immune cells like macrophages, reducing inflammation (Liu et al., 2006).</w:t>
      </w:r>
    </w:p>
    <w:p w14:paraId="0345931F" w14:textId="77777777" w:rsidR="00934F09" w:rsidRPr="00934F09" w:rsidRDefault="00934F09" w:rsidP="00934F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Adequate levels may help prevent autoimmune diseases (e.g., multiple sclerosis) and infections.</w:t>
      </w:r>
    </w:p>
    <w:p w14:paraId="1F29B4BA" w14:textId="77777777" w:rsidR="00934F09" w:rsidRPr="00934F09" w:rsidRDefault="00934F09" w:rsidP="00934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Cardiovascular Health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E06FA59" w14:textId="77777777" w:rsidR="00934F09" w:rsidRPr="00934F09" w:rsidRDefault="00934F09" w:rsidP="00934F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Blood Pressure Regulation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Vitamin D has a role in regulating blood pressure, helping reduce hypertension (Bergman et al., 2013).</w:t>
      </w:r>
    </w:p>
    <w:p w14:paraId="0CBEEA59" w14:textId="77777777" w:rsidR="00934F09" w:rsidRPr="00934F09" w:rsidRDefault="00934F09" w:rsidP="00934F0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Heart Disease Risk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Low levels are associated with an increased risk of cardiovascular disease (Zhao et al., 2017).</w:t>
      </w:r>
    </w:p>
    <w:p w14:paraId="13310CC9" w14:textId="77777777" w:rsidR="00934F09" w:rsidRPr="00934F09" w:rsidRDefault="00934F09" w:rsidP="0093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Role in Mental Health</w:t>
      </w:r>
    </w:p>
    <w:p w14:paraId="5BC43430" w14:textId="77777777" w:rsidR="00934F09" w:rsidRPr="00934F09" w:rsidRDefault="00934F09" w:rsidP="00934F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Mood Regulation and Depression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11305FC" w14:textId="77777777" w:rsidR="00934F09" w:rsidRPr="00934F09" w:rsidRDefault="00934F09" w:rsidP="00934F0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Vitamin D is involved in serotonin production, a neurotransmitter crucial for mood regulation (Eyles et al., 2003).</w:t>
      </w:r>
    </w:p>
    <w:p w14:paraId="21D94148" w14:textId="77777777" w:rsidR="00934F09" w:rsidRPr="00934F09" w:rsidRDefault="00934F09" w:rsidP="00934F0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Low levels are linked to depression and depressive symptoms (Anglin et al., 2013).</w:t>
      </w:r>
    </w:p>
    <w:p w14:paraId="26AA2B7E" w14:textId="77777777" w:rsidR="00934F09" w:rsidRPr="00934F09" w:rsidRDefault="00934F09" w:rsidP="00934F0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Supplementation may improve mood in those deficient in Vitamin D (Barton et al., 2011).</w:t>
      </w:r>
    </w:p>
    <w:p w14:paraId="69534D6C" w14:textId="77777777" w:rsidR="00934F09" w:rsidRPr="00934F09" w:rsidRDefault="00934F09" w:rsidP="00934F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Cognitive Function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BCE2178" w14:textId="77777777" w:rsidR="00934F09" w:rsidRPr="00934F09" w:rsidRDefault="00934F09" w:rsidP="00934F0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Cognitive Decline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Low Vitamin D levels are associated with a higher risk of cognitive decline and neurodegenerative diseases like Alzheimer’s (Buell et al., 2010).</w:t>
      </w:r>
    </w:p>
    <w:p w14:paraId="6DE6CE62" w14:textId="77777777" w:rsidR="00934F09" w:rsidRPr="00934F09" w:rsidRDefault="00934F09" w:rsidP="00934F0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Memory &amp; Executive Function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Adequate levels may protect cognitive abilities in older adults (</w:t>
      </w:r>
      <w:proofErr w:type="spellStart"/>
      <w:r w:rsidRPr="00934F09">
        <w:rPr>
          <w:rFonts w:ascii="Times New Roman" w:eastAsia="Times New Roman" w:hAnsi="Times New Roman" w:cs="Times New Roman"/>
          <w:kern w:val="0"/>
          <w14:ligatures w14:val="none"/>
        </w:rPr>
        <w:t>Akhondzadeh</w:t>
      </w:r>
      <w:proofErr w:type="spellEnd"/>
      <w:r w:rsidRPr="00934F09">
        <w:rPr>
          <w:rFonts w:ascii="Times New Roman" w:eastAsia="Times New Roman" w:hAnsi="Times New Roman" w:cs="Times New Roman"/>
          <w:kern w:val="0"/>
          <w14:ligatures w14:val="none"/>
        </w:rPr>
        <w:t xml:space="preserve"> et al., 2010).</w:t>
      </w:r>
    </w:p>
    <w:p w14:paraId="4A8884FB" w14:textId="77777777" w:rsidR="00934F09" w:rsidRPr="00934F09" w:rsidRDefault="00934F09" w:rsidP="00934F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Anxiety and Stress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26262ED" w14:textId="77777777" w:rsidR="00934F09" w:rsidRPr="00934F09" w:rsidRDefault="00934F09" w:rsidP="00934F0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Some studies suggest that Vitamin D deficiency may be linked to anxiety, though more research is needed to establish a direct relationship (Stein et al., 2014).</w:t>
      </w:r>
    </w:p>
    <w:p w14:paraId="437A24D2" w14:textId="77777777" w:rsidR="00934F09" w:rsidRPr="00934F09" w:rsidRDefault="00934F09" w:rsidP="0093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Signs of Deficiency</w:t>
      </w:r>
    </w:p>
    <w:p w14:paraId="3FE35665" w14:textId="77777777" w:rsidR="00934F09" w:rsidRPr="00934F09" w:rsidRDefault="00934F09" w:rsidP="00934F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Fatigue, muscle weakness</w:t>
      </w:r>
    </w:p>
    <w:p w14:paraId="0F762CD2" w14:textId="77777777" w:rsidR="00934F09" w:rsidRPr="00934F09" w:rsidRDefault="00934F09" w:rsidP="00934F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Bone pain or fractures</w:t>
      </w:r>
    </w:p>
    <w:p w14:paraId="43A23CBF" w14:textId="77777777" w:rsidR="00934F09" w:rsidRPr="00934F09" w:rsidRDefault="00934F09" w:rsidP="00934F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Depression, mood swings, irritability</w:t>
      </w:r>
    </w:p>
    <w:p w14:paraId="420137AA" w14:textId="77777777" w:rsidR="00934F09" w:rsidRPr="00934F09" w:rsidRDefault="00934F09" w:rsidP="00934F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Impaired wound healing</w:t>
      </w:r>
    </w:p>
    <w:p w14:paraId="43C14B26" w14:textId="77777777" w:rsidR="00934F09" w:rsidRPr="00934F09" w:rsidRDefault="00934F09" w:rsidP="0093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Risk Factors for Deficiency</w:t>
      </w:r>
    </w:p>
    <w:p w14:paraId="696CDB33" w14:textId="77777777" w:rsidR="00934F09" w:rsidRPr="00934F09" w:rsidRDefault="00934F09" w:rsidP="00934F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Limited Sun Exposure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People living in northern latitudes or spending little time outdoors.</w:t>
      </w:r>
    </w:p>
    <w:p w14:paraId="10223109" w14:textId="77777777" w:rsidR="00934F09" w:rsidRPr="00934F09" w:rsidRDefault="00934F09" w:rsidP="00934F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Older adults produce less Vitamin D in the skin.</w:t>
      </w:r>
    </w:p>
    <w:p w14:paraId="0ABFE344" w14:textId="77777777" w:rsidR="00934F09" w:rsidRPr="00934F09" w:rsidRDefault="00934F09" w:rsidP="00934F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Skin Color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Darker skin has reduced ability to produce Vitamin D.</w:t>
      </w:r>
    </w:p>
    <w:p w14:paraId="7E7E55A1" w14:textId="77777777" w:rsidR="00934F09" w:rsidRPr="00934F09" w:rsidRDefault="00934F09" w:rsidP="00934F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Obesity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Vitamin D is stored in fat cells, making it less bioavailable.</w:t>
      </w:r>
    </w:p>
    <w:p w14:paraId="4FA80EF4" w14:textId="77777777" w:rsidR="00934F09" w:rsidRPr="00934F09" w:rsidRDefault="00934F09" w:rsidP="00934F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Medical Conditions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Conditions like Crohn’s disease or kidney disease affect Vitamin D absorption or conversion.</w:t>
      </w:r>
    </w:p>
    <w:p w14:paraId="7D527E14" w14:textId="77777777" w:rsidR="00934F09" w:rsidRPr="00934F09" w:rsidRDefault="00934F09" w:rsidP="0093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Recommended Daily Intake</w:t>
      </w:r>
    </w:p>
    <w:p w14:paraId="60BBC47E" w14:textId="77777777" w:rsidR="00934F09" w:rsidRPr="00934F09" w:rsidRDefault="00934F09" w:rsidP="00934F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Infants (0-12 months)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400 IU</w:t>
      </w:r>
    </w:p>
    <w:p w14:paraId="1E6DFFF3" w14:textId="77777777" w:rsidR="00934F09" w:rsidRPr="00934F09" w:rsidRDefault="00934F09" w:rsidP="00934F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Children (1-18 years)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600 IU</w:t>
      </w:r>
    </w:p>
    <w:p w14:paraId="7D00CF83" w14:textId="77777777" w:rsidR="00934F09" w:rsidRPr="00934F09" w:rsidRDefault="00934F09" w:rsidP="00934F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Adults (19-70 years)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600 IU</w:t>
      </w:r>
    </w:p>
    <w:p w14:paraId="2325C44F" w14:textId="77777777" w:rsidR="00934F09" w:rsidRPr="00934F09" w:rsidRDefault="00934F09" w:rsidP="00934F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Adults (71+ years)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800 IU</w:t>
      </w:r>
    </w:p>
    <w:p w14:paraId="7AE8DDF1" w14:textId="77777777" w:rsidR="00934F09" w:rsidRPr="00934F09" w:rsidRDefault="00934F09" w:rsidP="00934F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Pregnant &amp; breastfeeding women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600 IU</w:t>
      </w:r>
    </w:p>
    <w:p w14:paraId="52975F2F" w14:textId="77777777" w:rsidR="00934F09" w:rsidRPr="00934F09" w:rsidRDefault="00934F09" w:rsidP="0093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Sources of Vitamin D</w:t>
      </w:r>
    </w:p>
    <w:p w14:paraId="142B78DA" w14:textId="77777777" w:rsidR="00934F09" w:rsidRPr="00934F09" w:rsidRDefault="00934F09" w:rsidP="00934F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Sunlight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10-30 minutes of midday sun several times a week (depending on skin type).</w:t>
      </w:r>
    </w:p>
    <w:p w14:paraId="62C7F073" w14:textId="77777777" w:rsidR="00934F09" w:rsidRPr="00934F09" w:rsidRDefault="00934F09" w:rsidP="00934F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Dietary Sources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gramStart"/>
      <w:r w:rsidRPr="00934F09">
        <w:rPr>
          <w:rFonts w:ascii="Times New Roman" w:eastAsia="Times New Roman" w:hAnsi="Times New Roman" w:cs="Times New Roman"/>
          <w:kern w:val="0"/>
          <w14:ligatures w14:val="none"/>
        </w:rPr>
        <w:t>Fatty fish (salmon, mackerel),</w:t>
      </w:r>
      <w:proofErr w:type="gramEnd"/>
      <w:r w:rsidRPr="00934F09">
        <w:rPr>
          <w:rFonts w:ascii="Times New Roman" w:eastAsia="Times New Roman" w:hAnsi="Times New Roman" w:cs="Times New Roman"/>
          <w:kern w:val="0"/>
          <w14:ligatures w14:val="none"/>
        </w:rPr>
        <w:t xml:space="preserve"> fortified dairy products, egg yolks, and fortified cereals.</w:t>
      </w:r>
    </w:p>
    <w:p w14:paraId="2B6060E4" w14:textId="77777777" w:rsidR="00934F09" w:rsidRPr="00934F09" w:rsidRDefault="00934F09" w:rsidP="00934F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Supplements</w:t>
      </w: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: Vitamin D3 (cholecalciferol) is most effective for increasing blood levels.</w:t>
      </w:r>
    </w:p>
    <w:p w14:paraId="2B71E0FF" w14:textId="77777777" w:rsidR="00934F09" w:rsidRPr="00934F09" w:rsidRDefault="00934F09" w:rsidP="00934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4F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Conclusion</w:t>
      </w:r>
    </w:p>
    <w:p w14:paraId="4AD16C21" w14:textId="77777777" w:rsidR="00934F09" w:rsidRPr="00934F09" w:rsidRDefault="00934F09" w:rsidP="0093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4F09">
        <w:rPr>
          <w:rFonts w:ascii="Times New Roman" w:eastAsia="Times New Roman" w:hAnsi="Times New Roman" w:cs="Times New Roman"/>
          <w:kern w:val="0"/>
          <w14:ligatures w14:val="none"/>
        </w:rPr>
        <w:t>Vitamin D is crucial for maintaining bone health, supporting the immune system, and reducing the risk of chronic diseases. It is also vital for mental well-being, helping to regulate mood and cognitive function. Ensuring adequate Vitamin D levels through sun exposure, diet, or supplements is essential for overall health, especially in individuals at higher risk of deficiency.</w:t>
      </w:r>
    </w:p>
    <w:p w14:paraId="3A404728" w14:textId="77777777" w:rsidR="00F80D22" w:rsidRDefault="00F80D22"/>
    <w:sectPr w:rsidR="00F80D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23DA4" w14:textId="77777777" w:rsidR="00B34017" w:rsidRDefault="00B34017" w:rsidP="00934F09">
      <w:pPr>
        <w:spacing w:after="0" w:line="240" w:lineRule="auto"/>
      </w:pPr>
      <w:r>
        <w:separator/>
      </w:r>
    </w:p>
  </w:endnote>
  <w:endnote w:type="continuationSeparator" w:id="0">
    <w:p w14:paraId="13E9F2FC" w14:textId="77777777" w:rsidR="00B34017" w:rsidRDefault="00B34017" w:rsidP="0093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8873" w14:textId="56F0E745" w:rsidR="00934F09" w:rsidRDefault="00934F09">
    <w:pPr>
      <w:pStyle w:val="Footer"/>
    </w:pPr>
    <w:r>
      <w:t>Carrie Friedman, FNP-BC, PMHNP-BC</w:t>
    </w:r>
  </w:p>
  <w:p w14:paraId="2DED4521" w14:textId="77777777" w:rsidR="00934F09" w:rsidRDefault="00934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B7748" w14:textId="77777777" w:rsidR="00B34017" w:rsidRDefault="00B34017" w:rsidP="00934F09">
      <w:pPr>
        <w:spacing w:after="0" w:line="240" w:lineRule="auto"/>
      </w:pPr>
      <w:r>
        <w:separator/>
      </w:r>
    </w:p>
  </w:footnote>
  <w:footnote w:type="continuationSeparator" w:id="0">
    <w:p w14:paraId="3134A617" w14:textId="77777777" w:rsidR="00B34017" w:rsidRDefault="00B34017" w:rsidP="0093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352"/>
    <w:multiLevelType w:val="multilevel"/>
    <w:tmpl w:val="A6F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60535"/>
    <w:multiLevelType w:val="multilevel"/>
    <w:tmpl w:val="F196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F3E5E"/>
    <w:multiLevelType w:val="multilevel"/>
    <w:tmpl w:val="BD26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5427E"/>
    <w:multiLevelType w:val="multilevel"/>
    <w:tmpl w:val="2038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41F3C"/>
    <w:multiLevelType w:val="multilevel"/>
    <w:tmpl w:val="D9EA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62AD3"/>
    <w:multiLevelType w:val="multilevel"/>
    <w:tmpl w:val="3C20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BC3B8D"/>
    <w:multiLevelType w:val="multilevel"/>
    <w:tmpl w:val="C60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366776">
    <w:abstractNumId w:val="4"/>
  </w:num>
  <w:num w:numId="2" w16cid:durableId="1962958140">
    <w:abstractNumId w:val="5"/>
  </w:num>
  <w:num w:numId="3" w16cid:durableId="232394012">
    <w:abstractNumId w:val="1"/>
  </w:num>
  <w:num w:numId="4" w16cid:durableId="1423141652">
    <w:abstractNumId w:val="2"/>
  </w:num>
  <w:num w:numId="5" w16cid:durableId="284122213">
    <w:abstractNumId w:val="3"/>
  </w:num>
  <w:num w:numId="6" w16cid:durableId="1760365127">
    <w:abstractNumId w:val="6"/>
  </w:num>
  <w:num w:numId="7" w16cid:durableId="175690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09"/>
    <w:rsid w:val="00212A01"/>
    <w:rsid w:val="00500FD4"/>
    <w:rsid w:val="00934F09"/>
    <w:rsid w:val="00B34017"/>
    <w:rsid w:val="00E81A6C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6A40C"/>
  <w15:chartTrackingRefBased/>
  <w15:docId w15:val="{97C9AA25-40D1-524E-8B9C-6DD904E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4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F0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34F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09"/>
  </w:style>
  <w:style w:type="paragraph" w:styleId="Footer">
    <w:name w:val="footer"/>
    <w:basedOn w:val="Normal"/>
    <w:link w:val="FooterChar"/>
    <w:uiPriority w:val="99"/>
    <w:unhideWhenUsed/>
    <w:rsid w:val="0093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Garden Psychiatry</dc:creator>
  <cp:keywords/>
  <dc:description/>
  <cp:lastModifiedBy>Brain Garden Psychiatry</cp:lastModifiedBy>
  <cp:revision>1</cp:revision>
  <dcterms:created xsi:type="dcterms:W3CDTF">2024-12-23T01:00:00Z</dcterms:created>
  <dcterms:modified xsi:type="dcterms:W3CDTF">2024-12-23T01:01:00Z</dcterms:modified>
</cp:coreProperties>
</file>