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6" w:lineRule="auto"/>
        <w:ind w:right="103"/>
        <w:jc w:val="center"/>
        <w:rPr>
          <w:rFonts w:ascii="Questrial" w:cs="Questrial" w:eastAsia="Questrial" w:hAnsi="Quest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-533399</wp:posOffset>
                </wp:positionV>
                <wp:extent cx="2743200" cy="558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4400" y="3503775"/>
                          <a:ext cx="2743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Jemel E. Johnson, LCSW-C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Clinical Therapeutic Services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-533399</wp:posOffset>
                </wp:positionV>
                <wp:extent cx="2743200" cy="558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6" w:lineRule="auto"/>
        <w:ind w:right="103"/>
        <w:jc w:val="center"/>
        <w:rPr>
          <w:rFonts w:ascii="Domine" w:cs="Domine" w:eastAsia="Domine" w:hAnsi="Domine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color w:val="000000"/>
          <w:sz w:val="22"/>
          <w:szCs w:val="22"/>
          <w:vertAlign w:val="baseline"/>
          <w:rtl w:val="0"/>
        </w:rPr>
        <w:t xml:space="preserve">Referral Form for Mental Health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6" w:lineRule="auto"/>
        <w:ind w:right="103"/>
        <w:rPr>
          <w:rFonts w:ascii="Domine" w:cs="Domine" w:eastAsia="Domine" w:hAnsi="Domine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color w:val="000000"/>
          <w:sz w:val="22"/>
          <w:szCs w:val="22"/>
          <w:vertAlign w:val="baseline"/>
          <w:rtl w:val="0"/>
        </w:rPr>
        <w:t xml:space="preserve">Client Information</w:t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640"/>
              </w:tabs>
              <w:spacing w:after="33" w:lineRule="auto"/>
              <w:ind w:right="103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Name: Date of Birth: </w:t>
              <w:tab/>
              <w:t xml:space="preserve">Race/Ethnicity: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30" w:lineRule="auto"/>
              <w:ind w:right="103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Gender: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Male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Female         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Couple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9" w:lineRule="auto"/>
              <w:ind w:right="103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Services Requested: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Individual Therapy </w:t>
              <w:tab/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Family Therapy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2700" cy="127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1238" y="3774920"/>
                                <a:ext cx="9525" cy="1016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120000"/>
                                    </a:moveTo>
                                    <a:lnTo>
                                      <a:pt x="120000" y="120000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2700" cy="127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2700" cy="127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41238" y="3774920"/>
                                <a:ext cx="9525" cy="1016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120000"/>
                                    </a:moveTo>
                                    <a:lnTo>
                                      <a:pt x="120000" y="120000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2700" cy="127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CONTACT NUMBER: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                                                                                                              Message ok?  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Yes  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9" w:lineRule="auto"/>
        <w:ind w:right="103"/>
        <w:rPr>
          <w:rFonts w:ascii="Domine" w:cs="Domine" w:eastAsia="Domine" w:hAnsi="Domine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color w:val="000000"/>
          <w:sz w:val="22"/>
          <w:szCs w:val="22"/>
          <w:vertAlign w:val="baseline"/>
          <w:rtl w:val="0"/>
        </w:rPr>
        <w:t xml:space="preserve">Parent or Legal Guardian Information:</w:t>
      </w: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8" w:before="100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Name of Parent or Legal Guardian: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50"/>
              </w:tabs>
              <w:spacing w:before="100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Contact Number: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right="101"/>
        <w:rPr>
          <w:rFonts w:ascii="Domine" w:cs="Domine" w:eastAsia="Domine" w:hAnsi="Domine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color w:val="000000"/>
          <w:sz w:val="22"/>
          <w:szCs w:val="22"/>
          <w:vertAlign w:val="baseline"/>
          <w:rtl w:val="0"/>
        </w:rPr>
        <w:t xml:space="preserve">Payment Information: </w:t>
      </w: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5"/>
              </w:tabs>
              <w:spacing w:after="97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Type of Insurance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Medicaid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Private/Employer  </w:t>
              <w:tab/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Private Pay</w:t>
              <w:tab/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5"/>
              </w:tabs>
              <w:spacing w:after="97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5"/>
              </w:tabs>
              <w:spacing w:after="97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If no insurance, household income: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spacing w:after="97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Insurance ID# </w:t>
              <w:tab/>
              <w:t xml:space="preserve">Phone #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1" w:lineRule="auto"/>
        <w:ind w:right="103"/>
        <w:rPr>
          <w:rFonts w:ascii="Domine" w:cs="Domine" w:eastAsia="Domine" w:hAnsi="Domine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color w:val="000000"/>
          <w:sz w:val="22"/>
          <w:szCs w:val="22"/>
          <w:vertAlign w:val="baseline"/>
          <w:rtl w:val="0"/>
        </w:rPr>
        <w:t xml:space="preserve">Referral Source Information: </w:t>
      </w:r>
      <w:r w:rsidDel="00000000" w:rsidR="00000000" w:rsidRPr="00000000">
        <w:rPr>
          <w:rFonts w:ascii="Domine" w:cs="Domine" w:eastAsia="Domine" w:hAnsi="Domine"/>
          <w:color w:val="000000"/>
          <w:sz w:val="18"/>
          <w:szCs w:val="18"/>
          <w:vertAlign w:val="baseline"/>
          <w:rtl w:val="0"/>
        </w:rPr>
        <w:t xml:space="preserve">Complete this section so we can contact you after the referral is made.</w:t>
      </w: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spacing w:after="231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Name:</w:t>
              <w:tab/>
              <w:t xml:space="preserve">Mailing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spacing w:after="231" w:lineRule="auto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Contact Number:</w:t>
              <w:tab/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03"/>
        <w:rPr>
          <w:rFonts w:ascii="Domine" w:cs="Domine" w:eastAsia="Domine" w:hAnsi="Domine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color w:val="000000"/>
          <w:sz w:val="22"/>
          <w:szCs w:val="22"/>
          <w:vertAlign w:val="baseline"/>
          <w:rtl w:val="0"/>
        </w:rPr>
        <w:t xml:space="preserve">Child/Adult Mental Health Information:</w:t>
      </w: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3"/>
        <w:gridCol w:w="1121"/>
        <w:gridCol w:w="1430"/>
        <w:gridCol w:w="1145"/>
        <w:gridCol w:w="1169"/>
        <w:gridCol w:w="1018"/>
        <w:tblGridChange w:id="0">
          <w:tblGrid>
            <w:gridCol w:w="5133"/>
            <w:gridCol w:w="1121"/>
            <w:gridCol w:w="1430"/>
            <w:gridCol w:w="1145"/>
            <w:gridCol w:w="1169"/>
            <w:gridCol w:w="1018"/>
          </w:tblGrid>
        </w:tblGridChange>
      </w:tblGrid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Current medication &amp; dosage</w:t>
              <w:tab/>
              <w:t xml:space="preserve">Current/Previous Diagnosis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sz w:val="18"/>
                <w:szCs w:val="18"/>
                <w:vertAlign w:val="baseline"/>
                <w:rtl w:val="0"/>
              </w:rPr>
              <w:t xml:space="preserve">Prescribing Physician name &amp; 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vertAlign w:val="baseline"/>
                <w:rtl w:val="0"/>
              </w:rPr>
              <w:t xml:space="preserve">Current Mental Health Symptoms: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Unknown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Mild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Severe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Hallucinations (describe)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Delusions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Thought disorder/Preoccupation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Bizarre (psychotic) behavior (describe below)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Anxiety / Nervousness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Obsessive / compulsive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Phobias / fears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Depressed mood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Mood swings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Sleep disturbance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Irritability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Anger / temper tantrums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Hyperactivity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Attention deficit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Eating problems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Elimination problems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Oppositional / defiant to those in authority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Antisocial / delinquent behavior / conduct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Over sexualized behavior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Somatic complaints with no known medical cause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Attachment disorder (explain below)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Domine" w:cs="Domine" w:eastAsia="Domine" w:hAnsi="Domine"/>
                <w:color w:val="000000"/>
                <w:vertAlign w:val="baseline"/>
                <w:rtl w:val="0"/>
              </w:rPr>
              <w:t xml:space="preserve">Other (explain)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Domine" w:cs="Domine" w:eastAsia="Domine" w:hAnsi="Domine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1" w:lineRule="auto"/>
        <w:ind w:right="103"/>
        <w:rPr>
          <w:rFonts w:ascii="Domine" w:cs="Domine" w:eastAsia="Domine" w:hAnsi="Domin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1" w:lineRule="auto"/>
        <w:ind w:right="103"/>
        <w:rPr>
          <w:rFonts w:ascii="Domine" w:cs="Domine" w:eastAsia="Domine" w:hAnsi="Domin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sz w:val="22"/>
          <w:szCs w:val="22"/>
          <w:vertAlign w:val="baseline"/>
          <w:rtl w:val="0"/>
        </w:rPr>
        <w:t xml:space="preserve">Reason for referral for treatment: </w:t>
      </w: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 xml:space="preserve">In your own words, describe the child/adult in need for mental health services. Please describe specific behaviors the child/adult is exhibiting (if applicable).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Domine" w:cs="Domine" w:eastAsia="Domine" w:hAnsi="Domin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Domine" w:cs="Domine" w:eastAsia="Domine" w:hAnsi="Domin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Domine" w:cs="Domine" w:eastAsia="Domine" w:hAnsi="Domin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Domine" w:cs="Domine" w:eastAsia="Domine" w:hAnsi="Domin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Domine" w:cs="Domine" w:eastAsia="Domine" w:hAnsi="Domin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Domine" w:cs="Domine" w:eastAsia="Domine" w:hAnsi="Domine"/>
          <w:b w:val="1"/>
          <w:sz w:val="22"/>
          <w:szCs w:val="22"/>
          <w:vertAlign w:val="baseline"/>
          <w:rtl w:val="0"/>
        </w:rPr>
        <w:t xml:space="preserve">Additional Comments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Domine" w:cs="Domine" w:eastAsia="Domine" w:hAnsi="Domin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ab/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Domine" w:cs="Domine" w:eastAsia="Domine" w:hAnsi="Domin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 xml:space="preserve">Been in counseling before?: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710"/>
        </w:tabs>
        <w:spacing w:after="231" w:lineRule="auto"/>
        <w:ind w:right="101"/>
        <w:rPr>
          <w:rFonts w:ascii="Questrial" w:cs="Questrial" w:eastAsia="Questrial" w:hAnsi="Quest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Domine" w:cs="Domine" w:eastAsia="Domine" w:hAnsi="Domine"/>
          <w:sz w:val="18"/>
          <w:szCs w:val="18"/>
          <w:vertAlign w:val="baseline"/>
          <w:rtl w:val="0"/>
        </w:rPr>
        <w:t xml:space="preserve">Availability:</w:t>
        <w:tab/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ldeano">
    <w:embedRegular w:fontKey="{00000000-0000-0000-0000-000000000000}" r:id="rId1" w:subsetted="0"/>
  </w:font>
  <w:font w:name="Domine">
    <w:embedRegular w:fontKey="{00000000-0000-0000-0000-000000000000}" r:id="rId2" w:subsetted="0"/>
    <w:embedBold w:fontKey="{00000000-0000-0000-0000-000000000000}" r:id="rId3" w:subsetted="0"/>
  </w:font>
  <w:font w:name="Wingdings"/>
  <w:font w:name="Questrial">
    <w:embedRegular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rPr>
        <w:rFonts w:ascii="Galdeano" w:cs="Galdeano" w:eastAsia="Galdeano" w:hAnsi="Galdeano"/>
        <w:b w:val="0"/>
        <w:sz w:val="20"/>
        <w:szCs w:val="20"/>
        <w:vertAlign w:val="baseline"/>
      </w:rPr>
    </w:pPr>
    <w:r w:rsidDel="00000000" w:rsidR="00000000" w:rsidRPr="00000000">
      <w:rPr>
        <w:rFonts w:ascii="Galdeano" w:cs="Galdeano" w:eastAsia="Galdeano" w:hAnsi="Galdeano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 xml:space="preserve">0</w:t>
    </w:r>
    <w:r w:rsidDel="00000000" w:rsidR="00000000" w:rsidRPr="00000000">
      <w:rPr>
        <w:rtl w:val="0"/>
      </w:rPr>
      <w:t xml:space="preserve">5/2019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ab/>
      <w:tab/>
      <w:t xml:space="preserve">     </w:t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omine-regular.ttf"/><Relationship Id="rId3" Type="http://schemas.openxmlformats.org/officeDocument/2006/relationships/font" Target="fonts/Domine-bold.ttf"/><Relationship Id="rId4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