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D628" w14:textId="77777777" w:rsidR="00A72385" w:rsidRDefault="00A72385" w:rsidP="00A72385">
      <w:pPr>
        <w:jc w:val="center"/>
        <w:rPr>
          <w:rFonts w:ascii="Arial" w:hAnsi="Arial" w:cs="Arial"/>
          <w:b/>
          <w:color w:val="4472C4" w:themeColor="accent1"/>
          <w:sz w:val="72"/>
        </w:rPr>
      </w:pPr>
    </w:p>
    <w:p w14:paraId="37AAA0B6" w14:textId="77777777" w:rsidR="00A72385" w:rsidRPr="00A72385" w:rsidRDefault="0074324E" w:rsidP="00A72385">
      <w:pPr>
        <w:jc w:val="center"/>
        <w:rPr>
          <w:rFonts w:ascii="Arial" w:hAnsi="Arial" w:cs="Arial"/>
          <w:b/>
          <w:color w:val="4472C4" w:themeColor="accent1"/>
          <w:sz w:val="72"/>
        </w:rPr>
      </w:pPr>
      <w:r>
        <w:rPr>
          <w:rFonts w:ascii="Arial" w:hAnsi="Arial" w:cs="Arial"/>
          <w:b/>
          <w:color w:val="4472C4" w:themeColor="accent1"/>
          <w:sz w:val="72"/>
        </w:rPr>
        <w:t>Privacy N</w:t>
      </w:r>
      <w:r w:rsidR="00A72385" w:rsidRPr="00A72385">
        <w:rPr>
          <w:rFonts w:ascii="Arial" w:hAnsi="Arial" w:cs="Arial"/>
          <w:b/>
          <w:color w:val="4472C4" w:themeColor="accent1"/>
          <w:sz w:val="72"/>
        </w:rPr>
        <w:t>otice</w:t>
      </w:r>
    </w:p>
    <w:p w14:paraId="27E43A57" w14:textId="77777777" w:rsidR="00A72385" w:rsidRDefault="00A72385" w:rsidP="00A72385">
      <w:pPr>
        <w:jc w:val="center"/>
        <w:rPr>
          <w:color w:val="002060"/>
          <w:sz w:val="72"/>
        </w:rPr>
      </w:pPr>
    </w:p>
    <w:p w14:paraId="799ED55F" w14:textId="77777777" w:rsidR="00A72385" w:rsidRDefault="00A72385" w:rsidP="00A72385">
      <w:pPr>
        <w:jc w:val="center"/>
        <w:rPr>
          <w:color w:val="002060"/>
          <w:sz w:val="72"/>
        </w:rPr>
      </w:pPr>
    </w:p>
    <w:p w14:paraId="5D6C9F70" w14:textId="77777777" w:rsidR="00A72385" w:rsidRPr="00590375" w:rsidRDefault="00A72385" w:rsidP="00A72385">
      <w:pPr>
        <w:jc w:val="center"/>
        <w:rPr>
          <w:color w:val="002060"/>
          <w:sz w:val="72"/>
        </w:rPr>
      </w:pPr>
      <w:r w:rsidRPr="00590375">
        <w:rPr>
          <w:color w:val="002060"/>
          <w:sz w:val="72"/>
        </w:rPr>
        <w:t>Atypical Education</w:t>
      </w:r>
    </w:p>
    <w:p w14:paraId="2B2D6454" w14:textId="77777777" w:rsidR="00A72385" w:rsidRPr="000153D6" w:rsidRDefault="00A72385" w:rsidP="00A72385">
      <w:pPr>
        <w:pStyle w:val="3Policytitle"/>
        <w:jc w:val="both"/>
        <w:rPr>
          <w:color w:val="2E74B5"/>
          <w:lang w:val="en-GB"/>
        </w:rPr>
      </w:pPr>
    </w:p>
    <w:p w14:paraId="076EBFCA" w14:textId="77777777" w:rsidR="00A72385" w:rsidRPr="00B253E5" w:rsidRDefault="00966CA8" w:rsidP="00A72385">
      <w:pPr>
        <w:pStyle w:val="1bodycopy10pt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6B2C750" wp14:editId="539534B5">
            <wp:simplePos x="0" y="0"/>
            <wp:positionH relativeFrom="column">
              <wp:posOffset>1364827</wp:posOffset>
            </wp:positionH>
            <wp:positionV relativeFrom="paragraph">
              <wp:posOffset>140547</wp:posOffset>
            </wp:positionV>
            <wp:extent cx="2905125" cy="1189355"/>
            <wp:effectExtent l="0" t="0" r="9525" b="0"/>
            <wp:wrapTight wrapText="bothSides">
              <wp:wrapPolygon edited="0">
                <wp:start x="0" y="0"/>
                <wp:lineTo x="0" y="21104"/>
                <wp:lineTo x="21529" y="21104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0509F" w14:textId="77777777" w:rsidR="00A72385" w:rsidRPr="00B253E5" w:rsidRDefault="00A72385" w:rsidP="00A72385">
      <w:pPr>
        <w:pStyle w:val="1bodycopy10pt"/>
        <w:jc w:val="both"/>
        <w:rPr>
          <w:noProof/>
          <w:color w:val="00CF80"/>
          <w:szCs w:val="20"/>
          <w:lang w:val="en-GB"/>
        </w:rPr>
      </w:pPr>
    </w:p>
    <w:p w14:paraId="72E1ABFD" w14:textId="77777777" w:rsidR="00A72385" w:rsidRPr="00B253E5" w:rsidRDefault="00A72385" w:rsidP="00A72385">
      <w:pPr>
        <w:pStyle w:val="1bodycopy10pt"/>
        <w:jc w:val="both"/>
        <w:rPr>
          <w:noProof/>
          <w:lang w:val="en-GB"/>
        </w:rPr>
      </w:pPr>
    </w:p>
    <w:p w14:paraId="56900D02" w14:textId="77777777" w:rsidR="00A72385" w:rsidRPr="00B253E5" w:rsidRDefault="00A72385" w:rsidP="00A72385">
      <w:pPr>
        <w:pStyle w:val="1bodycopy10pt"/>
        <w:jc w:val="both"/>
        <w:rPr>
          <w:noProof/>
          <w:lang w:val="en-GB"/>
        </w:rPr>
      </w:pPr>
    </w:p>
    <w:p w14:paraId="6F4FE88E" w14:textId="77777777" w:rsidR="00A72385" w:rsidRPr="00B253E5" w:rsidRDefault="00A72385" w:rsidP="00A72385">
      <w:pPr>
        <w:pStyle w:val="1bodycopy10pt"/>
        <w:jc w:val="both"/>
        <w:rPr>
          <w:lang w:val="en-GB"/>
        </w:rPr>
      </w:pPr>
    </w:p>
    <w:p w14:paraId="67997FD4" w14:textId="77777777" w:rsidR="00A72385" w:rsidRPr="00B253E5" w:rsidRDefault="00A72385" w:rsidP="00A72385">
      <w:pPr>
        <w:pStyle w:val="1bodycopy10pt"/>
        <w:jc w:val="both"/>
        <w:rPr>
          <w:lang w:val="en-GB"/>
        </w:rPr>
      </w:pPr>
    </w:p>
    <w:p w14:paraId="06C9C5C1" w14:textId="77777777" w:rsidR="00A72385" w:rsidRPr="00B253E5" w:rsidRDefault="00A72385" w:rsidP="00A72385">
      <w:pPr>
        <w:pStyle w:val="1bodycopy10pt"/>
        <w:jc w:val="both"/>
        <w:rPr>
          <w:lang w:val="en-GB"/>
        </w:rPr>
      </w:pPr>
    </w:p>
    <w:p w14:paraId="05B43982" w14:textId="77777777" w:rsidR="00A72385" w:rsidRPr="00B253E5" w:rsidRDefault="00A72385" w:rsidP="00A72385">
      <w:pPr>
        <w:pStyle w:val="1bodycopy10pt"/>
        <w:jc w:val="both"/>
        <w:rPr>
          <w:lang w:val="en-GB"/>
        </w:rPr>
      </w:pPr>
    </w:p>
    <w:p w14:paraId="6E0EF323" w14:textId="77777777" w:rsidR="00A72385" w:rsidRPr="00B253E5" w:rsidRDefault="00A72385" w:rsidP="00A72385">
      <w:pPr>
        <w:pStyle w:val="1bodycopy10pt"/>
        <w:jc w:val="both"/>
        <w:rPr>
          <w:lang w:val="en-GB"/>
        </w:rPr>
      </w:pPr>
    </w:p>
    <w:p w14:paraId="4E92676C" w14:textId="77777777" w:rsidR="00A72385" w:rsidRDefault="00A72385" w:rsidP="00A72385">
      <w:pPr>
        <w:pStyle w:val="1bodycopy10pt"/>
        <w:jc w:val="both"/>
        <w:rPr>
          <w:lang w:val="en-GB"/>
        </w:rPr>
      </w:pPr>
    </w:p>
    <w:p w14:paraId="61966EAD" w14:textId="77777777" w:rsidR="00A72385" w:rsidRDefault="00A72385" w:rsidP="00A72385">
      <w:pPr>
        <w:pStyle w:val="1bodycopy10pt"/>
        <w:jc w:val="both"/>
        <w:rPr>
          <w:lang w:val="en-GB"/>
        </w:rPr>
      </w:pPr>
    </w:p>
    <w:p w14:paraId="6320D7E2" w14:textId="77777777" w:rsidR="00A72385" w:rsidRPr="00B253E5" w:rsidRDefault="00A72385" w:rsidP="00A72385">
      <w:pPr>
        <w:pStyle w:val="1bodycopy10pt"/>
        <w:jc w:val="both"/>
        <w:rPr>
          <w:lang w:val="en-GB"/>
        </w:rPr>
      </w:pPr>
    </w:p>
    <w:p w14:paraId="7E06EEA9" w14:textId="77777777" w:rsidR="00A72385" w:rsidRPr="00B253E5" w:rsidRDefault="00A72385" w:rsidP="00A72385">
      <w:pPr>
        <w:pStyle w:val="1bodycopy10pt"/>
        <w:jc w:val="both"/>
        <w:rPr>
          <w:lang w:val="en-GB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A72385" w:rsidRPr="00DA50A5" w14:paraId="45DFA2DA" w14:textId="77777777" w:rsidTr="00EF3352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6AFEC95F" w14:textId="77777777" w:rsidR="00A72385" w:rsidRPr="0062626B" w:rsidRDefault="00A72385" w:rsidP="00EF3352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4B8024A4" w14:textId="77777777" w:rsidR="00A72385" w:rsidRPr="0062626B" w:rsidRDefault="00A72385" w:rsidP="00EF3352">
            <w:pPr>
              <w:pStyle w:val="1bodycopy11pt"/>
              <w:jc w:val="both"/>
              <w:rPr>
                <w:highlight w:val="yellow"/>
              </w:rPr>
            </w:pPr>
            <w:r w:rsidRPr="00B85F75">
              <w:t>Emma Oxnam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0E0A8D69" w14:textId="77777777" w:rsidR="00A72385" w:rsidRPr="00DA50A5" w:rsidRDefault="00A72385" w:rsidP="00EF3352">
            <w:pPr>
              <w:pStyle w:val="1bodycopy11pt"/>
              <w:jc w:val="both"/>
            </w:pPr>
            <w:r w:rsidRPr="00DA50A5">
              <w:rPr>
                <w:b/>
              </w:rPr>
              <w:t>Date:</w:t>
            </w:r>
            <w:r w:rsidRPr="00DA50A5">
              <w:t xml:space="preserve"> </w:t>
            </w:r>
            <w:r>
              <w:t>1</w:t>
            </w:r>
            <w:r w:rsidRPr="00B85F75">
              <w:rPr>
                <w:vertAlign w:val="superscript"/>
              </w:rPr>
              <w:t>st</w:t>
            </w:r>
            <w:r>
              <w:t xml:space="preserve"> September 2022</w:t>
            </w:r>
          </w:p>
        </w:tc>
      </w:tr>
      <w:tr w:rsidR="00A72385" w:rsidRPr="0062626B" w14:paraId="60609F17" w14:textId="77777777" w:rsidTr="00EF3352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2F775765" w14:textId="77777777" w:rsidR="00A72385" w:rsidRPr="0062626B" w:rsidRDefault="00A72385" w:rsidP="00EF3352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10607B23" w14:textId="729B0CD2" w:rsidR="00A72385" w:rsidRPr="0062626B" w:rsidRDefault="00966CA8" w:rsidP="00EF3352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="00E61694" w:rsidRPr="00E61694">
              <w:rPr>
                <w:vertAlign w:val="superscript"/>
              </w:rPr>
              <w:t>st</w:t>
            </w:r>
            <w:r w:rsidR="00E61694">
              <w:t xml:space="preserve"> </w:t>
            </w:r>
            <w:r>
              <w:t>September 202</w:t>
            </w:r>
            <w:r w:rsidR="00CB78C9">
              <w:t>6</w:t>
            </w:r>
          </w:p>
        </w:tc>
      </w:tr>
      <w:tr w:rsidR="00A72385" w:rsidRPr="0062626B" w14:paraId="0108E3F5" w14:textId="77777777" w:rsidTr="00EF3352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75C42A17" w14:textId="77777777" w:rsidR="00A72385" w:rsidRPr="0062626B" w:rsidRDefault="00A72385" w:rsidP="00EF3352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018FB469" w14:textId="77996697" w:rsidR="00A72385" w:rsidRPr="0062626B" w:rsidRDefault="00966CA8" w:rsidP="00EF3352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="00294AB6" w:rsidRPr="00294AB6">
              <w:rPr>
                <w:vertAlign w:val="superscript"/>
              </w:rPr>
              <w:t>st</w:t>
            </w:r>
            <w:r w:rsidR="00294AB6">
              <w:t xml:space="preserve"> </w:t>
            </w:r>
            <w:r>
              <w:t>September 202</w:t>
            </w:r>
            <w:r w:rsidR="00CB78C9">
              <w:t>7</w:t>
            </w:r>
          </w:p>
        </w:tc>
      </w:tr>
    </w:tbl>
    <w:p w14:paraId="4D1DF03E" w14:textId="77777777" w:rsidR="00A72385" w:rsidRPr="00B253E5" w:rsidRDefault="00A72385" w:rsidP="00A72385">
      <w:pPr>
        <w:pStyle w:val="1bodycopy10pt"/>
        <w:jc w:val="both"/>
        <w:rPr>
          <w:lang w:val="en-GB"/>
        </w:rPr>
      </w:pPr>
    </w:p>
    <w:p w14:paraId="10964F61" w14:textId="77777777" w:rsidR="00A72385" w:rsidRDefault="00A72385">
      <w:pPr>
        <w:rPr>
          <w:rFonts w:ascii="Arial" w:hAnsi="Arial" w:cs="Arial"/>
          <w:color w:val="4472C4" w:themeColor="accent1"/>
          <w:sz w:val="72"/>
        </w:rPr>
      </w:pPr>
    </w:p>
    <w:p w14:paraId="71700717" w14:textId="77777777" w:rsidR="00A72385" w:rsidRPr="009F6608" w:rsidRDefault="00A72385" w:rsidP="00A72385">
      <w:pPr>
        <w:pStyle w:val="Heading1"/>
        <w:shd w:val="clear" w:color="auto" w:fill="BDD6EE"/>
        <w:rPr>
          <w:color w:val="2E74B5"/>
        </w:rPr>
      </w:pPr>
      <w:bookmarkStart w:id="0" w:name="_Toc112867627"/>
      <w:r w:rsidRPr="009F6608">
        <w:rPr>
          <w:color w:val="2E74B5"/>
        </w:rPr>
        <w:lastRenderedPageBreak/>
        <w:t xml:space="preserve">1. </w:t>
      </w:r>
      <w:bookmarkEnd w:id="0"/>
      <w:r>
        <w:rPr>
          <w:color w:val="2E74B5"/>
        </w:rPr>
        <w:t>Privacy Notice</w:t>
      </w:r>
    </w:p>
    <w:p w14:paraId="59B43632" w14:textId="77777777" w:rsidR="00A55E68" w:rsidRPr="00221EEF" w:rsidRDefault="00A55E68" w:rsidP="00A55E68">
      <w:pPr>
        <w:pStyle w:val="6Abstract"/>
        <w:jc w:val="both"/>
        <w:rPr>
          <w:b/>
          <w:bCs/>
          <w:lang w:val="en-GB"/>
        </w:rPr>
      </w:pPr>
      <w:r w:rsidRPr="00221EEF">
        <w:rPr>
          <w:b/>
          <w:bCs/>
          <w:lang w:val="en-GB"/>
        </w:rPr>
        <w:t>School Privacy Notice 2026 (UK GDPR &amp; Data Use &amp; Access Act 2025 Compliant)</w:t>
      </w:r>
    </w:p>
    <w:p w14:paraId="718FFA0C" w14:textId="71A4256B" w:rsidR="00A55E68" w:rsidRPr="001C6AB1" w:rsidRDefault="001C6AB1" w:rsidP="001C6AB1">
      <w:pPr>
        <w:pStyle w:val="Heading1"/>
        <w:shd w:val="clear" w:color="auto" w:fill="BDD6EE" w:themeFill="accent5" w:themeFillTint="66"/>
        <w:rPr>
          <w:color w:val="2F5496" w:themeColor="accent1" w:themeShade="BF"/>
        </w:rPr>
      </w:pPr>
      <w:r>
        <w:rPr>
          <w:color w:val="2F5496" w:themeColor="accent1" w:themeShade="BF"/>
        </w:rPr>
        <w:t>2</w:t>
      </w:r>
      <w:r w:rsidR="00A55E68" w:rsidRPr="001C6AB1">
        <w:rPr>
          <w:color w:val="2F5496" w:themeColor="accent1" w:themeShade="BF"/>
        </w:rPr>
        <w:t>. Introduction</w:t>
      </w:r>
    </w:p>
    <w:p w14:paraId="3B789A84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This Privacy Notice explains how</w:t>
      </w:r>
      <w:r>
        <w:rPr>
          <w:rFonts w:cs="Arial"/>
          <w:b/>
          <w:bCs/>
          <w:sz w:val="24"/>
          <w:szCs w:val="24"/>
          <w:lang w:val="en-GB"/>
        </w:rPr>
        <w:t xml:space="preserve"> Atypical Education </w:t>
      </w:r>
      <w:r w:rsidRPr="00221EEF">
        <w:rPr>
          <w:rFonts w:cs="Arial"/>
          <w:sz w:val="24"/>
          <w:szCs w:val="24"/>
          <w:lang w:val="en-GB"/>
        </w:rPr>
        <w:t xml:space="preserve">collects, uses, stores, and shares personal data about pupils, parents/carers, staff, governors, volunteers, and visitors. We follow the </w:t>
      </w:r>
      <w:r w:rsidRPr="00221EEF">
        <w:rPr>
          <w:rFonts w:cs="Arial"/>
          <w:b/>
          <w:bCs/>
          <w:sz w:val="24"/>
          <w:szCs w:val="24"/>
          <w:lang w:val="en-GB"/>
        </w:rPr>
        <w:t>UK GDPR</w:t>
      </w:r>
      <w:r w:rsidRPr="00221EEF">
        <w:rPr>
          <w:rFonts w:cs="Arial"/>
          <w:sz w:val="24"/>
          <w:szCs w:val="24"/>
          <w:lang w:val="en-GB"/>
        </w:rPr>
        <w:t xml:space="preserve">, the </w:t>
      </w:r>
      <w:r w:rsidRPr="00221EEF">
        <w:rPr>
          <w:rFonts w:cs="Arial"/>
          <w:b/>
          <w:bCs/>
          <w:sz w:val="24"/>
          <w:szCs w:val="24"/>
          <w:lang w:val="en-GB"/>
        </w:rPr>
        <w:t>Data Protection Act 2018</w:t>
      </w:r>
      <w:r w:rsidRPr="00221EEF">
        <w:rPr>
          <w:rFonts w:cs="Arial"/>
          <w:sz w:val="24"/>
          <w:szCs w:val="24"/>
          <w:lang w:val="en-GB"/>
        </w:rPr>
        <w:t xml:space="preserve">, the </w:t>
      </w:r>
      <w:r w:rsidRPr="00221EEF">
        <w:rPr>
          <w:rFonts w:cs="Arial"/>
          <w:b/>
          <w:bCs/>
          <w:sz w:val="24"/>
          <w:szCs w:val="24"/>
          <w:lang w:val="en-GB"/>
        </w:rPr>
        <w:t>Data Use &amp; Access Act 2025</w:t>
      </w:r>
      <w:r w:rsidRPr="00221EEF">
        <w:rPr>
          <w:rFonts w:cs="Arial"/>
          <w:sz w:val="24"/>
          <w:szCs w:val="24"/>
          <w:lang w:val="en-GB"/>
        </w:rPr>
        <w:t xml:space="preserve">, and all relevant </w:t>
      </w:r>
      <w:r w:rsidRPr="00221EEF">
        <w:rPr>
          <w:rFonts w:cs="Arial"/>
          <w:b/>
          <w:bCs/>
          <w:sz w:val="24"/>
          <w:szCs w:val="24"/>
          <w:lang w:val="en-GB"/>
        </w:rPr>
        <w:t>DfE</w:t>
      </w:r>
      <w:r w:rsidRPr="00221EEF">
        <w:rPr>
          <w:rFonts w:cs="Arial"/>
          <w:sz w:val="24"/>
          <w:szCs w:val="24"/>
          <w:lang w:val="en-GB"/>
        </w:rPr>
        <w:t xml:space="preserve"> and </w:t>
      </w:r>
      <w:r w:rsidRPr="00221EEF">
        <w:rPr>
          <w:rFonts w:cs="Arial"/>
          <w:b/>
          <w:bCs/>
          <w:sz w:val="24"/>
          <w:szCs w:val="24"/>
          <w:lang w:val="en-GB"/>
        </w:rPr>
        <w:t>KCSIE 2026</w:t>
      </w:r>
      <w:r w:rsidRPr="00221EEF">
        <w:rPr>
          <w:rFonts w:cs="Arial"/>
          <w:sz w:val="24"/>
          <w:szCs w:val="24"/>
          <w:lang w:val="en-GB"/>
        </w:rPr>
        <w:t xml:space="preserve"> safeguarding requirements.</w:t>
      </w:r>
    </w:p>
    <w:p w14:paraId="1CCC930C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We are committed to protecting your privacy, being transparent about how </w:t>
      </w:r>
      <w:r>
        <w:rPr>
          <w:rFonts w:cs="Arial"/>
          <w:sz w:val="24"/>
          <w:szCs w:val="24"/>
          <w:lang w:val="en-GB"/>
        </w:rPr>
        <w:t>we use data</w:t>
      </w:r>
      <w:r w:rsidRPr="00221EEF">
        <w:rPr>
          <w:rFonts w:cs="Arial"/>
          <w:sz w:val="24"/>
          <w:szCs w:val="24"/>
          <w:lang w:val="en-GB"/>
        </w:rPr>
        <w:t>, and ensuring all processing is lawful, fair, and proportionate.</w:t>
      </w:r>
    </w:p>
    <w:p w14:paraId="6F31E5B5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</w:p>
    <w:p w14:paraId="6846535A" w14:textId="4535BE7A" w:rsidR="00A55E68" w:rsidRPr="00DD5217" w:rsidRDefault="001C6AB1" w:rsidP="001C6AB1">
      <w:pPr>
        <w:pStyle w:val="Heading1"/>
        <w:shd w:val="clear" w:color="auto" w:fill="BDD6EE" w:themeFill="accent5" w:themeFillTint="66"/>
        <w:rPr>
          <w:color w:val="0B769F"/>
        </w:rPr>
      </w:pPr>
      <w:r w:rsidRPr="001C6AB1">
        <w:rPr>
          <w:color w:val="2F5496" w:themeColor="accent1" w:themeShade="BF"/>
          <w:shd w:val="clear" w:color="auto" w:fill="BDD6EE" w:themeFill="accent5" w:themeFillTint="66"/>
        </w:rPr>
        <w:t>3</w:t>
      </w:r>
      <w:r w:rsidR="00A55E68" w:rsidRPr="001C6AB1">
        <w:rPr>
          <w:color w:val="2F5496" w:themeColor="accent1" w:themeShade="BF"/>
          <w:shd w:val="clear" w:color="auto" w:fill="BDD6EE" w:themeFill="accent5" w:themeFillTint="66"/>
        </w:rPr>
        <w:t>. The Data We Collect</w:t>
      </w:r>
    </w:p>
    <w:p w14:paraId="6CF8949C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We collect and process personal data including:</w:t>
      </w:r>
    </w:p>
    <w:p w14:paraId="176A1A9D" w14:textId="77777777" w:rsidR="00A55E68" w:rsidRPr="00221EEF" w:rsidRDefault="00A55E68" w:rsidP="00A55E68">
      <w:pPr>
        <w:pStyle w:val="6Abstract"/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Identity data</w:t>
      </w:r>
      <w:r w:rsidRPr="00221EEF">
        <w:rPr>
          <w:rFonts w:cs="Arial"/>
          <w:sz w:val="24"/>
          <w:szCs w:val="24"/>
          <w:lang w:val="en-GB"/>
        </w:rPr>
        <w:t xml:space="preserve"> — name, date of birth, unique pupil number, contact details</w:t>
      </w:r>
    </w:p>
    <w:p w14:paraId="5C8BA8EA" w14:textId="77777777" w:rsidR="00A55E68" w:rsidRPr="00221EEF" w:rsidRDefault="00A55E68" w:rsidP="00A55E68">
      <w:pPr>
        <w:pStyle w:val="6Abstract"/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Educational data</w:t>
      </w:r>
      <w:r w:rsidRPr="00221EEF">
        <w:rPr>
          <w:rFonts w:cs="Arial"/>
          <w:sz w:val="24"/>
          <w:szCs w:val="24"/>
          <w:lang w:val="en-GB"/>
        </w:rPr>
        <w:t xml:space="preserve"> — assessment results, attendance, behaviour, SEN information</w:t>
      </w:r>
    </w:p>
    <w:p w14:paraId="74DBF577" w14:textId="77777777" w:rsidR="00A55E68" w:rsidRPr="00221EEF" w:rsidRDefault="00A55E68" w:rsidP="00A55E68">
      <w:pPr>
        <w:pStyle w:val="6Abstract"/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Safeguarding data</w:t>
      </w:r>
      <w:r w:rsidRPr="00221EEF">
        <w:rPr>
          <w:rFonts w:cs="Arial"/>
          <w:sz w:val="24"/>
          <w:szCs w:val="24"/>
          <w:lang w:val="en-GB"/>
        </w:rPr>
        <w:t xml:space="preserve"> — records required under KCSIE 2026, referrals, professional reports</w:t>
      </w:r>
    </w:p>
    <w:p w14:paraId="3564DBFA" w14:textId="77777777" w:rsidR="00A55E68" w:rsidRPr="00221EEF" w:rsidRDefault="00A55E68" w:rsidP="00A55E68">
      <w:pPr>
        <w:pStyle w:val="6Abstract"/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Health &amp; wellbeing data</w:t>
      </w:r>
      <w:r w:rsidRPr="00221EEF">
        <w:rPr>
          <w:rFonts w:cs="Arial"/>
          <w:sz w:val="24"/>
          <w:szCs w:val="24"/>
          <w:lang w:val="en-GB"/>
        </w:rPr>
        <w:t xml:space="preserve"> — medical information, allergies, care plans</w:t>
      </w:r>
    </w:p>
    <w:p w14:paraId="7957E87F" w14:textId="77777777" w:rsidR="00A55E68" w:rsidRPr="00221EEF" w:rsidRDefault="00A55E68" w:rsidP="00A55E68">
      <w:pPr>
        <w:pStyle w:val="6Abstract"/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Digital systems data</w:t>
      </w:r>
      <w:r w:rsidRPr="00221EEF">
        <w:rPr>
          <w:rFonts w:cs="Arial"/>
          <w:sz w:val="24"/>
          <w:szCs w:val="24"/>
          <w:lang w:val="en-GB"/>
        </w:rPr>
        <w:t xml:space="preserve"> — device logs, learning platform activity, filtering/monitoring alerts</w:t>
      </w:r>
    </w:p>
    <w:p w14:paraId="3C7F58CE" w14:textId="77777777" w:rsidR="00A55E68" w:rsidRPr="00221EEF" w:rsidRDefault="00A55E68" w:rsidP="00A55E68">
      <w:pPr>
        <w:pStyle w:val="6Abstract"/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Financial data</w:t>
      </w:r>
      <w:r w:rsidRPr="00221EEF">
        <w:rPr>
          <w:rFonts w:cs="Arial"/>
          <w:sz w:val="24"/>
          <w:szCs w:val="24"/>
          <w:lang w:val="en-GB"/>
        </w:rPr>
        <w:t xml:space="preserve"> — payments, free school meal eligibility</w:t>
      </w:r>
    </w:p>
    <w:p w14:paraId="7C7EBCA9" w14:textId="77777777" w:rsidR="00A55E68" w:rsidRPr="00221EEF" w:rsidRDefault="00A55E68" w:rsidP="00A55E68">
      <w:pPr>
        <w:pStyle w:val="6Abstract"/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Images &amp; video</w:t>
      </w:r>
      <w:r w:rsidRPr="00221EEF">
        <w:rPr>
          <w:rFonts w:cs="Arial"/>
          <w:sz w:val="24"/>
          <w:szCs w:val="24"/>
          <w:lang w:val="en-GB"/>
        </w:rPr>
        <w:t xml:space="preserve"> — CCTV, school photography, event recordings</w:t>
      </w:r>
    </w:p>
    <w:p w14:paraId="251899D4" w14:textId="77777777" w:rsidR="00A55E68" w:rsidRPr="00221EEF" w:rsidRDefault="00A55E68" w:rsidP="00A55E68">
      <w:pPr>
        <w:pStyle w:val="6Abstract"/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Communication data</w:t>
      </w:r>
      <w:r w:rsidRPr="00221EEF">
        <w:rPr>
          <w:rFonts w:cs="Arial"/>
          <w:sz w:val="24"/>
          <w:szCs w:val="24"/>
          <w:lang w:val="en-GB"/>
        </w:rPr>
        <w:t xml:space="preserve"> — emails, messages, complaints, enquiries</w:t>
      </w:r>
    </w:p>
    <w:p w14:paraId="3BD22C5D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Some of this data is </w:t>
      </w:r>
      <w:r w:rsidRPr="00221EEF">
        <w:rPr>
          <w:rFonts w:cs="Arial"/>
          <w:b/>
          <w:bCs/>
          <w:sz w:val="24"/>
          <w:szCs w:val="24"/>
          <w:lang w:val="en-GB"/>
        </w:rPr>
        <w:t>special category data</w:t>
      </w:r>
      <w:r w:rsidRPr="00221EEF">
        <w:rPr>
          <w:rFonts w:cs="Arial"/>
          <w:sz w:val="24"/>
          <w:szCs w:val="24"/>
          <w:lang w:val="en-GB"/>
        </w:rPr>
        <w:t>, processed only where strictly necessary and lawful.</w:t>
      </w:r>
    </w:p>
    <w:p w14:paraId="08FCB72B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</w:p>
    <w:p w14:paraId="620B95C1" w14:textId="653855BF" w:rsidR="00A55E68" w:rsidRPr="001C6AB1" w:rsidRDefault="001C6AB1" w:rsidP="001C6AB1">
      <w:pPr>
        <w:pStyle w:val="Heading1"/>
        <w:shd w:val="clear" w:color="auto" w:fill="BDD6EE" w:themeFill="accent5" w:themeFillTint="66"/>
        <w:rPr>
          <w:color w:val="2F5496" w:themeColor="accent1" w:themeShade="BF"/>
        </w:rPr>
      </w:pPr>
      <w:r w:rsidRPr="001C6AB1">
        <w:rPr>
          <w:color w:val="2F5496" w:themeColor="accent1" w:themeShade="BF"/>
        </w:rPr>
        <w:t>4</w:t>
      </w:r>
      <w:r w:rsidR="00A55E68" w:rsidRPr="001C6AB1">
        <w:rPr>
          <w:color w:val="2F5496" w:themeColor="accent1" w:themeShade="BF"/>
        </w:rPr>
        <w:t>. How We Use Personal Data</w:t>
      </w:r>
    </w:p>
    <w:p w14:paraId="717D0299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We use personal data to:</w:t>
      </w:r>
    </w:p>
    <w:p w14:paraId="63D9A097" w14:textId="77777777" w:rsidR="00A55E68" w:rsidRPr="00221EEF" w:rsidRDefault="00A55E68" w:rsidP="00A55E68">
      <w:pPr>
        <w:pStyle w:val="6Abstract"/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Deliver education and support pupil progress</w:t>
      </w:r>
    </w:p>
    <w:p w14:paraId="2EF2A82F" w14:textId="77777777" w:rsidR="00A55E68" w:rsidRPr="00221EEF" w:rsidRDefault="00A55E68" w:rsidP="00A55E68">
      <w:pPr>
        <w:pStyle w:val="6Abstract"/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Meet safeguarding duties under </w:t>
      </w:r>
      <w:r w:rsidRPr="00221EEF">
        <w:rPr>
          <w:rFonts w:cs="Arial"/>
          <w:b/>
          <w:bCs/>
          <w:sz w:val="24"/>
          <w:szCs w:val="24"/>
          <w:lang w:val="en-GB"/>
        </w:rPr>
        <w:t>KCSIE 2026</w:t>
      </w:r>
    </w:p>
    <w:p w14:paraId="2E2AD90F" w14:textId="77777777" w:rsidR="00A55E68" w:rsidRPr="00221EEF" w:rsidRDefault="00A55E68" w:rsidP="00A55E68">
      <w:pPr>
        <w:pStyle w:val="6Abstract"/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Provide pastoral care and medical support</w:t>
      </w:r>
    </w:p>
    <w:p w14:paraId="3CD5E0F4" w14:textId="77777777" w:rsidR="00A55E68" w:rsidRPr="00221EEF" w:rsidRDefault="00A55E68" w:rsidP="00A55E68">
      <w:pPr>
        <w:pStyle w:val="6Abstract"/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Manage school operations (timetables, catering, trips, clubs)</w:t>
      </w:r>
    </w:p>
    <w:p w14:paraId="7423B592" w14:textId="77777777" w:rsidR="00A55E68" w:rsidRPr="00221EEF" w:rsidRDefault="00A55E68" w:rsidP="00A55E68">
      <w:pPr>
        <w:pStyle w:val="6Abstract"/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Monitor attendance and behaviour</w:t>
      </w:r>
    </w:p>
    <w:p w14:paraId="18F9A671" w14:textId="77777777" w:rsidR="00A55E68" w:rsidRPr="00221EEF" w:rsidRDefault="00A55E68" w:rsidP="00A55E68">
      <w:pPr>
        <w:pStyle w:val="6Abstract"/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Support SEND provision</w:t>
      </w:r>
    </w:p>
    <w:p w14:paraId="3C72EF07" w14:textId="77777777" w:rsidR="00A55E68" w:rsidRPr="00221EEF" w:rsidRDefault="00A55E68" w:rsidP="00A55E68">
      <w:pPr>
        <w:pStyle w:val="6Abstract"/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Communicate with parents/carers</w:t>
      </w:r>
    </w:p>
    <w:p w14:paraId="2048BF4E" w14:textId="77777777" w:rsidR="00A55E68" w:rsidRPr="00221EEF" w:rsidRDefault="00A55E68" w:rsidP="00A55E68">
      <w:pPr>
        <w:pStyle w:val="6Abstract"/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Meet legal obligations to the DfE, LA, NHS, and other agencies</w:t>
      </w:r>
    </w:p>
    <w:p w14:paraId="21DFCC0F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We do </w:t>
      </w:r>
      <w:r w:rsidRPr="00221EEF">
        <w:rPr>
          <w:rFonts w:cs="Arial"/>
          <w:b/>
          <w:bCs/>
          <w:sz w:val="24"/>
          <w:szCs w:val="24"/>
          <w:lang w:val="en-GB"/>
        </w:rPr>
        <w:t>not</w:t>
      </w:r>
      <w:r w:rsidRPr="00221EEF">
        <w:rPr>
          <w:rFonts w:cs="Arial"/>
          <w:sz w:val="24"/>
          <w:szCs w:val="24"/>
          <w:lang w:val="en-GB"/>
        </w:rPr>
        <w:t xml:space="preserve"> use personal data for marketing or profiling.</w:t>
      </w:r>
    </w:p>
    <w:p w14:paraId="21A4222F" w14:textId="77777777" w:rsidR="00A55E68" w:rsidRDefault="00A55E68" w:rsidP="00A55E68">
      <w:pPr>
        <w:pStyle w:val="6Abstract"/>
        <w:jc w:val="both"/>
        <w:rPr>
          <w:rFonts w:cs="Arial"/>
          <w:sz w:val="24"/>
          <w:szCs w:val="24"/>
          <w:lang w:val="en-GB"/>
        </w:rPr>
      </w:pPr>
    </w:p>
    <w:p w14:paraId="4A464C20" w14:textId="77777777" w:rsidR="001C6AB1" w:rsidRDefault="001C6AB1" w:rsidP="00A55E68">
      <w:pPr>
        <w:pStyle w:val="6Abstract"/>
        <w:jc w:val="both"/>
        <w:rPr>
          <w:rFonts w:cs="Arial"/>
          <w:sz w:val="24"/>
          <w:szCs w:val="24"/>
          <w:lang w:val="en-GB"/>
        </w:rPr>
      </w:pPr>
    </w:p>
    <w:p w14:paraId="7A9840CC" w14:textId="77777777" w:rsidR="001C6AB1" w:rsidRPr="00221EEF" w:rsidRDefault="001C6AB1" w:rsidP="00A55E68">
      <w:pPr>
        <w:pStyle w:val="6Abstract"/>
        <w:jc w:val="both"/>
        <w:rPr>
          <w:rFonts w:cs="Arial"/>
          <w:sz w:val="24"/>
          <w:szCs w:val="24"/>
          <w:lang w:val="en-GB"/>
        </w:rPr>
      </w:pPr>
    </w:p>
    <w:p w14:paraId="30C02A89" w14:textId="202E4EED" w:rsidR="00A55E68" w:rsidRPr="00DD5217" w:rsidRDefault="001C6AB1" w:rsidP="001C6AB1">
      <w:pPr>
        <w:pStyle w:val="Heading1"/>
      </w:pPr>
      <w:r>
        <w:rPr>
          <w:color w:val="2F5496" w:themeColor="accent1" w:themeShade="BF"/>
          <w:shd w:val="clear" w:color="auto" w:fill="BDD6EE" w:themeFill="accent5" w:themeFillTint="66"/>
        </w:rPr>
        <w:lastRenderedPageBreak/>
        <w:t>5</w:t>
      </w:r>
      <w:r w:rsidR="00A55E68" w:rsidRPr="001C6AB1">
        <w:rPr>
          <w:color w:val="2F5496" w:themeColor="accent1" w:themeShade="BF"/>
          <w:shd w:val="clear" w:color="auto" w:fill="BDD6EE" w:themeFill="accent5" w:themeFillTint="66"/>
        </w:rPr>
        <w:t>. AI</w:t>
      </w:r>
      <w:r w:rsidR="00A55E68" w:rsidRPr="001C6AB1">
        <w:rPr>
          <w:color w:val="2F5496" w:themeColor="accent1" w:themeShade="BF"/>
          <w:shd w:val="clear" w:color="auto" w:fill="BDD6EE" w:themeFill="accent5" w:themeFillTint="66"/>
        </w:rPr>
        <w:noBreakHyphen/>
        <w:t>Based Filtering &amp; Monitoring (2026 Update)</w:t>
      </w:r>
    </w:p>
    <w:p w14:paraId="572C8BDB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Our digital safety systems may use </w:t>
      </w:r>
      <w:r w:rsidRPr="00221EEF">
        <w:rPr>
          <w:rFonts w:cs="Arial"/>
          <w:b/>
          <w:bCs/>
          <w:sz w:val="24"/>
          <w:szCs w:val="24"/>
          <w:lang w:val="en-GB"/>
        </w:rPr>
        <w:t>AI</w:t>
      </w:r>
      <w:r w:rsidRPr="00221EEF">
        <w:rPr>
          <w:rFonts w:cs="Arial"/>
          <w:b/>
          <w:bCs/>
          <w:sz w:val="24"/>
          <w:szCs w:val="24"/>
          <w:lang w:val="en-GB"/>
        </w:rPr>
        <w:noBreakHyphen/>
        <w:t>powered monitoring</w:t>
      </w:r>
      <w:r w:rsidRPr="00221EEF">
        <w:rPr>
          <w:rFonts w:cs="Arial"/>
          <w:sz w:val="24"/>
          <w:szCs w:val="24"/>
          <w:lang w:val="en-GB"/>
        </w:rPr>
        <w:t xml:space="preserve"> to identify potential safeguarding risks such as self</w:t>
      </w:r>
      <w:r w:rsidRPr="00221EEF">
        <w:rPr>
          <w:rFonts w:cs="Arial"/>
          <w:sz w:val="24"/>
          <w:szCs w:val="24"/>
          <w:lang w:val="en-GB"/>
        </w:rPr>
        <w:noBreakHyphen/>
        <w:t>harm, bullying, violence, or inappropriate content.</w:t>
      </w:r>
    </w:p>
    <w:p w14:paraId="62FE3257" w14:textId="77777777" w:rsidR="00A55E68" w:rsidRDefault="00A55E68" w:rsidP="00A55E68">
      <w:pPr>
        <w:pStyle w:val="6Abstract"/>
        <w:jc w:val="both"/>
        <w:rPr>
          <w:rFonts w:cs="Arial"/>
          <w:b/>
          <w:bCs/>
          <w:sz w:val="24"/>
          <w:szCs w:val="24"/>
          <w:lang w:val="en-GB"/>
        </w:rPr>
      </w:pPr>
    </w:p>
    <w:p w14:paraId="4CDE0F04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b/>
          <w:bCs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What this means in practice</w:t>
      </w:r>
    </w:p>
    <w:p w14:paraId="7DF2FD5E" w14:textId="77777777" w:rsidR="00A55E68" w:rsidRPr="00221EEF" w:rsidRDefault="00A55E68" w:rsidP="00A55E68">
      <w:pPr>
        <w:pStyle w:val="6Abstract"/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AI tools analyse school</w:t>
      </w:r>
      <w:r w:rsidRPr="00221EEF">
        <w:rPr>
          <w:rFonts w:cs="Arial"/>
          <w:sz w:val="24"/>
          <w:szCs w:val="24"/>
          <w:lang w:val="en-GB"/>
        </w:rPr>
        <w:noBreakHyphen/>
        <w:t>managed devices, accounts, and networks.</w:t>
      </w:r>
    </w:p>
    <w:p w14:paraId="6DEEF515" w14:textId="77777777" w:rsidR="00A55E68" w:rsidRPr="00221EEF" w:rsidRDefault="00A55E68" w:rsidP="00A55E68">
      <w:pPr>
        <w:pStyle w:val="6Abstract"/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Alerts are reviewed </w:t>
      </w:r>
      <w:r w:rsidRPr="00221EEF">
        <w:rPr>
          <w:rFonts w:cs="Arial"/>
          <w:b/>
          <w:bCs/>
          <w:sz w:val="24"/>
          <w:szCs w:val="24"/>
          <w:lang w:val="en-GB"/>
        </w:rPr>
        <w:t>by trained staff</w:t>
      </w:r>
      <w:r w:rsidRPr="00221EEF">
        <w:rPr>
          <w:rFonts w:cs="Arial"/>
          <w:sz w:val="24"/>
          <w:szCs w:val="24"/>
          <w:lang w:val="en-GB"/>
        </w:rPr>
        <w:t>, not automated decision</w:t>
      </w:r>
      <w:r w:rsidRPr="00221EEF">
        <w:rPr>
          <w:rFonts w:cs="Arial"/>
          <w:sz w:val="24"/>
          <w:szCs w:val="24"/>
          <w:lang w:val="en-GB"/>
        </w:rPr>
        <w:noBreakHyphen/>
        <w:t>making alone.</w:t>
      </w:r>
    </w:p>
    <w:p w14:paraId="033D233D" w14:textId="77777777" w:rsidR="00A55E68" w:rsidRPr="00221EEF" w:rsidRDefault="00A55E68" w:rsidP="00A55E68">
      <w:pPr>
        <w:pStyle w:val="6Abstract"/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A </w:t>
      </w:r>
      <w:r w:rsidRPr="00221EEF">
        <w:rPr>
          <w:rFonts w:cs="Arial"/>
          <w:b/>
          <w:bCs/>
          <w:sz w:val="24"/>
          <w:szCs w:val="24"/>
          <w:lang w:val="en-GB"/>
        </w:rPr>
        <w:t>DPIA</w:t>
      </w:r>
      <w:r w:rsidRPr="00221EEF">
        <w:rPr>
          <w:rFonts w:cs="Arial"/>
          <w:sz w:val="24"/>
          <w:szCs w:val="24"/>
          <w:lang w:val="en-GB"/>
        </w:rPr>
        <w:t xml:space="preserve"> has been completed for all AI</w:t>
      </w:r>
      <w:r w:rsidRPr="00221EEF">
        <w:rPr>
          <w:rFonts w:cs="Arial"/>
          <w:sz w:val="24"/>
          <w:szCs w:val="24"/>
          <w:lang w:val="en-GB"/>
        </w:rPr>
        <w:noBreakHyphen/>
        <w:t>enabled systems.</w:t>
      </w:r>
    </w:p>
    <w:p w14:paraId="5B7D9155" w14:textId="77777777" w:rsidR="00A55E68" w:rsidRPr="00221EEF" w:rsidRDefault="00A55E68" w:rsidP="00A55E68">
      <w:pPr>
        <w:pStyle w:val="6Abstract"/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Monitoring is </w:t>
      </w:r>
      <w:r w:rsidRPr="00221EEF">
        <w:rPr>
          <w:rFonts w:cs="Arial"/>
          <w:b/>
          <w:bCs/>
          <w:sz w:val="24"/>
          <w:szCs w:val="24"/>
          <w:lang w:val="en-GB"/>
        </w:rPr>
        <w:t>proportionate</w:t>
      </w:r>
      <w:r w:rsidRPr="00221EEF">
        <w:rPr>
          <w:rFonts w:cs="Arial"/>
          <w:sz w:val="24"/>
          <w:szCs w:val="24"/>
          <w:lang w:val="en-GB"/>
        </w:rPr>
        <w:t xml:space="preserve">, </w:t>
      </w:r>
      <w:r w:rsidRPr="00221EEF">
        <w:rPr>
          <w:rFonts w:cs="Arial"/>
          <w:b/>
          <w:bCs/>
          <w:sz w:val="24"/>
          <w:szCs w:val="24"/>
          <w:lang w:val="en-GB"/>
        </w:rPr>
        <w:t>age</w:t>
      </w:r>
      <w:r w:rsidRPr="00221EEF">
        <w:rPr>
          <w:rFonts w:cs="Arial"/>
          <w:b/>
          <w:bCs/>
          <w:sz w:val="24"/>
          <w:szCs w:val="24"/>
          <w:lang w:val="en-GB"/>
        </w:rPr>
        <w:noBreakHyphen/>
        <w:t>appropriate</w:t>
      </w:r>
      <w:r w:rsidRPr="00221EEF">
        <w:rPr>
          <w:rFonts w:cs="Arial"/>
          <w:sz w:val="24"/>
          <w:szCs w:val="24"/>
          <w:lang w:val="en-GB"/>
        </w:rPr>
        <w:t xml:space="preserve">, and </w:t>
      </w:r>
      <w:r w:rsidRPr="00221EEF">
        <w:rPr>
          <w:rFonts w:cs="Arial"/>
          <w:b/>
          <w:bCs/>
          <w:sz w:val="24"/>
          <w:szCs w:val="24"/>
          <w:lang w:val="en-GB"/>
        </w:rPr>
        <w:t>safeguarding</w:t>
      </w:r>
      <w:r w:rsidRPr="00221EEF">
        <w:rPr>
          <w:rFonts w:cs="Arial"/>
          <w:b/>
          <w:bCs/>
          <w:sz w:val="24"/>
          <w:szCs w:val="24"/>
          <w:lang w:val="en-GB"/>
        </w:rPr>
        <w:noBreakHyphen/>
        <w:t>led</w:t>
      </w:r>
      <w:r w:rsidRPr="00221EEF">
        <w:rPr>
          <w:rFonts w:cs="Arial"/>
          <w:sz w:val="24"/>
          <w:szCs w:val="24"/>
          <w:lang w:val="en-GB"/>
        </w:rPr>
        <w:t>.</w:t>
      </w:r>
    </w:p>
    <w:p w14:paraId="7B3D503B" w14:textId="77777777" w:rsidR="00A55E68" w:rsidRPr="00221EEF" w:rsidRDefault="00A55E68" w:rsidP="00A55E68">
      <w:pPr>
        <w:pStyle w:val="6Abstract"/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Only relevant staff receive alerts.</w:t>
      </w:r>
    </w:p>
    <w:p w14:paraId="7A3BDCEB" w14:textId="77777777" w:rsidR="00A55E68" w:rsidRPr="00221EEF" w:rsidRDefault="00A55E68" w:rsidP="00A55E68">
      <w:pPr>
        <w:pStyle w:val="6Abstract"/>
        <w:numPr>
          <w:ilvl w:val="0"/>
          <w:numId w:val="5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Data is retained only as long as necessary for safeguarding and compliance.</w:t>
      </w:r>
    </w:p>
    <w:p w14:paraId="65971C61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We carry out this processing</w:t>
      </w:r>
      <w:r w:rsidRPr="00221EEF">
        <w:rPr>
          <w:rFonts w:cs="Arial"/>
          <w:sz w:val="24"/>
          <w:szCs w:val="24"/>
          <w:lang w:val="en-GB"/>
        </w:rPr>
        <w:t xml:space="preserve"> under our </w:t>
      </w:r>
      <w:r w:rsidRPr="00221EEF">
        <w:rPr>
          <w:rFonts w:cs="Arial"/>
          <w:b/>
          <w:bCs/>
          <w:sz w:val="24"/>
          <w:szCs w:val="24"/>
          <w:lang w:val="en-GB"/>
        </w:rPr>
        <w:t>legal obligation to safeguard pupils</w:t>
      </w:r>
      <w:r w:rsidRPr="00221EEF">
        <w:rPr>
          <w:rFonts w:cs="Arial"/>
          <w:sz w:val="24"/>
          <w:szCs w:val="24"/>
          <w:lang w:val="en-GB"/>
        </w:rPr>
        <w:t xml:space="preserve"> and our </w:t>
      </w:r>
      <w:r w:rsidRPr="00221EEF">
        <w:rPr>
          <w:rFonts w:cs="Arial"/>
          <w:b/>
          <w:bCs/>
          <w:sz w:val="24"/>
          <w:szCs w:val="24"/>
          <w:lang w:val="en-GB"/>
        </w:rPr>
        <w:t>public task</w:t>
      </w:r>
      <w:r w:rsidRPr="00221EEF">
        <w:rPr>
          <w:rFonts w:cs="Arial"/>
          <w:sz w:val="24"/>
          <w:szCs w:val="24"/>
          <w:lang w:val="en-GB"/>
        </w:rPr>
        <w:t xml:space="preserve"> as a school.</w:t>
      </w:r>
    </w:p>
    <w:p w14:paraId="71289C90" w14:textId="77777777" w:rsidR="00A55E68" w:rsidRPr="00221EEF" w:rsidRDefault="00A55E68" w:rsidP="00A55E68">
      <w:pPr>
        <w:pStyle w:val="6Abstract"/>
        <w:jc w:val="both"/>
        <w:rPr>
          <w:rFonts w:cs="Arial"/>
          <w:sz w:val="24"/>
          <w:szCs w:val="24"/>
          <w:lang w:val="en-GB"/>
        </w:rPr>
      </w:pPr>
    </w:p>
    <w:p w14:paraId="3E0B2CA9" w14:textId="7B3F12A1" w:rsidR="00A55E68" w:rsidRPr="00DD5217" w:rsidRDefault="008D7848" w:rsidP="008D7848">
      <w:pPr>
        <w:pStyle w:val="Heading1"/>
        <w:shd w:val="clear" w:color="auto" w:fill="BDD6EE" w:themeFill="accent5" w:themeFillTint="66"/>
      </w:pPr>
      <w:r w:rsidRPr="008D7848">
        <w:rPr>
          <w:color w:val="2F5496" w:themeColor="accent1" w:themeShade="BF"/>
        </w:rPr>
        <w:t>6</w:t>
      </w:r>
      <w:r w:rsidR="00A55E68" w:rsidRPr="008D7848">
        <w:rPr>
          <w:color w:val="2F5496" w:themeColor="accent1" w:themeShade="BF"/>
        </w:rPr>
        <w:t>. Lawful Bases for Processing</w:t>
      </w:r>
    </w:p>
    <w:p w14:paraId="4DBD1C0C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We rely on the following lawful bases:</w:t>
      </w:r>
    </w:p>
    <w:p w14:paraId="6AE9CB3A" w14:textId="77777777" w:rsidR="00A55E68" w:rsidRPr="00221EEF" w:rsidRDefault="00A55E68" w:rsidP="00A55E68">
      <w:pPr>
        <w:pStyle w:val="6Abstract"/>
        <w:numPr>
          <w:ilvl w:val="0"/>
          <w:numId w:val="6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Public task</w:t>
      </w:r>
      <w:r w:rsidRPr="00221EEF">
        <w:rPr>
          <w:rFonts w:cs="Arial"/>
          <w:sz w:val="24"/>
          <w:szCs w:val="24"/>
          <w:lang w:val="en-GB"/>
        </w:rPr>
        <w:t xml:space="preserve"> — delivering education and safeguarding</w:t>
      </w:r>
    </w:p>
    <w:p w14:paraId="26266C3A" w14:textId="77777777" w:rsidR="00A55E68" w:rsidRPr="00221EEF" w:rsidRDefault="00A55E68" w:rsidP="00A55E68">
      <w:pPr>
        <w:pStyle w:val="6Abstract"/>
        <w:numPr>
          <w:ilvl w:val="0"/>
          <w:numId w:val="6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Legal obligation</w:t>
      </w:r>
      <w:r w:rsidRPr="00221EEF">
        <w:rPr>
          <w:rFonts w:cs="Arial"/>
          <w:sz w:val="24"/>
          <w:szCs w:val="24"/>
          <w:lang w:val="en-GB"/>
        </w:rPr>
        <w:t xml:space="preserve"> — DfE returns, safeguarding duties, health &amp; safety</w:t>
      </w:r>
    </w:p>
    <w:p w14:paraId="2B12C629" w14:textId="77777777" w:rsidR="00A55E68" w:rsidRPr="00221EEF" w:rsidRDefault="00A55E68" w:rsidP="00A55E68">
      <w:pPr>
        <w:pStyle w:val="6Abstract"/>
        <w:numPr>
          <w:ilvl w:val="0"/>
          <w:numId w:val="6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Vital interests</w:t>
      </w:r>
      <w:r w:rsidRPr="00221EEF">
        <w:rPr>
          <w:rFonts w:cs="Arial"/>
          <w:sz w:val="24"/>
          <w:szCs w:val="24"/>
          <w:lang w:val="en-GB"/>
        </w:rPr>
        <w:t xml:space="preserve"> — protecting life or preventing serious harm</w:t>
      </w:r>
    </w:p>
    <w:p w14:paraId="0A48EB9D" w14:textId="77777777" w:rsidR="00A55E68" w:rsidRPr="00221EEF" w:rsidRDefault="00A55E68" w:rsidP="00A55E68">
      <w:pPr>
        <w:pStyle w:val="6Abstract"/>
        <w:numPr>
          <w:ilvl w:val="0"/>
          <w:numId w:val="6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Consent</w:t>
      </w:r>
      <w:r w:rsidRPr="00221EEF">
        <w:rPr>
          <w:rFonts w:cs="Arial"/>
          <w:sz w:val="24"/>
          <w:szCs w:val="24"/>
          <w:lang w:val="en-GB"/>
        </w:rPr>
        <w:t xml:space="preserve"> — only for optional activities (e.g., certain photography uses)</w:t>
      </w:r>
    </w:p>
    <w:p w14:paraId="2A839BE9" w14:textId="77777777" w:rsidR="00A55E68" w:rsidRPr="00221EEF" w:rsidRDefault="00A55E68" w:rsidP="00A55E68">
      <w:pPr>
        <w:pStyle w:val="6Abstract"/>
        <w:numPr>
          <w:ilvl w:val="0"/>
          <w:numId w:val="6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Contract</w:t>
      </w:r>
      <w:r w:rsidRPr="00221EEF">
        <w:rPr>
          <w:rFonts w:cs="Arial"/>
          <w:sz w:val="24"/>
          <w:szCs w:val="24"/>
          <w:lang w:val="en-GB"/>
        </w:rPr>
        <w:t xml:space="preserve"> — staff employment and service agreements</w:t>
      </w:r>
    </w:p>
    <w:p w14:paraId="16010420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We process special category data</w:t>
      </w:r>
      <w:r w:rsidRPr="00221EEF">
        <w:rPr>
          <w:rFonts w:cs="Arial"/>
          <w:sz w:val="24"/>
          <w:szCs w:val="24"/>
          <w:lang w:val="en-GB"/>
        </w:rPr>
        <w:t xml:space="preserve"> under </w:t>
      </w:r>
      <w:r w:rsidRPr="00221EEF">
        <w:rPr>
          <w:rFonts w:cs="Arial"/>
          <w:b/>
          <w:bCs/>
          <w:sz w:val="24"/>
          <w:szCs w:val="24"/>
          <w:lang w:val="en-GB"/>
        </w:rPr>
        <w:t>substantial public interest</w:t>
      </w:r>
      <w:r w:rsidRPr="00221EEF">
        <w:rPr>
          <w:rFonts w:cs="Arial"/>
          <w:sz w:val="24"/>
          <w:szCs w:val="24"/>
          <w:lang w:val="en-GB"/>
        </w:rPr>
        <w:t xml:space="preserve">, </w:t>
      </w:r>
      <w:r w:rsidRPr="00221EEF">
        <w:rPr>
          <w:rFonts w:cs="Arial"/>
          <w:b/>
          <w:bCs/>
          <w:sz w:val="24"/>
          <w:szCs w:val="24"/>
          <w:lang w:val="en-GB"/>
        </w:rPr>
        <w:t>health</w:t>
      </w:r>
      <w:r w:rsidRPr="00221EEF">
        <w:rPr>
          <w:rFonts w:cs="Arial"/>
          <w:sz w:val="24"/>
          <w:szCs w:val="24"/>
          <w:lang w:val="en-GB"/>
        </w:rPr>
        <w:t xml:space="preserve">, or </w:t>
      </w:r>
      <w:r w:rsidRPr="00221EEF">
        <w:rPr>
          <w:rFonts w:cs="Arial"/>
          <w:b/>
          <w:bCs/>
          <w:sz w:val="24"/>
          <w:szCs w:val="24"/>
          <w:lang w:val="en-GB"/>
        </w:rPr>
        <w:t>safeguarding</w:t>
      </w:r>
      <w:r w:rsidRPr="00221EEF">
        <w:rPr>
          <w:rFonts w:cs="Arial"/>
          <w:sz w:val="24"/>
          <w:szCs w:val="24"/>
          <w:lang w:val="en-GB"/>
        </w:rPr>
        <w:t xml:space="preserve"> grounds.</w:t>
      </w:r>
    </w:p>
    <w:p w14:paraId="4008083B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</w:p>
    <w:p w14:paraId="0F3099A7" w14:textId="64F120F4" w:rsidR="00A55E68" w:rsidRPr="008D7848" w:rsidRDefault="008D7848" w:rsidP="008D7848">
      <w:pPr>
        <w:pStyle w:val="Heading1"/>
        <w:shd w:val="clear" w:color="auto" w:fill="BDD6EE" w:themeFill="accent5" w:themeFillTint="66"/>
        <w:rPr>
          <w:color w:val="2F5496" w:themeColor="accent1" w:themeShade="BF"/>
        </w:rPr>
      </w:pPr>
      <w:r w:rsidRPr="008D7848">
        <w:rPr>
          <w:color w:val="2F5496" w:themeColor="accent1" w:themeShade="BF"/>
        </w:rPr>
        <w:t>7</w:t>
      </w:r>
      <w:r w:rsidR="00A55E68" w:rsidRPr="008D7848">
        <w:rPr>
          <w:color w:val="2F5496" w:themeColor="accent1" w:themeShade="BF"/>
        </w:rPr>
        <w:t>. Sharing Personal Data</w:t>
      </w:r>
    </w:p>
    <w:p w14:paraId="56834374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We may share data with:</w:t>
      </w:r>
    </w:p>
    <w:p w14:paraId="04BFA44B" w14:textId="77777777" w:rsidR="00A55E68" w:rsidRPr="00221EEF" w:rsidRDefault="00A55E68" w:rsidP="00A55E68">
      <w:pPr>
        <w:pStyle w:val="6Abstrac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Department for Education (DfE)</w:t>
      </w:r>
    </w:p>
    <w:p w14:paraId="470E7AFB" w14:textId="77777777" w:rsidR="00A55E68" w:rsidRPr="00221EEF" w:rsidRDefault="00A55E68" w:rsidP="00A55E68">
      <w:pPr>
        <w:pStyle w:val="6Abstrac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Local Authority</w:t>
      </w:r>
    </w:p>
    <w:p w14:paraId="1190CFB2" w14:textId="77777777" w:rsidR="00A55E68" w:rsidRPr="00221EEF" w:rsidRDefault="00A55E68" w:rsidP="00A55E68">
      <w:pPr>
        <w:pStyle w:val="6Abstrac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NHS and school nursing teams</w:t>
      </w:r>
    </w:p>
    <w:p w14:paraId="7B7C9157" w14:textId="77777777" w:rsidR="00A55E68" w:rsidRPr="00221EEF" w:rsidRDefault="00A55E68" w:rsidP="00A55E68">
      <w:pPr>
        <w:pStyle w:val="6Abstrac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Social care and safeguarding partners</w:t>
      </w:r>
    </w:p>
    <w:p w14:paraId="74E0A0DA" w14:textId="77777777" w:rsidR="00A55E68" w:rsidRPr="00221EEF" w:rsidRDefault="00A55E68" w:rsidP="00A55E68">
      <w:pPr>
        <w:pStyle w:val="6Abstrac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Exam boards</w:t>
      </w:r>
    </w:p>
    <w:p w14:paraId="6887BAE9" w14:textId="77777777" w:rsidR="00A55E68" w:rsidRPr="00221EEF" w:rsidRDefault="00A55E68" w:rsidP="00A55E68">
      <w:pPr>
        <w:pStyle w:val="6Abstrac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Educational service providers</w:t>
      </w:r>
    </w:p>
    <w:p w14:paraId="3A1A7641" w14:textId="77777777" w:rsidR="00A55E68" w:rsidRPr="00221EEF" w:rsidRDefault="00A55E68" w:rsidP="00A55E68">
      <w:pPr>
        <w:pStyle w:val="6Abstrac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IT and digital safety providers</w:t>
      </w:r>
    </w:p>
    <w:p w14:paraId="24376DE3" w14:textId="77777777" w:rsidR="00A55E68" w:rsidRPr="00221EEF" w:rsidRDefault="00A55E68" w:rsidP="00A55E68">
      <w:pPr>
        <w:pStyle w:val="6Abstrac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Law enforcement (where required)</w:t>
      </w:r>
    </w:p>
    <w:p w14:paraId="7D7F61DF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We only share what is necessary, and we ensure all partners meet UK GDPR requirements.</w:t>
      </w:r>
    </w:p>
    <w:p w14:paraId="1ADAA1FF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</w:p>
    <w:p w14:paraId="50858263" w14:textId="77777777" w:rsidR="00A55E68" w:rsidRPr="008D7848" w:rsidRDefault="00A55E68" w:rsidP="008D7848">
      <w:pPr>
        <w:pStyle w:val="Heading1"/>
        <w:shd w:val="clear" w:color="auto" w:fill="BDD6EE" w:themeFill="accent5" w:themeFillTint="66"/>
        <w:rPr>
          <w:color w:val="2F5496" w:themeColor="accent1" w:themeShade="BF"/>
        </w:rPr>
      </w:pPr>
      <w:r w:rsidRPr="008D7848">
        <w:rPr>
          <w:color w:val="2F5496" w:themeColor="accent1" w:themeShade="BF"/>
        </w:rPr>
        <w:t>7. How Long We Keep Data</w:t>
      </w:r>
    </w:p>
    <w:p w14:paraId="2CE7E622" w14:textId="77777777" w:rsidR="00A55E68" w:rsidRPr="00221EEF" w:rsidRDefault="00A55E68" w:rsidP="00A55E68">
      <w:pPr>
        <w:pStyle w:val="6Abstract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We follow statutory retention schedules set by the DfE, UK GDPR, and the Data Use &amp; Access Act 2025. Retention periods vary </w:t>
      </w:r>
      <w:r>
        <w:rPr>
          <w:rFonts w:cs="Arial"/>
          <w:sz w:val="24"/>
          <w:szCs w:val="24"/>
          <w:lang w:val="en-GB"/>
        </w:rPr>
        <w:t xml:space="preserve">by record type </w:t>
      </w:r>
      <w:r w:rsidRPr="00221EEF">
        <w:rPr>
          <w:rFonts w:cs="Arial"/>
          <w:sz w:val="24"/>
          <w:szCs w:val="24"/>
          <w:lang w:val="en-GB"/>
        </w:rPr>
        <w:t>(e.g., safeguarding, medical, academic, financial).</w:t>
      </w:r>
    </w:p>
    <w:p w14:paraId="57747BD8" w14:textId="77777777" w:rsidR="00A55E68" w:rsidRPr="008D7848" w:rsidRDefault="00A55E68" w:rsidP="008D7848">
      <w:pPr>
        <w:pStyle w:val="Heading1"/>
        <w:shd w:val="clear" w:color="auto" w:fill="BDD6EE" w:themeFill="accent5" w:themeFillTint="66"/>
        <w:rPr>
          <w:color w:val="2F5496" w:themeColor="accent1" w:themeShade="BF"/>
        </w:rPr>
      </w:pPr>
      <w:r w:rsidRPr="008D7848">
        <w:rPr>
          <w:color w:val="2F5496" w:themeColor="accent1" w:themeShade="BF"/>
        </w:rPr>
        <w:lastRenderedPageBreak/>
        <w:t>8. Your Rights</w:t>
      </w:r>
    </w:p>
    <w:p w14:paraId="2ABFF0FA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Under UK GDPR, you have the right to:</w:t>
      </w:r>
    </w:p>
    <w:p w14:paraId="208C62B1" w14:textId="77777777" w:rsidR="00A55E68" w:rsidRPr="00221EEF" w:rsidRDefault="00A55E68" w:rsidP="00A55E68">
      <w:pPr>
        <w:pStyle w:val="6Abstrac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Access your data</w:t>
      </w:r>
    </w:p>
    <w:p w14:paraId="44B2D8CC" w14:textId="77777777" w:rsidR="00A55E68" w:rsidRPr="00221EEF" w:rsidRDefault="00A55E68" w:rsidP="00A55E68">
      <w:pPr>
        <w:pStyle w:val="6Abstrac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Request correction</w:t>
      </w:r>
    </w:p>
    <w:p w14:paraId="1C33E24D" w14:textId="77777777" w:rsidR="00A55E68" w:rsidRPr="00221EEF" w:rsidRDefault="00A55E68" w:rsidP="00A55E68">
      <w:pPr>
        <w:pStyle w:val="6Abstrac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Request deletion (where lawful)</w:t>
      </w:r>
    </w:p>
    <w:p w14:paraId="0D7D75CC" w14:textId="77777777" w:rsidR="00A55E68" w:rsidRPr="00221EEF" w:rsidRDefault="00A55E68" w:rsidP="00A55E68">
      <w:pPr>
        <w:pStyle w:val="6Abstrac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Restrict processing</w:t>
      </w:r>
    </w:p>
    <w:p w14:paraId="211CD413" w14:textId="77777777" w:rsidR="00A55E68" w:rsidRPr="00221EEF" w:rsidRDefault="00A55E68" w:rsidP="00A55E68">
      <w:pPr>
        <w:pStyle w:val="6Abstrac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Object to processing</w:t>
      </w:r>
    </w:p>
    <w:p w14:paraId="6A00A2E2" w14:textId="77777777" w:rsidR="00A55E68" w:rsidRPr="00221EEF" w:rsidRDefault="00A55E68" w:rsidP="00A55E68">
      <w:pPr>
        <w:pStyle w:val="6Abstrac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Request data portability (where applicable)</w:t>
      </w:r>
    </w:p>
    <w:p w14:paraId="3575AAF8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To exercise these rights, contact our </w:t>
      </w:r>
      <w:r w:rsidRPr="00221EEF">
        <w:rPr>
          <w:rFonts w:cs="Arial"/>
          <w:b/>
          <w:bCs/>
          <w:sz w:val="24"/>
          <w:szCs w:val="24"/>
          <w:lang w:val="en-GB"/>
        </w:rPr>
        <w:t>Data Protection Officer (DPO)</w:t>
      </w:r>
      <w:r w:rsidRPr="00221EEF">
        <w:rPr>
          <w:rFonts w:cs="Arial"/>
          <w:sz w:val="24"/>
          <w:szCs w:val="24"/>
          <w:lang w:val="en-GB"/>
        </w:rPr>
        <w:t>.</w:t>
      </w:r>
    </w:p>
    <w:p w14:paraId="7E2CB106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</w:p>
    <w:p w14:paraId="13903795" w14:textId="77777777" w:rsidR="00A55E68" w:rsidRPr="008D7848" w:rsidRDefault="00A55E68" w:rsidP="008D7848">
      <w:pPr>
        <w:pStyle w:val="Heading1"/>
        <w:shd w:val="clear" w:color="auto" w:fill="BDD6EE" w:themeFill="accent5" w:themeFillTint="66"/>
        <w:rPr>
          <w:color w:val="2F5496" w:themeColor="accent1" w:themeShade="BF"/>
        </w:rPr>
      </w:pPr>
      <w:r w:rsidRPr="008D7848">
        <w:rPr>
          <w:color w:val="2F5496" w:themeColor="accent1" w:themeShade="BF"/>
        </w:rPr>
        <w:t>9. Cookies &amp; Online Services</w:t>
      </w:r>
    </w:p>
    <w:p w14:paraId="1EB1011C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>Our website and digital platforms may use cookies or analytics tools. You can manage cookie preferences through your browser settings.</w:t>
      </w:r>
    </w:p>
    <w:p w14:paraId="07844892" w14:textId="77777777" w:rsidR="00A55E68" w:rsidRDefault="00A55E68" w:rsidP="00A55E68">
      <w:pPr>
        <w:pStyle w:val="6Abstract"/>
        <w:jc w:val="both"/>
        <w:rPr>
          <w:rFonts w:cs="Arial"/>
          <w:b/>
          <w:bCs/>
          <w:sz w:val="24"/>
          <w:szCs w:val="24"/>
          <w:lang w:val="en-GB"/>
        </w:rPr>
      </w:pPr>
    </w:p>
    <w:p w14:paraId="78E0C1C2" w14:textId="77777777" w:rsidR="00A55E68" w:rsidRPr="008D7848" w:rsidRDefault="00A55E68" w:rsidP="008D7848">
      <w:pPr>
        <w:pStyle w:val="Heading1"/>
        <w:shd w:val="clear" w:color="auto" w:fill="BDD6EE" w:themeFill="accent5" w:themeFillTint="66"/>
        <w:rPr>
          <w:color w:val="2F5496" w:themeColor="accent1" w:themeShade="BF"/>
        </w:rPr>
      </w:pPr>
      <w:r w:rsidRPr="008D7848">
        <w:rPr>
          <w:color w:val="2F5496" w:themeColor="accent1" w:themeShade="BF"/>
        </w:rPr>
        <w:t>10. Contact Details</w:t>
      </w:r>
    </w:p>
    <w:p w14:paraId="61761C92" w14:textId="77777777" w:rsidR="00A55E68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Data Controller:</w:t>
      </w:r>
      <w:r w:rsidRPr="00221EEF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Atypical Education - The Rectory, Church Road, Honington, Suffolk IP311RG</w:t>
      </w:r>
    </w:p>
    <w:p w14:paraId="0B32F8DD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b/>
          <w:bCs/>
          <w:sz w:val="24"/>
          <w:szCs w:val="24"/>
          <w:lang w:val="en-GB"/>
        </w:rPr>
        <w:t>Data Protection Officer (DPO):</w:t>
      </w:r>
      <w:r w:rsidRPr="00221EEF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 xml:space="preserve">Emma Oxnam </w:t>
      </w:r>
      <w:hyperlink r:id="rId6" w:history="1">
        <w:r w:rsidRPr="00F27B75">
          <w:rPr>
            <w:rStyle w:val="Hyperlink"/>
            <w:sz w:val="24"/>
            <w:szCs w:val="24"/>
            <w:lang w:val="en-GB"/>
          </w:rPr>
          <w:t>emma.atypicaleducation@gmail.com</w:t>
        </w:r>
      </w:hyperlink>
      <w:r>
        <w:rPr>
          <w:rFonts w:cs="Arial"/>
          <w:sz w:val="24"/>
          <w:szCs w:val="24"/>
          <w:lang w:val="en-GB"/>
        </w:rPr>
        <w:t xml:space="preserve"> 07471344408</w:t>
      </w:r>
    </w:p>
    <w:p w14:paraId="3D81F85F" w14:textId="77777777" w:rsidR="00A55E68" w:rsidRPr="00DD5217" w:rsidRDefault="00A55E68" w:rsidP="00A55E68">
      <w:pPr>
        <w:pStyle w:val="6Abstract"/>
        <w:spacing w:after="0"/>
        <w:jc w:val="both"/>
        <w:rPr>
          <w:rFonts w:cs="Arial"/>
          <w:b/>
          <w:bCs/>
          <w:color w:val="0B769F"/>
          <w:sz w:val="24"/>
          <w:szCs w:val="24"/>
          <w:lang w:val="en-GB"/>
        </w:rPr>
      </w:pPr>
    </w:p>
    <w:p w14:paraId="3E22364B" w14:textId="77777777" w:rsidR="00A55E68" w:rsidRPr="00DD5217" w:rsidRDefault="00A55E68" w:rsidP="00A55E68">
      <w:pPr>
        <w:pStyle w:val="6Abstract"/>
        <w:spacing w:after="0"/>
        <w:jc w:val="both"/>
        <w:rPr>
          <w:rFonts w:cs="Arial"/>
          <w:b/>
          <w:bCs/>
          <w:color w:val="0B769F"/>
          <w:sz w:val="24"/>
          <w:szCs w:val="24"/>
          <w:lang w:val="en-GB"/>
        </w:rPr>
      </w:pPr>
      <w:r w:rsidRPr="00DD5217">
        <w:rPr>
          <w:rFonts w:cs="Arial"/>
          <w:b/>
          <w:bCs/>
          <w:color w:val="0B769F"/>
          <w:sz w:val="24"/>
          <w:szCs w:val="24"/>
          <w:lang w:val="en-GB"/>
        </w:rPr>
        <w:t>11. Updates to This Notice</w:t>
      </w:r>
    </w:p>
    <w:p w14:paraId="4189B6A9" w14:textId="77777777" w:rsidR="00A55E68" w:rsidRPr="00221EEF" w:rsidRDefault="00A55E68" w:rsidP="00A55E68">
      <w:pPr>
        <w:pStyle w:val="6Abstract"/>
        <w:spacing w:after="0"/>
        <w:jc w:val="both"/>
        <w:rPr>
          <w:rFonts w:cs="Arial"/>
          <w:sz w:val="24"/>
          <w:szCs w:val="24"/>
          <w:lang w:val="en-GB"/>
        </w:rPr>
      </w:pPr>
      <w:r w:rsidRPr="00221EEF">
        <w:rPr>
          <w:rFonts w:cs="Arial"/>
          <w:sz w:val="24"/>
          <w:szCs w:val="24"/>
          <w:lang w:val="en-GB"/>
        </w:rPr>
        <w:t xml:space="preserve">This Privacy Notice is reviewed annually and updated to reflect changes in legislation, guidance, or school practice. Last updated: </w:t>
      </w:r>
      <w:r w:rsidRPr="00221EEF">
        <w:rPr>
          <w:rFonts w:cs="Arial"/>
          <w:b/>
          <w:bCs/>
          <w:sz w:val="24"/>
          <w:szCs w:val="24"/>
          <w:lang w:val="en-GB"/>
        </w:rPr>
        <w:t>2026</w:t>
      </w:r>
    </w:p>
    <w:p w14:paraId="6B48C010" w14:textId="77777777" w:rsidR="00A55E68" w:rsidRDefault="00A55E68" w:rsidP="00A55E68">
      <w:pPr>
        <w:pStyle w:val="6Abstract"/>
        <w:jc w:val="both"/>
        <w:rPr>
          <w:lang w:val="en-GB"/>
        </w:rPr>
      </w:pPr>
    </w:p>
    <w:p w14:paraId="4C90C744" w14:textId="0EC3CCC8" w:rsidR="008D7848" w:rsidRDefault="00A72385" w:rsidP="0003281E">
      <w:pPr>
        <w:jc w:val="both"/>
      </w:pPr>
      <w:r>
        <w:t xml:space="preserve">Under data protection law, individuals have a right to be informed about how </w:t>
      </w:r>
      <w:r w:rsidR="00FD11DB">
        <w:t xml:space="preserve">Atypical Education </w:t>
      </w:r>
      <w:r>
        <w:t xml:space="preserve">uses any personal data we hold about them. We comply with this right by providing ‘privacy notices’ (sometimes called ‘fair processing notices’) to individuals </w:t>
      </w:r>
      <w:r w:rsidR="00290CD9">
        <w:t>when we process</w:t>
      </w:r>
      <w:r>
        <w:t xml:space="preserve"> their data. This privacy notice explains how we collect, store and use personal data about individuals working with </w:t>
      </w:r>
      <w:r w:rsidR="00FD11DB">
        <w:t>Atypical Education</w:t>
      </w:r>
      <w:r>
        <w:t xml:space="preserve">. </w:t>
      </w:r>
      <w:r w:rsidR="00FD11DB">
        <w:t>Emma Oxnam</w:t>
      </w:r>
      <w:r>
        <w:t>,</w:t>
      </w:r>
      <w:r w:rsidR="00FD11DB">
        <w:t xml:space="preserve"> Atypical Education, The Rectory, Church Road, Honington</w:t>
      </w:r>
      <w:r w:rsidR="00294AB6">
        <w:t>, Bury St Edmunds,</w:t>
      </w:r>
      <w:r w:rsidR="00FD11DB">
        <w:t xml:space="preserve"> Suffolk IP311RG</w:t>
      </w:r>
      <w:r w:rsidR="00294AB6">
        <w:t>,</w:t>
      </w:r>
      <w:r w:rsidR="00FD11DB">
        <w:t xml:space="preserve"> is</w:t>
      </w:r>
      <w:r>
        <w:t xml:space="preserve"> the ‘data controller</w:t>
      </w:r>
      <w:r w:rsidR="009C46E5">
        <w:t xml:space="preserve"> and officer</w:t>
      </w:r>
      <w:r>
        <w:t xml:space="preserve">’ for data protection law. The Data Protection Officer can be contacted at </w:t>
      </w:r>
      <w:hyperlink r:id="rId7" w:history="1">
        <w:r w:rsidR="009C46E5" w:rsidRPr="009C46E5">
          <w:rPr>
            <w:rStyle w:val="Hyperlink"/>
          </w:rPr>
          <w:t>emma.atypicaleducation@gmail.com</w:t>
        </w:r>
      </w:hyperlink>
    </w:p>
    <w:p w14:paraId="4354950C" w14:textId="77777777" w:rsidR="00C976EA" w:rsidRDefault="00A72385" w:rsidP="0003281E">
      <w:pPr>
        <w:jc w:val="both"/>
      </w:pPr>
      <w:r>
        <w:t>Contact us</w:t>
      </w:r>
      <w:r w:rsidR="00FA0B76">
        <w:t>.</w:t>
      </w:r>
      <w:r>
        <w:t xml:space="preserve"> If you have any questions </w:t>
      </w:r>
      <w:r w:rsidR="00FA0B76">
        <w:t xml:space="preserve">or </w:t>
      </w:r>
      <w:r>
        <w:t xml:space="preserve">concerns or would like more information about anything mentioned in this privacy notice, </w:t>
      </w:r>
      <w:r w:rsidR="00FA0B76">
        <w:t>please get in touch with our data protection officer</w:t>
      </w:r>
      <w:r>
        <w:t xml:space="preserve"> a</w:t>
      </w:r>
      <w:r w:rsidR="009F1156">
        <w:t xml:space="preserve">t </w:t>
      </w:r>
      <w:hyperlink r:id="rId8" w:history="1">
        <w:r w:rsidR="009F1156" w:rsidRPr="009F1156">
          <w:rPr>
            <w:rStyle w:val="Hyperlink"/>
          </w:rPr>
          <w:t>emma.atypicaleducation@gmail.com</w:t>
        </w:r>
      </w:hyperlink>
    </w:p>
    <w:sectPr w:rsidR="00C976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642E"/>
    <w:multiLevelType w:val="hybridMultilevel"/>
    <w:tmpl w:val="095C56C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0BC0D5D"/>
    <w:multiLevelType w:val="multilevel"/>
    <w:tmpl w:val="ADF4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A79E1"/>
    <w:multiLevelType w:val="multilevel"/>
    <w:tmpl w:val="EBEA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52DA4"/>
    <w:multiLevelType w:val="hybridMultilevel"/>
    <w:tmpl w:val="6B82FBB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8A73085"/>
    <w:multiLevelType w:val="multilevel"/>
    <w:tmpl w:val="3E82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D616D"/>
    <w:multiLevelType w:val="multilevel"/>
    <w:tmpl w:val="AA30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582E90"/>
    <w:multiLevelType w:val="multilevel"/>
    <w:tmpl w:val="FC0A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423BD1"/>
    <w:multiLevelType w:val="multilevel"/>
    <w:tmpl w:val="EA6C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8368811">
    <w:abstractNumId w:val="0"/>
  </w:num>
  <w:num w:numId="2" w16cid:durableId="1844398277">
    <w:abstractNumId w:val="3"/>
  </w:num>
  <w:num w:numId="3" w16cid:durableId="1867937857">
    <w:abstractNumId w:val="7"/>
  </w:num>
  <w:num w:numId="4" w16cid:durableId="879706731">
    <w:abstractNumId w:val="4"/>
  </w:num>
  <w:num w:numId="5" w16cid:durableId="1360278056">
    <w:abstractNumId w:val="2"/>
  </w:num>
  <w:num w:numId="6" w16cid:durableId="1568686288">
    <w:abstractNumId w:val="6"/>
  </w:num>
  <w:num w:numId="7" w16cid:durableId="707873262">
    <w:abstractNumId w:val="1"/>
  </w:num>
  <w:num w:numId="8" w16cid:durableId="19094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385"/>
    <w:rsid w:val="0003281E"/>
    <w:rsid w:val="000B0A28"/>
    <w:rsid w:val="0012290D"/>
    <w:rsid w:val="001302C7"/>
    <w:rsid w:val="00133886"/>
    <w:rsid w:val="001456CA"/>
    <w:rsid w:val="001543CD"/>
    <w:rsid w:val="001C6AB1"/>
    <w:rsid w:val="001E2D44"/>
    <w:rsid w:val="00244A7A"/>
    <w:rsid w:val="002742B5"/>
    <w:rsid w:val="00287EA5"/>
    <w:rsid w:val="00290CD9"/>
    <w:rsid w:val="00294AB6"/>
    <w:rsid w:val="002A3C35"/>
    <w:rsid w:val="002E1B9B"/>
    <w:rsid w:val="00303AC0"/>
    <w:rsid w:val="003274ED"/>
    <w:rsid w:val="00460DEC"/>
    <w:rsid w:val="004630CB"/>
    <w:rsid w:val="004B2E22"/>
    <w:rsid w:val="00553F02"/>
    <w:rsid w:val="00586925"/>
    <w:rsid w:val="005A6346"/>
    <w:rsid w:val="00615E2B"/>
    <w:rsid w:val="00676FCD"/>
    <w:rsid w:val="006C1C03"/>
    <w:rsid w:val="0074324E"/>
    <w:rsid w:val="007D449C"/>
    <w:rsid w:val="008A5F0E"/>
    <w:rsid w:val="008D243D"/>
    <w:rsid w:val="008D5DEA"/>
    <w:rsid w:val="008D7848"/>
    <w:rsid w:val="008F3F9B"/>
    <w:rsid w:val="00900E38"/>
    <w:rsid w:val="00966CA8"/>
    <w:rsid w:val="009A7894"/>
    <w:rsid w:val="009B2C1C"/>
    <w:rsid w:val="009C46E5"/>
    <w:rsid w:val="009F1156"/>
    <w:rsid w:val="00A32DFC"/>
    <w:rsid w:val="00A55E68"/>
    <w:rsid w:val="00A62780"/>
    <w:rsid w:val="00A72385"/>
    <w:rsid w:val="00B2444B"/>
    <w:rsid w:val="00B264A6"/>
    <w:rsid w:val="00B56FB9"/>
    <w:rsid w:val="00C0487D"/>
    <w:rsid w:val="00C274F6"/>
    <w:rsid w:val="00C706FE"/>
    <w:rsid w:val="00C976EA"/>
    <w:rsid w:val="00CB78C9"/>
    <w:rsid w:val="00CD12AF"/>
    <w:rsid w:val="00CF54E0"/>
    <w:rsid w:val="00D7441F"/>
    <w:rsid w:val="00D74494"/>
    <w:rsid w:val="00DA469A"/>
    <w:rsid w:val="00E0244A"/>
    <w:rsid w:val="00E166A8"/>
    <w:rsid w:val="00E61694"/>
    <w:rsid w:val="00F06AFA"/>
    <w:rsid w:val="00F151CD"/>
    <w:rsid w:val="00F328EE"/>
    <w:rsid w:val="00F9591B"/>
    <w:rsid w:val="00FA0B76"/>
    <w:rsid w:val="00FD11DB"/>
    <w:rsid w:val="00FD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CB0001"/>
  <w15:chartTrackingRefBased/>
  <w15:docId w15:val="{F49C2D3C-517E-4827-A5A0-307D76AE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8"/>
    <w:qFormat/>
    <w:rsid w:val="00A72385"/>
    <w:pPr>
      <w:spacing w:before="120" w:after="120" w:line="240" w:lineRule="auto"/>
      <w:outlineLvl w:val="0"/>
    </w:pPr>
    <w:rPr>
      <w:rFonts w:ascii="Arial" w:eastAsia="Calibri" w:hAnsi="Arial" w:cs="Arial"/>
      <w:b/>
      <w:color w:val="FF1F64"/>
      <w:sz w:val="28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bodycopy10pt">
    <w:name w:val="1 body copy 10pt"/>
    <w:basedOn w:val="Normal"/>
    <w:link w:val="1bodycopy10ptChar"/>
    <w:qFormat/>
    <w:rsid w:val="00A72385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A72385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1pt">
    <w:name w:val="1 body copy 11pt"/>
    <w:autoRedefine/>
    <w:rsid w:val="00A72385"/>
    <w:pPr>
      <w:spacing w:after="120" w:line="240" w:lineRule="auto"/>
      <w:ind w:right="850"/>
    </w:pPr>
    <w:rPr>
      <w:rFonts w:ascii="Arial" w:eastAsia="MS Mincho" w:hAnsi="Arial" w:cs="Arial"/>
      <w:szCs w:val="24"/>
      <w:lang w:val="en-US"/>
    </w:rPr>
  </w:style>
  <w:style w:type="paragraph" w:customStyle="1" w:styleId="3Policytitle">
    <w:name w:val="3 Policy title"/>
    <w:basedOn w:val="Normal"/>
    <w:qFormat/>
    <w:rsid w:val="00A72385"/>
    <w:pPr>
      <w:spacing w:after="120" w:line="240" w:lineRule="auto"/>
    </w:pPr>
    <w:rPr>
      <w:rFonts w:ascii="Arial" w:eastAsia="MS Mincho" w:hAnsi="Arial" w:cs="Times New Roman"/>
      <w:b/>
      <w:sz w:val="72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8"/>
    <w:rsid w:val="00A72385"/>
    <w:rPr>
      <w:rFonts w:ascii="Arial" w:eastAsia="Calibri" w:hAnsi="Arial" w:cs="Arial"/>
      <w:b/>
      <w:color w:val="FF1F64"/>
      <w:sz w:val="28"/>
      <w:szCs w:val="36"/>
    </w:rPr>
  </w:style>
  <w:style w:type="character" w:styleId="Hyperlink">
    <w:name w:val="Hyperlink"/>
    <w:basedOn w:val="DefaultParagraphFont"/>
    <w:uiPriority w:val="99"/>
    <w:unhideWhenUsed/>
    <w:rsid w:val="009C46E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7EA5"/>
    <w:pPr>
      <w:ind w:left="720"/>
      <w:contextualSpacing/>
    </w:pPr>
  </w:style>
  <w:style w:type="paragraph" w:customStyle="1" w:styleId="6Abstract">
    <w:name w:val="6 Abstract"/>
    <w:qFormat/>
    <w:rsid w:val="00A55E68"/>
    <w:pPr>
      <w:spacing w:after="240"/>
    </w:pPr>
    <w:rPr>
      <w:rFonts w:ascii="Arial" w:eastAsia="MS Mincho" w:hAnsi="Arial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Emma\Desktop\Bigawoo\Policies\Atypical%20Policies\emma.atypicaleducatio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ma.atypicaleducati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ma.atypicaleducation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Oxnam</dc:creator>
  <cp:keywords/>
  <dc:description/>
  <cp:lastModifiedBy>Emma Oxnam</cp:lastModifiedBy>
  <cp:revision>5</cp:revision>
  <dcterms:created xsi:type="dcterms:W3CDTF">2026-08-21T12:18:00Z</dcterms:created>
  <dcterms:modified xsi:type="dcterms:W3CDTF">2026-08-21T12:22:00Z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3b8bd0d140ccc5a9ecc9c1d4edd4f37ff705932023211fffe3764748f5125e63</vt:lpwstr>
  </property>
</Properties>
</file>