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66" w:rsidRDefault="008C3266" w:rsidP="001354E3">
      <w:pPr>
        <w:pStyle w:val="3Policytitle"/>
        <w:jc w:val="center"/>
        <w:rPr>
          <w:color w:val="2F5496" w:themeColor="accent1" w:themeShade="BF"/>
          <w:lang w:val="en-GB"/>
        </w:rPr>
      </w:pPr>
    </w:p>
    <w:p w:rsidR="008C3266" w:rsidRDefault="008C3266" w:rsidP="001354E3">
      <w:pPr>
        <w:pStyle w:val="3Policytitle"/>
        <w:jc w:val="center"/>
        <w:rPr>
          <w:color w:val="2F5496" w:themeColor="accent1" w:themeShade="BF"/>
          <w:lang w:val="en-GB"/>
        </w:rPr>
      </w:pPr>
    </w:p>
    <w:p w:rsidR="001354E3" w:rsidRDefault="001354E3" w:rsidP="001354E3">
      <w:pPr>
        <w:pStyle w:val="3Policytitle"/>
        <w:jc w:val="center"/>
        <w:rPr>
          <w:color w:val="2F5496" w:themeColor="accent1" w:themeShade="BF"/>
          <w:lang w:val="en-GB"/>
        </w:rPr>
      </w:pPr>
      <w:r>
        <w:rPr>
          <w:color w:val="2F5496" w:themeColor="accent1" w:themeShade="BF"/>
          <w:lang w:val="en-GB"/>
        </w:rPr>
        <w:t>Equal</w:t>
      </w:r>
      <w:r w:rsidR="00511E94">
        <w:rPr>
          <w:color w:val="2F5496" w:themeColor="accent1" w:themeShade="BF"/>
          <w:lang w:val="en-GB"/>
        </w:rPr>
        <w:t>ity and Inclusion</w:t>
      </w:r>
    </w:p>
    <w:p w:rsidR="001354E3" w:rsidRDefault="001354E3" w:rsidP="001354E3">
      <w:pPr>
        <w:pStyle w:val="3Policytitle"/>
        <w:jc w:val="center"/>
        <w:rPr>
          <w:color w:val="2F5496" w:themeColor="accent1" w:themeShade="BF"/>
          <w:lang w:val="en-GB"/>
        </w:rPr>
      </w:pPr>
      <w:r w:rsidRPr="00C43FC4">
        <w:rPr>
          <w:color w:val="2F5496" w:themeColor="accent1" w:themeShade="BF"/>
          <w:lang w:val="en-GB"/>
        </w:rPr>
        <w:t>Policy</w:t>
      </w:r>
    </w:p>
    <w:p w:rsidR="008C3266" w:rsidRDefault="008C3266" w:rsidP="001354E3">
      <w:pPr>
        <w:pStyle w:val="3Policytitle"/>
        <w:jc w:val="center"/>
        <w:rPr>
          <w:color w:val="2F5496" w:themeColor="accent1" w:themeShade="BF"/>
          <w:lang w:val="en-GB"/>
        </w:rPr>
      </w:pPr>
    </w:p>
    <w:p w:rsidR="001354E3" w:rsidRPr="00590375" w:rsidRDefault="001354E3" w:rsidP="001354E3">
      <w:pPr>
        <w:jc w:val="center"/>
        <w:rPr>
          <w:color w:val="002060"/>
          <w:sz w:val="72"/>
        </w:rPr>
      </w:pPr>
      <w:r w:rsidRPr="00590375">
        <w:rPr>
          <w:color w:val="002060"/>
          <w:sz w:val="72"/>
        </w:rPr>
        <w:t>Atypical Education</w:t>
      </w:r>
    </w:p>
    <w:p w:rsidR="001354E3" w:rsidRPr="00C43FC4" w:rsidRDefault="001354E3" w:rsidP="001354E3">
      <w:pPr>
        <w:pStyle w:val="3Policytitle"/>
        <w:jc w:val="both"/>
        <w:rPr>
          <w:color w:val="2F5496" w:themeColor="accent1" w:themeShade="BF"/>
          <w:lang w:val="en-GB"/>
        </w:rPr>
      </w:pPr>
    </w:p>
    <w:p w:rsidR="001354E3" w:rsidRPr="00B253E5" w:rsidRDefault="008C3266" w:rsidP="001354E3">
      <w:pPr>
        <w:pStyle w:val="1bodycopy10pt"/>
        <w:jc w:val="both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87D5082" wp14:editId="5A8668E3">
            <wp:simplePos x="0" y="0"/>
            <wp:positionH relativeFrom="column">
              <wp:posOffset>1377588</wp:posOffset>
            </wp:positionH>
            <wp:positionV relativeFrom="paragraph">
              <wp:posOffset>157571</wp:posOffset>
            </wp:positionV>
            <wp:extent cx="2905125" cy="1189355"/>
            <wp:effectExtent l="0" t="0" r="9525" b="0"/>
            <wp:wrapTight wrapText="bothSides">
              <wp:wrapPolygon edited="0">
                <wp:start x="0" y="0"/>
                <wp:lineTo x="0" y="21104"/>
                <wp:lineTo x="21529" y="21104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4E3" w:rsidRPr="00B253E5" w:rsidRDefault="001354E3" w:rsidP="001354E3">
      <w:pPr>
        <w:pStyle w:val="1bodycopy10pt"/>
        <w:jc w:val="both"/>
        <w:rPr>
          <w:noProof/>
          <w:color w:val="00CF80"/>
          <w:szCs w:val="20"/>
          <w:lang w:val="en-GB"/>
        </w:rPr>
      </w:pPr>
    </w:p>
    <w:p w:rsidR="001354E3" w:rsidRPr="00B253E5" w:rsidRDefault="001354E3" w:rsidP="001354E3">
      <w:pPr>
        <w:pStyle w:val="1bodycopy10pt"/>
        <w:jc w:val="both"/>
        <w:rPr>
          <w:noProof/>
          <w:lang w:val="en-GB"/>
        </w:rPr>
      </w:pPr>
    </w:p>
    <w:p w:rsidR="001354E3" w:rsidRPr="00B253E5" w:rsidRDefault="001354E3" w:rsidP="001354E3">
      <w:pPr>
        <w:pStyle w:val="1bodycopy10pt"/>
        <w:jc w:val="both"/>
        <w:rPr>
          <w:noProof/>
          <w:lang w:val="en-GB"/>
        </w:rPr>
      </w:pPr>
    </w:p>
    <w:p w:rsidR="001354E3" w:rsidRPr="00B253E5" w:rsidRDefault="001354E3" w:rsidP="001354E3">
      <w:pPr>
        <w:pStyle w:val="1bodycopy10pt"/>
        <w:jc w:val="both"/>
        <w:rPr>
          <w:lang w:val="en-GB"/>
        </w:rPr>
      </w:pPr>
    </w:p>
    <w:p w:rsidR="001354E3" w:rsidRPr="00B253E5" w:rsidRDefault="001354E3" w:rsidP="001354E3">
      <w:pPr>
        <w:pStyle w:val="1bodycopy10pt"/>
        <w:jc w:val="both"/>
        <w:rPr>
          <w:lang w:val="en-GB"/>
        </w:rPr>
      </w:pPr>
    </w:p>
    <w:p w:rsidR="001354E3" w:rsidRPr="00B253E5" w:rsidRDefault="001354E3" w:rsidP="001354E3">
      <w:pPr>
        <w:pStyle w:val="1bodycopy10pt"/>
        <w:jc w:val="both"/>
        <w:rPr>
          <w:lang w:val="en-GB"/>
        </w:rPr>
      </w:pPr>
    </w:p>
    <w:p w:rsidR="001354E3" w:rsidRPr="00B253E5" w:rsidRDefault="001354E3" w:rsidP="001354E3">
      <w:pPr>
        <w:pStyle w:val="1bodycopy10pt"/>
        <w:jc w:val="both"/>
        <w:rPr>
          <w:lang w:val="en-GB"/>
        </w:rPr>
      </w:pPr>
    </w:p>
    <w:p w:rsidR="001354E3" w:rsidRPr="00B253E5" w:rsidRDefault="001354E3" w:rsidP="001354E3">
      <w:pPr>
        <w:pStyle w:val="1bodycopy10pt"/>
        <w:jc w:val="both"/>
        <w:rPr>
          <w:lang w:val="en-GB"/>
        </w:rPr>
      </w:pPr>
    </w:p>
    <w:p w:rsidR="001354E3" w:rsidRDefault="001354E3" w:rsidP="001354E3">
      <w:pPr>
        <w:pStyle w:val="1bodycopy10pt"/>
        <w:jc w:val="both"/>
        <w:rPr>
          <w:lang w:val="en-GB"/>
        </w:rPr>
      </w:pPr>
    </w:p>
    <w:p w:rsidR="008C3266" w:rsidRDefault="008C3266" w:rsidP="001354E3">
      <w:pPr>
        <w:pStyle w:val="1bodycopy10pt"/>
        <w:jc w:val="both"/>
        <w:rPr>
          <w:lang w:val="en-GB"/>
        </w:rPr>
      </w:pPr>
    </w:p>
    <w:p w:rsidR="008C3266" w:rsidRPr="00B253E5" w:rsidRDefault="008C3266" w:rsidP="001354E3">
      <w:pPr>
        <w:pStyle w:val="1bodycopy10pt"/>
        <w:jc w:val="both"/>
        <w:rPr>
          <w:lang w:val="en-GB"/>
        </w:rPr>
      </w:pPr>
    </w:p>
    <w:p w:rsidR="001354E3" w:rsidRPr="00B253E5" w:rsidRDefault="001354E3" w:rsidP="001354E3">
      <w:pPr>
        <w:pStyle w:val="1bodycopy10pt"/>
        <w:jc w:val="both"/>
        <w:rPr>
          <w:lang w:val="en-GB"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1354E3" w:rsidRPr="00DA50A5" w:rsidTr="00B33905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:rsidR="001354E3" w:rsidRPr="0062626B" w:rsidRDefault="001354E3" w:rsidP="00B33905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:rsidR="001354E3" w:rsidRPr="0062626B" w:rsidRDefault="001354E3" w:rsidP="00B33905">
            <w:pPr>
              <w:pStyle w:val="1bodycopy11pt"/>
              <w:jc w:val="both"/>
              <w:rPr>
                <w:highlight w:val="yellow"/>
              </w:rPr>
            </w:pPr>
            <w:r w:rsidRPr="00B85F75">
              <w:t>Emma Oxnam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:rsidR="001354E3" w:rsidRPr="00DA50A5" w:rsidRDefault="001354E3" w:rsidP="00B33905">
            <w:pPr>
              <w:pStyle w:val="1bodycopy11pt"/>
              <w:jc w:val="both"/>
            </w:pPr>
            <w:r w:rsidRPr="00DA50A5">
              <w:rPr>
                <w:b/>
              </w:rPr>
              <w:t>Date:</w:t>
            </w:r>
            <w:r w:rsidRPr="00DA50A5">
              <w:t xml:space="preserve"> </w:t>
            </w:r>
            <w:r>
              <w:t>1</w:t>
            </w:r>
            <w:r w:rsidRPr="00B85F75">
              <w:rPr>
                <w:vertAlign w:val="superscript"/>
              </w:rPr>
              <w:t>st</w:t>
            </w:r>
            <w:r>
              <w:t xml:space="preserve"> September 2022</w:t>
            </w:r>
          </w:p>
        </w:tc>
      </w:tr>
      <w:tr w:rsidR="001354E3" w:rsidRPr="0062626B" w:rsidTr="00B33905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DD6EE"/>
          </w:tcPr>
          <w:p w:rsidR="001354E3" w:rsidRPr="0062626B" w:rsidRDefault="001354E3" w:rsidP="00B33905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BDD6EE"/>
          </w:tcPr>
          <w:p w:rsidR="001354E3" w:rsidRPr="0062626B" w:rsidRDefault="00511E94" w:rsidP="00511E94">
            <w:pPr>
              <w:pStyle w:val="1bodycopy11pt"/>
              <w:jc w:val="both"/>
              <w:rPr>
                <w:highlight w:val="yellow"/>
              </w:rPr>
            </w:pPr>
            <w:r>
              <w:t>15</w:t>
            </w:r>
            <w:r w:rsidRPr="00511E94">
              <w:rPr>
                <w:vertAlign w:val="superscript"/>
              </w:rPr>
              <w:t>th</w:t>
            </w:r>
            <w:r>
              <w:t xml:space="preserve"> September 2024</w:t>
            </w:r>
          </w:p>
        </w:tc>
      </w:tr>
      <w:tr w:rsidR="001354E3" w:rsidRPr="0062626B" w:rsidTr="00B33905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BDD6EE"/>
          </w:tcPr>
          <w:p w:rsidR="001354E3" w:rsidRPr="0062626B" w:rsidRDefault="001354E3" w:rsidP="00B33905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BDD6EE"/>
          </w:tcPr>
          <w:p w:rsidR="001354E3" w:rsidRPr="0062626B" w:rsidRDefault="00511E94" w:rsidP="00B33905">
            <w:pPr>
              <w:pStyle w:val="1bodycopy11pt"/>
              <w:jc w:val="both"/>
              <w:rPr>
                <w:highlight w:val="yellow"/>
              </w:rPr>
            </w:pPr>
            <w:r>
              <w:t>15</w:t>
            </w:r>
            <w:r w:rsidRPr="00511E94">
              <w:rPr>
                <w:vertAlign w:val="superscript"/>
              </w:rPr>
              <w:t>th</w:t>
            </w:r>
            <w:r>
              <w:t xml:space="preserve"> </w:t>
            </w:r>
            <w:r>
              <w:t>September 2025</w:t>
            </w:r>
          </w:p>
        </w:tc>
      </w:tr>
    </w:tbl>
    <w:p w:rsidR="001354E3" w:rsidRPr="00B253E5" w:rsidRDefault="001354E3" w:rsidP="001354E3">
      <w:pPr>
        <w:pStyle w:val="1bodycopy10pt"/>
        <w:jc w:val="both"/>
        <w:rPr>
          <w:lang w:val="en-GB"/>
        </w:rPr>
      </w:pPr>
    </w:p>
    <w:p w:rsidR="001354E3" w:rsidRDefault="001354E3" w:rsidP="001354E3">
      <w:pPr>
        <w:jc w:val="both"/>
      </w:pPr>
      <w:r w:rsidRPr="00B253E5">
        <w:br w:type="page"/>
      </w:r>
    </w:p>
    <w:p w:rsidR="008C3266" w:rsidRPr="00B253E5" w:rsidRDefault="008C3266" w:rsidP="001354E3">
      <w:pPr>
        <w:jc w:val="both"/>
      </w:pPr>
    </w:p>
    <w:p w:rsidR="001354E3" w:rsidRPr="00B253E5" w:rsidRDefault="001354E3" w:rsidP="001354E3">
      <w:pPr>
        <w:pStyle w:val="TOCHeading"/>
        <w:shd w:val="clear" w:color="auto" w:fill="8EAADB" w:themeFill="accent1" w:themeFillTint="99"/>
        <w:spacing w:before="0"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B253E5">
        <w:rPr>
          <w:rFonts w:ascii="Arial" w:hAnsi="Arial" w:cs="Arial"/>
          <w:b/>
          <w:sz w:val="28"/>
          <w:szCs w:val="28"/>
          <w:lang w:val="en-GB"/>
        </w:rPr>
        <w:t>Contents</w:t>
      </w:r>
    </w:p>
    <w:p w:rsidR="00215D00" w:rsidRDefault="001354E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B253E5">
        <w:rPr>
          <w:rFonts w:cs="Arial"/>
          <w:bCs/>
          <w:noProof/>
          <w:szCs w:val="20"/>
          <w:lang w:val="en-GB"/>
        </w:rPr>
        <w:fldChar w:fldCharType="begin"/>
      </w:r>
      <w:r w:rsidRPr="00B253E5">
        <w:rPr>
          <w:rFonts w:cs="Arial"/>
          <w:bCs/>
          <w:noProof/>
          <w:szCs w:val="20"/>
          <w:lang w:val="en-GB"/>
        </w:rPr>
        <w:instrText xml:space="preserve"> TOC \o "1-3" \h \z \u </w:instrText>
      </w:r>
      <w:r w:rsidRPr="00B253E5">
        <w:rPr>
          <w:rFonts w:cs="Arial"/>
          <w:bCs/>
          <w:noProof/>
          <w:szCs w:val="20"/>
          <w:lang w:val="en-GB"/>
        </w:rPr>
        <w:fldChar w:fldCharType="separate"/>
      </w:r>
      <w:hyperlink w:anchor="_Toc144721142" w:history="1">
        <w:r w:rsidR="00215D00" w:rsidRPr="00724798">
          <w:rPr>
            <w:rStyle w:val="Hyperlink"/>
            <w:rFonts w:cs="Arial"/>
            <w:noProof/>
          </w:rPr>
          <w:t>1. Aims</w:t>
        </w:r>
        <w:r w:rsidR="00215D00">
          <w:rPr>
            <w:noProof/>
            <w:webHidden/>
          </w:rPr>
          <w:tab/>
        </w:r>
        <w:r w:rsidR="00215D00">
          <w:rPr>
            <w:noProof/>
            <w:webHidden/>
          </w:rPr>
          <w:fldChar w:fldCharType="begin"/>
        </w:r>
        <w:r w:rsidR="00215D00">
          <w:rPr>
            <w:noProof/>
            <w:webHidden/>
          </w:rPr>
          <w:instrText xml:space="preserve"> PAGEREF _Toc144721142 \h </w:instrText>
        </w:r>
        <w:r w:rsidR="00215D00">
          <w:rPr>
            <w:noProof/>
            <w:webHidden/>
          </w:rPr>
        </w:r>
        <w:r w:rsidR="00215D00">
          <w:rPr>
            <w:noProof/>
            <w:webHidden/>
          </w:rPr>
          <w:fldChar w:fldCharType="separate"/>
        </w:r>
        <w:r w:rsidR="004C58F8">
          <w:rPr>
            <w:noProof/>
            <w:webHidden/>
          </w:rPr>
          <w:t>2</w:t>
        </w:r>
        <w:r w:rsidR="00215D00">
          <w:rPr>
            <w:noProof/>
            <w:webHidden/>
          </w:rPr>
          <w:fldChar w:fldCharType="end"/>
        </w:r>
      </w:hyperlink>
    </w:p>
    <w:p w:rsidR="00215D00" w:rsidRDefault="00CB40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4721143" w:history="1">
        <w:r w:rsidR="00215D00" w:rsidRPr="00724798">
          <w:rPr>
            <w:rStyle w:val="Hyperlink"/>
            <w:rFonts w:cs="Arial"/>
            <w:noProof/>
          </w:rPr>
          <w:t>2. Legislation and guidance</w:t>
        </w:r>
        <w:r w:rsidR="00215D00">
          <w:rPr>
            <w:noProof/>
            <w:webHidden/>
          </w:rPr>
          <w:tab/>
        </w:r>
        <w:r w:rsidR="00215D00">
          <w:rPr>
            <w:noProof/>
            <w:webHidden/>
          </w:rPr>
          <w:fldChar w:fldCharType="begin"/>
        </w:r>
        <w:r w:rsidR="00215D00">
          <w:rPr>
            <w:noProof/>
            <w:webHidden/>
          </w:rPr>
          <w:instrText xml:space="preserve"> PAGEREF _Toc144721143 \h </w:instrText>
        </w:r>
        <w:r w:rsidR="00215D00">
          <w:rPr>
            <w:noProof/>
            <w:webHidden/>
          </w:rPr>
        </w:r>
        <w:r w:rsidR="00215D00">
          <w:rPr>
            <w:noProof/>
            <w:webHidden/>
          </w:rPr>
          <w:fldChar w:fldCharType="separate"/>
        </w:r>
        <w:r w:rsidR="004C58F8">
          <w:rPr>
            <w:noProof/>
            <w:webHidden/>
          </w:rPr>
          <w:t>2</w:t>
        </w:r>
        <w:r w:rsidR="00215D00">
          <w:rPr>
            <w:noProof/>
            <w:webHidden/>
          </w:rPr>
          <w:fldChar w:fldCharType="end"/>
        </w:r>
      </w:hyperlink>
    </w:p>
    <w:p w:rsidR="00215D00" w:rsidRDefault="00CB40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4721144" w:history="1">
        <w:r w:rsidR="00215D00" w:rsidRPr="00724798">
          <w:rPr>
            <w:rStyle w:val="Hyperlink"/>
            <w:rFonts w:cs="Arial"/>
            <w:noProof/>
          </w:rPr>
          <w:t>3. Roles and Responsibilities</w:t>
        </w:r>
        <w:r w:rsidR="00215D00">
          <w:rPr>
            <w:noProof/>
            <w:webHidden/>
          </w:rPr>
          <w:tab/>
        </w:r>
        <w:r w:rsidR="00215D00">
          <w:rPr>
            <w:noProof/>
            <w:webHidden/>
          </w:rPr>
          <w:fldChar w:fldCharType="begin"/>
        </w:r>
        <w:r w:rsidR="00215D00">
          <w:rPr>
            <w:noProof/>
            <w:webHidden/>
          </w:rPr>
          <w:instrText xml:space="preserve"> PAGEREF _Toc144721144 \h </w:instrText>
        </w:r>
        <w:r w:rsidR="00215D00">
          <w:rPr>
            <w:noProof/>
            <w:webHidden/>
          </w:rPr>
        </w:r>
        <w:r w:rsidR="00215D00">
          <w:rPr>
            <w:noProof/>
            <w:webHidden/>
          </w:rPr>
          <w:fldChar w:fldCharType="separate"/>
        </w:r>
        <w:r w:rsidR="004C58F8">
          <w:rPr>
            <w:noProof/>
            <w:webHidden/>
          </w:rPr>
          <w:t>2</w:t>
        </w:r>
        <w:r w:rsidR="00215D00">
          <w:rPr>
            <w:noProof/>
            <w:webHidden/>
          </w:rPr>
          <w:fldChar w:fldCharType="end"/>
        </w:r>
      </w:hyperlink>
    </w:p>
    <w:p w:rsidR="00215D00" w:rsidRDefault="00CB40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4721145" w:history="1">
        <w:r w:rsidR="00215D00" w:rsidRPr="00724798">
          <w:rPr>
            <w:rStyle w:val="Hyperlink"/>
            <w:rFonts w:cs="Arial"/>
            <w:noProof/>
          </w:rPr>
          <w:t>3.1 Data Protection</w:t>
        </w:r>
        <w:r w:rsidR="00215D00">
          <w:rPr>
            <w:noProof/>
            <w:webHidden/>
          </w:rPr>
          <w:tab/>
        </w:r>
        <w:r w:rsidR="00215D00">
          <w:rPr>
            <w:noProof/>
            <w:webHidden/>
          </w:rPr>
          <w:fldChar w:fldCharType="begin"/>
        </w:r>
        <w:r w:rsidR="00215D00">
          <w:rPr>
            <w:noProof/>
            <w:webHidden/>
          </w:rPr>
          <w:instrText xml:space="preserve"> PAGEREF _Toc144721145 \h </w:instrText>
        </w:r>
        <w:r w:rsidR="00215D00">
          <w:rPr>
            <w:noProof/>
            <w:webHidden/>
          </w:rPr>
        </w:r>
        <w:r w:rsidR="00215D00">
          <w:rPr>
            <w:noProof/>
            <w:webHidden/>
          </w:rPr>
          <w:fldChar w:fldCharType="separate"/>
        </w:r>
        <w:r w:rsidR="004C58F8">
          <w:rPr>
            <w:noProof/>
            <w:webHidden/>
          </w:rPr>
          <w:t>3</w:t>
        </w:r>
        <w:r w:rsidR="00215D00">
          <w:rPr>
            <w:noProof/>
            <w:webHidden/>
          </w:rPr>
          <w:fldChar w:fldCharType="end"/>
        </w:r>
      </w:hyperlink>
    </w:p>
    <w:p w:rsidR="00215D00" w:rsidRDefault="00CB40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4721146" w:history="1">
        <w:r w:rsidR="00215D00" w:rsidRPr="00724798">
          <w:rPr>
            <w:rStyle w:val="Hyperlink"/>
            <w:rFonts w:cs="Arial"/>
            <w:noProof/>
          </w:rPr>
          <w:t>4. Eliminating discrimination</w:t>
        </w:r>
        <w:r w:rsidR="00215D00">
          <w:rPr>
            <w:noProof/>
            <w:webHidden/>
          </w:rPr>
          <w:tab/>
        </w:r>
        <w:r w:rsidR="00215D00">
          <w:rPr>
            <w:noProof/>
            <w:webHidden/>
          </w:rPr>
          <w:fldChar w:fldCharType="begin"/>
        </w:r>
        <w:r w:rsidR="00215D00">
          <w:rPr>
            <w:noProof/>
            <w:webHidden/>
          </w:rPr>
          <w:instrText xml:space="preserve"> PAGEREF _Toc144721146 \h </w:instrText>
        </w:r>
        <w:r w:rsidR="00215D00">
          <w:rPr>
            <w:noProof/>
            <w:webHidden/>
          </w:rPr>
        </w:r>
        <w:r w:rsidR="00215D00">
          <w:rPr>
            <w:noProof/>
            <w:webHidden/>
          </w:rPr>
          <w:fldChar w:fldCharType="separate"/>
        </w:r>
        <w:r w:rsidR="004C58F8">
          <w:rPr>
            <w:noProof/>
            <w:webHidden/>
          </w:rPr>
          <w:t>3</w:t>
        </w:r>
        <w:r w:rsidR="00215D00">
          <w:rPr>
            <w:noProof/>
            <w:webHidden/>
          </w:rPr>
          <w:fldChar w:fldCharType="end"/>
        </w:r>
      </w:hyperlink>
    </w:p>
    <w:p w:rsidR="00215D00" w:rsidRDefault="00CB40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4721147" w:history="1">
        <w:r w:rsidR="00215D00" w:rsidRPr="00724798">
          <w:rPr>
            <w:rStyle w:val="Hyperlink"/>
            <w:rFonts w:cs="Arial"/>
            <w:noProof/>
          </w:rPr>
          <w:t>5. Advancing equality of opportunity</w:t>
        </w:r>
        <w:r w:rsidR="00215D00">
          <w:rPr>
            <w:noProof/>
            <w:webHidden/>
          </w:rPr>
          <w:tab/>
        </w:r>
        <w:r w:rsidR="00215D00">
          <w:rPr>
            <w:noProof/>
            <w:webHidden/>
          </w:rPr>
          <w:fldChar w:fldCharType="begin"/>
        </w:r>
        <w:r w:rsidR="00215D00">
          <w:rPr>
            <w:noProof/>
            <w:webHidden/>
          </w:rPr>
          <w:instrText xml:space="preserve"> PAGEREF _Toc144721147 \h </w:instrText>
        </w:r>
        <w:r w:rsidR="00215D00">
          <w:rPr>
            <w:noProof/>
            <w:webHidden/>
          </w:rPr>
        </w:r>
        <w:r w:rsidR="00215D00">
          <w:rPr>
            <w:noProof/>
            <w:webHidden/>
          </w:rPr>
          <w:fldChar w:fldCharType="separate"/>
        </w:r>
        <w:r w:rsidR="004C58F8">
          <w:rPr>
            <w:noProof/>
            <w:webHidden/>
          </w:rPr>
          <w:t>3</w:t>
        </w:r>
        <w:r w:rsidR="00215D00">
          <w:rPr>
            <w:noProof/>
            <w:webHidden/>
          </w:rPr>
          <w:fldChar w:fldCharType="end"/>
        </w:r>
      </w:hyperlink>
    </w:p>
    <w:p w:rsidR="00215D00" w:rsidRDefault="00CB40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4721148" w:history="1">
        <w:r w:rsidR="00215D00" w:rsidRPr="00724798">
          <w:rPr>
            <w:rStyle w:val="Hyperlink"/>
            <w:rFonts w:cs="Arial"/>
            <w:noProof/>
          </w:rPr>
          <w:t>6. Fostering good relations</w:t>
        </w:r>
        <w:r w:rsidR="00215D00">
          <w:rPr>
            <w:noProof/>
            <w:webHidden/>
          </w:rPr>
          <w:tab/>
          <w:t xml:space="preserve">. </w:t>
        </w:r>
        <w:r w:rsidR="00215D00">
          <w:rPr>
            <w:noProof/>
            <w:webHidden/>
          </w:rPr>
          <w:fldChar w:fldCharType="begin"/>
        </w:r>
        <w:r w:rsidR="00215D00">
          <w:rPr>
            <w:noProof/>
            <w:webHidden/>
          </w:rPr>
          <w:instrText xml:space="preserve"> PAGEREF _Toc144721148 \h </w:instrText>
        </w:r>
        <w:r w:rsidR="00215D00">
          <w:rPr>
            <w:noProof/>
            <w:webHidden/>
          </w:rPr>
        </w:r>
        <w:r w:rsidR="00215D00">
          <w:rPr>
            <w:noProof/>
            <w:webHidden/>
          </w:rPr>
          <w:fldChar w:fldCharType="separate"/>
        </w:r>
        <w:r w:rsidR="004C58F8">
          <w:rPr>
            <w:noProof/>
            <w:webHidden/>
          </w:rPr>
          <w:t>3</w:t>
        </w:r>
        <w:r w:rsidR="00215D00">
          <w:rPr>
            <w:noProof/>
            <w:webHidden/>
          </w:rPr>
          <w:fldChar w:fldCharType="end"/>
        </w:r>
      </w:hyperlink>
    </w:p>
    <w:p w:rsidR="00215D00" w:rsidRDefault="00CB40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4721149" w:history="1">
        <w:r w:rsidR="00215D00" w:rsidRPr="00724798">
          <w:rPr>
            <w:rStyle w:val="Hyperlink"/>
            <w:rFonts w:cs="Arial"/>
            <w:noProof/>
          </w:rPr>
          <w:t>7. Equality considerations in decision-making</w:t>
        </w:r>
        <w:r w:rsidR="00215D00">
          <w:rPr>
            <w:noProof/>
            <w:webHidden/>
          </w:rPr>
          <w:tab/>
        </w:r>
        <w:r w:rsidR="00215D00">
          <w:rPr>
            <w:noProof/>
            <w:webHidden/>
          </w:rPr>
          <w:fldChar w:fldCharType="begin"/>
        </w:r>
        <w:r w:rsidR="00215D00">
          <w:rPr>
            <w:noProof/>
            <w:webHidden/>
          </w:rPr>
          <w:instrText xml:space="preserve"> PAGEREF _Toc144721149 \h </w:instrText>
        </w:r>
        <w:r w:rsidR="00215D00">
          <w:rPr>
            <w:noProof/>
            <w:webHidden/>
          </w:rPr>
        </w:r>
        <w:r w:rsidR="00215D00">
          <w:rPr>
            <w:noProof/>
            <w:webHidden/>
          </w:rPr>
          <w:fldChar w:fldCharType="separate"/>
        </w:r>
        <w:r w:rsidR="004C58F8">
          <w:rPr>
            <w:noProof/>
            <w:webHidden/>
          </w:rPr>
          <w:t>4</w:t>
        </w:r>
        <w:r w:rsidR="00215D00">
          <w:rPr>
            <w:noProof/>
            <w:webHidden/>
          </w:rPr>
          <w:fldChar w:fldCharType="end"/>
        </w:r>
      </w:hyperlink>
    </w:p>
    <w:p w:rsidR="00215D00" w:rsidRDefault="00CB40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4721150" w:history="1">
        <w:r w:rsidR="00215D00" w:rsidRPr="00724798">
          <w:rPr>
            <w:rStyle w:val="Hyperlink"/>
            <w:rFonts w:cs="Arial"/>
            <w:noProof/>
          </w:rPr>
          <w:t>7.1 Promoting Inclusion</w:t>
        </w:r>
        <w:r w:rsidR="00215D00">
          <w:rPr>
            <w:noProof/>
            <w:webHidden/>
          </w:rPr>
          <w:tab/>
        </w:r>
        <w:r w:rsidR="00215D00">
          <w:rPr>
            <w:noProof/>
            <w:webHidden/>
          </w:rPr>
          <w:fldChar w:fldCharType="begin"/>
        </w:r>
        <w:r w:rsidR="00215D00">
          <w:rPr>
            <w:noProof/>
            <w:webHidden/>
          </w:rPr>
          <w:instrText xml:space="preserve"> PAGEREF _Toc144721150 \h </w:instrText>
        </w:r>
        <w:r w:rsidR="00215D00">
          <w:rPr>
            <w:noProof/>
            <w:webHidden/>
          </w:rPr>
        </w:r>
        <w:r w:rsidR="00215D00">
          <w:rPr>
            <w:noProof/>
            <w:webHidden/>
          </w:rPr>
          <w:fldChar w:fldCharType="separate"/>
        </w:r>
        <w:r w:rsidR="004C58F8">
          <w:rPr>
            <w:noProof/>
            <w:webHidden/>
          </w:rPr>
          <w:t>4</w:t>
        </w:r>
        <w:r w:rsidR="00215D00">
          <w:rPr>
            <w:noProof/>
            <w:webHidden/>
          </w:rPr>
          <w:fldChar w:fldCharType="end"/>
        </w:r>
      </w:hyperlink>
    </w:p>
    <w:p w:rsidR="00215D00" w:rsidRDefault="00CB40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4721151" w:history="1">
        <w:r w:rsidR="00215D00" w:rsidRPr="00724798">
          <w:rPr>
            <w:rStyle w:val="Hyperlink"/>
            <w:rFonts w:cs="Arial"/>
            <w:noProof/>
          </w:rPr>
          <w:t>7.2 Supporting students with medical conditions</w:t>
        </w:r>
        <w:r w:rsidR="00215D00">
          <w:rPr>
            <w:noProof/>
            <w:webHidden/>
          </w:rPr>
          <w:tab/>
        </w:r>
        <w:r w:rsidR="00215D00">
          <w:rPr>
            <w:noProof/>
            <w:webHidden/>
          </w:rPr>
          <w:fldChar w:fldCharType="begin"/>
        </w:r>
        <w:r w:rsidR="00215D00">
          <w:rPr>
            <w:noProof/>
            <w:webHidden/>
          </w:rPr>
          <w:instrText xml:space="preserve"> PAGEREF _Toc144721151 \h </w:instrText>
        </w:r>
        <w:r w:rsidR="00215D00">
          <w:rPr>
            <w:noProof/>
            <w:webHidden/>
          </w:rPr>
        </w:r>
        <w:r w:rsidR="00215D00">
          <w:rPr>
            <w:noProof/>
            <w:webHidden/>
          </w:rPr>
          <w:fldChar w:fldCharType="separate"/>
        </w:r>
        <w:r w:rsidR="004C58F8">
          <w:rPr>
            <w:noProof/>
            <w:webHidden/>
          </w:rPr>
          <w:t>4</w:t>
        </w:r>
        <w:r w:rsidR="00215D00">
          <w:rPr>
            <w:noProof/>
            <w:webHidden/>
          </w:rPr>
          <w:fldChar w:fldCharType="end"/>
        </w:r>
      </w:hyperlink>
    </w:p>
    <w:p w:rsidR="00215D00" w:rsidRDefault="00CB40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4721152" w:history="1">
        <w:r w:rsidR="00215D00" w:rsidRPr="00724798">
          <w:rPr>
            <w:rStyle w:val="Hyperlink"/>
            <w:rFonts w:cs="Arial"/>
            <w:noProof/>
          </w:rPr>
          <w:t>7.3 Students that have left school</w:t>
        </w:r>
        <w:r w:rsidR="00215D00">
          <w:rPr>
            <w:noProof/>
            <w:webHidden/>
          </w:rPr>
          <w:tab/>
        </w:r>
        <w:r w:rsidR="00215D00">
          <w:rPr>
            <w:noProof/>
            <w:webHidden/>
          </w:rPr>
          <w:fldChar w:fldCharType="begin"/>
        </w:r>
        <w:r w:rsidR="00215D00">
          <w:rPr>
            <w:noProof/>
            <w:webHidden/>
          </w:rPr>
          <w:instrText xml:space="preserve"> PAGEREF _Toc144721152 \h </w:instrText>
        </w:r>
        <w:r w:rsidR="00215D00">
          <w:rPr>
            <w:noProof/>
            <w:webHidden/>
          </w:rPr>
        </w:r>
        <w:r w:rsidR="00215D00">
          <w:rPr>
            <w:noProof/>
            <w:webHidden/>
          </w:rPr>
          <w:fldChar w:fldCharType="separate"/>
        </w:r>
        <w:r w:rsidR="004C58F8">
          <w:rPr>
            <w:noProof/>
            <w:webHidden/>
          </w:rPr>
          <w:t>4</w:t>
        </w:r>
        <w:r w:rsidR="00215D00">
          <w:rPr>
            <w:noProof/>
            <w:webHidden/>
          </w:rPr>
          <w:fldChar w:fldCharType="end"/>
        </w:r>
      </w:hyperlink>
    </w:p>
    <w:p w:rsidR="00215D00" w:rsidRDefault="00CB40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4721153" w:history="1">
        <w:r w:rsidR="00215D00" w:rsidRPr="00724798">
          <w:rPr>
            <w:rStyle w:val="Hyperlink"/>
            <w:rFonts w:cs="Arial"/>
            <w:noProof/>
          </w:rPr>
          <w:t>8. Equality Objectives</w:t>
        </w:r>
        <w:r w:rsidR="00215D00">
          <w:rPr>
            <w:noProof/>
            <w:webHidden/>
          </w:rPr>
          <w:tab/>
        </w:r>
        <w:r w:rsidR="00215D00">
          <w:rPr>
            <w:noProof/>
            <w:webHidden/>
          </w:rPr>
          <w:fldChar w:fldCharType="begin"/>
        </w:r>
        <w:r w:rsidR="00215D00">
          <w:rPr>
            <w:noProof/>
            <w:webHidden/>
          </w:rPr>
          <w:instrText xml:space="preserve"> PAGEREF _Toc144721153 \h </w:instrText>
        </w:r>
        <w:r w:rsidR="00215D00">
          <w:rPr>
            <w:noProof/>
            <w:webHidden/>
          </w:rPr>
        </w:r>
        <w:r w:rsidR="00215D00">
          <w:rPr>
            <w:noProof/>
            <w:webHidden/>
          </w:rPr>
          <w:fldChar w:fldCharType="separate"/>
        </w:r>
        <w:r w:rsidR="004C58F8">
          <w:rPr>
            <w:noProof/>
            <w:webHidden/>
          </w:rPr>
          <w:t>4</w:t>
        </w:r>
        <w:r w:rsidR="00215D00">
          <w:rPr>
            <w:noProof/>
            <w:webHidden/>
          </w:rPr>
          <w:fldChar w:fldCharType="end"/>
        </w:r>
      </w:hyperlink>
    </w:p>
    <w:p w:rsidR="001354E3" w:rsidRPr="006E3603" w:rsidRDefault="001354E3" w:rsidP="006E3603">
      <w:pPr>
        <w:rPr>
          <w:rFonts w:cs="Arial"/>
          <w:noProof/>
          <w:szCs w:val="20"/>
        </w:rPr>
      </w:pPr>
      <w:r w:rsidRPr="00B253E5">
        <w:rPr>
          <w:rFonts w:cs="Arial"/>
          <w:noProof/>
          <w:szCs w:val="20"/>
        </w:rPr>
        <w:fldChar w:fldCharType="end"/>
      </w:r>
    </w:p>
    <w:p w:rsidR="008C3266" w:rsidRPr="008C3266" w:rsidRDefault="008C3266" w:rsidP="008C3266"/>
    <w:p w:rsidR="001354E3" w:rsidRPr="00704F81" w:rsidRDefault="001354E3" w:rsidP="001354E3">
      <w:pPr>
        <w:pStyle w:val="Heading1"/>
        <w:shd w:val="clear" w:color="auto" w:fill="8EAADB" w:themeFill="accent1" w:themeFillTint="99"/>
        <w:jc w:val="both"/>
        <w:rPr>
          <w:rFonts w:ascii="Arial" w:hAnsi="Arial" w:cs="Arial"/>
        </w:rPr>
      </w:pPr>
      <w:bookmarkStart w:id="0" w:name="_Toc144721142"/>
      <w:r w:rsidRPr="00704F81">
        <w:rPr>
          <w:rFonts w:ascii="Arial" w:hAnsi="Arial" w:cs="Arial"/>
        </w:rPr>
        <w:t>1. Aims</w:t>
      </w:r>
      <w:bookmarkEnd w:id="0"/>
    </w:p>
    <w:p w:rsidR="001354E3" w:rsidRPr="000F5B85" w:rsidRDefault="006E3603" w:rsidP="00771092">
      <w:pPr>
        <w:pStyle w:val="1bodycopy10pt"/>
        <w:jc w:val="both"/>
      </w:pPr>
      <w:r>
        <w:t>Atypical Education</w:t>
      </w:r>
      <w:r w:rsidR="001354E3" w:rsidRPr="00C87FAE">
        <w:t xml:space="preserve"> aims to meet its obligations under the </w:t>
      </w:r>
      <w:r w:rsidR="001354E3">
        <w:t>Public Sector Equality Duty (PSED)</w:t>
      </w:r>
      <w:r w:rsidR="001354E3" w:rsidRPr="00C87FAE">
        <w:t xml:space="preserve"> by</w:t>
      </w:r>
      <w:r w:rsidR="001354E3">
        <w:t xml:space="preserve"> having due regard to the need to:</w:t>
      </w:r>
    </w:p>
    <w:p w:rsidR="001354E3" w:rsidRPr="000F5B85" w:rsidRDefault="001354E3" w:rsidP="00771092">
      <w:pPr>
        <w:pStyle w:val="4Bulletedcopyblue"/>
        <w:jc w:val="both"/>
      </w:pPr>
      <w:r w:rsidRPr="000F5B85">
        <w:t>Eliminate discrimination and other conduct that is prohibited by the Equality Act 2010</w:t>
      </w:r>
    </w:p>
    <w:p w:rsidR="001354E3" w:rsidRPr="000F5B85" w:rsidRDefault="001354E3" w:rsidP="00771092">
      <w:pPr>
        <w:pStyle w:val="4Bulletedcopyblue"/>
        <w:jc w:val="both"/>
      </w:pPr>
      <w:r w:rsidRPr="000F5B85">
        <w:t>Advance equality of opportunity between people who share a protected characteristic and people who do not share it</w:t>
      </w:r>
    </w:p>
    <w:p w:rsidR="001354E3" w:rsidRDefault="001354E3" w:rsidP="00771092">
      <w:pPr>
        <w:pStyle w:val="4Bulletedcopyblue"/>
        <w:jc w:val="both"/>
      </w:pPr>
      <w:r w:rsidRPr="000F5B85">
        <w:t xml:space="preserve">Foster good relations across all characteristics – between people who share a protected characteristic and people who do not share it </w:t>
      </w:r>
    </w:p>
    <w:p w:rsidR="008C3266" w:rsidRPr="00631D5C" w:rsidRDefault="008C3266" w:rsidP="00771092">
      <w:pPr>
        <w:jc w:val="both"/>
      </w:pPr>
    </w:p>
    <w:p w:rsidR="00704F81" w:rsidRPr="00704F81" w:rsidRDefault="00704F81" w:rsidP="00771092">
      <w:pPr>
        <w:pStyle w:val="Heading1"/>
        <w:shd w:val="clear" w:color="auto" w:fill="8EAADB" w:themeFill="accent1" w:themeFillTint="99"/>
        <w:jc w:val="both"/>
        <w:rPr>
          <w:rFonts w:ascii="Arial" w:hAnsi="Arial" w:cs="Arial"/>
          <w:sz w:val="28"/>
        </w:rPr>
      </w:pPr>
      <w:bookmarkStart w:id="1" w:name="_Toc144721143"/>
      <w:r w:rsidRPr="00704F81">
        <w:rPr>
          <w:rFonts w:ascii="Arial" w:hAnsi="Arial" w:cs="Arial"/>
          <w:sz w:val="28"/>
        </w:rPr>
        <w:t>2. Legislation and guidance</w:t>
      </w:r>
      <w:bookmarkEnd w:id="1"/>
    </w:p>
    <w:p w:rsidR="00704F81" w:rsidRDefault="00704F81" w:rsidP="00771092">
      <w:pPr>
        <w:pStyle w:val="1bodycopy10pt"/>
        <w:jc w:val="both"/>
        <w:rPr>
          <w:shd w:val="clear" w:color="auto" w:fill="FFFFFF"/>
        </w:rPr>
      </w:pPr>
      <w:r w:rsidRPr="000C4CB3">
        <w:rPr>
          <w:shd w:val="clear" w:color="auto" w:fill="FFFFFF"/>
        </w:rPr>
        <w:t>This document meets the requirements</w:t>
      </w:r>
      <w:r>
        <w:rPr>
          <w:shd w:val="clear" w:color="auto" w:fill="FFFFFF"/>
        </w:rPr>
        <w:t xml:space="preserve"> under the following legislation: </w:t>
      </w:r>
    </w:p>
    <w:p w:rsidR="00704F81" w:rsidRDefault="00CB4085" w:rsidP="00771092">
      <w:pPr>
        <w:pStyle w:val="4Bulletedcopyblue"/>
        <w:jc w:val="both"/>
        <w:rPr>
          <w:shd w:val="clear" w:color="auto" w:fill="FFFFFF"/>
        </w:rPr>
      </w:pPr>
      <w:hyperlink r:id="rId6" w:history="1">
        <w:r w:rsidR="00704F81">
          <w:rPr>
            <w:rStyle w:val="Hyperlink"/>
            <w:shd w:val="clear" w:color="auto" w:fill="FFFFFF"/>
          </w:rPr>
          <w:t>T</w:t>
        </w:r>
        <w:r w:rsidR="00704F81" w:rsidRPr="000C4CB3">
          <w:rPr>
            <w:rStyle w:val="Hyperlink"/>
            <w:shd w:val="clear" w:color="auto" w:fill="FFFFFF"/>
          </w:rPr>
          <w:t>he Equality Act 2010</w:t>
        </w:r>
      </w:hyperlink>
      <w:r w:rsidR="00704F81" w:rsidRPr="000C4CB3">
        <w:rPr>
          <w:shd w:val="clear" w:color="auto" w:fill="FFFFFF"/>
        </w:rPr>
        <w:t xml:space="preserve">, which </w:t>
      </w:r>
      <w:r w:rsidR="00704F81">
        <w:rPr>
          <w:shd w:val="clear" w:color="auto" w:fill="FFFFFF"/>
        </w:rPr>
        <w:t xml:space="preserve">introduced the </w:t>
      </w:r>
      <w:r w:rsidR="00704F81">
        <w:t>Public Sector Equality Duty</w:t>
      </w:r>
      <w:r w:rsidR="00704F81">
        <w:rPr>
          <w:shd w:val="clear" w:color="auto" w:fill="FFFFFF"/>
        </w:rPr>
        <w:t xml:space="preserve"> and </w:t>
      </w:r>
      <w:r w:rsidR="00704F81" w:rsidRPr="000C4CB3">
        <w:rPr>
          <w:shd w:val="clear" w:color="auto" w:fill="FFFFFF"/>
        </w:rPr>
        <w:t xml:space="preserve">protects </w:t>
      </w:r>
      <w:r w:rsidR="00704F81">
        <w:rPr>
          <w:shd w:val="clear" w:color="auto" w:fill="FFFFFF"/>
        </w:rPr>
        <w:t>people from discrimination</w:t>
      </w:r>
    </w:p>
    <w:p w:rsidR="006E3603" w:rsidRDefault="00CB4085" w:rsidP="00974E9F">
      <w:pPr>
        <w:pStyle w:val="4Bulletedcopyblue"/>
        <w:jc w:val="both"/>
        <w:rPr>
          <w:shd w:val="clear" w:color="auto" w:fill="FFFFFF"/>
        </w:rPr>
      </w:pPr>
      <w:hyperlink r:id="rId7" w:history="1">
        <w:r w:rsidR="00704F81" w:rsidRPr="006E3603">
          <w:rPr>
            <w:rStyle w:val="Hyperlink"/>
            <w:shd w:val="clear" w:color="auto" w:fill="FFFFFF"/>
          </w:rPr>
          <w:t>The Equality Act 2010 (Specific Duties) Regulations 2011</w:t>
        </w:r>
      </w:hyperlink>
    </w:p>
    <w:p w:rsidR="006E3603" w:rsidRDefault="006E3603" w:rsidP="006E3603">
      <w:pPr>
        <w:pStyle w:val="4Bulletedcopyblue"/>
        <w:numPr>
          <w:ilvl w:val="0"/>
          <w:numId w:val="0"/>
        </w:numPr>
        <w:ind w:left="170"/>
        <w:jc w:val="both"/>
        <w:rPr>
          <w:shd w:val="clear" w:color="auto" w:fill="FFFFFF"/>
        </w:rPr>
      </w:pPr>
    </w:p>
    <w:p w:rsidR="00704F81" w:rsidRPr="006E3603" w:rsidRDefault="00704F81" w:rsidP="006E3603">
      <w:pPr>
        <w:pStyle w:val="4Bulletedcopyblue"/>
        <w:numPr>
          <w:ilvl w:val="0"/>
          <w:numId w:val="0"/>
        </w:numPr>
        <w:ind w:left="170"/>
        <w:jc w:val="both"/>
        <w:rPr>
          <w:shd w:val="clear" w:color="auto" w:fill="FFFFFF"/>
        </w:rPr>
      </w:pPr>
      <w:r w:rsidRPr="006E3603">
        <w:rPr>
          <w:shd w:val="clear" w:color="auto" w:fill="FFFFFF"/>
        </w:rPr>
        <w:t xml:space="preserve">This document is also based on Department for Education (DfE) guidance: </w:t>
      </w:r>
      <w:hyperlink r:id="rId8" w:history="1">
        <w:r w:rsidRPr="006E3603">
          <w:rPr>
            <w:rStyle w:val="Hyperlink"/>
            <w:shd w:val="clear" w:color="auto" w:fill="FFFFFF"/>
          </w:rPr>
          <w:t>The Equality Act 2010 and schools</w:t>
        </w:r>
      </w:hyperlink>
      <w:r w:rsidRPr="006E3603">
        <w:rPr>
          <w:shd w:val="clear" w:color="auto" w:fill="FFFFFF"/>
        </w:rPr>
        <w:t>.</w:t>
      </w:r>
    </w:p>
    <w:p w:rsidR="008C3266" w:rsidRDefault="008C3266" w:rsidP="00771092">
      <w:pPr>
        <w:pStyle w:val="1bodycopy10pt"/>
        <w:jc w:val="both"/>
        <w:rPr>
          <w:shd w:val="clear" w:color="auto" w:fill="FFFFFF"/>
        </w:rPr>
      </w:pPr>
    </w:p>
    <w:p w:rsidR="00704F81" w:rsidRPr="00704F81" w:rsidRDefault="00704F81" w:rsidP="00704F81">
      <w:pPr>
        <w:pStyle w:val="Heading1"/>
        <w:shd w:val="clear" w:color="auto" w:fill="8EAADB" w:themeFill="accent1" w:themeFillTint="99"/>
        <w:rPr>
          <w:rFonts w:ascii="Arial" w:hAnsi="Arial" w:cs="Arial"/>
          <w:sz w:val="28"/>
        </w:rPr>
      </w:pPr>
      <w:bookmarkStart w:id="2" w:name="_Toc144721144"/>
      <w:r w:rsidRPr="00704F81">
        <w:rPr>
          <w:rFonts w:ascii="Arial" w:hAnsi="Arial" w:cs="Arial"/>
          <w:sz w:val="28"/>
        </w:rPr>
        <w:t>3. Roles and Responsibilities</w:t>
      </w:r>
      <w:bookmarkEnd w:id="2"/>
    </w:p>
    <w:p w:rsidR="004E58A3" w:rsidRDefault="004E58A3" w:rsidP="00771092">
      <w:pPr>
        <w:pStyle w:val="1bodycopy10pt"/>
        <w:jc w:val="both"/>
        <w:rPr>
          <w:shd w:val="clear" w:color="auto" w:fill="FFFFFF"/>
        </w:rPr>
      </w:pPr>
      <w:r>
        <w:rPr>
          <w:shd w:val="clear" w:color="auto" w:fill="FFFFFF"/>
        </w:rPr>
        <w:t>The CEO will:</w:t>
      </w:r>
    </w:p>
    <w:p w:rsidR="004E58A3" w:rsidRPr="0059369E" w:rsidRDefault="004E58A3" w:rsidP="00771092">
      <w:pPr>
        <w:pStyle w:val="4Bulletedcopyblue"/>
        <w:jc w:val="both"/>
      </w:pPr>
      <w:r w:rsidRPr="0059369E">
        <w:rPr>
          <w:shd w:val="clear" w:color="auto" w:fill="FFFFFF"/>
        </w:rPr>
        <w:t>Promote knowledge and understanding of</w:t>
      </w:r>
      <w:r>
        <w:rPr>
          <w:shd w:val="clear" w:color="auto" w:fill="FFFFFF"/>
        </w:rPr>
        <w:t xml:space="preserve"> the equality objectives among</w:t>
      </w:r>
      <w:r w:rsidRPr="0059369E">
        <w:rPr>
          <w:shd w:val="clear" w:color="auto" w:fill="FFFFFF"/>
        </w:rPr>
        <w:t xml:space="preserve"> staff</w:t>
      </w:r>
      <w:r w:rsidR="006E3603">
        <w:rPr>
          <w:shd w:val="clear" w:color="auto" w:fill="FFFFFF"/>
        </w:rPr>
        <w:t>, volunteers</w:t>
      </w:r>
      <w:r w:rsidRPr="0059369E">
        <w:rPr>
          <w:shd w:val="clear" w:color="auto" w:fill="FFFFFF"/>
        </w:rPr>
        <w:t xml:space="preserve"> and pupils</w:t>
      </w:r>
    </w:p>
    <w:p w:rsidR="004E58A3" w:rsidRPr="002B7A6F" w:rsidRDefault="004E58A3" w:rsidP="00771092">
      <w:pPr>
        <w:pStyle w:val="4Bulletedcopyblue"/>
        <w:jc w:val="both"/>
      </w:pPr>
      <w:r w:rsidRPr="0059369E">
        <w:rPr>
          <w:shd w:val="clear" w:color="auto" w:fill="FFFFFF"/>
        </w:rPr>
        <w:t>Monitor succ</w:t>
      </w:r>
      <w:r w:rsidR="006E3603">
        <w:rPr>
          <w:shd w:val="clear" w:color="auto" w:fill="FFFFFF"/>
        </w:rPr>
        <w:t>ess in achieving the objectives</w:t>
      </w:r>
    </w:p>
    <w:p w:rsidR="004E58A3" w:rsidRPr="0059369E" w:rsidRDefault="006E3603" w:rsidP="00771092">
      <w:pPr>
        <w:pStyle w:val="4Bulletedcopyblue"/>
        <w:jc w:val="both"/>
      </w:pPr>
      <w:r>
        <w:rPr>
          <w:shd w:val="clear" w:color="auto" w:fill="FFFFFF"/>
        </w:rPr>
        <w:t>I</w:t>
      </w:r>
      <w:r w:rsidR="004E58A3" w:rsidRPr="0059369E">
        <w:rPr>
          <w:shd w:val="clear" w:color="auto" w:fill="FFFFFF"/>
        </w:rPr>
        <w:t>denti</w:t>
      </w:r>
      <w:r>
        <w:rPr>
          <w:shd w:val="clear" w:color="auto" w:fill="FFFFFF"/>
        </w:rPr>
        <w:t>fying any staff training needs</w:t>
      </w:r>
    </w:p>
    <w:p w:rsidR="004E58A3" w:rsidRDefault="0048749B" w:rsidP="0048749B">
      <w:pPr>
        <w:pStyle w:val="Heading1"/>
        <w:rPr>
          <w:rFonts w:ascii="Arial" w:hAnsi="Arial" w:cs="Arial"/>
          <w:sz w:val="28"/>
        </w:rPr>
      </w:pPr>
      <w:bookmarkStart w:id="3" w:name="_Toc144721145"/>
      <w:r w:rsidRPr="0048749B">
        <w:rPr>
          <w:rFonts w:ascii="Arial" w:hAnsi="Arial" w:cs="Arial"/>
          <w:sz w:val="28"/>
        </w:rPr>
        <w:lastRenderedPageBreak/>
        <w:t>3.1 Data Protection</w:t>
      </w:r>
      <w:bookmarkEnd w:id="3"/>
    </w:p>
    <w:p w:rsidR="00704F81" w:rsidRDefault="0048749B" w:rsidP="00771092">
      <w:pPr>
        <w:jc w:val="both"/>
      </w:pPr>
      <w:r>
        <w:t xml:space="preserve">Atypical Education </w:t>
      </w:r>
      <w:r w:rsidRPr="0048749B">
        <w:t>adopt</w:t>
      </w:r>
      <w:r>
        <w:t>s</w:t>
      </w:r>
      <w:r w:rsidRPr="0048749B">
        <w:t xml:space="preserve"> secure controls on sensitive personal data, ensuring all data is accurate and processed fairly and lawfully</w:t>
      </w:r>
      <w:r>
        <w:t>. We</w:t>
      </w:r>
      <w:r w:rsidRPr="0048749B">
        <w:t xml:space="preserve"> will gain consent from the student and parents/carers before </w:t>
      </w:r>
      <w:r w:rsidR="00083301">
        <w:t>processing sensitive personal data</w:t>
      </w:r>
      <w:r w:rsidRPr="0048749B">
        <w:t xml:space="preserve">. </w:t>
      </w:r>
      <w:r>
        <w:t>We</w:t>
      </w:r>
      <w:r w:rsidRPr="0048749B">
        <w:t xml:space="preserve"> respect all students’ right to privacy and will not disclose a student’s sexual orientation to other students, staff members or third parties.</w:t>
      </w:r>
    </w:p>
    <w:p w:rsidR="004E58A3" w:rsidRPr="00771092" w:rsidRDefault="004E58A3" w:rsidP="00771092">
      <w:pPr>
        <w:pStyle w:val="Heading1"/>
        <w:shd w:val="clear" w:color="auto" w:fill="8EAADB" w:themeFill="accent1" w:themeFillTint="99"/>
        <w:rPr>
          <w:rFonts w:ascii="Arial" w:hAnsi="Arial" w:cs="Arial"/>
          <w:sz w:val="28"/>
        </w:rPr>
      </w:pPr>
      <w:bookmarkStart w:id="4" w:name="_Toc57622498"/>
      <w:bookmarkStart w:id="5" w:name="_Toc144721146"/>
      <w:r w:rsidRPr="00771092">
        <w:rPr>
          <w:rFonts w:ascii="Arial" w:hAnsi="Arial" w:cs="Arial"/>
          <w:sz w:val="28"/>
        </w:rPr>
        <w:t>4. Eliminating discrimination</w:t>
      </w:r>
      <w:bookmarkEnd w:id="4"/>
      <w:bookmarkEnd w:id="5"/>
    </w:p>
    <w:p w:rsidR="004E58A3" w:rsidRDefault="00771092" w:rsidP="00771092">
      <w:pPr>
        <w:pStyle w:val="1bodycopy10pt"/>
        <w:jc w:val="both"/>
      </w:pPr>
      <w:r>
        <w:t>Atypical Education</w:t>
      </w:r>
      <w:r w:rsidR="004E58A3">
        <w:t xml:space="preserve"> is aware of its obligations under the Equality Act 2010 and complies with non-discrimination provisions. Where relevant, our policies </w:t>
      </w:r>
      <w:r w:rsidR="00083301">
        <w:t>reference</w:t>
      </w:r>
      <w:r w:rsidR="004E58A3">
        <w:t xml:space="preserve"> the importance of avoiding discrimination and other prohibited conduct. </w:t>
      </w:r>
    </w:p>
    <w:p w:rsidR="004E58A3" w:rsidRDefault="004E58A3" w:rsidP="00771092">
      <w:pPr>
        <w:pStyle w:val="1bodycopy10pt"/>
        <w:jc w:val="both"/>
      </w:pPr>
      <w:r>
        <w:t xml:space="preserve">Staff and </w:t>
      </w:r>
      <w:r w:rsidR="00771092">
        <w:t xml:space="preserve">volunteers </w:t>
      </w:r>
      <w:r>
        <w:t xml:space="preserve">are regularly reminded of their responsibilities under the Equality Act </w:t>
      </w:r>
      <w:r w:rsidRPr="00E271D8">
        <w:t>–</w:t>
      </w:r>
      <w:r>
        <w:t xml:space="preserve"> for example, during meetings</w:t>
      </w:r>
      <w:r w:rsidR="00083301">
        <w:t xml:space="preserve"> if this has been discussed during a session and</w:t>
      </w:r>
      <w:r>
        <w:t xml:space="preserve"> recorded in the meeting minutes.</w:t>
      </w:r>
    </w:p>
    <w:p w:rsidR="00E015ED" w:rsidRDefault="00E015ED" w:rsidP="00E015ED">
      <w:pPr>
        <w:pStyle w:val="1bodycopy10pt"/>
        <w:jc w:val="both"/>
      </w:pPr>
      <w:r w:rsidRPr="00E015ED">
        <w:t xml:space="preserve">We will not discriminate against, harass or victimise a student or prospective student because of their: </w:t>
      </w:r>
    </w:p>
    <w:p w:rsidR="00E015ED" w:rsidRDefault="00E015ED" w:rsidP="00E015ED">
      <w:pPr>
        <w:pStyle w:val="1bodycopy10pt"/>
        <w:numPr>
          <w:ilvl w:val="0"/>
          <w:numId w:val="2"/>
        </w:numPr>
        <w:jc w:val="both"/>
      </w:pPr>
      <w:r w:rsidRPr="00E015ED">
        <w:t xml:space="preserve"> Sex </w:t>
      </w:r>
    </w:p>
    <w:p w:rsidR="00E015ED" w:rsidRDefault="00E015ED" w:rsidP="00E015ED">
      <w:pPr>
        <w:pStyle w:val="1bodycopy10pt"/>
        <w:numPr>
          <w:ilvl w:val="0"/>
          <w:numId w:val="2"/>
        </w:numPr>
        <w:jc w:val="both"/>
      </w:pPr>
      <w:r w:rsidRPr="00E015ED">
        <w:t xml:space="preserve">Race </w:t>
      </w:r>
    </w:p>
    <w:p w:rsidR="00E015ED" w:rsidRDefault="00E015ED" w:rsidP="00E015ED">
      <w:pPr>
        <w:pStyle w:val="1bodycopy10pt"/>
        <w:numPr>
          <w:ilvl w:val="0"/>
          <w:numId w:val="2"/>
        </w:numPr>
        <w:jc w:val="both"/>
      </w:pPr>
      <w:r w:rsidRPr="00E015ED">
        <w:t xml:space="preserve">Disability </w:t>
      </w:r>
    </w:p>
    <w:p w:rsidR="00E015ED" w:rsidRDefault="00E015ED" w:rsidP="00E015ED">
      <w:pPr>
        <w:pStyle w:val="1bodycopy10pt"/>
        <w:numPr>
          <w:ilvl w:val="0"/>
          <w:numId w:val="2"/>
        </w:numPr>
        <w:jc w:val="both"/>
      </w:pPr>
      <w:r w:rsidRPr="00E015ED">
        <w:t xml:space="preserve">Religion or belief </w:t>
      </w:r>
    </w:p>
    <w:p w:rsidR="00E015ED" w:rsidRDefault="00E015ED" w:rsidP="00E015ED">
      <w:pPr>
        <w:pStyle w:val="1bodycopy10pt"/>
        <w:numPr>
          <w:ilvl w:val="0"/>
          <w:numId w:val="2"/>
        </w:numPr>
        <w:jc w:val="both"/>
      </w:pPr>
      <w:r w:rsidRPr="00E015ED">
        <w:t xml:space="preserve">Sexual orientation </w:t>
      </w:r>
    </w:p>
    <w:p w:rsidR="00E015ED" w:rsidRDefault="00E015ED" w:rsidP="00E015ED">
      <w:pPr>
        <w:pStyle w:val="1bodycopy10pt"/>
        <w:numPr>
          <w:ilvl w:val="0"/>
          <w:numId w:val="2"/>
        </w:numPr>
        <w:jc w:val="both"/>
      </w:pPr>
      <w:r w:rsidRPr="00E015ED">
        <w:t xml:space="preserve">Gender reassignment </w:t>
      </w:r>
    </w:p>
    <w:p w:rsidR="00E015ED" w:rsidRDefault="00E015ED" w:rsidP="00E015ED">
      <w:pPr>
        <w:pStyle w:val="1bodycopy10pt"/>
        <w:numPr>
          <w:ilvl w:val="0"/>
          <w:numId w:val="2"/>
        </w:numPr>
        <w:jc w:val="both"/>
      </w:pPr>
      <w:r w:rsidRPr="00E015ED">
        <w:t xml:space="preserve">Pregnancy </w:t>
      </w:r>
      <w:r>
        <w:t xml:space="preserve">or maternity  </w:t>
      </w:r>
    </w:p>
    <w:p w:rsidR="00E015ED" w:rsidRDefault="00E015ED" w:rsidP="00E015ED">
      <w:pPr>
        <w:pStyle w:val="1bodycopy10pt"/>
        <w:jc w:val="both"/>
      </w:pPr>
      <w:r w:rsidRPr="00E015ED">
        <w:t>We will not discriminate against a student or prospective student because of a characteristic related to a person, such as a parent/carer, with whom the student or prospec</w:t>
      </w:r>
      <w:r>
        <w:t xml:space="preserve">tive student is associated. </w:t>
      </w:r>
      <w:r w:rsidRPr="00E015ED">
        <w:t>We will not discriminate against a student or prospective student because of a characteristic they are believed to have, even if the belief is mistaken.</w:t>
      </w:r>
    </w:p>
    <w:p w:rsidR="00D76438" w:rsidRPr="00E015ED" w:rsidRDefault="00D76438" w:rsidP="00E015ED">
      <w:pPr>
        <w:pStyle w:val="1bodycopy10pt"/>
        <w:jc w:val="both"/>
      </w:pPr>
    </w:p>
    <w:p w:rsidR="004E58A3" w:rsidRPr="00D76438" w:rsidRDefault="004E58A3" w:rsidP="00E015ED">
      <w:pPr>
        <w:pStyle w:val="Heading1"/>
        <w:shd w:val="clear" w:color="auto" w:fill="8EAADB" w:themeFill="accent1" w:themeFillTint="99"/>
        <w:rPr>
          <w:rFonts w:ascii="Arial" w:hAnsi="Arial" w:cs="Arial"/>
          <w:sz w:val="28"/>
        </w:rPr>
      </w:pPr>
      <w:bookmarkStart w:id="6" w:name="_Toc493589711"/>
      <w:bookmarkStart w:id="7" w:name="_Toc57622499"/>
      <w:bookmarkStart w:id="8" w:name="_Toc144721147"/>
      <w:r w:rsidRPr="00D76438">
        <w:rPr>
          <w:rFonts w:ascii="Arial" w:hAnsi="Arial" w:cs="Arial"/>
          <w:sz w:val="28"/>
        </w:rPr>
        <w:t>5. Advancing equality of opportunity</w:t>
      </w:r>
      <w:bookmarkEnd w:id="6"/>
      <w:bookmarkEnd w:id="7"/>
      <w:bookmarkEnd w:id="8"/>
    </w:p>
    <w:p w:rsidR="004E58A3" w:rsidRDefault="004E58A3" w:rsidP="00D76438">
      <w:pPr>
        <w:pStyle w:val="1bodycopy10pt"/>
        <w:jc w:val="both"/>
      </w:pPr>
      <w:r>
        <w:t xml:space="preserve">As set out in the DfE guidance on the Equality Act, </w:t>
      </w:r>
      <w:r w:rsidR="00083301">
        <w:t>Atypical Education</w:t>
      </w:r>
      <w:r>
        <w:t xml:space="preserve"> aims to advance equality of opportunity by:</w:t>
      </w:r>
    </w:p>
    <w:p w:rsidR="004E58A3" w:rsidRPr="0059369E" w:rsidRDefault="004E58A3" w:rsidP="00D76438">
      <w:pPr>
        <w:pStyle w:val="4Bulletedcopyblue"/>
        <w:jc w:val="both"/>
      </w:pPr>
      <w:r w:rsidRPr="0059369E">
        <w:t>Removing or minimising disad</w:t>
      </w:r>
      <w:r>
        <w:t>vantages suffered by people that</w:t>
      </w:r>
      <w:r w:rsidRPr="0059369E">
        <w:t xml:space="preserve"> are connected to a particular characteristic they have (e.g. pupils</w:t>
      </w:r>
      <w:r>
        <w:t xml:space="preserve"> with disabilities</w:t>
      </w:r>
      <w:r w:rsidRPr="0059369E">
        <w:t xml:space="preserve"> or gay pupils who are being subjected to </w:t>
      </w:r>
      <w:r>
        <w:t xml:space="preserve">homophobic </w:t>
      </w:r>
      <w:r w:rsidRPr="0059369E">
        <w:t>bullying)</w:t>
      </w:r>
    </w:p>
    <w:p w:rsidR="004E58A3" w:rsidRPr="0059369E" w:rsidRDefault="004E58A3" w:rsidP="00AE62DE">
      <w:pPr>
        <w:pStyle w:val="4Bulletedcopyblue"/>
        <w:jc w:val="both"/>
      </w:pPr>
      <w:r w:rsidRPr="0059369E">
        <w:t xml:space="preserve">Taking steps to meet the particular needs of people who have a particular characteristic (e.g. enabling Muslim pupils to pray at prescribed times) </w:t>
      </w:r>
    </w:p>
    <w:p w:rsidR="004E58A3" w:rsidRPr="0059369E" w:rsidRDefault="004E58A3" w:rsidP="00AE62DE">
      <w:pPr>
        <w:pStyle w:val="4Bulletedcopyblue"/>
        <w:jc w:val="both"/>
      </w:pPr>
      <w:r w:rsidRPr="0059369E">
        <w:t xml:space="preserve">Encouraging people who have a particular characteristic to participate fully in any activities (e.g. encouraging </w:t>
      </w:r>
      <w:r>
        <w:t xml:space="preserve">all pupils </w:t>
      </w:r>
      <w:r w:rsidRPr="0059369E">
        <w:t xml:space="preserve">to be involved in the full range of school societies) </w:t>
      </w:r>
    </w:p>
    <w:p w:rsidR="00D76438" w:rsidRDefault="00D76438" w:rsidP="00083301">
      <w:pPr>
        <w:pStyle w:val="4Bulletedcopyblue"/>
        <w:numPr>
          <w:ilvl w:val="0"/>
          <w:numId w:val="0"/>
        </w:numPr>
        <w:jc w:val="both"/>
      </w:pPr>
    </w:p>
    <w:p w:rsidR="004E58A3" w:rsidRPr="00D76438" w:rsidRDefault="004E58A3" w:rsidP="00AE62DE">
      <w:pPr>
        <w:pStyle w:val="Heading1"/>
        <w:shd w:val="clear" w:color="auto" w:fill="8EAADB" w:themeFill="accent1" w:themeFillTint="99"/>
        <w:jc w:val="both"/>
        <w:rPr>
          <w:rFonts w:ascii="Arial" w:hAnsi="Arial" w:cs="Arial"/>
          <w:sz w:val="28"/>
        </w:rPr>
      </w:pPr>
      <w:bookmarkStart w:id="9" w:name="_Toc493589712"/>
      <w:bookmarkStart w:id="10" w:name="_Toc57622500"/>
      <w:bookmarkStart w:id="11" w:name="_Toc144721148"/>
      <w:r w:rsidRPr="00D76438">
        <w:rPr>
          <w:rFonts w:ascii="Arial" w:hAnsi="Arial" w:cs="Arial"/>
          <w:sz w:val="28"/>
        </w:rPr>
        <w:t>6. Fostering good relations</w:t>
      </w:r>
      <w:bookmarkEnd w:id="9"/>
      <w:bookmarkEnd w:id="10"/>
      <w:bookmarkEnd w:id="11"/>
    </w:p>
    <w:p w:rsidR="004E58A3" w:rsidRDefault="00AE62DE" w:rsidP="00AE62DE">
      <w:pPr>
        <w:pStyle w:val="1bodycopy10pt"/>
        <w:jc w:val="both"/>
      </w:pPr>
      <w:r>
        <w:t>We aim</w:t>
      </w:r>
      <w:r w:rsidR="004E58A3">
        <w:t xml:space="preserve"> to foster good relations between those who share a protected characteristic and those who do not share it by:</w:t>
      </w:r>
    </w:p>
    <w:p w:rsidR="004E58A3" w:rsidRPr="0059369E" w:rsidRDefault="004E58A3" w:rsidP="00AE62DE">
      <w:pPr>
        <w:pStyle w:val="4Bulletedcopyblue"/>
        <w:jc w:val="both"/>
      </w:pPr>
      <w:r w:rsidRPr="0059369E">
        <w:t xml:space="preserve">Promoting tolerance, friendship and understanding of </w:t>
      </w:r>
      <w:r w:rsidR="00083301">
        <w:t>various</w:t>
      </w:r>
      <w:r w:rsidRPr="0059369E">
        <w:t xml:space="preserve"> religions and cultures through different aspects of our curriculum. This includes teaching in RE, citizenship and personal, social, health and economic (PSHE) education, </w:t>
      </w:r>
      <w:r w:rsidR="00FE566F">
        <w:t>and</w:t>
      </w:r>
      <w:r w:rsidRPr="0059369E">
        <w:t xml:space="preserve"> activities in other curriculum areas. </w:t>
      </w:r>
    </w:p>
    <w:p w:rsidR="004E58A3" w:rsidRPr="0059369E" w:rsidRDefault="004E58A3" w:rsidP="00AE62DE">
      <w:pPr>
        <w:pStyle w:val="4Bulletedcopyblue"/>
        <w:jc w:val="both"/>
      </w:pPr>
      <w:r w:rsidRPr="00C215AA">
        <w:t>Working with our local community. This organising trips and activities ba</w:t>
      </w:r>
      <w:r>
        <w:t>sed around the local community</w:t>
      </w:r>
    </w:p>
    <w:p w:rsidR="004E58A3" w:rsidRPr="0059369E" w:rsidRDefault="004E58A3" w:rsidP="00AE62DE">
      <w:pPr>
        <w:pStyle w:val="4Bulletedcopyblue"/>
        <w:jc w:val="both"/>
      </w:pPr>
      <w:r w:rsidRPr="0059369E">
        <w:lastRenderedPageBreak/>
        <w:t>Encouraging and implementing initiatives to deal with tensions between different gro</w:t>
      </w:r>
      <w:r w:rsidR="00083301">
        <w:t>ups of pupils</w:t>
      </w:r>
      <w:r w:rsidRPr="0059369E">
        <w:t>. All pupils are encouraged to participate in activities, such as sports clubs. We also work with parents to promote knowledge and understanding of different cultures</w:t>
      </w:r>
    </w:p>
    <w:p w:rsidR="004E58A3" w:rsidRDefault="004E58A3" w:rsidP="00AE62DE">
      <w:pPr>
        <w:pStyle w:val="4Bulletedcopyblue"/>
        <w:jc w:val="both"/>
      </w:pPr>
      <w:r w:rsidRPr="0059369E">
        <w:t>We have developed links with people and groups who have specialist knowledge about particular characteristics, which helps i</w:t>
      </w:r>
      <w:r>
        <w:t>nform and develop our approach</w:t>
      </w:r>
    </w:p>
    <w:p w:rsidR="004E58A3" w:rsidRPr="00AE62DE" w:rsidRDefault="004E58A3" w:rsidP="00AE62DE">
      <w:pPr>
        <w:pStyle w:val="Heading1"/>
        <w:shd w:val="clear" w:color="auto" w:fill="8EAADB" w:themeFill="accent1" w:themeFillTint="99"/>
        <w:rPr>
          <w:rFonts w:ascii="Arial" w:hAnsi="Arial" w:cs="Arial"/>
          <w:sz w:val="28"/>
          <w:szCs w:val="28"/>
        </w:rPr>
      </w:pPr>
      <w:bookmarkStart w:id="12" w:name="_Toc493589713"/>
      <w:bookmarkStart w:id="13" w:name="_Toc57622501"/>
      <w:bookmarkStart w:id="14" w:name="_Toc144721149"/>
      <w:r w:rsidRPr="00AE62DE">
        <w:rPr>
          <w:rFonts w:ascii="Arial" w:hAnsi="Arial" w:cs="Arial"/>
          <w:sz w:val="28"/>
          <w:szCs w:val="28"/>
        </w:rPr>
        <w:t>7. Equality considerations in decision-making</w:t>
      </w:r>
      <w:bookmarkEnd w:id="12"/>
      <w:bookmarkEnd w:id="13"/>
      <w:bookmarkEnd w:id="14"/>
    </w:p>
    <w:p w:rsidR="004E58A3" w:rsidRDefault="00AE62DE" w:rsidP="00AE62DE">
      <w:pPr>
        <w:pStyle w:val="1bodycopy10pt"/>
        <w:jc w:val="both"/>
      </w:pPr>
      <w:r>
        <w:t>We</w:t>
      </w:r>
      <w:r w:rsidR="004E58A3">
        <w:t xml:space="preserve"> always </w:t>
      </w:r>
      <w:r w:rsidR="00083301">
        <w:t>consider</w:t>
      </w:r>
      <w:r w:rsidR="004E58A3">
        <w:t xml:space="preserve"> the impact of significant decisions on particular groups. For example, when a trip or activity is being planned, </w:t>
      </w:r>
      <w:r w:rsidR="00083301">
        <w:t>we consider</w:t>
      </w:r>
      <w:r w:rsidR="004E58A3">
        <w:t xml:space="preserve"> whether the trip: </w:t>
      </w:r>
    </w:p>
    <w:p w:rsidR="004E58A3" w:rsidRPr="0059369E" w:rsidRDefault="004E58A3" w:rsidP="00AE62DE">
      <w:pPr>
        <w:pStyle w:val="4Bulletedcopyblue"/>
        <w:jc w:val="both"/>
      </w:pPr>
      <w:r w:rsidRPr="0059369E">
        <w:t>Cuts across any religious holidays</w:t>
      </w:r>
    </w:p>
    <w:p w:rsidR="004E58A3" w:rsidRPr="0059369E" w:rsidRDefault="004E58A3" w:rsidP="00AE62DE">
      <w:pPr>
        <w:pStyle w:val="4Bulletedcopyblue"/>
        <w:jc w:val="both"/>
      </w:pPr>
      <w:r w:rsidRPr="0059369E">
        <w:t>Is accessible to pupils with disabilities</w:t>
      </w:r>
    </w:p>
    <w:p w:rsidR="004E58A3" w:rsidRDefault="004E58A3" w:rsidP="00AE62DE">
      <w:pPr>
        <w:pStyle w:val="4Bulletedcopyblue"/>
        <w:jc w:val="both"/>
      </w:pPr>
      <w:r w:rsidRPr="0059369E">
        <w:t>Has equivalent facilities for boys and girls</w:t>
      </w:r>
    </w:p>
    <w:p w:rsidR="00890348" w:rsidRDefault="00890348" w:rsidP="00890348">
      <w:pPr>
        <w:pStyle w:val="Heading1"/>
        <w:rPr>
          <w:rFonts w:ascii="Arial" w:hAnsi="Arial" w:cs="Arial"/>
          <w:sz w:val="28"/>
        </w:rPr>
      </w:pPr>
      <w:bookmarkStart w:id="15" w:name="_Toc144721150"/>
      <w:r w:rsidRPr="00890348">
        <w:rPr>
          <w:rFonts w:ascii="Arial" w:hAnsi="Arial" w:cs="Arial"/>
          <w:sz w:val="28"/>
        </w:rPr>
        <w:t>7.1 Promoting Inclusion</w:t>
      </w:r>
      <w:bookmarkEnd w:id="15"/>
    </w:p>
    <w:p w:rsidR="00890348" w:rsidRDefault="00890348" w:rsidP="00890348">
      <w:r w:rsidRPr="00890348">
        <w:t xml:space="preserve">We will promote inclusion and equality through: </w:t>
      </w:r>
    </w:p>
    <w:p w:rsidR="00890348" w:rsidRDefault="00890348" w:rsidP="00890348">
      <w:pPr>
        <w:pStyle w:val="4Bulletedcopyblue"/>
        <w:jc w:val="both"/>
      </w:pPr>
      <w:r w:rsidRPr="00890348">
        <w:t xml:space="preserve">Ensuring students are called by their preferred names, </w:t>
      </w:r>
      <w:r w:rsidR="00083301">
        <w:t>considering</w:t>
      </w:r>
      <w:r w:rsidRPr="00890348">
        <w:t xml:space="preserve"> the correct spelling, structure and pronunciation.   </w:t>
      </w:r>
    </w:p>
    <w:p w:rsidR="00890348" w:rsidRDefault="00890348" w:rsidP="00890348">
      <w:pPr>
        <w:pStyle w:val="4Bulletedcopyblue"/>
        <w:jc w:val="both"/>
      </w:pPr>
      <w:r w:rsidRPr="00890348">
        <w:t xml:space="preserve">Ensuring, as far as possible, that staff reflect the full diversity of our local community.  </w:t>
      </w:r>
    </w:p>
    <w:p w:rsidR="00890348" w:rsidRDefault="00890348" w:rsidP="00890348">
      <w:pPr>
        <w:pStyle w:val="4Bulletedcopyblue"/>
        <w:jc w:val="both"/>
      </w:pPr>
      <w:r w:rsidRPr="00890348">
        <w:t xml:space="preserve">Providing an environment where </w:t>
      </w:r>
      <w:r w:rsidR="00083301">
        <w:t>discriminatory</w:t>
      </w:r>
      <w:r w:rsidRPr="00890348">
        <w:t xml:space="preserve"> assumptions, attitudes and behaviours are continually challenged.  </w:t>
      </w:r>
    </w:p>
    <w:p w:rsidR="00890348" w:rsidRDefault="00890348" w:rsidP="00890348">
      <w:pPr>
        <w:pStyle w:val="4Bulletedcopyblue"/>
        <w:jc w:val="both"/>
      </w:pPr>
      <w:r w:rsidRPr="00890348">
        <w:t xml:space="preserve">Instilling in students an awareness of prejudice, giving them confidence that it can, and must, be eradicated.  </w:t>
      </w:r>
    </w:p>
    <w:p w:rsidR="00890348" w:rsidRDefault="00890348" w:rsidP="00890348">
      <w:pPr>
        <w:pStyle w:val="4Bulletedcopyblue"/>
        <w:jc w:val="both"/>
      </w:pPr>
      <w:r w:rsidRPr="00890348">
        <w:t xml:space="preserve">Providing a variety of educational visits which expose students to a wide range of cultural experiences. </w:t>
      </w:r>
    </w:p>
    <w:p w:rsidR="00890348" w:rsidRDefault="00890348" w:rsidP="00890348">
      <w:pPr>
        <w:pStyle w:val="4Bulletedcopyblue"/>
        <w:jc w:val="both"/>
      </w:pPr>
      <w:r w:rsidRPr="00890348">
        <w:t xml:space="preserve">Taking care in the use of language and the choice of resources so that teaching and non-teaching staff avoid reinforcing stereotypical views of society.  </w:t>
      </w:r>
    </w:p>
    <w:p w:rsidR="00FE4D7E" w:rsidRDefault="00890348" w:rsidP="00890348">
      <w:pPr>
        <w:pStyle w:val="4Bulletedcopyblue"/>
        <w:jc w:val="both"/>
      </w:pPr>
      <w:r w:rsidRPr="00890348">
        <w:t xml:space="preserve">Valuing </w:t>
      </w:r>
      <w:r w:rsidR="00083301">
        <w:t xml:space="preserve">all students' cultural experiences and contributions, regardless of any protected characteristic </w:t>
      </w:r>
      <w:r w:rsidRPr="00890348">
        <w:t xml:space="preserve">they may have. </w:t>
      </w:r>
    </w:p>
    <w:p w:rsidR="00FE4D7E" w:rsidRDefault="00890348" w:rsidP="00083301">
      <w:pPr>
        <w:pStyle w:val="4Bulletedcopyblue"/>
        <w:jc w:val="both"/>
      </w:pPr>
      <w:r w:rsidRPr="00890348">
        <w:t xml:space="preserve">Communicating our policy to parents/carers to gain their understanding, agreement and support for its provisions. </w:t>
      </w:r>
    </w:p>
    <w:p w:rsidR="00FE4D7E" w:rsidRPr="00FE4D7E" w:rsidRDefault="00FE4D7E" w:rsidP="00FE4D7E">
      <w:pPr>
        <w:pStyle w:val="Heading1"/>
        <w:rPr>
          <w:rFonts w:ascii="Arial" w:eastAsia="MS Mincho" w:hAnsi="Arial" w:cs="Arial"/>
          <w:color w:val="auto"/>
          <w:sz w:val="20"/>
          <w:szCs w:val="20"/>
          <w:lang w:val="en-US"/>
        </w:rPr>
      </w:pPr>
      <w:bookmarkStart w:id="16" w:name="_Toc144721151"/>
      <w:r w:rsidRPr="00FE4D7E">
        <w:rPr>
          <w:rFonts w:ascii="Arial" w:hAnsi="Arial" w:cs="Arial"/>
          <w:sz w:val="28"/>
          <w:szCs w:val="28"/>
        </w:rPr>
        <w:t>7.2 Supporting students with medical conditions</w:t>
      </w:r>
      <w:bookmarkEnd w:id="16"/>
      <w:r w:rsidRPr="00FE4D7E">
        <w:rPr>
          <w:rFonts w:ascii="Arial" w:eastAsia="MS Mincho" w:hAnsi="Arial" w:cs="Arial"/>
          <w:color w:val="auto"/>
          <w:sz w:val="20"/>
          <w:szCs w:val="20"/>
          <w:lang w:val="en-US"/>
        </w:rPr>
        <w:t xml:space="preserve">  </w:t>
      </w:r>
    </w:p>
    <w:p w:rsidR="00FE4D7E" w:rsidRDefault="00FE4D7E" w:rsidP="00083301">
      <w:pPr>
        <w:pStyle w:val="4Bulletedcopyblue"/>
        <w:numPr>
          <w:ilvl w:val="0"/>
          <w:numId w:val="0"/>
        </w:numPr>
        <w:ind w:left="142"/>
        <w:jc w:val="both"/>
      </w:pPr>
      <w:r w:rsidRPr="00FE4D7E">
        <w:t xml:space="preserve">We will ensure that any medical conditions related to a student with a protected characteristic </w:t>
      </w:r>
      <w:r w:rsidR="00083301">
        <w:t>are</w:t>
      </w:r>
      <w:r w:rsidRPr="00FE4D7E">
        <w:t xml:space="preserve"> fully supported.  </w:t>
      </w:r>
    </w:p>
    <w:p w:rsidR="00FE4D7E" w:rsidRPr="00FE4D7E" w:rsidRDefault="00FE4D7E" w:rsidP="00FE4D7E">
      <w:pPr>
        <w:pStyle w:val="Heading1"/>
        <w:rPr>
          <w:rFonts w:ascii="Arial" w:hAnsi="Arial" w:cs="Arial"/>
          <w:sz w:val="28"/>
        </w:rPr>
      </w:pPr>
      <w:bookmarkStart w:id="17" w:name="_Toc144721152"/>
      <w:r w:rsidRPr="00FE4D7E">
        <w:rPr>
          <w:rFonts w:ascii="Arial" w:hAnsi="Arial" w:cs="Arial"/>
          <w:sz w:val="28"/>
        </w:rPr>
        <w:t>7.3 Students that have left school</w:t>
      </w:r>
      <w:bookmarkEnd w:id="17"/>
      <w:r w:rsidRPr="00FE4D7E">
        <w:rPr>
          <w:rFonts w:ascii="Arial" w:hAnsi="Arial" w:cs="Arial"/>
          <w:sz w:val="28"/>
        </w:rPr>
        <w:t xml:space="preserve">  </w:t>
      </w:r>
    </w:p>
    <w:p w:rsidR="00CD7C0F" w:rsidRDefault="00FE4D7E" w:rsidP="00CD7C0F">
      <w:pPr>
        <w:pStyle w:val="4Bulletedcopyblue"/>
        <w:numPr>
          <w:ilvl w:val="0"/>
          <w:numId w:val="0"/>
        </w:numPr>
        <w:ind w:left="142"/>
        <w:jc w:val="both"/>
      </w:pPr>
      <w:r w:rsidRPr="00FE4D7E">
        <w:t>Our liability not to discriminate, harass</w:t>
      </w:r>
      <w:r w:rsidR="00FE566F">
        <w:t>, or victimise does not end when a student leaves the provision; it will continue to apply regarding subsequent actions related to our previous relationship with the student, such as providing</w:t>
      </w:r>
      <w:r w:rsidRPr="00FE4D7E">
        <w:t xml:space="preserve"> references.  </w:t>
      </w:r>
    </w:p>
    <w:p w:rsidR="00CD7C0F" w:rsidRDefault="00CD7C0F" w:rsidP="00CD7C0F">
      <w:pPr>
        <w:pStyle w:val="4Bulletedcopyblue"/>
        <w:numPr>
          <w:ilvl w:val="0"/>
          <w:numId w:val="0"/>
        </w:numPr>
        <w:ind w:left="142"/>
        <w:jc w:val="both"/>
      </w:pPr>
    </w:p>
    <w:p w:rsidR="00CD7C0F" w:rsidRPr="00CD7C0F" w:rsidRDefault="00CD7C0F" w:rsidP="00CD7C0F">
      <w:pPr>
        <w:pStyle w:val="Heading1"/>
        <w:shd w:val="clear" w:color="auto" w:fill="8EAADB" w:themeFill="accent1" w:themeFillTint="99"/>
        <w:rPr>
          <w:rFonts w:ascii="Arial" w:hAnsi="Arial" w:cs="Arial"/>
          <w:sz w:val="28"/>
        </w:rPr>
      </w:pPr>
      <w:bookmarkStart w:id="18" w:name="_Toc144721153"/>
      <w:r w:rsidRPr="00CD7C0F">
        <w:rPr>
          <w:rFonts w:ascii="Arial" w:hAnsi="Arial" w:cs="Arial"/>
          <w:sz w:val="28"/>
        </w:rPr>
        <w:t>8. Equality Objectives</w:t>
      </w:r>
      <w:bookmarkEnd w:id="18"/>
      <w:r w:rsidRPr="00CD7C0F">
        <w:rPr>
          <w:rFonts w:ascii="Arial" w:hAnsi="Arial" w:cs="Arial"/>
          <w:sz w:val="28"/>
        </w:rPr>
        <w:t xml:space="preserve">  </w:t>
      </w:r>
    </w:p>
    <w:p w:rsidR="00890348" w:rsidRDefault="00CD7C0F" w:rsidP="00FE566F">
      <w:pPr>
        <w:pStyle w:val="4Bulletedcopyblue"/>
        <w:jc w:val="both"/>
      </w:pPr>
      <w:r w:rsidRPr="00CD7C0F">
        <w:t xml:space="preserve">For all students to have high expectations set for them and to be given opportunities for stretch and challenge, regardless of learning needs or having EAL, so there </w:t>
      </w:r>
      <w:r w:rsidR="00083301">
        <w:t xml:space="preserve">are no significant gaps in the progress of any </w:t>
      </w:r>
      <w:r w:rsidRPr="00CD7C0F">
        <w:t>cohort.</w:t>
      </w:r>
    </w:p>
    <w:p w:rsidR="00DE0D15" w:rsidRPr="00CD7C0F" w:rsidRDefault="00DE0D15" w:rsidP="00FE566F">
      <w:pPr>
        <w:pStyle w:val="4Bulletedcopyblue"/>
        <w:jc w:val="both"/>
      </w:pPr>
      <w:r w:rsidRPr="00DE0D15">
        <w:t>To promote student well-being and personal development</w:t>
      </w:r>
      <w:r>
        <w:t xml:space="preserve">. </w:t>
      </w:r>
      <w:r w:rsidRPr="00DE0D15">
        <w:t>To monitor and reduce the use of homophobic, sexist and racist la</w:t>
      </w:r>
      <w:r>
        <w:t>nguage by students</w:t>
      </w:r>
      <w:r w:rsidRPr="00DE0D15">
        <w:t>. If such incidents occur, we will educate young people through our curriculum and support so that they understand and respect other people’s views and beliefs.</w:t>
      </w:r>
      <w:bookmarkStart w:id="19" w:name="_GoBack"/>
      <w:bookmarkEnd w:id="19"/>
    </w:p>
    <w:sectPr w:rsidR="00DE0D15" w:rsidRPr="00CD7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209pt;height:332pt" o:bullet="t">
        <v:imagedata r:id="rId1" o:title="TK_LOGO_POINTER_RGB_bullet_blue"/>
      </v:shape>
    </w:pict>
  </w:numPicBullet>
  <w:abstractNum w:abstractNumId="0" w15:restartNumberingAfterBreak="0">
    <w:nsid w:val="17FE1E73"/>
    <w:multiLevelType w:val="hybridMultilevel"/>
    <w:tmpl w:val="A3C6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C1630"/>
    <w:multiLevelType w:val="hybridMultilevel"/>
    <w:tmpl w:val="D8689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92AE8922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E3"/>
    <w:rsid w:val="00070DBB"/>
    <w:rsid w:val="00083301"/>
    <w:rsid w:val="001354E3"/>
    <w:rsid w:val="00215D00"/>
    <w:rsid w:val="003274ED"/>
    <w:rsid w:val="0048749B"/>
    <w:rsid w:val="004C58F8"/>
    <w:rsid w:val="004E58A3"/>
    <w:rsid w:val="00511E94"/>
    <w:rsid w:val="00676FCD"/>
    <w:rsid w:val="006E3603"/>
    <w:rsid w:val="00704F81"/>
    <w:rsid w:val="00771092"/>
    <w:rsid w:val="00890348"/>
    <w:rsid w:val="008C3266"/>
    <w:rsid w:val="00AE62DE"/>
    <w:rsid w:val="00C976EA"/>
    <w:rsid w:val="00CB4085"/>
    <w:rsid w:val="00CD7C0F"/>
    <w:rsid w:val="00D76438"/>
    <w:rsid w:val="00DE0D15"/>
    <w:rsid w:val="00E015ED"/>
    <w:rsid w:val="00FE4D7E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CCF73"/>
  <w15:chartTrackingRefBased/>
  <w15:docId w15:val="{BDDB0D0F-118A-4932-9D99-9879F9D6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1354E3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354E3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1354E3"/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11pt">
    <w:name w:val="1 body copy 11pt"/>
    <w:autoRedefine/>
    <w:rsid w:val="001354E3"/>
    <w:pPr>
      <w:spacing w:after="120" w:line="240" w:lineRule="auto"/>
      <w:ind w:right="850"/>
    </w:pPr>
    <w:rPr>
      <w:rFonts w:ascii="Arial" w:eastAsia="MS Mincho" w:hAnsi="Arial" w:cs="Arial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3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1354E3"/>
    <w:pPr>
      <w:outlineLvl w:val="9"/>
    </w:pPr>
    <w:rPr>
      <w:rFonts w:ascii="Calibri Light" w:eastAsia="Times New Roman" w:hAnsi="Calibri Light" w:cs="Times New Roman"/>
      <w:color w:val="0D1C2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54E3"/>
    <w:pPr>
      <w:shd w:val="clear" w:color="auto" w:fill="FFFFFF" w:themeFill="background1"/>
      <w:tabs>
        <w:tab w:val="right" w:leader="dot" w:pos="9736"/>
      </w:tabs>
      <w:spacing w:after="10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3Policytitle">
    <w:name w:val="3 Policy title"/>
    <w:basedOn w:val="Normal"/>
    <w:qFormat/>
    <w:rsid w:val="001354E3"/>
    <w:pPr>
      <w:spacing w:after="120" w:line="240" w:lineRule="auto"/>
    </w:pPr>
    <w:rPr>
      <w:rFonts w:ascii="Arial" w:eastAsia="MS Mincho" w:hAnsi="Arial" w:cs="Times New Roman"/>
      <w:b/>
      <w:sz w:val="72"/>
      <w:szCs w:val="24"/>
      <w:lang w:val="en-US"/>
    </w:rPr>
  </w:style>
  <w:style w:type="paragraph" w:customStyle="1" w:styleId="4Bulletedcopyblue">
    <w:name w:val="4 Bulleted copy blue"/>
    <w:basedOn w:val="Normal"/>
    <w:qFormat/>
    <w:rsid w:val="001354E3"/>
    <w:pPr>
      <w:numPr>
        <w:numId w:val="1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equality-act-2010-advice-for-schoo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si/2011/2260/contents/m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gov.uk/ukpga/2010/15/contents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5976</Characters>
  <Application>Microsoft Office Word</Application>
  <DocSecurity>0</DocSecurity>
  <Lines>155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Oxnam</dc:creator>
  <cp:keywords/>
  <dc:description/>
  <cp:lastModifiedBy>Emma Oxnam</cp:lastModifiedBy>
  <cp:revision>2</cp:revision>
  <cp:lastPrinted>2023-09-04T10:59:00Z</cp:lastPrinted>
  <dcterms:created xsi:type="dcterms:W3CDTF">2024-09-15T11:44:00Z</dcterms:created>
  <dcterms:modified xsi:type="dcterms:W3CDTF">2024-09-15T11:44:00Z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5c8d10b58a39ddfe8b48879cd5b93713ce4907bb20a59867ee6578a2ae5cf9a6</vt:lpwstr>
  </property>
</Properties>
</file>