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A905" w14:textId="6A39E888" w:rsidR="00A405F9" w:rsidRDefault="00CA5C0C" w:rsidP="00CA5C0C">
      <w:pPr>
        <w:jc w:val="center"/>
      </w:pPr>
      <w:r>
        <w:rPr>
          <w:noProof/>
        </w:rPr>
        <w:drawing>
          <wp:inline distT="0" distB="0" distL="0" distR="0" wp14:anchorId="4A9AA5DD" wp14:editId="4B5B8D03">
            <wp:extent cx="1090133" cy="923925"/>
            <wp:effectExtent l="0" t="0" r="0" b="0"/>
            <wp:docPr id="197957358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73580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88" cy="9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838E" w14:textId="1057A35A" w:rsidR="00CA5C0C" w:rsidRPr="00CA5C0C" w:rsidRDefault="00CA5C0C" w:rsidP="00CA5C0C">
      <w:pPr>
        <w:pStyle w:val="NoSpacing"/>
        <w:jc w:val="center"/>
        <w:rPr>
          <w:rFonts w:ascii="Arial Nova Cond Light" w:hAnsi="Arial Nova Cond Light"/>
          <w:sz w:val="32"/>
          <w:szCs w:val="32"/>
        </w:rPr>
      </w:pPr>
      <w:r w:rsidRPr="00CA5C0C">
        <w:rPr>
          <w:rFonts w:ascii="Arial Nova Cond Light" w:hAnsi="Arial Nova Cond Light"/>
          <w:sz w:val="32"/>
          <w:szCs w:val="32"/>
        </w:rPr>
        <w:t>Contract to Close</w:t>
      </w:r>
    </w:p>
    <w:p w14:paraId="180B29F0" w14:textId="33F34020" w:rsidR="007331DE" w:rsidRDefault="007331DE" w:rsidP="00CA5C0C">
      <w:pPr>
        <w:pStyle w:val="NoSpacing"/>
        <w:jc w:val="center"/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 xml:space="preserve">*Please see agent responsibilities and terms </w:t>
      </w:r>
      <w:r w:rsidR="002E7FEE">
        <w:rPr>
          <w:rFonts w:ascii="Arial Nova Cond Light" w:hAnsi="Arial Nova Cond Light"/>
          <w:sz w:val="32"/>
          <w:szCs w:val="32"/>
        </w:rPr>
        <w:t>at end</w:t>
      </w:r>
      <w:r>
        <w:rPr>
          <w:rFonts w:ascii="Arial Nova Cond Light" w:hAnsi="Arial Nova Cond Light"/>
          <w:sz w:val="32"/>
          <w:szCs w:val="32"/>
        </w:rPr>
        <w:t>*</w:t>
      </w:r>
    </w:p>
    <w:p w14:paraId="6DBB9487" w14:textId="17CDA048" w:rsidR="007331DE" w:rsidRPr="00CA5618" w:rsidRDefault="005133B6" w:rsidP="007331DE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 xml:space="preserve">                                                                                            </w:t>
      </w:r>
      <w:r w:rsidR="00576E49">
        <w:rPr>
          <w:rFonts w:ascii="Arial Nova Cond Light" w:hAnsi="Arial Nova Cond Light"/>
        </w:rPr>
        <w:t xml:space="preserve">                                              </w:t>
      </w:r>
      <w:r w:rsidRPr="00CA5618">
        <w:rPr>
          <w:rFonts w:ascii="Arial Nova Cond Light" w:hAnsi="Arial Nova Cond Light"/>
        </w:rPr>
        <w:t>Single side/Dual side</w:t>
      </w: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6336"/>
        <w:gridCol w:w="2214"/>
        <w:gridCol w:w="2430"/>
      </w:tblGrid>
      <w:tr w:rsidR="007331DE" w:rsidRPr="00CA5618" w14:paraId="4B381DEC" w14:textId="77777777" w:rsidTr="002B42A7">
        <w:tc>
          <w:tcPr>
            <w:tcW w:w="6336" w:type="dxa"/>
          </w:tcPr>
          <w:p w14:paraId="35782AB9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  <w:tc>
          <w:tcPr>
            <w:tcW w:w="2214" w:type="dxa"/>
          </w:tcPr>
          <w:p w14:paraId="06ACABB6" w14:textId="77777777" w:rsidR="007331DE" w:rsidRPr="00CA5618" w:rsidRDefault="007331DE" w:rsidP="007331DE">
            <w:pPr>
              <w:pStyle w:val="NoSpacing"/>
              <w:jc w:val="center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Full Contract to Close</w:t>
            </w:r>
          </w:p>
          <w:p w14:paraId="5E0BBBF2" w14:textId="372AEF17" w:rsidR="007331DE" w:rsidRPr="00CA5618" w:rsidRDefault="007331DE" w:rsidP="007331DE">
            <w:pPr>
              <w:pStyle w:val="NoSpacing"/>
              <w:jc w:val="center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3</w:t>
            </w:r>
            <w:r w:rsidR="00475F0D">
              <w:rPr>
                <w:rFonts w:ascii="Arial Nova Cond Light" w:hAnsi="Arial Nova Cond Light"/>
              </w:rPr>
              <w:t>75</w:t>
            </w:r>
            <w:r w:rsidRPr="00CA5618">
              <w:rPr>
                <w:rFonts w:ascii="Arial Nova Cond Light" w:hAnsi="Arial Nova Cond Light"/>
              </w:rPr>
              <w:t>.00/4</w:t>
            </w:r>
            <w:r w:rsidR="00475F0D">
              <w:rPr>
                <w:rFonts w:ascii="Arial Nova Cond Light" w:hAnsi="Arial Nova Cond Light"/>
              </w:rPr>
              <w:t>75</w:t>
            </w:r>
            <w:r w:rsidRPr="00CA5618">
              <w:rPr>
                <w:rFonts w:ascii="Arial Nova Cond Light" w:hAnsi="Arial Nova Cond Light"/>
              </w:rPr>
              <w:t>.00</w:t>
            </w:r>
          </w:p>
        </w:tc>
        <w:tc>
          <w:tcPr>
            <w:tcW w:w="2430" w:type="dxa"/>
          </w:tcPr>
          <w:p w14:paraId="13AABDAF" w14:textId="77777777" w:rsidR="007331DE" w:rsidRPr="00CA5618" w:rsidRDefault="007331DE" w:rsidP="002E7FEE">
            <w:pPr>
              <w:pStyle w:val="NoSpacing"/>
              <w:jc w:val="center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Compliance Only*</w:t>
            </w:r>
          </w:p>
          <w:p w14:paraId="768481AC" w14:textId="2A150AC1" w:rsidR="007331DE" w:rsidRPr="00CA5618" w:rsidRDefault="007331DE" w:rsidP="002E7FEE">
            <w:pPr>
              <w:pStyle w:val="NoSpacing"/>
              <w:jc w:val="center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1</w:t>
            </w:r>
            <w:r w:rsidR="00475F0D">
              <w:rPr>
                <w:rFonts w:ascii="Arial Nova Cond Light" w:hAnsi="Arial Nova Cond Light"/>
              </w:rPr>
              <w:t>25</w:t>
            </w:r>
            <w:r w:rsidRPr="00CA5618">
              <w:rPr>
                <w:rFonts w:ascii="Arial Nova Cond Light" w:hAnsi="Arial Nova Cond Light"/>
              </w:rPr>
              <w:t>.00/1</w:t>
            </w:r>
            <w:r w:rsidR="00475F0D">
              <w:rPr>
                <w:rFonts w:ascii="Arial Nova Cond Light" w:hAnsi="Arial Nova Cond Light"/>
              </w:rPr>
              <w:t>75</w:t>
            </w:r>
            <w:r w:rsidRPr="00CA5618">
              <w:rPr>
                <w:rFonts w:ascii="Arial Nova Cond Light" w:hAnsi="Arial Nova Cond Light"/>
              </w:rPr>
              <w:t>.00</w:t>
            </w:r>
          </w:p>
        </w:tc>
      </w:tr>
      <w:tr w:rsidR="007331DE" w:rsidRPr="00CA5618" w14:paraId="659A1F1B" w14:textId="77777777" w:rsidTr="002B42A7">
        <w:tc>
          <w:tcPr>
            <w:tcW w:w="6336" w:type="dxa"/>
          </w:tcPr>
          <w:p w14:paraId="42E0D0E9" w14:textId="6381918B" w:rsidR="007331DE" w:rsidRPr="00CA5618" w:rsidRDefault="007331DE" w:rsidP="007331D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Introduction emails to all parties w/attached contracts, dates, and EM instructions</w:t>
            </w:r>
          </w:p>
        </w:tc>
        <w:tc>
          <w:tcPr>
            <w:tcW w:w="2214" w:type="dxa"/>
          </w:tcPr>
          <w:p w14:paraId="45BB53E2" w14:textId="074DE326" w:rsidR="007331DE" w:rsidRPr="00CA5618" w:rsidRDefault="00CA5618" w:rsidP="00576E49">
            <w:pPr>
              <w:pStyle w:val="NoSpacing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5A20E619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331DE" w:rsidRPr="00CA5618" w14:paraId="0B89071F" w14:textId="77777777" w:rsidTr="002B42A7">
        <w:tc>
          <w:tcPr>
            <w:tcW w:w="6336" w:type="dxa"/>
          </w:tcPr>
          <w:p w14:paraId="64A84066" w14:textId="16417F4B" w:rsidR="007331DE" w:rsidRPr="00CA5618" w:rsidRDefault="007331DE" w:rsidP="007331D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Calendar reminders for each milestone date added to calendar</w:t>
            </w:r>
          </w:p>
        </w:tc>
        <w:tc>
          <w:tcPr>
            <w:tcW w:w="2214" w:type="dxa"/>
          </w:tcPr>
          <w:p w14:paraId="25BB70FB" w14:textId="520FD683" w:rsidR="007331DE" w:rsidRPr="00CA5618" w:rsidRDefault="00CA5618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0E899BFD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331DE" w:rsidRPr="00CA5618" w14:paraId="5BAFDDCC" w14:textId="77777777" w:rsidTr="002B42A7">
        <w:tc>
          <w:tcPr>
            <w:tcW w:w="6336" w:type="dxa"/>
          </w:tcPr>
          <w:p w14:paraId="22E2F832" w14:textId="215DA3EF" w:rsidR="007331DE" w:rsidRPr="00CA5618" w:rsidRDefault="007331DE" w:rsidP="007331D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Text/Email reminders for each milestone date</w:t>
            </w:r>
          </w:p>
        </w:tc>
        <w:tc>
          <w:tcPr>
            <w:tcW w:w="2214" w:type="dxa"/>
          </w:tcPr>
          <w:p w14:paraId="78585806" w14:textId="44A531C9" w:rsidR="007331DE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2529D071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331DE" w:rsidRPr="00CA5618" w14:paraId="7A9995DB" w14:textId="77777777" w:rsidTr="002B42A7">
        <w:tc>
          <w:tcPr>
            <w:tcW w:w="6336" w:type="dxa"/>
          </w:tcPr>
          <w:p w14:paraId="04DCB28E" w14:textId="2986C81F" w:rsidR="007331DE" w:rsidRPr="00CA5618" w:rsidRDefault="007331DE" w:rsidP="007331D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Agent is </w:t>
            </w:r>
            <w:proofErr w:type="spellStart"/>
            <w:r w:rsidRPr="00CA5618">
              <w:rPr>
                <w:rFonts w:ascii="Arial Nova Cond Light" w:hAnsi="Arial Nova Cond Light"/>
              </w:rPr>
              <w:t>CC’d</w:t>
            </w:r>
            <w:proofErr w:type="spellEnd"/>
            <w:r w:rsidRPr="00CA5618">
              <w:rPr>
                <w:rFonts w:ascii="Arial Nova Cond Light" w:hAnsi="Arial Nova Cond Light"/>
              </w:rPr>
              <w:t xml:space="preserve"> on all emails</w:t>
            </w:r>
          </w:p>
        </w:tc>
        <w:tc>
          <w:tcPr>
            <w:tcW w:w="2214" w:type="dxa"/>
          </w:tcPr>
          <w:p w14:paraId="21BAA417" w14:textId="1073CFD4" w:rsidR="007331DE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1AEA2D76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331DE" w:rsidRPr="00CA5618" w14:paraId="4CB5AE90" w14:textId="77777777" w:rsidTr="002B42A7">
        <w:tc>
          <w:tcPr>
            <w:tcW w:w="6336" w:type="dxa"/>
          </w:tcPr>
          <w:p w14:paraId="7116E246" w14:textId="7BB75534" w:rsidR="007331DE" w:rsidRPr="00CA5618" w:rsidRDefault="007331DE" w:rsidP="007331D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TC will assist and complete any reasonable requests from agent</w:t>
            </w:r>
          </w:p>
        </w:tc>
        <w:tc>
          <w:tcPr>
            <w:tcW w:w="2214" w:type="dxa"/>
          </w:tcPr>
          <w:p w14:paraId="15F3910B" w14:textId="45F8A965" w:rsidR="007331DE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13EAA0EC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331DE" w:rsidRPr="00CA5618" w14:paraId="143EAC62" w14:textId="77777777" w:rsidTr="002B42A7">
        <w:tc>
          <w:tcPr>
            <w:tcW w:w="6336" w:type="dxa"/>
          </w:tcPr>
          <w:p w14:paraId="70F699CF" w14:textId="17DC8136" w:rsidR="007331DE" w:rsidRPr="00CA5618" w:rsidRDefault="002E7FEE" w:rsidP="002E7FE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Consistent attention and response to client agent throughout the CTC transaction</w:t>
            </w:r>
          </w:p>
        </w:tc>
        <w:tc>
          <w:tcPr>
            <w:tcW w:w="2214" w:type="dxa"/>
          </w:tcPr>
          <w:p w14:paraId="3F778FB0" w14:textId="6F875610" w:rsidR="007331DE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5B6B3F23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331DE" w:rsidRPr="00CA5618" w14:paraId="16E07638" w14:textId="77777777" w:rsidTr="002B42A7">
        <w:tc>
          <w:tcPr>
            <w:tcW w:w="6336" w:type="dxa"/>
          </w:tcPr>
          <w:p w14:paraId="4367EA9E" w14:textId="3AACA2A5" w:rsidR="007331DE" w:rsidRPr="00CA5618" w:rsidRDefault="002E7FEE" w:rsidP="002E7FEE">
            <w:pPr>
              <w:pStyle w:val="NoSpacing"/>
              <w:numPr>
                <w:ilvl w:val="0"/>
                <w:numId w:val="1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Activities are updated in </w:t>
            </w:r>
            <w:proofErr w:type="spellStart"/>
            <w:r w:rsidRPr="00CA5618">
              <w:rPr>
                <w:rFonts w:ascii="Arial Nova Cond Light" w:hAnsi="Arial Nova Cond Light"/>
              </w:rPr>
              <w:t>Aframe</w:t>
            </w:r>
            <w:proofErr w:type="spellEnd"/>
            <w:r w:rsidRPr="00CA5618">
              <w:rPr>
                <w:rFonts w:ascii="Arial Nova Cond Light" w:hAnsi="Arial Nova Cond Light"/>
              </w:rPr>
              <w:t>/Agent portal so that agent always has a clear understanding of what has been sent, uploaded, communicated</w:t>
            </w:r>
          </w:p>
        </w:tc>
        <w:tc>
          <w:tcPr>
            <w:tcW w:w="2214" w:type="dxa"/>
          </w:tcPr>
          <w:p w14:paraId="04A08006" w14:textId="35FDA3DE" w:rsidR="007331DE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1A5A75F4" w14:textId="77777777" w:rsidR="007331DE" w:rsidRPr="00CA5618" w:rsidRDefault="007331DE" w:rsidP="007331DE">
            <w:pPr>
              <w:pStyle w:val="NoSpacing"/>
              <w:rPr>
                <w:rFonts w:ascii="Arial Nova Cond Light" w:hAnsi="Arial Nova Cond Light"/>
              </w:rPr>
            </w:pPr>
          </w:p>
        </w:tc>
      </w:tr>
    </w:tbl>
    <w:p w14:paraId="63FC07D2" w14:textId="7F54A7F0" w:rsidR="00CA5C0C" w:rsidRPr="00CA5618" w:rsidRDefault="00CA5C0C" w:rsidP="007331DE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 xml:space="preserve"> </w:t>
      </w:r>
    </w:p>
    <w:p w14:paraId="3108CC36" w14:textId="6C11184E" w:rsidR="00CA5C0C" w:rsidRPr="00CA5618" w:rsidRDefault="002E7FEE" w:rsidP="00CA5C0C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>Documents/Compliance- Brokerage</w:t>
      </w: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6300"/>
        <w:gridCol w:w="2250"/>
        <w:gridCol w:w="2430"/>
      </w:tblGrid>
      <w:tr w:rsidR="00576E49" w:rsidRPr="00CA5618" w14:paraId="2ACABFE9" w14:textId="77777777" w:rsidTr="00576E49">
        <w:trPr>
          <w:trHeight w:val="366"/>
        </w:trPr>
        <w:tc>
          <w:tcPr>
            <w:tcW w:w="6300" w:type="dxa"/>
          </w:tcPr>
          <w:p w14:paraId="2CAF342C" w14:textId="7E277833" w:rsidR="00576E49" w:rsidRPr="00CA5618" w:rsidRDefault="00576E49" w:rsidP="002E7FE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All documents will be reviewed for signatures, missing information</w:t>
            </w:r>
          </w:p>
        </w:tc>
        <w:tc>
          <w:tcPr>
            <w:tcW w:w="2250" w:type="dxa"/>
          </w:tcPr>
          <w:p w14:paraId="58714470" w14:textId="330D16E3" w:rsidR="00576E49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3DF1411E" w14:textId="79AB84CD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</w:tr>
      <w:tr w:rsidR="00576E49" w:rsidRPr="00CA5618" w14:paraId="1470B605" w14:textId="77777777" w:rsidTr="00576E49">
        <w:trPr>
          <w:trHeight w:val="380"/>
        </w:trPr>
        <w:tc>
          <w:tcPr>
            <w:tcW w:w="6300" w:type="dxa"/>
          </w:tcPr>
          <w:p w14:paraId="3F3111AE" w14:textId="61A05158" w:rsidR="00576E49" w:rsidRPr="00CA5618" w:rsidRDefault="00576E49" w:rsidP="002E7FEE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Brokerage compliance systems will be updated, monitored, and corrected if there are issues (</w:t>
            </w:r>
            <w:proofErr w:type="spellStart"/>
            <w:r w:rsidRPr="00CA5618">
              <w:rPr>
                <w:rFonts w:ascii="Arial Nova Cond Light" w:hAnsi="Arial Nova Cond Light"/>
              </w:rPr>
              <w:t>Brokermint</w:t>
            </w:r>
            <w:proofErr w:type="spellEnd"/>
            <w:r w:rsidRPr="00CA5618">
              <w:rPr>
                <w:rFonts w:ascii="Arial Nova Cond Light" w:hAnsi="Arial Nova Cond Light"/>
              </w:rPr>
              <w:t xml:space="preserve">, Command, Dotloop, </w:t>
            </w:r>
            <w:proofErr w:type="spellStart"/>
            <w:r w:rsidRPr="00CA5618">
              <w:rPr>
                <w:rFonts w:ascii="Arial Nova Cond Light" w:hAnsi="Arial Nova Cond Light"/>
              </w:rPr>
              <w:t>Docusign</w:t>
            </w:r>
            <w:proofErr w:type="spellEnd"/>
            <w:r w:rsidRPr="00CA5618">
              <w:rPr>
                <w:rFonts w:ascii="Arial Nova Cond Light" w:hAnsi="Arial Nova Cond Light"/>
              </w:rPr>
              <w:t xml:space="preserve">, </w:t>
            </w:r>
            <w:proofErr w:type="spellStart"/>
            <w:r w:rsidRPr="00CA5618">
              <w:rPr>
                <w:rFonts w:ascii="Arial Nova Cond Light" w:hAnsi="Arial Nova Cond Light"/>
              </w:rPr>
              <w:t>TransactionDesk</w:t>
            </w:r>
            <w:proofErr w:type="spellEnd"/>
            <w:r w:rsidRPr="00CA5618">
              <w:rPr>
                <w:rFonts w:ascii="Arial Nova Cond Light" w:hAnsi="Arial Nova Cond Light"/>
              </w:rPr>
              <w:t xml:space="preserve">, </w:t>
            </w:r>
            <w:proofErr w:type="spellStart"/>
            <w:r w:rsidRPr="00CA5618">
              <w:rPr>
                <w:rFonts w:ascii="Arial Nova Cond Light" w:hAnsi="Arial Nova Cond Light"/>
              </w:rPr>
              <w:t>etc</w:t>
            </w:r>
            <w:proofErr w:type="spellEnd"/>
            <w:r w:rsidRPr="00CA5618">
              <w:rPr>
                <w:rFonts w:ascii="Arial Nova Cond Light" w:hAnsi="Arial Nova Cond Light"/>
              </w:rPr>
              <w:t>)</w:t>
            </w:r>
          </w:p>
        </w:tc>
        <w:tc>
          <w:tcPr>
            <w:tcW w:w="2250" w:type="dxa"/>
          </w:tcPr>
          <w:p w14:paraId="5880175A" w14:textId="1833C873" w:rsidR="00576E49" w:rsidRPr="00576E49" w:rsidRDefault="00576E49" w:rsidP="00CA5C0C">
            <w:pPr>
              <w:pStyle w:val="NoSpacing"/>
              <w:jc w:val="center"/>
              <w:rPr>
                <w:rFonts w:ascii="Arial Nova Cond Light" w:hAnsi="Arial Nova Cond Light"/>
                <w:b/>
                <w:bCs/>
              </w:rPr>
            </w:pPr>
            <w:r w:rsidRPr="00576E49">
              <w:rPr>
                <w:rFonts w:ascii="Segoe UI Symbol" w:hAnsi="Segoe UI Symbol"/>
                <w:b/>
                <w:bCs/>
              </w:rPr>
              <w:t>✔</w:t>
            </w:r>
          </w:p>
        </w:tc>
        <w:tc>
          <w:tcPr>
            <w:tcW w:w="2430" w:type="dxa"/>
          </w:tcPr>
          <w:p w14:paraId="3EA4EB3A" w14:textId="4412A602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</w:tr>
      <w:tr w:rsidR="00576E49" w:rsidRPr="00CA5618" w14:paraId="7B561E1A" w14:textId="77777777" w:rsidTr="00576E49">
        <w:trPr>
          <w:trHeight w:val="366"/>
        </w:trPr>
        <w:tc>
          <w:tcPr>
            <w:tcW w:w="6300" w:type="dxa"/>
          </w:tcPr>
          <w:p w14:paraId="43039E8E" w14:textId="23F0D24A" w:rsidR="00576E49" w:rsidRPr="00CA5618" w:rsidRDefault="00576E49" w:rsidP="002E7FEE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Organize, label, and archive documents as needed</w:t>
            </w:r>
          </w:p>
        </w:tc>
        <w:tc>
          <w:tcPr>
            <w:tcW w:w="2250" w:type="dxa"/>
          </w:tcPr>
          <w:p w14:paraId="7CE68506" w14:textId="159DB048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6766C4C0" w14:textId="1A77662F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</w:tr>
      <w:tr w:rsidR="00576E49" w:rsidRPr="00CA5618" w14:paraId="6B364F77" w14:textId="77777777" w:rsidTr="00576E49">
        <w:trPr>
          <w:trHeight w:val="380"/>
        </w:trPr>
        <w:tc>
          <w:tcPr>
            <w:tcW w:w="6300" w:type="dxa"/>
          </w:tcPr>
          <w:p w14:paraId="31CDC1FC" w14:textId="4846E3F5" w:rsidR="00576E49" w:rsidRPr="00CA5618" w:rsidRDefault="00576E49" w:rsidP="002E7FEE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Use the agent’s preferred signature platform</w:t>
            </w:r>
          </w:p>
        </w:tc>
        <w:tc>
          <w:tcPr>
            <w:tcW w:w="2250" w:type="dxa"/>
          </w:tcPr>
          <w:p w14:paraId="3D97A1CF" w14:textId="5D807F17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73ACFD97" w14:textId="7197C92D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</w:tr>
      <w:tr w:rsidR="00576E49" w:rsidRPr="00CA5618" w14:paraId="6F803358" w14:textId="77777777" w:rsidTr="00576E49">
        <w:trPr>
          <w:trHeight w:val="366"/>
        </w:trPr>
        <w:tc>
          <w:tcPr>
            <w:tcW w:w="6300" w:type="dxa"/>
          </w:tcPr>
          <w:p w14:paraId="1D93751B" w14:textId="0DED864B" w:rsidR="00576E49" w:rsidRPr="00CA5618" w:rsidRDefault="00576E49" w:rsidP="002B42A7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Commission will be input – Agent to approve, submit</w:t>
            </w:r>
          </w:p>
        </w:tc>
        <w:tc>
          <w:tcPr>
            <w:tcW w:w="2250" w:type="dxa"/>
          </w:tcPr>
          <w:p w14:paraId="3D003D70" w14:textId="25987364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0C4BC12B" w14:textId="670DB4B6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</w:tr>
      <w:tr w:rsidR="00576E49" w:rsidRPr="00CA5618" w14:paraId="7E79ED48" w14:textId="77777777" w:rsidTr="00576E49">
        <w:trPr>
          <w:trHeight w:val="380"/>
        </w:trPr>
        <w:tc>
          <w:tcPr>
            <w:tcW w:w="6300" w:type="dxa"/>
          </w:tcPr>
          <w:p w14:paraId="243E9D53" w14:textId="5A0075EA" w:rsidR="00576E49" w:rsidRPr="00CA5618" w:rsidRDefault="00576E49" w:rsidP="00333A0D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Create, execute, and distribute TAR forms under agent’s direction </w:t>
            </w:r>
          </w:p>
        </w:tc>
        <w:tc>
          <w:tcPr>
            <w:tcW w:w="2250" w:type="dxa"/>
          </w:tcPr>
          <w:p w14:paraId="1126316D" w14:textId="648F9B97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5B2A39E2" w14:textId="77777777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</w:p>
        </w:tc>
      </w:tr>
      <w:tr w:rsidR="00576E49" w:rsidRPr="00CA5618" w14:paraId="7400F103" w14:textId="77777777" w:rsidTr="00576E49">
        <w:trPr>
          <w:trHeight w:val="366"/>
        </w:trPr>
        <w:tc>
          <w:tcPr>
            <w:tcW w:w="6300" w:type="dxa"/>
          </w:tcPr>
          <w:p w14:paraId="2690EFBA" w14:textId="71907904" w:rsidR="00576E49" w:rsidRPr="00CA5618" w:rsidRDefault="00576E49" w:rsidP="00333A0D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Ask for escrow deposit, advise buyers on how to submit EM and distribute to other parties</w:t>
            </w:r>
          </w:p>
        </w:tc>
        <w:tc>
          <w:tcPr>
            <w:tcW w:w="2250" w:type="dxa"/>
          </w:tcPr>
          <w:p w14:paraId="2149684C" w14:textId="7450EF02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34C2665E" w14:textId="77777777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</w:p>
        </w:tc>
      </w:tr>
      <w:tr w:rsidR="00576E49" w:rsidRPr="00CA5618" w14:paraId="6C1F17D5" w14:textId="77777777" w:rsidTr="00576E49">
        <w:trPr>
          <w:trHeight w:val="366"/>
        </w:trPr>
        <w:tc>
          <w:tcPr>
            <w:tcW w:w="6300" w:type="dxa"/>
          </w:tcPr>
          <w:p w14:paraId="632AFFEA" w14:textId="7A39DD77" w:rsidR="00576E49" w:rsidRPr="00CA5618" w:rsidRDefault="00576E49" w:rsidP="00333A0D">
            <w:pPr>
              <w:pStyle w:val="NoSpacing"/>
              <w:numPr>
                <w:ilvl w:val="0"/>
                <w:numId w:val="2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Compliance reviews during CTC timeline</w:t>
            </w:r>
          </w:p>
        </w:tc>
        <w:tc>
          <w:tcPr>
            <w:tcW w:w="2250" w:type="dxa"/>
          </w:tcPr>
          <w:p w14:paraId="03A8AFB8" w14:textId="5FEE02EE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30" w:type="dxa"/>
          </w:tcPr>
          <w:p w14:paraId="7BCDCDF7" w14:textId="77777777" w:rsidR="00576E49" w:rsidRPr="00CA5618" w:rsidRDefault="00576E49" w:rsidP="00CA5C0C">
            <w:pPr>
              <w:pStyle w:val="NoSpacing"/>
              <w:jc w:val="center"/>
              <w:rPr>
                <w:rFonts w:ascii="Arial Nova Cond Light" w:hAnsi="Arial Nova Cond Light"/>
              </w:rPr>
            </w:pPr>
          </w:p>
        </w:tc>
      </w:tr>
    </w:tbl>
    <w:p w14:paraId="32A1C22F" w14:textId="77777777" w:rsidR="00F70AE4" w:rsidRPr="00CA5618" w:rsidRDefault="00F70AE4" w:rsidP="00333A0D">
      <w:pPr>
        <w:pStyle w:val="NoSpacing"/>
        <w:rPr>
          <w:rFonts w:ascii="Arial Nova Cond Light" w:hAnsi="Arial Nova Cond Light"/>
        </w:rPr>
      </w:pPr>
    </w:p>
    <w:p w14:paraId="08ACBE0E" w14:textId="35BD1A2B" w:rsidR="00333A0D" w:rsidRPr="00CA5618" w:rsidRDefault="00333A0D" w:rsidP="00333A0D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>Deadlines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0"/>
        <w:gridCol w:w="2250"/>
        <w:gridCol w:w="2425"/>
      </w:tblGrid>
      <w:tr w:rsidR="00333A0D" w:rsidRPr="00CA5618" w14:paraId="57FDD9BC" w14:textId="77777777" w:rsidTr="00F70AE4">
        <w:tc>
          <w:tcPr>
            <w:tcW w:w="6300" w:type="dxa"/>
          </w:tcPr>
          <w:p w14:paraId="01AD7733" w14:textId="164AED9D" w:rsidR="00333A0D" w:rsidRPr="00CA5618" w:rsidRDefault="00333A0D" w:rsidP="00333A0D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All deadlines are sent to all parties</w:t>
            </w:r>
          </w:p>
        </w:tc>
        <w:tc>
          <w:tcPr>
            <w:tcW w:w="2250" w:type="dxa"/>
          </w:tcPr>
          <w:p w14:paraId="76C2884A" w14:textId="48F3512F" w:rsidR="00333A0D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1FF36888" w14:textId="77777777" w:rsidR="00333A0D" w:rsidRPr="00CA5618" w:rsidRDefault="00333A0D" w:rsidP="00333A0D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333A0D" w:rsidRPr="00CA5618" w14:paraId="41513BDC" w14:textId="77777777" w:rsidTr="00F70AE4">
        <w:tc>
          <w:tcPr>
            <w:tcW w:w="6300" w:type="dxa"/>
          </w:tcPr>
          <w:p w14:paraId="4096E135" w14:textId="74151605" w:rsidR="00333A0D" w:rsidRPr="00CA5618" w:rsidRDefault="00333A0D" w:rsidP="00333A0D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Agent’s calendar supplied with all deadlines and updated as needed</w:t>
            </w:r>
          </w:p>
        </w:tc>
        <w:tc>
          <w:tcPr>
            <w:tcW w:w="2250" w:type="dxa"/>
          </w:tcPr>
          <w:p w14:paraId="774A74E9" w14:textId="397E410E" w:rsidR="00333A0D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7E73F37F" w14:textId="77777777" w:rsidR="00333A0D" w:rsidRPr="00CA5618" w:rsidRDefault="00333A0D" w:rsidP="00333A0D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333A0D" w:rsidRPr="00CA5618" w14:paraId="30F3A9FE" w14:textId="77777777" w:rsidTr="00F70AE4">
        <w:tc>
          <w:tcPr>
            <w:tcW w:w="6300" w:type="dxa"/>
          </w:tcPr>
          <w:p w14:paraId="64722FFA" w14:textId="72210071" w:rsidR="00333A0D" w:rsidRPr="00CA5618" w:rsidRDefault="00333A0D" w:rsidP="00333A0D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Agent will receive text reminding of critical deadlines day of</w:t>
            </w:r>
          </w:p>
        </w:tc>
        <w:tc>
          <w:tcPr>
            <w:tcW w:w="2250" w:type="dxa"/>
          </w:tcPr>
          <w:p w14:paraId="0BA7677C" w14:textId="3B928CC7" w:rsidR="00333A0D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3039B579" w14:textId="77777777" w:rsidR="00333A0D" w:rsidRPr="00CA5618" w:rsidRDefault="00333A0D" w:rsidP="00333A0D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333A0D" w:rsidRPr="00CA5618" w14:paraId="48145BB4" w14:textId="77777777" w:rsidTr="00F70AE4">
        <w:tc>
          <w:tcPr>
            <w:tcW w:w="6300" w:type="dxa"/>
          </w:tcPr>
          <w:p w14:paraId="0ECD303F" w14:textId="559C2249" w:rsidR="00333A0D" w:rsidRPr="00CA5618" w:rsidRDefault="00F70AE4" w:rsidP="00F70AE4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Follow-up to Lender, Title, Client, and Agent for important dates</w:t>
            </w:r>
          </w:p>
        </w:tc>
        <w:tc>
          <w:tcPr>
            <w:tcW w:w="2250" w:type="dxa"/>
          </w:tcPr>
          <w:p w14:paraId="70C0927D" w14:textId="002F8E35" w:rsidR="00333A0D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26C0A8B1" w14:textId="77777777" w:rsidR="00333A0D" w:rsidRPr="00CA5618" w:rsidRDefault="00333A0D" w:rsidP="00333A0D">
            <w:pPr>
              <w:pStyle w:val="NoSpacing"/>
              <w:rPr>
                <w:rFonts w:ascii="Arial Nova Cond Light" w:hAnsi="Arial Nova Cond Light"/>
              </w:rPr>
            </w:pPr>
          </w:p>
        </w:tc>
      </w:tr>
    </w:tbl>
    <w:p w14:paraId="453E9F4F" w14:textId="77777777" w:rsidR="00333A0D" w:rsidRPr="00CA5618" w:rsidRDefault="00333A0D" w:rsidP="00333A0D">
      <w:pPr>
        <w:pStyle w:val="NoSpacing"/>
        <w:rPr>
          <w:rFonts w:ascii="Arial Nova Cond Light" w:hAnsi="Arial Nova Cond Light"/>
        </w:rPr>
      </w:pPr>
    </w:p>
    <w:p w14:paraId="24EF8D49" w14:textId="17E17599" w:rsidR="00F70AE4" w:rsidRPr="00CA5618" w:rsidRDefault="00F70AE4" w:rsidP="00333A0D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>Title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0"/>
        <w:gridCol w:w="2250"/>
        <w:gridCol w:w="2425"/>
      </w:tblGrid>
      <w:tr w:rsidR="00F70AE4" w:rsidRPr="00CA5618" w14:paraId="4D27F295" w14:textId="77777777" w:rsidTr="00996A1E">
        <w:tc>
          <w:tcPr>
            <w:tcW w:w="6300" w:type="dxa"/>
          </w:tcPr>
          <w:p w14:paraId="2AFAB161" w14:textId="64790C23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All pertinent contract docs sent over at processing</w:t>
            </w:r>
          </w:p>
        </w:tc>
        <w:tc>
          <w:tcPr>
            <w:tcW w:w="2250" w:type="dxa"/>
          </w:tcPr>
          <w:p w14:paraId="6E738DE8" w14:textId="3B6F278C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6217FBE9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2EDEE281" w14:textId="77777777" w:rsidTr="00996A1E">
        <w:tc>
          <w:tcPr>
            <w:tcW w:w="6300" w:type="dxa"/>
          </w:tcPr>
          <w:p w14:paraId="10922F46" w14:textId="7237C6B2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Check in with title agent on regular basis (weekly)</w:t>
            </w:r>
          </w:p>
        </w:tc>
        <w:tc>
          <w:tcPr>
            <w:tcW w:w="2250" w:type="dxa"/>
          </w:tcPr>
          <w:p w14:paraId="532C4E8B" w14:textId="324D0AB7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65CE1A96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2F5CBFD6" w14:textId="77777777" w:rsidTr="00996A1E">
        <w:tc>
          <w:tcPr>
            <w:tcW w:w="6300" w:type="dxa"/>
          </w:tcPr>
          <w:p w14:paraId="37A44BED" w14:textId="60A5C3D3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Follow up on preliminary, clean title, survey needs</w:t>
            </w:r>
          </w:p>
        </w:tc>
        <w:tc>
          <w:tcPr>
            <w:tcW w:w="2250" w:type="dxa"/>
          </w:tcPr>
          <w:p w14:paraId="35018D81" w14:textId="50A0E313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179E4F81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667BBBDD" w14:textId="77777777" w:rsidTr="00996A1E">
        <w:tc>
          <w:tcPr>
            <w:tcW w:w="6300" w:type="dxa"/>
          </w:tcPr>
          <w:p w14:paraId="14384285" w14:textId="58621610" w:rsidR="00F70AE4" w:rsidRPr="00CA5618" w:rsidRDefault="00F70AE4" w:rsidP="00F70AE4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Work with multiple title companies when appropriate to ensure communication </w:t>
            </w:r>
          </w:p>
        </w:tc>
        <w:tc>
          <w:tcPr>
            <w:tcW w:w="2250" w:type="dxa"/>
          </w:tcPr>
          <w:p w14:paraId="4D5CB09F" w14:textId="47342C83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77F0A876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0D1ED200" w14:textId="77777777" w:rsidTr="00996A1E">
        <w:tc>
          <w:tcPr>
            <w:tcW w:w="6300" w:type="dxa"/>
          </w:tcPr>
          <w:p w14:paraId="2036A0B2" w14:textId="361F09AB" w:rsidR="00F70AE4" w:rsidRPr="00CA5618" w:rsidRDefault="00F70AE4" w:rsidP="00F70AE4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lastRenderedPageBreak/>
              <w:t>At 1 week to closing, confirm buyer/seller has had verbal contact with title company</w:t>
            </w:r>
          </w:p>
        </w:tc>
        <w:tc>
          <w:tcPr>
            <w:tcW w:w="2250" w:type="dxa"/>
          </w:tcPr>
          <w:p w14:paraId="6ABF9AF6" w14:textId="379C8AE9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53A8C873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648D9133" w14:textId="77777777" w:rsidTr="00996A1E">
        <w:tc>
          <w:tcPr>
            <w:tcW w:w="6300" w:type="dxa"/>
          </w:tcPr>
          <w:p w14:paraId="5648E3EE" w14:textId="704AAD14" w:rsidR="007B6EB1" w:rsidRPr="00CA5618" w:rsidRDefault="007B6EB1" w:rsidP="00F70AE4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Request Preliminary ALTA, final ALTA, review sales price, commissions, referrals, escrow deposits before closing</w:t>
            </w:r>
          </w:p>
        </w:tc>
        <w:tc>
          <w:tcPr>
            <w:tcW w:w="2250" w:type="dxa"/>
          </w:tcPr>
          <w:p w14:paraId="455D0D35" w14:textId="0B89E703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1DD08BBD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07250F91" w14:textId="77777777" w:rsidTr="00996A1E">
        <w:tc>
          <w:tcPr>
            <w:tcW w:w="6300" w:type="dxa"/>
          </w:tcPr>
          <w:p w14:paraId="444F97ED" w14:textId="065DDFCF" w:rsidR="007B6EB1" w:rsidRPr="00CA5618" w:rsidRDefault="007B6EB1" w:rsidP="00F70AE4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Set up closing appointments and add to agent’s calendar</w:t>
            </w:r>
          </w:p>
        </w:tc>
        <w:tc>
          <w:tcPr>
            <w:tcW w:w="2250" w:type="dxa"/>
          </w:tcPr>
          <w:p w14:paraId="3C843A23" w14:textId="447013D0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37B71ECA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</w:tbl>
    <w:p w14:paraId="42B923AD" w14:textId="77777777" w:rsidR="00F70AE4" w:rsidRPr="00CA5618" w:rsidRDefault="00F70AE4" w:rsidP="00333A0D">
      <w:pPr>
        <w:pStyle w:val="NoSpacing"/>
        <w:rPr>
          <w:rFonts w:ascii="Arial Nova Cond Light" w:hAnsi="Arial Nova Cond Light"/>
        </w:rPr>
      </w:pPr>
    </w:p>
    <w:p w14:paraId="5B54B5DE" w14:textId="77777777" w:rsidR="00F70AE4" w:rsidRPr="00CA5618" w:rsidRDefault="00F70AE4" w:rsidP="00333A0D">
      <w:pPr>
        <w:pStyle w:val="NoSpacing"/>
        <w:rPr>
          <w:rFonts w:ascii="Arial Nova Cond Light" w:hAnsi="Arial Nova Cond Light"/>
        </w:rPr>
      </w:pPr>
    </w:p>
    <w:p w14:paraId="33BCEAE0" w14:textId="48B482B7" w:rsidR="00F70AE4" w:rsidRPr="00CA5618" w:rsidRDefault="00F70AE4" w:rsidP="00F70AE4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>Lender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0"/>
        <w:gridCol w:w="2250"/>
        <w:gridCol w:w="2425"/>
      </w:tblGrid>
      <w:tr w:rsidR="00F70AE4" w:rsidRPr="00CA5618" w14:paraId="3AAFF8BC" w14:textId="77777777" w:rsidTr="00996A1E">
        <w:tc>
          <w:tcPr>
            <w:tcW w:w="6300" w:type="dxa"/>
          </w:tcPr>
          <w:p w14:paraId="718B5CA7" w14:textId="7E15FD34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All pertinent contract docs sent at processing</w:t>
            </w:r>
          </w:p>
        </w:tc>
        <w:tc>
          <w:tcPr>
            <w:tcW w:w="2250" w:type="dxa"/>
          </w:tcPr>
          <w:p w14:paraId="0A6E653D" w14:textId="1AB4F578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482E7E4C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177216D2" w14:textId="77777777" w:rsidTr="00996A1E">
        <w:tc>
          <w:tcPr>
            <w:tcW w:w="6300" w:type="dxa"/>
          </w:tcPr>
          <w:p w14:paraId="0BE616F2" w14:textId="30229A08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Confirm loan application has been submitted</w:t>
            </w:r>
          </w:p>
        </w:tc>
        <w:tc>
          <w:tcPr>
            <w:tcW w:w="2250" w:type="dxa"/>
          </w:tcPr>
          <w:p w14:paraId="150B02CE" w14:textId="2B39CD71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627757D9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5DBC9AA8" w14:textId="77777777" w:rsidTr="00996A1E">
        <w:tc>
          <w:tcPr>
            <w:tcW w:w="6300" w:type="dxa"/>
          </w:tcPr>
          <w:p w14:paraId="0EE23ADA" w14:textId="25EC052D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Confirm appraisal has been ordered</w:t>
            </w:r>
          </w:p>
        </w:tc>
        <w:tc>
          <w:tcPr>
            <w:tcW w:w="2250" w:type="dxa"/>
          </w:tcPr>
          <w:p w14:paraId="17F87864" w14:textId="638B4183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322F5AD6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7D5718F3" w14:textId="77777777" w:rsidTr="00996A1E">
        <w:tc>
          <w:tcPr>
            <w:tcW w:w="6300" w:type="dxa"/>
          </w:tcPr>
          <w:p w14:paraId="278613D9" w14:textId="449C9FFD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Confirm appraisal has been received</w:t>
            </w:r>
          </w:p>
        </w:tc>
        <w:tc>
          <w:tcPr>
            <w:tcW w:w="2250" w:type="dxa"/>
          </w:tcPr>
          <w:p w14:paraId="5DB42620" w14:textId="705D3A25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63277F9A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F70AE4" w:rsidRPr="00CA5618" w14:paraId="5D10DB4A" w14:textId="77777777" w:rsidTr="00996A1E">
        <w:tc>
          <w:tcPr>
            <w:tcW w:w="6300" w:type="dxa"/>
          </w:tcPr>
          <w:p w14:paraId="011881C2" w14:textId="0908A02C" w:rsidR="00F70AE4" w:rsidRPr="00CA5618" w:rsidRDefault="00F70AE4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Communication with lender weekly – on track, any issues to prevent CTC</w:t>
            </w:r>
          </w:p>
        </w:tc>
        <w:tc>
          <w:tcPr>
            <w:tcW w:w="2250" w:type="dxa"/>
          </w:tcPr>
          <w:p w14:paraId="2436B11E" w14:textId="438C8B70" w:rsidR="00F70AE4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613583DF" w14:textId="77777777" w:rsidR="00F70AE4" w:rsidRPr="00CA5618" w:rsidRDefault="00F70AE4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</w:tbl>
    <w:p w14:paraId="20C4AA10" w14:textId="77777777" w:rsidR="00F70AE4" w:rsidRPr="00CA5618" w:rsidRDefault="00F70AE4" w:rsidP="00333A0D">
      <w:pPr>
        <w:pStyle w:val="NoSpacing"/>
        <w:rPr>
          <w:rFonts w:ascii="Arial Nova Cond Light" w:hAnsi="Arial Nova Cond Light"/>
        </w:rPr>
      </w:pPr>
    </w:p>
    <w:p w14:paraId="4C107BA2" w14:textId="5477267D" w:rsidR="00F70AE4" w:rsidRPr="00CA5618" w:rsidRDefault="007B6EB1" w:rsidP="00333A0D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 xml:space="preserve">Inspections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0"/>
        <w:gridCol w:w="2250"/>
        <w:gridCol w:w="2425"/>
      </w:tblGrid>
      <w:tr w:rsidR="007B6EB1" w:rsidRPr="00CA5618" w14:paraId="663931E7" w14:textId="77777777" w:rsidTr="00996A1E">
        <w:tc>
          <w:tcPr>
            <w:tcW w:w="6300" w:type="dxa"/>
          </w:tcPr>
          <w:p w14:paraId="44FACCE6" w14:textId="67F2E62E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Provide buyer with your inspector references to choose as requested</w:t>
            </w:r>
          </w:p>
        </w:tc>
        <w:tc>
          <w:tcPr>
            <w:tcW w:w="2250" w:type="dxa"/>
          </w:tcPr>
          <w:p w14:paraId="649366B9" w14:textId="01CE140B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05D8B8E1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4E5CF95D" w14:textId="77777777" w:rsidTr="00996A1E">
        <w:tc>
          <w:tcPr>
            <w:tcW w:w="6300" w:type="dxa"/>
          </w:tcPr>
          <w:p w14:paraId="3B3C6487" w14:textId="6F9855A6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Schedule inspection(s) as requested </w:t>
            </w:r>
          </w:p>
        </w:tc>
        <w:tc>
          <w:tcPr>
            <w:tcW w:w="2250" w:type="dxa"/>
          </w:tcPr>
          <w:p w14:paraId="16E96151" w14:textId="59E3A0FE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124724D7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141016B8" w14:textId="77777777" w:rsidTr="00996A1E">
        <w:tc>
          <w:tcPr>
            <w:tcW w:w="6300" w:type="dxa"/>
          </w:tcPr>
          <w:p w14:paraId="5FD73388" w14:textId="6C8F21EB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Confirm with listing agent date/time/access and add to agent calendar</w:t>
            </w:r>
          </w:p>
        </w:tc>
        <w:tc>
          <w:tcPr>
            <w:tcW w:w="2250" w:type="dxa"/>
          </w:tcPr>
          <w:p w14:paraId="5DE0E4F0" w14:textId="0CA4168E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17BBA0AF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2DDBB7FD" w14:textId="77777777" w:rsidTr="00996A1E">
        <w:tc>
          <w:tcPr>
            <w:tcW w:w="6300" w:type="dxa"/>
          </w:tcPr>
          <w:p w14:paraId="48444CB6" w14:textId="6F5626C6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Ensure termite letter has been received and sent to title company, signed</w:t>
            </w:r>
          </w:p>
        </w:tc>
        <w:tc>
          <w:tcPr>
            <w:tcW w:w="2250" w:type="dxa"/>
          </w:tcPr>
          <w:p w14:paraId="7F3FC0F9" w14:textId="0E020DBF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4BDB0F03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011B94E5" w14:textId="77777777" w:rsidTr="00996A1E">
        <w:tc>
          <w:tcPr>
            <w:tcW w:w="6300" w:type="dxa"/>
          </w:tcPr>
          <w:p w14:paraId="612E2CD7" w14:textId="098D6EE4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Create and send Repair/Replace Proposals and Amendments under agent direction and to be approved by said agent</w:t>
            </w:r>
          </w:p>
        </w:tc>
        <w:tc>
          <w:tcPr>
            <w:tcW w:w="2250" w:type="dxa"/>
          </w:tcPr>
          <w:p w14:paraId="437B1C55" w14:textId="7FD608C9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64FAB5C1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</w:tbl>
    <w:p w14:paraId="48036307" w14:textId="77777777" w:rsidR="007B6EB1" w:rsidRPr="00CA5618" w:rsidRDefault="007B6EB1" w:rsidP="00333A0D">
      <w:pPr>
        <w:pStyle w:val="NoSpacing"/>
        <w:rPr>
          <w:rFonts w:ascii="Arial Nova Cond Light" w:hAnsi="Arial Nova Cond Light"/>
        </w:rPr>
      </w:pPr>
    </w:p>
    <w:p w14:paraId="6AB3B8C2" w14:textId="0FCC24F5" w:rsidR="007B6EB1" w:rsidRPr="00CA5618" w:rsidRDefault="007B6EB1" w:rsidP="00333A0D">
      <w:pPr>
        <w:pStyle w:val="NoSpacing"/>
        <w:rPr>
          <w:rFonts w:ascii="Arial Nova Cond Light" w:hAnsi="Arial Nova Cond Light"/>
        </w:rPr>
      </w:pPr>
      <w:r w:rsidRPr="00CA5618">
        <w:rPr>
          <w:rFonts w:ascii="Arial Nova Cond Light" w:hAnsi="Arial Nova Cond Light"/>
        </w:rPr>
        <w:t>Closing/MISC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0"/>
        <w:gridCol w:w="2250"/>
        <w:gridCol w:w="2425"/>
      </w:tblGrid>
      <w:tr w:rsidR="007B6EB1" w:rsidRPr="00CA5618" w14:paraId="6F198B96" w14:textId="77777777" w:rsidTr="00996A1E">
        <w:tc>
          <w:tcPr>
            <w:tcW w:w="6300" w:type="dxa"/>
          </w:tcPr>
          <w:p w14:paraId="771124C4" w14:textId="35B7072D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Schedule Final Walk Through and ensure Property update, final inspection documents are completed</w:t>
            </w:r>
          </w:p>
        </w:tc>
        <w:tc>
          <w:tcPr>
            <w:tcW w:w="2250" w:type="dxa"/>
          </w:tcPr>
          <w:p w14:paraId="67BC71E8" w14:textId="511C1442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436AB11D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5914771C" w14:textId="77777777" w:rsidTr="00996A1E">
        <w:tc>
          <w:tcPr>
            <w:tcW w:w="6300" w:type="dxa"/>
          </w:tcPr>
          <w:p w14:paraId="420CE278" w14:textId="2C6F04CC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Request utility information from listing agent </w:t>
            </w:r>
          </w:p>
        </w:tc>
        <w:tc>
          <w:tcPr>
            <w:tcW w:w="2250" w:type="dxa"/>
          </w:tcPr>
          <w:p w14:paraId="0358DB82" w14:textId="3D4210F4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02E9A967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7598F8E5" w14:textId="77777777" w:rsidTr="00996A1E">
        <w:tc>
          <w:tcPr>
            <w:tcW w:w="6300" w:type="dxa"/>
          </w:tcPr>
          <w:p w14:paraId="012A4AD7" w14:textId="1B90475E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Close out MLS when requested</w:t>
            </w:r>
          </w:p>
        </w:tc>
        <w:tc>
          <w:tcPr>
            <w:tcW w:w="2250" w:type="dxa"/>
          </w:tcPr>
          <w:p w14:paraId="4E85C02B" w14:textId="2A91267A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7C2A15F3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708741B2" w14:textId="77777777" w:rsidTr="00996A1E">
        <w:tc>
          <w:tcPr>
            <w:tcW w:w="6300" w:type="dxa"/>
          </w:tcPr>
          <w:p w14:paraId="08915F82" w14:textId="2B40A6FE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>Request reviews when requested (link must be provided)</w:t>
            </w:r>
          </w:p>
        </w:tc>
        <w:tc>
          <w:tcPr>
            <w:tcW w:w="2250" w:type="dxa"/>
          </w:tcPr>
          <w:p w14:paraId="4C09AA82" w14:textId="1D7DD4E3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29DF247B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  <w:tr w:rsidR="007B6EB1" w:rsidRPr="00CA5618" w14:paraId="30AAC39D" w14:textId="77777777" w:rsidTr="00996A1E">
        <w:tc>
          <w:tcPr>
            <w:tcW w:w="6300" w:type="dxa"/>
          </w:tcPr>
          <w:p w14:paraId="4841ABCA" w14:textId="47FC4DF1" w:rsidR="007B6EB1" w:rsidRPr="00CA5618" w:rsidRDefault="007B6EB1" w:rsidP="00996A1E">
            <w:pPr>
              <w:pStyle w:val="NoSpacing"/>
              <w:numPr>
                <w:ilvl w:val="0"/>
                <w:numId w:val="4"/>
              </w:numPr>
              <w:rPr>
                <w:rFonts w:ascii="Arial Nova Cond Light" w:hAnsi="Arial Nova Cond Light"/>
              </w:rPr>
            </w:pPr>
            <w:r w:rsidRPr="00CA5618">
              <w:rPr>
                <w:rFonts w:ascii="Arial Nova Cond Light" w:hAnsi="Arial Nova Cond Light"/>
              </w:rPr>
              <w:t xml:space="preserve"> Provide agent with social media “Just Sold” “Just Listed” </w:t>
            </w:r>
            <w:r w:rsidR="005133B6" w:rsidRPr="00CA5618">
              <w:rPr>
                <w:rFonts w:ascii="Arial Nova Cond Light" w:hAnsi="Arial Nova Cond Light"/>
              </w:rPr>
              <w:t>branded post when requested</w:t>
            </w:r>
          </w:p>
        </w:tc>
        <w:tc>
          <w:tcPr>
            <w:tcW w:w="2250" w:type="dxa"/>
          </w:tcPr>
          <w:p w14:paraId="1A683D8D" w14:textId="7F5CD5A3" w:rsidR="007B6EB1" w:rsidRPr="00CA5618" w:rsidRDefault="00576E49" w:rsidP="00576E49">
            <w:pPr>
              <w:pStyle w:val="NoSpacing"/>
              <w:jc w:val="center"/>
              <w:rPr>
                <w:rFonts w:ascii="Arial Nova Cond Light" w:hAnsi="Arial Nova Cond Light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2425" w:type="dxa"/>
          </w:tcPr>
          <w:p w14:paraId="2C0E038B" w14:textId="77777777" w:rsidR="007B6EB1" w:rsidRPr="00CA5618" w:rsidRDefault="007B6EB1" w:rsidP="00996A1E">
            <w:pPr>
              <w:pStyle w:val="NoSpacing"/>
              <w:rPr>
                <w:rFonts w:ascii="Arial Nova Cond Light" w:hAnsi="Arial Nova Cond Light"/>
              </w:rPr>
            </w:pPr>
          </w:p>
        </w:tc>
      </w:tr>
    </w:tbl>
    <w:p w14:paraId="7DE87957" w14:textId="3717F57E" w:rsidR="005133B6" w:rsidRDefault="005133B6" w:rsidP="005133B6">
      <w:pPr>
        <w:pStyle w:val="NoSpacing"/>
        <w:ind w:left="360"/>
        <w:rPr>
          <w:rFonts w:ascii="Arial Nova Cond Light" w:hAnsi="Arial Nova Cond Light"/>
          <w:sz w:val="20"/>
          <w:szCs w:val="20"/>
        </w:rPr>
      </w:pPr>
    </w:p>
    <w:p w14:paraId="2EB6E6F2" w14:textId="4AFFE513" w:rsidR="005133B6" w:rsidRPr="00CA5618" w:rsidRDefault="005133B6" w:rsidP="005133B6">
      <w:pPr>
        <w:pStyle w:val="NoSpacing"/>
        <w:rPr>
          <w:sz w:val="28"/>
          <w:szCs w:val="28"/>
        </w:rPr>
      </w:pPr>
      <w:r w:rsidRPr="00CA5618">
        <w:rPr>
          <w:sz w:val="28"/>
          <w:szCs w:val="28"/>
        </w:rPr>
        <w:t>Agent and TC responsibilities and terms:</w:t>
      </w:r>
    </w:p>
    <w:p w14:paraId="6F24F79B" w14:textId="77777777" w:rsidR="005133B6" w:rsidRPr="00CA5618" w:rsidRDefault="005133B6" w:rsidP="005133B6">
      <w:pPr>
        <w:pStyle w:val="NoSpacing"/>
        <w:rPr>
          <w:sz w:val="28"/>
          <w:szCs w:val="28"/>
        </w:rPr>
      </w:pPr>
    </w:p>
    <w:p w14:paraId="2D078E34" w14:textId="468AB409" w:rsidR="005133B6" w:rsidRPr="00CA5618" w:rsidRDefault="005133B6" w:rsidP="005133B6">
      <w:pPr>
        <w:pStyle w:val="NoSpacing"/>
        <w:rPr>
          <w:sz w:val="28"/>
          <w:szCs w:val="28"/>
        </w:rPr>
      </w:pPr>
      <w:r w:rsidRPr="00CA5618">
        <w:rPr>
          <w:sz w:val="28"/>
          <w:szCs w:val="28"/>
        </w:rPr>
        <w:t xml:space="preserve">**All contracts submitted should be complete with all documents needed to </w:t>
      </w:r>
      <w:proofErr w:type="gramStart"/>
      <w:r w:rsidRPr="00CA5618">
        <w:rPr>
          <w:sz w:val="28"/>
          <w:szCs w:val="28"/>
        </w:rPr>
        <w:t>submit</w:t>
      </w:r>
      <w:proofErr w:type="gramEnd"/>
      <w:r w:rsidRPr="00CA5618">
        <w:rPr>
          <w:sz w:val="28"/>
          <w:szCs w:val="28"/>
        </w:rPr>
        <w:t xml:space="preserve"> to compliance Dept.</w:t>
      </w:r>
    </w:p>
    <w:p w14:paraId="69D195B1" w14:textId="21269861" w:rsidR="005133B6" w:rsidRPr="00CA5618" w:rsidRDefault="005133B6" w:rsidP="005133B6">
      <w:pPr>
        <w:pStyle w:val="NoSpacing"/>
        <w:rPr>
          <w:sz w:val="28"/>
          <w:szCs w:val="28"/>
        </w:rPr>
      </w:pPr>
      <w:r w:rsidRPr="00CA5618">
        <w:rPr>
          <w:sz w:val="28"/>
          <w:szCs w:val="28"/>
        </w:rPr>
        <w:t xml:space="preserve">**Contracts that fall through are at no charge. If you </w:t>
      </w:r>
      <w:r w:rsidR="00576E49" w:rsidRPr="00CA5618">
        <w:rPr>
          <w:sz w:val="28"/>
          <w:szCs w:val="28"/>
        </w:rPr>
        <w:t>need</w:t>
      </w:r>
      <w:r w:rsidRPr="00CA5618">
        <w:rPr>
          <w:sz w:val="28"/>
          <w:szCs w:val="28"/>
        </w:rPr>
        <w:t xml:space="preserve"> the notification, mutual release paperwork to be executed and EM to be refunded- that fee is 50.00. This is paid within 3 days of executed paperwork.</w:t>
      </w:r>
    </w:p>
    <w:p w14:paraId="4C9EA7D8" w14:textId="1B87B270" w:rsidR="005133B6" w:rsidRPr="00CA5618" w:rsidRDefault="005133B6" w:rsidP="005133B6">
      <w:pPr>
        <w:pStyle w:val="NoSpacing"/>
        <w:rPr>
          <w:sz w:val="28"/>
          <w:szCs w:val="28"/>
        </w:rPr>
      </w:pPr>
      <w:r w:rsidRPr="00CA5618">
        <w:rPr>
          <w:sz w:val="28"/>
          <w:szCs w:val="28"/>
        </w:rPr>
        <w:t xml:space="preserve">**Dual is a transaction where you or your partner/teammate have both sides, whether you are facilitating, unrepresented, or FSBO. There are usually 2 sides of the compliance dept. needed. </w:t>
      </w:r>
    </w:p>
    <w:p w14:paraId="725374B7" w14:textId="5517FD6B" w:rsidR="005133B6" w:rsidRPr="00CA5618" w:rsidRDefault="005133B6" w:rsidP="005133B6">
      <w:pPr>
        <w:pStyle w:val="NoSpacing"/>
        <w:rPr>
          <w:sz w:val="28"/>
          <w:szCs w:val="28"/>
        </w:rPr>
      </w:pPr>
      <w:r w:rsidRPr="00CA5618">
        <w:rPr>
          <w:sz w:val="28"/>
          <w:szCs w:val="28"/>
        </w:rPr>
        <w:t>**Payment received beyond 14 days of closing will be subject to a 25.00 late fee. If payment is late, no new files will be started until payment is received.</w:t>
      </w:r>
    </w:p>
    <w:p w14:paraId="0721532C" w14:textId="4CFF0102" w:rsidR="005133B6" w:rsidRDefault="005133B6" w:rsidP="005133B6">
      <w:pPr>
        <w:pStyle w:val="NoSpacing"/>
        <w:rPr>
          <w:sz w:val="28"/>
          <w:szCs w:val="28"/>
        </w:rPr>
      </w:pPr>
      <w:r w:rsidRPr="00CA5618">
        <w:rPr>
          <w:sz w:val="28"/>
          <w:szCs w:val="28"/>
        </w:rPr>
        <w:t xml:space="preserve">**Files received by 2:00p will be processed </w:t>
      </w:r>
      <w:r w:rsidR="00576E49" w:rsidRPr="00CA5618">
        <w:rPr>
          <w:sz w:val="28"/>
          <w:szCs w:val="28"/>
        </w:rPr>
        <w:t>the same</w:t>
      </w:r>
      <w:r w:rsidRPr="00CA5618">
        <w:rPr>
          <w:sz w:val="28"/>
          <w:szCs w:val="28"/>
        </w:rPr>
        <w:t xml:space="preserve"> day unless </w:t>
      </w:r>
      <w:proofErr w:type="gramStart"/>
      <w:r w:rsidRPr="00CA5618">
        <w:rPr>
          <w:sz w:val="28"/>
          <w:szCs w:val="28"/>
        </w:rPr>
        <w:t>file</w:t>
      </w:r>
      <w:proofErr w:type="gramEnd"/>
      <w:r w:rsidRPr="00CA5618">
        <w:rPr>
          <w:sz w:val="28"/>
          <w:szCs w:val="28"/>
        </w:rPr>
        <w:t xml:space="preserve"> is incomplete. </w:t>
      </w:r>
    </w:p>
    <w:p w14:paraId="3F7FBECC" w14:textId="784C88B0" w:rsidR="00936EBD" w:rsidRPr="00CA5618" w:rsidRDefault="00936EBD" w:rsidP="005133B6">
      <w:pPr>
        <w:pStyle w:val="NoSpacing"/>
        <w:rPr>
          <w:sz w:val="28"/>
          <w:szCs w:val="28"/>
        </w:rPr>
      </w:pPr>
    </w:p>
    <w:sectPr w:rsidR="00936EBD" w:rsidRPr="00CA5618" w:rsidSect="00CA5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21E"/>
    <w:multiLevelType w:val="hybridMultilevel"/>
    <w:tmpl w:val="9748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222ED"/>
    <w:multiLevelType w:val="hybridMultilevel"/>
    <w:tmpl w:val="41B2C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8076D"/>
    <w:multiLevelType w:val="hybridMultilevel"/>
    <w:tmpl w:val="2044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578AB"/>
    <w:multiLevelType w:val="hybridMultilevel"/>
    <w:tmpl w:val="412E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355896">
    <w:abstractNumId w:val="0"/>
  </w:num>
  <w:num w:numId="2" w16cid:durableId="1834640825">
    <w:abstractNumId w:val="1"/>
  </w:num>
  <w:num w:numId="3" w16cid:durableId="424572156">
    <w:abstractNumId w:val="2"/>
  </w:num>
  <w:num w:numId="4" w16cid:durableId="192788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0C"/>
    <w:rsid w:val="002A68CD"/>
    <w:rsid w:val="002B42A7"/>
    <w:rsid w:val="002E7FEE"/>
    <w:rsid w:val="00333A0D"/>
    <w:rsid w:val="0044408A"/>
    <w:rsid w:val="00475F0D"/>
    <w:rsid w:val="005133B6"/>
    <w:rsid w:val="00540195"/>
    <w:rsid w:val="00576E49"/>
    <w:rsid w:val="005B10C1"/>
    <w:rsid w:val="00714B84"/>
    <w:rsid w:val="007331DE"/>
    <w:rsid w:val="007B6EB1"/>
    <w:rsid w:val="00936EBD"/>
    <w:rsid w:val="00A405F9"/>
    <w:rsid w:val="00B56C1C"/>
    <w:rsid w:val="00CA5618"/>
    <w:rsid w:val="00CA5C0C"/>
    <w:rsid w:val="00F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1974"/>
  <w15:chartTrackingRefBased/>
  <w15:docId w15:val="{BF444090-D27E-4E67-8A20-F5D70A9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C0C"/>
    <w:pPr>
      <w:spacing w:after="0" w:line="240" w:lineRule="auto"/>
    </w:pPr>
  </w:style>
  <w:style w:type="table" w:styleId="TableGrid">
    <w:name w:val="Table Grid"/>
    <w:basedOn w:val="TableNormal"/>
    <w:uiPriority w:val="39"/>
    <w:rsid w:val="0073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6E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6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Walker</dc:creator>
  <cp:keywords/>
  <dc:description/>
  <cp:lastModifiedBy>Niki Walker</cp:lastModifiedBy>
  <cp:revision>4</cp:revision>
  <dcterms:created xsi:type="dcterms:W3CDTF">2023-09-15T17:39:00Z</dcterms:created>
  <dcterms:modified xsi:type="dcterms:W3CDTF">2024-11-08T16:11:00Z</dcterms:modified>
</cp:coreProperties>
</file>