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1B34" w14:textId="4C5DA0ED" w:rsidR="004628DE" w:rsidRPr="00FB32B9" w:rsidRDefault="00FB32B9">
      <w:pPr>
        <w:rPr>
          <w:rFonts w:ascii="Arial" w:hAnsi="Arial" w:cs="Arial"/>
          <w:b/>
          <w:bCs/>
          <w:sz w:val="24"/>
          <w:szCs w:val="24"/>
          <w:lang w:val="en-GB"/>
        </w:rPr>
      </w:pPr>
      <w:r w:rsidRPr="00FB32B9">
        <w:rPr>
          <w:rFonts w:ascii="Arial" w:hAnsi="Arial" w:cs="Arial"/>
          <w:b/>
          <w:bCs/>
          <w:sz w:val="24"/>
          <w:szCs w:val="24"/>
          <w:lang w:val="en-GB"/>
        </w:rPr>
        <w:t xml:space="preserve">Discussion Group Meeting – </w:t>
      </w:r>
      <w:r w:rsidR="00B03C07">
        <w:rPr>
          <w:rFonts w:ascii="Arial" w:hAnsi="Arial" w:cs="Arial"/>
          <w:b/>
          <w:bCs/>
          <w:sz w:val="24"/>
          <w:szCs w:val="24"/>
          <w:lang w:val="en-GB"/>
        </w:rPr>
        <w:t>2 March</w:t>
      </w:r>
      <w:r w:rsidR="00373E5A">
        <w:rPr>
          <w:rFonts w:ascii="Arial" w:hAnsi="Arial" w:cs="Arial"/>
          <w:b/>
          <w:bCs/>
          <w:sz w:val="24"/>
          <w:szCs w:val="24"/>
          <w:lang w:val="en-GB"/>
        </w:rPr>
        <w:t xml:space="preserve"> December 2022</w:t>
      </w:r>
    </w:p>
    <w:p w14:paraId="1E6B7F8A" w14:textId="08D39C1C" w:rsidR="00FB32B9" w:rsidRPr="00FB32B9" w:rsidRDefault="00FB32B9">
      <w:pPr>
        <w:rPr>
          <w:b/>
          <w:bCs/>
          <w:lang w:val="en-GB"/>
        </w:rPr>
      </w:pPr>
      <w:r w:rsidRPr="00FB32B9">
        <w:rPr>
          <w:b/>
          <w:bCs/>
          <w:lang w:val="en-GB"/>
        </w:rPr>
        <w:t>Present:-</w:t>
      </w:r>
    </w:p>
    <w:p w14:paraId="3FC47B46" w14:textId="27200D47" w:rsidR="0030084B" w:rsidRDefault="0030084B" w:rsidP="0030084B">
      <w:pPr>
        <w:rPr>
          <w:lang w:val="en-GB"/>
        </w:rPr>
      </w:pPr>
      <w:r>
        <w:rPr>
          <w:lang w:val="en-GB"/>
        </w:rPr>
        <w:t>John Bos</w:t>
      </w:r>
      <w:r w:rsidR="000C514B">
        <w:rPr>
          <w:lang w:val="en-GB"/>
        </w:rPr>
        <w:t>a</w:t>
      </w:r>
      <w:r>
        <w:rPr>
          <w:lang w:val="en-GB"/>
        </w:rPr>
        <w:t>nquet</w:t>
      </w:r>
    </w:p>
    <w:p w14:paraId="2EA2BD40" w14:textId="7E700303" w:rsidR="0030084B" w:rsidRDefault="0030084B" w:rsidP="0030084B">
      <w:pPr>
        <w:rPr>
          <w:lang w:val="en-GB"/>
        </w:rPr>
      </w:pPr>
      <w:r>
        <w:rPr>
          <w:lang w:val="en-GB"/>
        </w:rPr>
        <w:t>Brett Courtenay</w:t>
      </w:r>
    </w:p>
    <w:p w14:paraId="2A30892B" w14:textId="733A42EA" w:rsidR="00373E5A" w:rsidRDefault="00373E5A" w:rsidP="0030084B">
      <w:pPr>
        <w:rPr>
          <w:lang w:val="en-GB"/>
        </w:rPr>
      </w:pPr>
      <w:r>
        <w:rPr>
          <w:lang w:val="en-GB"/>
        </w:rPr>
        <w:t>David Gorman</w:t>
      </w:r>
    </w:p>
    <w:p w14:paraId="0CC1BA69" w14:textId="6E736A20" w:rsidR="00373E5A" w:rsidRDefault="00373E5A" w:rsidP="0030084B">
      <w:pPr>
        <w:rPr>
          <w:lang w:val="en-GB"/>
        </w:rPr>
      </w:pPr>
      <w:r>
        <w:rPr>
          <w:lang w:val="en-GB"/>
        </w:rPr>
        <w:t>David Gronow</w:t>
      </w:r>
    </w:p>
    <w:p w14:paraId="0AD62834" w14:textId="5005F3D2" w:rsidR="00FB32B9" w:rsidRDefault="00FB32B9">
      <w:pPr>
        <w:rPr>
          <w:lang w:val="en-GB"/>
        </w:rPr>
      </w:pPr>
      <w:r>
        <w:rPr>
          <w:lang w:val="en-GB"/>
        </w:rPr>
        <w:t>James Powell</w:t>
      </w:r>
    </w:p>
    <w:p w14:paraId="6488243F" w14:textId="77777777" w:rsidR="00373E5A" w:rsidRDefault="00373E5A" w:rsidP="00373E5A">
      <w:pPr>
        <w:rPr>
          <w:lang w:val="en-GB"/>
        </w:rPr>
      </w:pPr>
      <w:r>
        <w:rPr>
          <w:lang w:val="en-GB"/>
        </w:rPr>
        <w:t>Neville Rowden</w:t>
      </w:r>
    </w:p>
    <w:p w14:paraId="55E370A2" w14:textId="77777777" w:rsidR="00373E5A" w:rsidRDefault="00373E5A" w:rsidP="00373E5A">
      <w:pPr>
        <w:rPr>
          <w:lang w:val="en-GB"/>
        </w:rPr>
      </w:pPr>
      <w:r>
        <w:rPr>
          <w:lang w:val="en-GB"/>
        </w:rPr>
        <w:t>Roger Rowe</w:t>
      </w:r>
    </w:p>
    <w:p w14:paraId="0BCE4F32" w14:textId="3FA53CEF" w:rsidR="00FB32B9" w:rsidRDefault="00FB32B9">
      <w:pPr>
        <w:rPr>
          <w:lang w:val="en-GB"/>
        </w:rPr>
      </w:pPr>
      <w:r>
        <w:rPr>
          <w:lang w:val="en-GB"/>
        </w:rPr>
        <w:t>Phil Sharp</w:t>
      </w:r>
    </w:p>
    <w:p w14:paraId="411F602F" w14:textId="4EE5FD18" w:rsidR="00373E5A" w:rsidRDefault="00373E5A">
      <w:pPr>
        <w:rPr>
          <w:lang w:val="en-GB"/>
        </w:rPr>
      </w:pPr>
      <w:r>
        <w:rPr>
          <w:lang w:val="en-GB"/>
        </w:rPr>
        <w:t>Mike Shatwell</w:t>
      </w:r>
    </w:p>
    <w:p w14:paraId="14B672C4" w14:textId="77777777" w:rsidR="00B03C07" w:rsidRDefault="00B03C07">
      <w:pPr>
        <w:rPr>
          <w:b/>
          <w:bCs/>
          <w:lang w:val="en-GB"/>
        </w:rPr>
      </w:pPr>
    </w:p>
    <w:p w14:paraId="10A6FE43" w14:textId="7A406D85" w:rsidR="00FB32B9" w:rsidRDefault="00FB32B9">
      <w:pPr>
        <w:rPr>
          <w:b/>
          <w:bCs/>
          <w:lang w:val="en-GB"/>
        </w:rPr>
      </w:pPr>
      <w:r w:rsidRPr="00FB32B9">
        <w:rPr>
          <w:b/>
          <w:bCs/>
          <w:lang w:val="en-GB"/>
        </w:rPr>
        <w:t>Apologies:-</w:t>
      </w:r>
    </w:p>
    <w:tbl>
      <w:tblPr>
        <w:tblW w:w="11520"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tblGrid>
      <w:tr w:rsidR="00B03C07" w:rsidRPr="00B03C07" w14:paraId="4D9F9561" w14:textId="77777777" w:rsidTr="00B03C07">
        <w:trPr>
          <w:trHeight w:val="312"/>
        </w:trPr>
        <w:tc>
          <w:tcPr>
            <w:tcW w:w="960" w:type="dxa"/>
            <w:tcBorders>
              <w:top w:val="nil"/>
              <w:left w:val="nil"/>
              <w:bottom w:val="nil"/>
              <w:right w:val="nil"/>
            </w:tcBorders>
            <w:shd w:val="clear" w:color="auto" w:fill="auto"/>
            <w:noWrap/>
            <w:vAlign w:val="bottom"/>
            <w:hideMark/>
          </w:tcPr>
          <w:p w14:paraId="4DF1C054"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4E6C457C"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AB28043"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1CEF587E"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5229E8F"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3C29A40C"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48740DE"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73D05CB0"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1B80B630"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33DA18CB"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50F5F6EA"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070E60AE" w14:textId="77777777" w:rsidR="00B03C07" w:rsidRPr="00B03C07" w:rsidRDefault="00B03C07" w:rsidP="00B03C07">
            <w:pPr>
              <w:spacing w:after="0" w:line="240" w:lineRule="auto"/>
              <w:rPr>
                <w:rFonts w:ascii="Times New Roman" w:eastAsia="Times New Roman" w:hAnsi="Times New Roman" w:cs="Times New Roman"/>
                <w:sz w:val="20"/>
                <w:szCs w:val="20"/>
                <w:lang w:eastAsia="en-AU"/>
              </w:rPr>
            </w:pPr>
          </w:p>
        </w:tc>
      </w:tr>
    </w:tbl>
    <w:p w14:paraId="563617A5" w14:textId="632FCE01" w:rsidR="00B03C07" w:rsidRDefault="00B03C07" w:rsidP="00373E5A">
      <w:pPr>
        <w:rPr>
          <w:lang w:val="en-GB"/>
        </w:rPr>
      </w:pPr>
      <w:r>
        <w:rPr>
          <w:lang w:val="en-GB"/>
        </w:rPr>
        <w:t>John Bentivoglio</w:t>
      </w:r>
    </w:p>
    <w:p w14:paraId="3ADF5564" w14:textId="77777777" w:rsidR="00B03C07" w:rsidRDefault="00B03C07" w:rsidP="00B03C07">
      <w:pPr>
        <w:rPr>
          <w:lang w:val="en-GB"/>
        </w:rPr>
      </w:pPr>
      <w:r>
        <w:rPr>
          <w:lang w:val="en-GB"/>
        </w:rPr>
        <w:t>Peter Gray</w:t>
      </w:r>
    </w:p>
    <w:p w14:paraId="1A4892BB" w14:textId="77777777" w:rsidR="00B03C07" w:rsidRDefault="00B03C07" w:rsidP="00B03C07">
      <w:pPr>
        <w:rPr>
          <w:lang w:val="en-GB"/>
        </w:rPr>
      </w:pPr>
      <w:r>
        <w:rPr>
          <w:lang w:val="en-GB"/>
        </w:rPr>
        <w:t>Ron Haig</w:t>
      </w:r>
    </w:p>
    <w:p w14:paraId="3BFED933" w14:textId="4C5E2929" w:rsidR="00B03C07" w:rsidRDefault="00B03C07" w:rsidP="00373E5A">
      <w:pPr>
        <w:rPr>
          <w:lang w:val="en-GB"/>
        </w:rPr>
      </w:pPr>
      <w:r>
        <w:rPr>
          <w:lang w:val="en-GB"/>
        </w:rPr>
        <w:t>Andrew Leicester</w:t>
      </w:r>
    </w:p>
    <w:p w14:paraId="535DE468" w14:textId="39806CD8" w:rsidR="00B03C07" w:rsidRDefault="00B03C07" w:rsidP="00373E5A">
      <w:pPr>
        <w:rPr>
          <w:lang w:val="en-GB"/>
        </w:rPr>
      </w:pPr>
      <w:r>
        <w:rPr>
          <w:lang w:val="en-GB"/>
        </w:rPr>
        <w:t>Paul Miniter</w:t>
      </w:r>
    </w:p>
    <w:p w14:paraId="0EDC7C07" w14:textId="0E903190" w:rsidR="00B03C07" w:rsidRDefault="00B03C07" w:rsidP="00373E5A">
      <w:pPr>
        <w:rPr>
          <w:lang w:val="en-GB"/>
        </w:rPr>
      </w:pPr>
      <w:r>
        <w:rPr>
          <w:lang w:val="en-GB"/>
        </w:rPr>
        <w:t>Richard Powell</w:t>
      </w:r>
    </w:p>
    <w:p w14:paraId="165D611F" w14:textId="4CCA098C" w:rsidR="00373E5A" w:rsidRDefault="00373E5A" w:rsidP="00373E5A">
      <w:pPr>
        <w:rPr>
          <w:lang w:val="en-GB"/>
        </w:rPr>
      </w:pPr>
      <w:r>
        <w:rPr>
          <w:lang w:val="en-GB"/>
        </w:rPr>
        <w:t>Steve Quain</w:t>
      </w:r>
    </w:p>
    <w:p w14:paraId="7DDD2E73" w14:textId="128A0574" w:rsidR="00B03C07" w:rsidRDefault="00B03C07" w:rsidP="00373E5A">
      <w:pPr>
        <w:rPr>
          <w:lang w:val="en-GB"/>
        </w:rPr>
      </w:pPr>
      <w:r>
        <w:rPr>
          <w:lang w:val="en-GB"/>
        </w:rPr>
        <w:t>Paul Robinson</w:t>
      </w:r>
    </w:p>
    <w:p w14:paraId="1D4195EC" w14:textId="77777777" w:rsidR="00B03C07" w:rsidRDefault="00B03C07" w:rsidP="00B03C07">
      <w:pPr>
        <w:rPr>
          <w:lang w:val="en-GB"/>
        </w:rPr>
      </w:pPr>
      <w:r>
        <w:rPr>
          <w:lang w:val="en-GB"/>
        </w:rPr>
        <w:t>Phil Truskett</w:t>
      </w:r>
    </w:p>
    <w:p w14:paraId="25EF0306" w14:textId="78214F5B" w:rsidR="00373E5A" w:rsidRDefault="00373E5A" w:rsidP="00373E5A">
      <w:pPr>
        <w:rPr>
          <w:lang w:val="en-GB"/>
        </w:rPr>
      </w:pPr>
      <w:r>
        <w:rPr>
          <w:lang w:val="en-GB"/>
        </w:rPr>
        <w:t>Jim Vote</w:t>
      </w:r>
    </w:p>
    <w:p w14:paraId="30EE40FC" w14:textId="55B78A0C" w:rsidR="00B03C07" w:rsidRDefault="00B03C07" w:rsidP="00373E5A">
      <w:pPr>
        <w:rPr>
          <w:lang w:val="en-GB"/>
        </w:rPr>
      </w:pPr>
      <w:r>
        <w:rPr>
          <w:lang w:val="en-GB"/>
        </w:rPr>
        <w:t>Craig Waller</w:t>
      </w:r>
    </w:p>
    <w:p w14:paraId="41B8B4F6" w14:textId="77777777" w:rsidR="00373E5A" w:rsidRDefault="00373E5A" w:rsidP="00373E5A">
      <w:pPr>
        <w:rPr>
          <w:lang w:val="en-GB"/>
        </w:rPr>
      </w:pPr>
    </w:p>
    <w:p w14:paraId="79418B95" w14:textId="78AD8862" w:rsidR="00373E5A" w:rsidRDefault="00373E5A">
      <w:pPr>
        <w:rPr>
          <w:lang w:val="en-GB"/>
        </w:rPr>
      </w:pPr>
      <w:r w:rsidRPr="00373E5A">
        <w:rPr>
          <w:b/>
          <w:bCs/>
          <w:lang w:val="en-GB"/>
        </w:rPr>
        <w:t>Meeting Held:</w:t>
      </w:r>
      <w:r>
        <w:rPr>
          <w:b/>
          <w:bCs/>
          <w:lang w:val="en-GB"/>
        </w:rPr>
        <w:tab/>
      </w:r>
      <w:r>
        <w:rPr>
          <w:b/>
          <w:bCs/>
          <w:lang w:val="en-GB"/>
        </w:rPr>
        <w:tab/>
      </w:r>
      <w:r>
        <w:rPr>
          <w:lang w:val="en-GB"/>
        </w:rPr>
        <w:t xml:space="preserve">Thursday </w:t>
      </w:r>
      <w:r w:rsidR="00B03C07">
        <w:rPr>
          <w:lang w:val="en-GB"/>
        </w:rPr>
        <w:t>2 March</w:t>
      </w:r>
      <w:r>
        <w:rPr>
          <w:lang w:val="en-GB"/>
        </w:rPr>
        <w:t xml:space="preserve"> 2022</w:t>
      </w:r>
    </w:p>
    <w:p w14:paraId="3456151C" w14:textId="0A13671B" w:rsidR="00B03C07" w:rsidRPr="00373E5A" w:rsidRDefault="00B03C07">
      <w:pPr>
        <w:rPr>
          <w:b/>
          <w:bCs/>
          <w:lang w:val="en-GB"/>
        </w:rPr>
      </w:pPr>
      <w:r>
        <w:rPr>
          <w:lang w:val="en-GB"/>
        </w:rPr>
        <w:tab/>
      </w:r>
      <w:r>
        <w:rPr>
          <w:lang w:val="en-GB"/>
        </w:rPr>
        <w:tab/>
      </w:r>
      <w:r>
        <w:rPr>
          <w:lang w:val="en-GB"/>
        </w:rPr>
        <w:tab/>
        <w:t>Medicins Legale, 1 Barrack Street, Sydney</w:t>
      </w:r>
    </w:p>
    <w:p w14:paraId="110B19D5" w14:textId="4C50EE57" w:rsidR="00373E5A" w:rsidRDefault="00373E5A">
      <w:pPr>
        <w:rPr>
          <w:b/>
          <w:bCs/>
          <w:lang w:val="en-GB"/>
        </w:rPr>
      </w:pPr>
      <w:r w:rsidRPr="00373E5A">
        <w:rPr>
          <w:b/>
          <w:bCs/>
          <w:lang w:val="en-GB"/>
        </w:rPr>
        <w:t>Meeting Commenced:</w:t>
      </w:r>
      <w:r w:rsidRPr="00373E5A">
        <w:rPr>
          <w:b/>
          <w:bCs/>
          <w:lang w:val="en-GB"/>
        </w:rPr>
        <w:tab/>
      </w:r>
      <w:r>
        <w:rPr>
          <w:b/>
          <w:bCs/>
          <w:lang w:val="en-GB"/>
        </w:rPr>
        <w:t>5pm</w:t>
      </w:r>
    </w:p>
    <w:p w14:paraId="57D450AD" w14:textId="540B5CDE" w:rsidR="00373E5A" w:rsidRDefault="00373E5A">
      <w:pPr>
        <w:rPr>
          <w:b/>
          <w:bCs/>
          <w:lang w:val="en-GB"/>
        </w:rPr>
      </w:pPr>
      <w:r>
        <w:rPr>
          <w:b/>
          <w:bCs/>
          <w:lang w:val="en-GB"/>
        </w:rPr>
        <w:t>Meeting Concluded:</w:t>
      </w:r>
      <w:r>
        <w:rPr>
          <w:b/>
          <w:bCs/>
          <w:lang w:val="en-GB"/>
        </w:rPr>
        <w:tab/>
        <w:t>8pm</w:t>
      </w:r>
    </w:p>
    <w:p w14:paraId="52F69354" w14:textId="77777777" w:rsidR="00373E5A" w:rsidRPr="00373E5A" w:rsidRDefault="00373E5A">
      <w:pPr>
        <w:rPr>
          <w:b/>
          <w:bCs/>
          <w:lang w:val="en-GB"/>
        </w:rPr>
      </w:pPr>
    </w:p>
    <w:p w14:paraId="013D1613" w14:textId="6B6EFEA4" w:rsidR="00FB32B9" w:rsidRDefault="00373E5A" w:rsidP="00FB32B9">
      <w:pPr>
        <w:pStyle w:val="ListParagraph"/>
        <w:numPr>
          <w:ilvl w:val="0"/>
          <w:numId w:val="1"/>
        </w:numPr>
        <w:rPr>
          <w:lang w:val="en-GB"/>
        </w:rPr>
      </w:pPr>
      <w:r>
        <w:rPr>
          <w:lang w:val="en-GB"/>
        </w:rPr>
        <w:lastRenderedPageBreak/>
        <w:t>The minutes from the previous meeting were discussed with no other matters arising.</w:t>
      </w:r>
    </w:p>
    <w:p w14:paraId="45E5E205" w14:textId="77777777" w:rsidR="00FB32B9" w:rsidRDefault="00FB32B9" w:rsidP="00FB32B9">
      <w:pPr>
        <w:pStyle w:val="ListParagraph"/>
        <w:rPr>
          <w:lang w:val="en-GB"/>
        </w:rPr>
      </w:pPr>
    </w:p>
    <w:p w14:paraId="132F8AB2" w14:textId="4DAB31A9" w:rsidR="008F2626" w:rsidRDefault="00B03C07" w:rsidP="00373E5A">
      <w:pPr>
        <w:pStyle w:val="ListParagraph"/>
        <w:numPr>
          <w:ilvl w:val="0"/>
          <w:numId w:val="1"/>
        </w:numPr>
        <w:rPr>
          <w:lang w:val="en-GB"/>
        </w:rPr>
      </w:pPr>
      <w:r>
        <w:rPr>
          <w:lang w:val="en-GB"/>
        </w:rPr>
        <w:t>Brett Courtenay has volunteered to set up a website, which will be a resource for relevant material, articles, results of discussions and so on for members (password protected).</w:t>
      </w:r>
    </w:p>
    <w:p w14:paraId="0EB492EE" w14:textId="77777777" w:rsidR="008D56A9" w:rsidRPr="008D56A9" w:rsidRDefault="008D56A9" w:rsidP="008D56A9">
      <w:pPr>
        <w:pStyle w:val="ListParagraph"/>
        <w:rPr>
          <w:lang w:val="en-GB"/>
        </w:rPr>
      </w:pPr>
    </w:p>
    <w:p w14:paraId="3B9CF01E" w14:textId="5AF17088" w:rsidR="008D56A9" w:rsidRDefault="008D56A9" w:rsidP="008D56A9">
      <w:pPr>
        <w:pStyle w:val="ListParagraph"/>
        <w:rPr>
          <w:lang w:val="en-GB"/>
        </w:rPr>
      </w:pPr>
      <w:r>
        <w:rPr>
          <w:lang w:val="en-GB"/>
        </w:rPr>
        <w:t>He has looked into naming and dis</w:t>
      </w:r>
      <w:r w:rsidR="00D71169">
        <w:rPr>
          <w:lang w:val="en-GB"/>
        </w:rPr>
        <w:t>c</w:t>
      </w:r>
      <w:r>
        <w:rPr>
          <w:lang w:val="en-GB"/>
        </w:rPr>
        <w:t>arded many already used and has suggested Pundit Alliance.</w:t>
      </w:r>
    </w:p>
    <w:p w14:paraId="22BE561E" w14:textId="7AFA7338" w:rsidR="008D56A9" w:rsidRDefault="008D56A9" w:rsidP="008D56A9">
      <w:pPr>
        <w:pStyle w:val="ListParagraph"/>
        <w:rPr>
          <w:lang w:val="en-GB"/>
        </w:rPr>
      </w:pPr>
    </w:p>
    <w:p w14:paraId="75231FA1" w14:textId="31C47399" w:rsidR="008D56A9" w:rsidRDefault="008D56A9" w:rsidP="008D56A9">
      <w:pPr>
        <w:pStyle w:val="ListParagraph"/>
        <w:rPr>
          <w:lang w:val="en-GB"/>
        </w:rPr>
      </w:pPr>
      <w:r>
        <w:rPr>
          <w:lang w:val="en-GB"/>
        </w:rPr>
        <w:t xml:space="preserve">John </w:t>
      </w:r>
      <w:r w:rsidR="00D71169">
        <w:rPr>
          <w:lang w:val="en-GB"/>
        </w:rPr>
        <w:t>Bosanquet</w:t>
      </w:r>
      <w:r>
        <w:rPr>
          <w:lang w:val="en-GB"/>
        </w:rPr>
        <w:t xml:space="preserve"> gave a </w:t>
      </w:r>
      <w:r w:rsidR="00D71169">
        <w:rPr>
          <w:lang w:val="en-GB"/>
        </w:rPr>
        <w:t>dissertation</w:t>
      </w:r>
      <w:r>
        <w:rPr>
          <w:lang w:val="en-GB"/>
        </w:rPr>
        <w:t xml:space="preserve"> on the history of the Pundits in India under the Raj during the period of the great game between the British and Russian Empires.</w:t>
      </w:r>
    </w:p>
    <w:p w14:paraId="33DE1AFE" w14:textId="77777777" w:rsidR="0025225F" w:rsidRPr="0025225F" w:rsidRDefault="0025225F" w:rsidP="0025225F">
      <w:pPr>
        <w:pStyle w:val="ListParagraph"/>
        <w:rPr>
          <w:lang w:val="en-GB"/>
        </w:rPr>
      </w:pPr>
    </w:p>
    <w:p w14:paraId="57BAC9D7" w14:textId="620D2C90" w:rsidR="0025225F" w:rsidRDefault="008D56A9" w:rsidP="00373E5A">
      <w:pPr>
        <w:pStyle w:val="ListParagraph"/>
        <w:numPr>
          <w:ilvl w:val="0"/>
          <w:numId w:val="1"/>
        </w:numPr>
        <w:rPr>
          <w:lang w:val="en-GB"/>
        </w:rPr>
      </w:pPr>
      <w:r>
        <w:rPr>
          <w:lang w:val="en-GB"/>
        </w:rPr>
        <w:t xml:space="preserve">John </w:t>
      </w:r>
      <w:r w:rsidR="00D71169">
        <w:rPr>
          <w:lang w:val="en-GB"/>
        </w:rPr>
        <w:t>Bosanquet’s</w:t>
      </w:r>
      <w:r>
        <w:rPr>
          <w:lang w:val="en-GB"/>
        </w:rPr>
        <w:t xml:space="preserve"> case was discussed principally in respect to determining whether in lumbar (and cervical) conditions how radiculopathy is determined and assessed.  There </w:t>
      </w:r>
      <w:r w:rsidR="00D71169">
        <w:rPr>
          <w:lang w:val="en-GB"/>
        </w:rPr>
        <w:t>was</w:t>
      </w:r>
      <w:r>
        <w:rPr>
          <w:lang w:val="en-GB"/>
        </w:rPr>
        <w:t xml:space="preserve"> wide discussion and largely agreement was reached that firm physical signs that can be assessed externally and by other observers provide a more sound basis for determining the </w:t>
      </w:r>
      <w:r w:rsidR="00D71169">
        <w:rPr>
          <w:lang w:val="en-GB"/>
        </w:rPr>
        <w:t>presence</w:t>
      </w:r>
      <w:r>
        <w:rPr>
          <w:lang w:val="en-GB"/>
        </w:rPr>
        <w:t xml:space="preserve"> of radiculopathy rather than symptoms (subjective complaints) alone.</w:t>
      </w:r>
    </w:p>
    <w:p w14:paraId="1D7803C4" w14:textId="77777777" w:rsidR="008D56A9" w:rsidRDefault="008D56A9" w:rsidP="008D56A9">
      <w:pPr>
        <w:pStyle w:val="ListParagraph"/>
        <w:rPr>
          <w:lang w:val="en-GB"/>
        </w:rPr>
      </w:pPr>
    </w:p>
    <w:p w14:paraId="428740E9" w14:textId="1EBBD4D2" w:rsidR="008D56A9" w:rsidRPr="008D56A9" w:rsidRDefault="008D56A9" w:rsidP="008D56A9">
      <w:pPr>
        <w:pStyle w:val="ListParagraph"/>
        <w:numPr>
          <w:ilvl w:val="0"/>
          <w:numId w:val="1"/>
        </w:numPr>
        <w:rPr>
          <w:lang w:val="en-GB"/>
        </w:rPr>
      </w:pPr>
      <w:r w:rsidRPr="008D56A9">
        <w:rPr>
          <w:lang w:val="en-GB"/>
        </w:rPr>
        <w:t xml:space="preserve">Dr Powell’s case was discussed principally involving the difficulties of assessing the influence of specific events on a natural process.  There will always be wide variation in interpretation of the influence of specific events and (others that might not have been mentioned by the patient or their treating doctors) on the natural history of an underlying disorder but in providing assessment evaluation of the various contributing components as far as can be done should be </w:t>
      </w:r>
      <w:r w:rsidR="00D71169" w:rsidRPr="008D56A9">
        <w:rPr>
          <w:lang w:val="en-GB"/>
        </w:rPr>
        <w:t>enumerated</w:t>
      </w:r>
      <w:r w:rsidRPr="008D56A9">
        <w:rPr>
          <w:lang w:val="en-GB"/>
        </w:rPr>
        <w:t xml:space="preserve"> to provide support for the opinion finally given.</w:t>
      </w:r>
    </w:p>
    <w:p w14:paraId="7DD29200" w14:textId="77777777" w:rsidR="008D56A9" w:rsidRPr="008D56A9" w:rsidRDefault="008D56A9" w:rsidP="008D56A9">
      <w:pPr>
        <w:pStyle w:val="ListParagraph"/>
        <w:rPr>
          <w:lang w:val="en-GB"/>
        </w:rPr>
      </w:pPr>
    </w:p>
    <w:p w14:paraId="72F00A93" w14:textId="4A9027EB" w:rsidR="008D56A9" w:rsidRDefault="008D56A9" w:rsidP="008D56A9">
      <w:pPr>
        <w:pStyle w:val="ListParagraph"/>
        <w:numPr>
          <w:ilvl w:val="0"/>
          <w:numId w:val="1"/>
        </w:numPr>
        <w:rPr>
          <w:lang w:val="en-GB"/>
        </w:rPr>
      </w:pPr>
      <w:r>
        <w:rPr>
          <w:lang w:val="en-GB"/>
        </w:rPr>
        <w:t xml:space="preserve">Case without notice.  Dr Powell presented a case to look at how peripheral nerve </w:t>
      </w:r>
      <w:r w:rsidR="00D71169">
        <w:rPr>
          <w:lang w:val="en-GB"/>
        </w:rPr>
        <w:t>entrapment</w:t>
      </w:r>
      <w:r>
        <w:rPr>
          <w:lang w:val="en-GB"/>
        </w:rPr>
        <w:t xml:space="preserve"> disorders might arise in the presence of normal anatomy and how much</w:t>
      </w:r>
      <w:r w:rsidR="00D71169">
        <w:rPr>
          <w:lang w:val="en-GB"/>
        </w:rPr>
        <w:t xml:space="preserve"> work activities might influence such presentation.  Dr Shatwell particularly provided his experience of assessment of such conditions particularly about the ulnar nerve through his work and his father’s work in Liverpool and with contact with Dr Osborne.  Particularly for ulnar nerve involvement at the elbow (the main topic of discussion) Dr Gorman reviewed the various contributing components that assist in the evaluation and as outlined AMA Guides to Evaluation of Injury and Disease Causation (which also helps in evaluating influence at other anatomic sites).</w:t>
      </w:r>
    </w:p>
    <w:p w14:paraId="3B10B0C1" w14:textId="77777777" w:rsidR="00D71169" w:rsidRPr="00D71169" w:rsidRDefault="00D71169" w:rsidP="00D71169">
      <w:pPr>
        <w:pStyle w:val="ListParagraph"/>
        <w:rPr>
          <w:lang w:val="en-GB"/>
        </w:rPr>
      </w:pPr>
    </w:p>
    <w:p w14:paraId="3EBC94EA" w14:textId="77777777" w:rsidR="00D71169" w:rsidRDefault="00D71169" w:rsidP="00D71169">
      <w:pPr>
        <w:rPr>
          <w:b/>
          <w:bCs/>
          <w:lang w:val="en-GB"/>
        </w:rPr>
      </w:pPr>
      <w:r w:rsidRPr="00D71169">
        <w:rPr>
          <w:b/>
          <w:bCs/>
          <w:lang w:val="en-GB"/>
        </w:rPr>
        <w:t>Next Meeting:</w:t>
      </w:r>
      <w:r w:rsidRPr="00D71169">
        <w:rPr>
          <w:b/>
          <w:bCs/>
          <w:lang w:val="en-GB"/>
        </w:rPr>
        <w:tab/>
      </w:r>
      <w:r w:rsidRPr="00D71169">
        <w:rPr>
          <w:lang w:val="en-GB"/>
        </w:rPr>
        <w:t>Thursday 1 June 2023</w:t>
      </w:r>
    </w:p>
    <w:p w14:paraId="4B05DD89" w14:textId="33BD8EBE" w:rsidR="00D71169" w:rsidRDefault="00D71169" w:rsidP="00D71169">
      <w:pPr>
        <w:rPr>
          <w:b/>
          <w:bCs/>
          <w:lang w:val="en-GB"/>
        </w:rPr>
      </w:pPr>
      <w:r>
        <w:rPr>
          <w:b/>
          <w:bCs/>
          <w:lang w:val="en-GB"/>
        </w:rPr>
        <w:t>Time:</w:t>
      </w:r>
      <w:r>
        <w:rPr>
          <w:b/>
          <w:bCs/>
          <w:lang w:val="en-GB"/>
        </w:rPr>
        <w:tab/>
      </w:r>
      <w:r>
        <w:rPr>
          <w:b/>
          <w:bCs/>
          <w:lang w:val="en-GB"/>
        </w:rPr>
        <w:tab/>
        <w:t xml:space="preserve"> </w:t>
      </w:r>
      <w:r w:rsidRPr="00D71169">
        <w:rPr>
          <w:lang w:val="en-GB"/>
        </w:rPr>
        <w:t>5pm</w:t>
      </w:r>
    </w:p>
    <w:p w14:paraId="0A19DCBA" w14:textId="1253F359" w:rsidR="00D71169" w:rsidRPr="00D71169" w:rsidRDefault="00D71169" w:rsidP="00D71169">
      <w:pPr>
        <w:rPr>
          <w:b/>
          <w:bCs/>
          <w:lang w:val="en-GB"/>
        </w:rPr>
      </w:pPr>
      <w:r>
        <w:rPr>
          <w:b/>
          <w:bCs/>
          <w:lang w:val="en-GB"/>
        </w:rPr>
        <w:t>Venue:</w:t>
      </w:r>
      <w:r>
        <w:rPr>
          <w:b/>
          <w:bCs/>
          <w:lang w:val="en-GB"/>
        </w:rPr>
        <w:tab/>
      </w:r>
      <w:r>
        <w:rPr>
          <w:b/>
          <w:bCs/>
          <w:lang w:val="en-GB"/>
        </w:rPr>
        <w:tab/>
      </w:r>
      <w:r w:rsidRPr="00D71169">
        <w:rPr>
          <w:lang w:val="en-GB"/>
        </w:rPr>
        <w:t>Medicins Legale, 1 Barrack Steet, Sydney</w:t>
      </w:r>
    </w:p>
    <w:p w14:paraId="7683F8DD" w14:textId="77777777" w:rsidR="0025225F" w:rsidRPr="0025225F" w:rsidRDefault="0025225F" w:rsidP="0025225F">
      <w:pPr>
        <w:pStyle w:val="ListParagraph"/>
        <w:rPr>
          <w:lang w:val="en-GB"/>
        </w:rPr>
      </w:pPr>
    </w:p>
    <w:p w14:paraId="2F3AC1AF" w14:textId="0359FB93" w:rsidR="00FB32B9" w:rsidRPr="00FB32B9" w:rsidRDefault="00FB32B9">
      <w:pPr>
        <w:rPr>
          <w:lang w:val="en-GB"/>
        </w:rPr>
      </w:pPr>
    </w:p>
    <w:sectPr w:rsidR="00FB32B9" w:rsidRPr="00FB3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0161"/>
    <w:multiLevelType w:val="hybridMultilevel"/>
    <w:tmpl w:val="12F0F390"/>
    <w:lvl w:ilvl="0" w:tplc="2E9434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6515447"/>
    <w:multiLevelType w:val="hybridMultilevel"/>
    <w:tmpl w:val="73CCF946"/>
    <w:lvl w:ilvl="0" w:tplc="DA9E67D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5598793">
    <w:abstractNumId w:val="0"/>
  </w:num>
  <w:num w:numId="2" w16cid:durableId="85269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B9"/>
    <w:rsid w:val="000C514B"/>
    <w:rsid w:val="002268C8"/>
    <w:rsid w:val="0025225F"/>
    <w:rsid w:val="002E635D"/>
    <w:rsid w:val="0030084B"/>
    <w:rsid w:val="00373E5A"/>
    <w:rsid w:val="003E7247"/>
    <w:rsid w:val="004628DE"/>
    <w:rsid w:val="00513760"/>
    <w:rsid w:val="008D56A9"/>
    <w:rsid w:val="008F2626"/>
    <w:rsid w:val="00A02ACC"/>
    <w:rsid w:val="00AA0186"/>
    <w:rsid w:val="00B03C07"/>
    <w:rsid w:val="00D06270"/>
    <w:rsid w:val="00D71169"/>
    <w:rsid w:val="00E1029C"/>
    <w:rsid w:val="00FB32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DDE4"/>
  <w15:chartTrackingRefBased/>
  <w15:docId w15:val="{20EBAF56-41A0-48E3-B55D-A94B6BCB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2B9"/>
    <w:pPr>
      <w:ind w:left="720"/>
      <w:contextualSpacing/>
    </w:pPr>
  </w:style>
  <w:style w:type="character" w:styleId="Hyperlink">
    <w:name w:val="Hyperlink"/>
    <w:basedOn w:val="DefaultParagraphFont"/>
    <w:uiPriority w:val="99"/>
    <w:unhideWhenUsed/>
    <w:rsid w:val="00A02ACC"/>
    <w:rPr>
      <w:color w:val="0563C1" w:themeColor="hyperlink"/>
      <w:u w:val="single"/>
    </w:rPr>
  </w:style>
  <w:style w:type="character" w:styleId="UnresolvedMention">
    <w:name w:val="Unresolved Mention"/>
    <w:basedOn w:val="DefaultParagraphFont"/>
    <w:uiPriority w:val="99"/>
    <w:semiHidden/>
    <w:unhideWhenUsed/>
    <w:rsid w:val="00A02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Powell</dc:creator>
  <cp:keywords/>
  <dc:description/>
  <cp:lastModifiedBy>James Powell</cp:lastModifiedBy>
  <cp:revision>2</cp:revision>
  <dcterms:created xsi:type="dcterms:W3CDTF">2023-03-08T03:41:00Z</dcterms:created>
  <dcterms:modified xsi:type="dcterms:W3CDTF">2023-03-08T03:41:00Z</dcterms:modified>
</cp:coreProperties>
</file>