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5043" w14:textId="77777777" w:rsidR="008246A9" w:rsidRDefault="008246A9" w:rsidP="008246A9">
      <w:pPr>
        <w:keepNext/>
        <w:spacing w:after="120" w:line="260" w:lineRule="atLeast"/>
        <w:jc w:val="right"/>
        <w:outlineLvl w:val="2"/>
        <w:rPr>
          <w:rFonts w:ascii="Arial" w:hAnsi="Arial" w:cs="Arial"/>
          <w:b/>
          <w:bCs/>
          <w:sz w:val="20"/>
          <w:lang w:val="en-US"/>
        </w:rPr>
      </w:pPr>
      <w:r>
        <w:rPr>
          <w:noProof/>
          <w:lang w:eastAsia="en-AU"/>
        </w:rPr>
        <w:drawing>
          <wp:inline distT="0" distB="0" distL="0" distR="0" wp14:anchorId="495A85FC" wp14:editId="30D2F249">
            <wp:extent cx="296227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11053"/>
                    <a:stretch>
                      <a:fillRect/>
                    </a:stretch>
                  </pic:blipFill>
                  <pic:spPr bwMode="auto">
                    <a:xfrm>
                      <a:off x="0" y="0"/>
                      <a:ext cx="2962275" cy="1609725"/>
                    </a:xfrm>
                    <a:prstGeom prst="rect">
                      <a:avLst/>
                    </a:prstGeom>
                    <a:noFill/>
                    <a:ln>
                      <a:noFill/>
                    </a:ln>
                  </pic:spPr>
                </pic:pic>
              </a:graphicData>
            </a:graphic>
          </wp:inline>
        </w:drawing>
      </w:r>
    </w:p>
    <w:p w14:paraId="7A5CDF7F" w14:textId="77777777" w:rsidR="008246A9" w:rsidRDefault="008246A9" w:rsidP="008246A9">
      <w:pPr>
        <w:keepNext/>
        <w:spacing w:after="120" w:line="260" w:lineRule="atLeast"/>
        <w:jc w:val="center"/>
        <w:outlineLvl w:val="2"/>
        <w:rPr>
          <w:rFonts w:ascii="Arial" w:hAnsi="Arial" w:cs="Arial"/>
          <w:b/>
          <w:bCs/>
          <w:sz w:val="20"/>
          <w:lang w:val="en-US"/>
        </w:rPr>
      </w:pPr>
    </w:p>
    <w:p w14:paraId="57F6FE13" w14:textId="77777777" w:rsidR="008246A9" w:rsidRDefault="008246A9" w:rsidP="008246A9">
      <w:pPr>
        <w:keepNext/>
        <w:spacing w:after="120" w:line="260" w:lineRule="atLeast"/>
        <w:jc w:val="center"/>
        <w:outlineLvl w:val="2"/>
        <w:rPr>
          <w:rFonts w:ascii="Arial" w:hAnsi="Arial" w:cs="Arial"/>
          <w:b/>
          <w:bCs/>
          <w:lang w:val="en-US"/>
        </w:rPr>
      </w:pPr>
      <w:r>
        <w:rPr>
          <w:rFonts w:ascii="Arial" w:hAnsi="Arial" w:cs="Arial"/>
          <w:b/>
          <w:bCs/>
          <w:lang w:val="en-US"/>
        </w:rPr>
        <w:t>Information for new clients</w:t>
      </w:r>
    </w:p>
    <w:p w14:paraId="397E1152" w14:textId="77777777" w:rsidR="00E66B1B" w:rsidRDefault="00E66B1B" w:rsidP="00E66B1B">
      <w:pPr>
        <w:widowControl w:val="0"/>
        <w:spacing w:after="280"/>
        <w:rPr>
          <w:rFonts w:ascii="Arial" w:hAnsi="Arial" w:cs="Arial"/>
          <w:color w:val="000000"/>
          <w:kern w:val="28"/>
          <w:sz w:val="20"/>
          <w:szCs w:val="20"/>
          <w:lang w:eastAsia="en-AU"/>
        </w:rPr>
      </w:pPr>
      <w:r w:rsidRPr="00E66B1B">
        <w:rPr>
          <w:rFonts w:ascii="Arial" w:hAnsi="Arial" w:cs="Arial"/>
          <w:color w:val="000000"/>
          <w:kern w:val="28"/>
          <w:sz w:val="20"/>
          <w:szCs w:val="20"/>
          <w:lang w:eastAsia="en-AU"/>
        </w:rPr>
        <w:t xml:space="preserve">Talking Together Speech Pathology primarily assesses and treats pre-school and early primary school aged children who are at risk of developing or who already demonstrate developmental delays and specific communication difficulties. At Talking Together Speech Pathology, </w:t>
      </w:r>
      <w:r>
        <w:rPr>
          <w:rFonts w:ascii="Arial" w:hAnsi="Arial" w:cs="Arial"/>
          <w:color w:val="000000"/>
          <w:kern w:val="28"/>
          <w:sz w:val="20"/>
          <w:szCs w:val="20"/>
          <w:lang w:eastAsia="en-AU"/>
        </w:rPr>
        <w:t>we</w:t>
      </w:r>
      <w:r w:rsidRPr="00E66B1B">
        <w:rPr>
          <w:rFonts w:ascii="Arial" w:hAnsi="Arial" w:cs="Arial"/>
          <w:color w:val="000000"/>
          <w:kern w:val="28"/>
          <w:sz w:val="20"/>
          <w:szCs w:val="20"/>
          <w:lang w:eastAsia="en-AU"/>
        </w:rPr>
        <w:t xml:space="preserve"> provide services at the clinic, and when required or deemed more appropriate at </w:t>
      </w:r>
      <w:r>
        <w:rPr>
          <w:rFonts w:ascii="Arial" w:hAnsi="Arial" w:cs="Arial"/>
          <w:color w:val="000000"/>
          <w:kern w:val="28"/>
          <w:sz w:val="20"/>
          <w:szCs w:val="20"/>
          <w:lang w:eastAsia="en-AU"/>
        </w:rPr>
        <w:t>clients homes,</w:t>
      </w:r>
      <w:r w:rsidRPr="00E66B1B">
        <w:rPr>
          <w:rFonts w:ascii="Arial" w:hAnsi="Arial" w:cs="Arial"/>
          <w:color w:val="000000"/>
          <w:kern w:val="28"/>
          <w:sz w:val="20"/>
          <w:szCs w:val="20"/>
          <w:lang w:eastAsia="en-AU"/>
        </w:rPr>
        <w:t xml:space="preserve"> kindergartens and crèches</w:t>
      </w:r>
      <w:r>
        <w:rPr>
          <w:rFonts w:ascii="Arial" w:hAnsi="Arial" w:cs="Arial"/>
          <w:color w:val="000000"/>
          <w:kern w:val="28"/>
          <w:sz w:val="20"/>
          <w:szCs w:val="20"/>
          <w:lang w:eastAsia="en-AU"/>
        </w:rPr>
        <w:t xml:space="preserve"> and schools</w:t>
      </w:r>
      <w:r w:rsidRPr="00E66B1B">
        <w:rPr>
          <w:rFonts w:ascii="Arial" w:hAnsi="Arial" w:cs="Arial"/>
          <w:color w:val="000000"/>
          <w:kern w:val="28"/>
          <w:sz w:val="20"/>
          <w:szCs w:val="20"/>
          <w:lang w:eastAsia="en-AU"/>
        </w:rPr>
        <w:t>.</w:t>
      </w:r>
      <w:r w:rsidRPr="00E66B1B">
        <w:rPr>
          <w:rFonts w:ascii="Arial" w:hAnsi="Arial" w:cs="Arial"/>
          <w:color w:val="000000"/>
          <w:kern w:val="28"/>
          <w:sz w:val="20"/>
          <w:szCs w:val="20"/>
          <w:lang w:eastAsia="en-AU"/>
        </w:rPr>
        <w:br/>
        <w:t>Talking Together Speech Pathology deliver a high standard of professionalism and are committed to evidence-based practice, family centred approach and working collaboratively with other professionals who are involved with the clients</w:t>
      </w:r>
      <w:r>
        <w:rPr>
          <w:rFonts w:ascii="Arial" w:hAnsi="Arial" w:cs="Arial"/>
          <w:color w:val="000000"/>
          <w:kern w:val="28"/>
          <w:sz w:val="20"/>
          <w:szCs w:val="20"/>
          <w:lang w:eastAsia="en-AU"/>
        </w:rPr>
        <w:t>/families</w:t>
      </w:r>
      <w:r w:rsidRPr="00E66B1B">
        <w:rPr>
          <w:rFonts w:ascii="Arial" w:hAnsi="Arial" w:cs="Arial"/>
          <w:color w:val="000000"/>
          <w:kern w:val="28"/>
          <w:sz w:val="20"/>
          <w:szCs w:val="20"/>
          <w:lang w:eastAsia="en-AU"/>
        </w:rPr>
        <w:t xml:space="preserve"> seen.  </w:t>
      </w:r>
    </w:p>
    <w:p w14:paraId="346B3847" w14:textId="7E35FFF4" w:rsidR="00153DFB" w:rsidRDefault="00153DFB" w:rsidP="00153DFB">
      <w:pPr>
        <w:widowControl w:val="0"/>
        <w:rPr>
          <w:rFonts w:ascii="Arial" w:hAnsi="Arial" w:cs="Arial"/>
          <w:sz w:val="20"/>
          <w:szCs w:val="20"/>
        </w:rPr>
      </w:pPr>
      <w:r w:rsidRPr="00E66B1B">
        <w:rPr>
          <w:rFonts w:ascii="Arial" w:hAnsi="Arial" w:cs="Arial"/>
          <w:sz w:val="20"/>
          <w:szCs w:val="20"/>
        </w:rPr>
        <w:t>Our commitment includes supporting and empowering families that are Aboriginal and Torres Strait Island peoples, those from culturally and linguistically diverse backgrounds, those identifying as gay, (GLBTIQ). We actively promote the safety of children. </w:t>
      </w:r>
      <w:r w:rsidRPr="00153DFB">
        <w:rPr>
          <w:rFonts w:ascii="Arial" w:hAnsi="Arial" w:cs="Arial"/>
          <w:sz w:val="20"/>
          <w:szCs w:val="20"/>
        </w:rPr>
        <w:t xml:space="preserve">At </w:t>
      </w:r>
      <w:r w:rsidR="0028187A">
        <w:rPr>
          <w:rFonts w:ascii="Arial" w:hAnsi="Arial" w:cs="Arial"/>
          <w:sz w:val="20"/>
          <w:szCs w:val="20"/>
        </w:rPr>
        <w:t>T</w:t>
      </w:r>
      <w:r w:rsidRPr="00153DFB">
        <w:rPr>
          <w:rFonts w:ascii="Arial" w:hAnsi="Arial" w:cs="Arial"/>
          <w:sz w:val="20"/>
          <w:szCs w:val="20"/>
        </w:rPr>
        <w:t xml:space="preserve">alking </w:t>
      </w:r>
      <w:r w:rsidR="0028187A">
        <w:rPr>
          <w:rFonts w:ascii="Arial" w:hAnsi="Arial" w:cs="Arial"/>
          <w:sz w:val="20"/>
          <w:szCs w:val="20"/>
        </w:rPr>
        <w:t>T</w:t>
      </w:r>
      <w:r w:rsidRPr="00153DFB">
        <w:rPr>
          <w:rFonts w:ascii="Arial" w:hAnsi="Arial" w:cs="Arial"/>
          <w:sz w:val="20"/>
          <w:szCs w:val="20"/>
        </w:rPr>
        <w:t>ogether we have a commitment to child safety by having</w:t>
      </w:r>
      <w:r w:rsidR="0028187A">
        <w:rPr>
          <w:rFonts w:ascii="Arial" w:hAnsi="Arial" w:cs="Arial"/>
          <w:sz w:val="20"/>
          <w:szCs w:val="20"/>
        </w:rPr>
        <w:t>;</w:t>
      </w:r>
    </w:p>
    <w:p w14:paraId="105ACC32" w14:textId="77777777" w:rsidR="00153DFB" w:rsidRPr="00E66B1B" w:rsidRDefault="00153DFB" w:rsidP="00153DFB">
      <w:pPr>
        <w:widowControl w:val="0"/>
        <w:rPr>
          <w:rFonts w:ascii="Arial" w:hAnsi="Arial" w:cs="Arial"/>
          <w:sz w:val="20"/>
          <w:szCs w:val="20"/>
        </w:rPr>
      </w:pPr>
    </w:p>
    <w:p w14:paraId="065849D3" w14:textId="77777777" w:rsidR="00153DFB" w:rsidRDefault="00153DFB" w:rsidP="00153DFB">
      <w:pPr>
        <w:pStyle w:val="DHHSbody"/>
        <w:numPr>
          <w:ilvl w:val="0"/>
          <w:numId w:val="8"/>
        </w:numPr>
        <w:spacing w:after="0"/>
        <w:ind w:left="284" w:hanging="284"/>
      </w:pPr>
      <w:r>
        <w:t>zero tolerance for child abuse</w:t>
      </w:r>
    </w:p>
    <w:p w14:paraId="0414C4D9" w14:textId="77777777" w:rsidR="00153DFB" w:rsidRDefault="00153DFB" w:rsidP="00153DFB">
      <w:pPr>
        <w:pStyle w:val="DHHSbullet1"/>
        <w:numPr>
          <w:ilvl w:val="0"/>
          <w:numId w:val="4"/>
        </w:numPr>
      </w:pPr>
      <w:r>
        <w:t>actively work to listen to and empower children</w:t>
      </w:r>
    </w:p>
    <w:p w14:paraId="2BD07E38" w14:textId="77777777" w:rsidR="00153DFB" w:rsidRDefault="00153DFB" w:rsidP="00153DFB">
      <w:pPr>
        <w:pStyle w:val="DHHSbullet1"/>
        <w:numPr>
          <w:ilvl w:val="0"/>
          <w:numId w:val="4"/>
        </w:numPr>
      </w:pPr>
      <w:r>
        <w:t>has systems to protect children from abuse, and will take all allegations and concerns very seriously and responds to them consistently in line with our policies and procedures</w:t>
      </w:r>
    </w:p>
    <w:p w14:paraId="7886E576" w14:textId="0E61D55B" w:rsidR="00153DFB" w:rsidRDefault="00716E6B" w:rsidP="00153DFB">
      <w:pPr>
        <w:pStyle w:val="DHHSbullet1lastline"/>
        <w:numPr>
          <w:ilvl w:val="1"/>
          <w:numId w:val="4"/>
        </w:numPr>
      </w:pPr>
      <w:r>
        <w:t>T</w:t>
      </w:r>
      <w:r w:rsidR="00153DFB">
        <w:t xml:space="preserve">alking </w:t>
      </w:r>
      <w:r w:rsidR="0028187A">
        <w:t>T</w:t>
      </w:r>
      <w:r w:rsidR="00153DFB">
        <w:t>ogether is committed to promoting cultural safety for Aboriginal children, cultural safety for children from culturally and/or linguistically diverse backgrounds, and to providing a safe environment for children with a disability.</w:t>
      </w:r>
    </w:p>
    <w:p w14:paraId="6A1DC5C4" w14:textId="77777777" w:rsidR="00CD15A2" w:rsidRPr="00E66B1B" w:rsidRDefault="00CD15A2" w:rsidP="00CD15A2">
      <w:pPr>
        <w:pStyle w:val="NormalWeb"/>
        <w:rPr>
          <w:rFonts w:ascii="Arial" w:hAnsi="Arial" w:cs="Arial"/>
          <w:sz w:val="20"/>
          <w:szCs w:val="20"/>
        </w:rPr>
      </w:pPr>
      <w:r w:rsidRPr="00E66B1B">
        <w:rPr>
          <w:rFonts w:ascii="Arial" w:hAnsi="Arial" w:cs="Arial"/>
          <w:sz w:val="20"/>
          <w:szCs w:val="20"/>
        </w:rPr>
        <w:t>We expect that all staff will treat each person with dignity and respect as an individual and value their unique contribution. We believe that each child and their family should be encouraged and supported to participate in their community to the fullest extent that they wish.</w:t>
      </w:r>
    </w:p>
    <w:p w14:paraId="1338F19B" w14:textId="77777777" w:rsidR="008246A9" w:rsidRDefault="008246A9" w:rsidP="008246A9">
      <w:pPr>
        <w:spacing w:after="240" w:line="260" w:lineRule="atLeast"/>
        <w:rPr>
          <w:rFonts w:ascii="Arial" w:hAnsi="Arial" w:cs="Arial"/>
          <w:b/>
          <w:sz w:val="20"/>
          <w:lang w:val="en-US"/>
        </w:rPr>
      </w:pPr>
      <w:r>
        <w:rPr>
          <w:rFonts w:ascii="Arial" w:hAnsi="Arial" w:cs="Arial"/>
          <w:b/>
          <w:sz w:val="20"/>
          <w:lang w:val="en-US"/>
        </w:rPr>
        <w:t xml:space="preserve">Description of the service: </w:t>
      </w:r>
    </w:p>
    <w:p w14:paraId="0A999563" w14:textId="14A65A60" w:rsidR="008246A9" w:rsidRDefault="008246A9" w:rsidP="008246A9">
      <w:pPr>
        <w:spacing w:after="240" w:line="260" w:lineRule="atLeast"/>
        <w:rPr>
          <w:rFonts w:ascii="Arial" w:hAnsi="Arial" w:cs="Arial"/>
          <w:b/>
          <w:sz w:val="20"/>
          <w:lang w:val="en-US"/>
        </w:rPr>
      </w:pPr>
      <w:r>
        <w:rPr>
          <w:rFonts w:ascii="Arial" w:hAnsi="Arial" w:cs="Arial"/>
          <w:b/>
          <w:sz w:val="20"/>
          <w:lang w:val="en-US"/>
        </w:rPr>
        <w:t>Speech pathology s</w:t>
      </w:r>
      <w:r w:rsidR="00CD15A2">
        <w:rPr>
          <w:rFonts w:ascii="Arial" w:hAnsi="Arial" w:cs="Arial"/>
          <w:b/>
          <w:sz w:val="20"/>
          <w:lang w:val="en-US"/>
        </w:rPr>
        <w:t>ervices for children up to age 10</w:t>
      </w:r>
      <w:r w:rsidR="00885810">
        <w:rPr>
          <w:rFonts w:ascii="Arial" w:hAnsi="Arial" w:cs="Arial"/>
          <w:b/>
          <w:sz w:val="20"/>
          <w:lang w:val="en-US"/>
        </w:rPr>
        <w:t>, specialis</w:t>
      </w:r>
      <w:r>
        <w:rPr>
          <w:rFonts w:ascii="Arial" w:hAnsi="Arial" w:cs="Arial"/>
          <w:b/>
          <w:sz w:val="20"/>
          <w:lang w:val="en-US"/>
        </w:rPr>
        <w:t xml:space="preserve">ing in ASD, developmental delays, speech and language delay and disorders.  </w:t>
      </w:r>
    </w:p>
    <w:p w14:paraId="4104B4C8" w14:textId="77777777" w:rsidR="00E1134B" w:rsidRPr="00E1134B" w:rsidRDefault="00E1134B" w:rsidP="00E1134B">
      <w:pPr>
        <w:spacing w:before="100" w:beforeAutospacing="1" w:after="100" w:afterAutospacing="1"/>
        <w:rPr>
          <w:rFonts w:ascii="Arial" w:hAnsi="Arial" w:cs="Arial"/>
          <w:sz w:val="20"/>
          <w:szCs w:val="20"/>
          <w:lang w:eastAsia="en-AU"/>
        </w:rPr>
      </w:pPr>
      <w:r w:rsidRPr="00E1134B">
        <w:rPr>
          <w:rFonts w:ascii="Arial" w:hAnsi="Arial" w:cs="Arial"/>
          <w:b/>
          <w:sz w:val="20"/>
          <w:szCs w:val="20"/>
          <w:lang w:eastAsia="en-AU"/>
        </w:rPr>
        <w:t xml:space="preserve">Talking Together provides </w:t>
      </w:r>
      <w:r w:rsidR="00153DFB">
        <w:rPr>
          <w:rFonts w:ascii="Arial" w:hAnsi="Arial" w:cs="Arial"/>
          <w:b/>
          <w:sz w:val="20"/>
          <w:szCs w:val="20"/>
          <w:lang w:eastAsia="en-AU"/>
        </w:rPr>
        <w:t>speech pathology through</w:t>
      </w:r>
      <w:r w:rsidRPr="00E1134B">
        <w:rPr>
          <w:rFonts w:ascii="Arial" w:hAnsi="Arial" w:cs="Arial"/>
          <w:b/>
          <w:sz w:val="20"/>
          <w:szCs w:val="20"/>
          <w:lang w:eastAsia="en-AU"/>
        </w:rPr>
        <w:t xml:space="preserve"> early intervention services.</w:t>
      </w:r>
      <w:r w:rsidRPr="00E1134B">
        <w:rPr>
          <w:rFonts w:ascii="Arial" w:hAnsi="Arial" w:cs="Arial"/>
          <w:sz w:val="20"/>
          <w:szCs w:val="20"/>
          <w:lang w:eastAsia="en-AU"/>
        </w:rPr>
        <w:t xml:space="preserve">  Early intervention is a range of services and supports designed to meet the early learning needs of children with autism, developmental delay or other diagnosed disability, between the ages of birth and school entry. As we supply the speech pathology component only, liaising and working as a transdisciplinary team with a child’s therapists is key is ensuring the goals of the child and family are achieved. By working together as a team, the services are designed to meet the needs of the child and promote their development and inclusion. The aim of these services is to help develop the child’s:</w:t>
      </w:r>
    </w:p>
    <w:p w14:paraId="6C9830E0"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Communication</w:t>
      </w:r>
    </w:p>
    <w:p w14:paraId="2597E183"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Learning skills</w:t>
      </w:r>
    </w:p>
    <w:p w14:paraId="4EB313DD"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Self help skills</w:t>
      </w:r>
    </w:p>
    <w:p w14:paraId="470DE4BE"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Sensory awareness</w:t>
      </w:r>
    </w:p>
    <w:p w14:paraId="7B0D3698"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Social skills</w:t>
      </w:r>
    </w:p>
    <w:p w14:paraId="44F462CC" w14:textId="77777777" w:rsidR="00E1134B" w:rsidRPr="00E1134B" w:rsidRDefault="00E1134B" w:rsidP="00E1134B">
      <w:pPr>
        <w:numPr>
          <w:ilvl w:val="0"/>
          <w:numId w:val="2"/>
        </w:numPr>
        <w:spacing w:before="100" w:beforeAutospacing="1" w:after="100" w:afterAutospacing="1"/>
        <w:rPr>
          <w:rFonts w:ascii="Arial" w:hAnsi="Arial" w:cs="Arial"/>
          <w:sz w:val="20"/>
          <w:szCs w:val="20"/>
          <w:lang w:eastAsia="en-AU"/>
        </w:rPr>
      </w:pPr>
      <w:r w:rsidRPr="00E1134B">
        <w:rPr>
          <w:rFonts w:ascii="Arial" w:hAnsi="Arial" w:cs="Arial"/>
          <w:sz w:val="20"/>
          <w:szCs w:val="20"/>
          <w:lang w:eastAsia="en-AU"/>
        </w:rPr>
        <w:t>Behaviour.</w:t>
      </w:r>
    </w:p>
    <w:p w14:paraId="6E7F166E" w14:textId="77777777" w:rsidR="00DC2035" w:rsidRDefault="00DC2035" w:rsidP="008246A9">
      <w:pPr>
        <w:spacing w:after="240" w:line="260" w:lineRule="atLeast"/>
        <w:rPr>
          <w:rFonts w:ascii="Arial" w:hAnsi="Arial" w:cs="Arial"/>
          <w:b/>
          <w:sz w:val="20"/>
          <w:lang w:val="en-US"/>
        </w:rPr>
      </w:pPr>
    </w:p>
    <w:p w14:paraId="1C8C7080" w14:textId="77777777" w:rsidR="00DC2035" w:rsidRDefault="00DC2035" w:rsidP="008246A9">
      <w:pPr>
        <w:spacing w:after="240" w:line="260" w:lineRule="atLeast"/>
        <w:rPr>
          <w:rFonts w:ascii="Arial" w:hAnsi="Arial" w:cs="Arial"/>
          <w:b/>
          <w:sz w:val="20"/>
          <w:lang w:val="en-US"/>
        </w:rPr>
      </w:pPr>
    </w:p>
    <w:p w14:paraId="52C49FC3" w14:textId="77777777" w:rsidR="008246A9" w:rsidRDefault="008246A9" w:rsidP="008246A9">
      <w:pPr>
        <w:spacing w:after="240" w:line="260" w:lineRule="atLeast"/>
        <w:rPr>
          <w:rFonts w:ascii="Arial" w:hAnsi="Arial" w:cs="Arial"/>
          <w:b/>
          <w:sz w:val="20"/>
          <w:lang w:val="en-US"/>
        </w:rPr>
      </w:pPr>
      <w:r>
        <w:rPr>
          <w:rFonts w:ascii="Arial" w:hAnsi="Arial" w:cs="Arial"/>
          <w:b/>
          <w:sz w:val="20"/>
          <w:lang w:val="en-US"/>
        </w:rPr>
        <w:lastRenderedPageBreak/>
        <w:t>Staff:</w:t>
      </w:r>
    </w:p>
    <w:p w14:paraId="5C31DDB2" w14:textId="77777777" w:rsidR="008246A9" w:rsidRDefault="008246A9" w:rsidP="008246A9">
      <w:pPr>
        <w:spacing w:line="260" w:lineRule="atLeast"/>
        <w:rPr>
          <w:rFonts w:ascii="Arial" w:hAnsi="Arial" w:cs="Arial"/>
          <w:b/>
          <w:sz w:val="20"/>
          <w:lang w:val="en-US"/>
        </w:rPr>
      </w:pPr>
      <w:r>
        <w:rPr>
          <w:rFonts w:ascii="Arial" w:hAnsi="Arial" w:cs="Arial"/>
          <w:b/>
          <w:sz w:val="20"/>
          <w:lang w:val="en-US"/>
        </w:rPr>
        <w:t>Kelly Murph</w:t>
      </w:r>
      <w:r w:rsidR="002313C8">
        <w:rPr>
          <w:rFonts w:ascii="Arial" w:hAnsi="Arial" w:cs="Arial"/>
          <w:b/>
          <w:sz w:val="20"/>
          <w:lang w:val="en-US"/>
        </w:rPr>
        <w:t>y, owner and Speech Pathologist</w:t>
      </w:r>
    </w:p>
    <w:p w14:paraId="13F6D5F3" w14:textId="5316ECC6" w:rsidR="00187D4E" w:rsidRDefault="00431C4C" w:rsidP="008246A9">
      <w:pPr>
        <w:spacing w:line="260" w:lineRule="atLeast"/>
        <w:rPr>
          <w:rFonts w:ascii="Arial" w:hAnsi="Arial" w:cs="Arial"/>
          <w:b/>
          <w:sz w:val="20"/>
          <w:lang w:val="en-US"/>
        </w:rPr>
      </w:pPr>
      <w:r>
        <w:rPr>
          <w:rFonts w:ascii="Arial" w:hAnsi="Arial" w:cs="Arial"/>
          <w:b/>
          <w:sz w:val="20"/>
          <w:lang w:val="en-US"/>
        </w:rPr>
        <w:t>Grace Kelly, Speech Pathologist</w:t>
      </w:r>
    </w:p>
    <w:p w14:paraId="31863854" w14:textId="1CA20A8E" w:rsidR="00B36E94" w:rsidRDefault="00B36E94" w:rsidP="008246A9">
      <w:pPr>
        <w:spacing w:line="260" w:lineRule="atLeast"/>
        <w:rPr>
          <w:rFonts w:ascii="Arial" w:hAnsi="Arial" w:cs="Arial"/>
          <w:b/>
          <w:sz w:val="20"/>
          <w:lang w:val="en-US"/>
        </w:rPr>
      </w:pPr>
      <w:r>
        <w:rPr>
          <w:rFonts w:ascii="Arial" w:hAnsi="Arial" w:cs="Arial"/>
          <w:b/>
          <w:sz w:val="20"/>
          <w:lang w:val="en-US"/>
        </w:rPr>
        <w:t xml:space="preserve">Zoe McKeegan, </w:t>
      </w:r>
      <w:r w:rsidR="00B81CA4">
        <w:rPr>
          <w:rFonts w:ascii="Arial" w:hAnsi="Arial" w:cs="Arial"/>
          <w:b/>
          <w:sz w:val="20"/>
          <w:lang w:val="en-US"/>
        </w:rPr>
        <w:t>Speech Pathologist</w:t>
      </w:r>
    </w:p>
    <w:p w14:paraId="22F02322" w14:textId="1F4271DD" w:rsidR="009B0C6E" w:rsidRDefault="009B0C6E" w:rsidP="008246A9">
      <w:pPr>
        <w:spacing w:line="260" w:lineRule="atLeast"/>
        <w:rPr>
          <w:rFonts w:ascii="Arial" w:hAnsi="Arial" w:cs="Arial"/>
          <w:b/>
          <w:sz w:val="20"/>
          <w:lang w:val="en-US"/>
        </w:rPr>
      </w:pPr>
      <w:r>
        <w:rPr>
          <w:rFonts w:ascii="Arial" w:hAnsi="Arial" w:cs="Arial"/>
          <w:b/>
          <w:sz w:val="20"/>
          <w:lang w:val="en-US"/>
        </w:rPr>
        <w:t>Rhiannon Wight, Allied Health Assistant</w:t>
      </w:r>
    </w:p>
    <w:p w14:paraId="7F7A8E69" w14:textId="77777777" w:rsidR="008246A9" w:rsidRDefault="008246A9" w:rsidP="008246A9">
      <w:pPr>
        <w:spacing w:line="260" w:lineRule="atLeast"/>
        <w:rPr>
          <w:rFonts w:ascii="Arial" w:hAnsi="Arial" w:cs="Arial"/>
          <w:b/>
          <w:sz w:val="20"/>
          <w:lang w:val="en-US"/>
        </w:rPr>
      </w:pPr>
      <w:r>
        <w:rPr>
          <w:rFonts w:ascii="Arial" w:hAnsi="Arial" w:cs="Arial"/>
          <w:b/>
          <w:sz w:val="20"/>
          <w:lang w:val="en-US"/>
        </w:rPr>
        <w:t>Jenny Biviano, Receptionist</w:t>
      </w:r>
    </w:p>
    <w:p w14:paraId="1BB648C2" w14:textId="77777777" w:rsidR="008246A9" w:rsidRDefault="008246A9" w:rsidP="008246A9">
      <w:pPr>
        <w:spacing w:after="120" w:line="260" w:lineRule="atLeast"/>
        <w:rPr>
          <w:rFonts w:ascii="Arial" w:hAnsi="Arial" w:cs="Arial"/>
          <w:b/>
          <w:sz w:val="20"/>
          <w:lang w:val="en-US"/>
        </w:rPr>
      </w:pPr>
    </w:p>
    <w:p w14:paraId="3B1202A2" w14:textId="77777777" w:rsidR="008246A9" w:rsidRDefault="008246A9" w:rsidP="008246A9">
      <w:pPr>
        <w:spacing w:after="240" w:line="260" w:lineRule="atLeast"/>
        <w:rPr>
          <w:rFonts w:ascii="Arial" w:hAnsi="Arial" w:cs="Arial"/>
          <w:sz w:val="20"/>
          <w:lang w:val="en-US"/>
        </w:rPr>
      </w:pPr>
      <w:r>
        <w:rPr>
          <w:rFonts w:ascii="Arial" w:hAnsi="Arial" w:cs="Arial"/>
          <w:b/>
          <w:sz w:val="20"/>
          <w:lang w:val="en-US"/>
        </w:rPr>
        <w:t>Appointments:</w:t>
      </w:r>
      <w:r>
        <w:rPr>
          <w:rFonts w:ascii="Arial" w:hAnsi="Arial" w:cs="Arial"/>
          <w:sz w:val="20"/>
          <w:lang w:val="en-US"/>
        </w:rPr>
        <w:t xml:space="preserve"> 9 – 5pm, Monday to Friday</w:t>
      </w:r>
    </w:p>
    <w:p w14:paraId="3CFBD79E" w14:textId="77777777" w:rsidR="008246A9" w:rsidRDefault="008246A9" w:rsidP="008246A9">
      <w:pPr>
        <w:spacing w:after="240" w:line="260" w:lineRule="atLeast"/>
        <w:rPr>
          <w:rFonts w:ascii="Arial" w:hAnsi="Arial" w:cs="Arial"/>
          <w:sz w:val="20"/>
          <w:lang w:val="en-US"/>
        </w:rPr>
      </w:pPr>
      <w:r>
        <w:rPr>
          <w:rFonts w:ascii="Arial" w:hAnsi="Arial" w:cs="Arial"/>
          <w:b/>
          <w:bCs/>
          <w:sz w:val="20"/>
          <w:lang w:val="en-US"/>
        </w:rPr>
        <w:t xml:space="preserve">Location of Practice: </w:t>
      </w:r>
      <w:r>
        <w:rPr>
          <w:rFonts w:ascii="Arial" w:hAnsi="Arial" w:cs="Arial"/>
          <w:bCs/>
          <w:sz w:val="20"/>
          <w:lang w:val="en-US"/>
        </w:rPr>
        <w:t>64 Sydney Pde.  Geelong 3220.</w:t>
      </w:r>
    </w:p>
    <w:p w14:paraId="248BAF47" w14:textId="77777777" w:rsidR="008246A9" w:rsidRDefault="008246A9" w:rsidP="008246A9">
      <w:pPr>
        <w:spacing w:after="120" w:line="260" w:lineRule="atLeast"/>
        <w:rPr>
          <w:rFonts w:ascii="Arial" w:hAnsi="Arial" w:cs="Arial"/>
          <w:b/>
          <w:bCs/>
          <w:sz w:val="20"/>
          <w:lang w:val="en-US"/>
        </w:rPr>
      </w:pPr>
      <w:r>
        <w:rPr>
          <w:rFonts w:ascii="Arial" w:hAnsi="Arial" w:cs="Arial"/>
          <w:b/>
          <w:bCs/>
          <w:sz w:val="20"/>
          <w:lang w:val="en-US"/>
        </w:rPr>
        <w:t>Phone number: (03) 5229 0936</w:t>
      </w:r>
    </w:p>
    <w:p w14:paraId="1DCFF955" w14:textId="77777777" w:rsidR="008246A9" w:rsidRDefault="008246A9" w:rsidP="008246A9">
      <w:pPr>
        <w:spacing w:after="120" w:line="260" w:lineRule="atLeast"/>
        <w:rPr>
          <w:rFonts w:ascii="Arial" w:hAnsi="Arial" w:cs="Arial"/>
          <w:b/>
          <w:bCs/>
          <w:sz w:val="20"/>
          <w:lang w:val="en-US"/>
        </w:rPr>
      </w:pPr>
      <w:r>
        <w:rPr>
          <w:rFonts w:ascii="Arial" w:hAnsi="Arial" w:cs="Arial"/>
          <w:b/>
          <w:bCs/>
          <w:sz w:val="20"/>
          <w:lang w:val="en-US"/>
        </w:rPr>
        <w:t>Fax number: (03) 5229 0936</w:t>
      </w:r>
    </w:p>
    <w:p w14:paraId="4E9CF0BE" w14:textId="77777777" w:rsidR="008246A9" w:rsidRDefault="008246A9" w:rsidP="008246A9">
      <w:pPr>
        <w:spacing w:after="120" w:line="260" w:lineRule="atLeast"/>
        <w:rPr>
          <w:rFonts w:ascii="Arial" w:hAnsi="Arial" w:cs="Arial"/>
          <w:sz w:val="20"/>
          <w:lang w:val="en-US"/>
        </w:rPr>
      </w:pPr>
      <w:r>
        <w:rPr>
          <w:rFonts w:ascii="Arial" w:hAnsi="Arial" w:cs="Arial"/>
          <w:b/>
          <w:bCs/>
          <w:sz w:val="20"/>
          <w:lang w:val="en-US"/>
        </w:rPr>
        <w:t xml:space="preserve">Mobile number:  0410 427 129 </w:t>
      </w:r>
      <w:r>
        <w:rPr>
          <w:rFonts w:ascii="Arial" w:hAnsi="Arial" w:cs="Arial"/>
          <w:bCs/>
          <w:sz w:val="20"/>
          <w:lang w:val="en-US"/>
        </w:rPr>
        <w:t xml:space="preserve"> </w:t>
      </w:r>
    </w:p>
    <w:p w14:paraId="75CC9212" w14:textId="77777777" w:rsidR="008246A9" w:rsidRDefault="008246A9" w:rsidP="008246A9">
      <w:pPr>
        <w:spacing w:after="240" w:line="260" w:lineRule="atLeast"/>
        <w:rPr>
          <w:rFonts w:ascii="Arial" w:hAnsi="Arial" w:cs="Arial"/>
          <w:sz w:val="20"/>
          <w:lang w:val="en-US"/>
        </w:rPr>
      </w:pPr>
      <w:r>
        <w:rPr>
          <w:rFonts w:ascii="Arial" w:hAnsi="Arial" w:cs="Arial"/>
          <w:b/>
          <w:bCs/>
          <w:sz w:val="20"/>
          <w:lang w:val="en-US"/>
        </w:rPr>
        <w:t xml:space="preserve">Referrals: </w:t>
      </w:r>
      <w:r>
        <w:rPr>
          <w:rFonts w:ascii="Arial" w:hAnsi="Arial" w:cs="Arial"/>
          <w:sz w:val="20"/>
          <w:lang w:val="en-US"/>
        </w:rPr>
        <w:t>Written referrals are not required for spee</w:t>
      </w:r>
      <w:r w:rsidR="00885810">
        <w:rPr>
          <w:rFonts w:ascii="Arial" w:hAnsi="Arial" w:cs="Arial"/>
          <w:sz w:val="20"/>
          <w:lang w:val="en-US"/>
        </w:rPr>
        <w:t>ch pathology services.  If the s</w:t>
      </w:r>
      <w:r>
        <w:rPr>
          <w:rFonts w:ascii="Arial" w:hAnsi="Arial" w:cs="Arial"/>
          <w:sz w:val="20"/>
          <w:lang w:val="en-US"/>
        </w:rPr>
        <w:t>ervice is for a child with developmental concern in 2 or more areas and the family GP has provided a CDMP (EPC), this will need to be provided at time on consult</w:t>
      </w:r>
      <w:r w:rsidR="00885810">
        <w:rPr>
          <w:rFonts w:ascii="Arial" w:hAnsi="Arial" w:cs="Arial"/>
          <w:sz w:val="20"/>
          <w:lang w:val="en-US"/>
        </w:rPr>
        <w:t>.</w:t>
      </w:r>
    </w:p>
    <w:p w14:paraId="440CAFB4" w14:textId="15224422" w:rsidR="008246A9" w:rsidRDefault="008246A9" w:rsidP="008246A9">
      <w:pPr>
        <w:spacing w:after="240" w:line="260" w:lineRule="atLeast"/>
        <w:rPr>
          <w:rFonts w:ascii="Arial" w:hAnsi="Arial" w:cs="Arial"/>
          <w:sz w:val="20"/>
          <w:lang w:val="en-US"/>
        </w:rPr>
      </w:pPr>
      <w:r>
        <w:rPr>
          <w:rFonts w:ascii="Arial" w:hAnsi="Arial" w:cs="Arial"/>
          <w:b/>
          <w:bCs/>
          <w:sz w:val="20"/>
          <w:lang w:val="en-US"/>
        </w:rPr>
        <w:t>Cancellations:</w:t>
      </w:r>
      <w:r>
        <w:rPr>
          <w:rFonts w:ascii="Arial" w:hAnsi="Arial" w:cs="Arial"/>
          <w:sz w:val="20"/>
          <w:lang w:val="en-US"/>
        </w:rPr>
        <w:t xml:space="preserve"> As per cancellation policy.  24 hour notice is required if you cannot attend to allow the appointment to be filled by someone on our waitlist</w:t>
      </w:r>
      <w:r w:rsidR="00885810">
        <w:rPr>
          <w:rFonts w:ascii="Arial" w:hAnsi="Arial" w:cs="Arial"/>
          <w:sz w:val="20"/>
          <w:lang w:val="en-US"/>
        </w:rPr>
        <w:t>.</w:t>
      </w:r>
      <w:r w:rsidR="007014DA">
        <w:rPr>
          <w:rFonts w:ascii="Arial" w:hAnsi="Arial" w:cs="Arial"/>
          <w:sz w:val="20"/>
          <w:lang w:val="en-US"/>
        </w:rPr>
        <w:t xml:space="preserve">  If your child is unwell, please let us know as soon as you can, we understand 24hrs is not always possible.</w:t>
      </w:r>
      <w:r w:rsidR="00B81CA4">
        <w:rPr>
          <w:rFonts w:ascii="Arial" w:hAnsi="Arial" w:cs="Arial"/>
          <w:sz w:val="20"/>
          <w:lang w:val="en-US"/>
        </w:rPr>
        <w:t xml:space="preserve">  Please see attached.</w:t>
      </w:r>
    </w:p>
    <w:p w14:paraId="35BD6D46" w14:textId="77777777" w:rsidR="00885810" w:rsidRDefault="00885810" w:rsidP="008246A9">
      <w:pPr>
        <w:spacing w:after="240" w:line="260" w:lineRule="atLeast"/>
        <w:rPr>
          <w:rFonts w:ascii="Arial" w:hAnsi="Arial" w:cs="Arial"/>
          <w:sz w:val="20"/>
          <w:lang w:val="en-US"/>
        </w:rPr>
      </w:pPr>
      <w:r>
        <w:rPr>
          <w:rFonts w:ascii="Arial" w:hAnsi="Arial" w:cs="Arial"/>
          <w:b/>
          <w:sz w:val="20"/>
          <w:lang w:val="en-US"/>
        </w:rPr>
        <w:t>Policie</w:t>
      </w:r>
      <w:r w:rsidRPr="00885810">
        <w:rPr>
          <w:rFonts w:ascii="Arial" w:hAnsi="Arial" w:cs="Arial"/>
          <w:b/>
          <w:sz w:val="20"/>
          <w:lang w:val="en-US"/>
        </w:rPr>
        <w:t>s:</w:t>
      </w:r>
      <w:r>
        <w:rPr>
          <w:rFonts w:ascii="Arial" w:hAnsi="Arial" w:cs="Arial"/>
          <w:b/>
          <w:sz w:val="20"/>
          <w:lang w:val="en-US"/>
        </w:rPr>
        <w:t xml:space="preserve"> </w:t>
      </w:r>
      <w:r>
        <w:rPr>
          <w:rFonts w:ascii="Arial" w:hAnsi="Arial" w:cs="Arial"/>
          <w:sz w:val="20"/>
          <w:lang w:val="en-US"/>
        </w:rPr>
        <w:t>Talking Together has an extensive policy and procedures that they adhere to so that the services provided are appropriate, meet the National Code of Conduct and Speech Pathology Australia Code of Ethics.  If you would like to see or discuss our policy and procedures</w:t>
      </w:r>
      <w:r w:rsidR="00716E6B">
        <w:rPr>
          <w:rFonts w:ascii="Arial" w:hAnsi="Arial" w:cs="Arial"/>
          <w:sz w:val="20"/>
          <w:lang w:val="en-US"/>
        </w:rPr>
        <w:t xml:space="preserve"> which include privacy and consent, accessing your records, and advocate support </w:t>
      </w:r>
      <w:r>
        <w:rPr>
          <w:rFonts w:ascii="Arial" w:hAnsi="Arial" w:cs="Arial"/>
          <w:sz w:val="20"/>
          <w:lang w:val="en-US"/>
        </w:rPr>
        <w:t xml:space="preserve"> – please do not hesitate to contact either your treating clinician, Kelly Murphy or Jenny in the office.</w:t>
      </w:r>
    </w:p>
    <w:p w14:paraId="3F15EAF3" w14:textId="77777777" w:rsidR="00716E6B" w:rsidRPr="00716E6B" w:rsidRDefault="00716E6B" w:rsidP="008246A9">
      <w:pPr>
        <w:spacing w:after="240" w:line="260" w:lineRule="atLeast"/>
        <w:rPr>
          <w:rFonts w:ascii="Arial" w:hAnsi="Arial" w:cs="Arial"/>
          <w:b/>
          <w:sz w:val="20"/>
          <w:lang w:val="en-US"/>
        </w:rPr>
      </w:pPr>
      <w:r>
        <w:rPr>
          <w:rFonts w:ascii="Arial" w:hAnsi="Arial" w:cs="Arial"/>
          <w:b/>
          <w:sz w:val="20"/>
          <w:lang w:val="en-US"/>
        </w:rPr>
        <w:t xml:space="preserve">Interpreting services:  </w:t>
      </w:r>
      <w:r>
        <w:rPr>
          <w:rFonts w:ascii="Arial" w:hAnsi="Arial" w:cs="Arial"/>
          <w:sz w:val="20"/>
          <w:lang w:val="en-US"/>
        </w:rPr>
        <w:t>If you require or feel more</w:t>
      </w:r>
      <w:r w:rsidRPr="00716E6B">
        <w:rPr>
          <w:rFonts w:ascii="Arial" w:hAnsi="Arial" w:cs="Arial"/>
          <w:sz w:val="20"/>
          <w:lang w:val="en-US"/>
        </w:rPr>
        <w:t xml:space="preserve"> comfortable</w:t>
      </w:r>
      <w:r>
        <w:rPr>
          <w:rFonts w:ascii="Arial" w:hAnsi="Arial" w:cs="Arial"/>
          <w:sz w:val="20"/>
          <w:lang w:val="en-US"/>
        </w:rPr>
        <w:t xml:space="preserve"> using an interpreter for sessions please let Jenny or your treating clinician know </w:t>
      </w:r>
      <w:r w:rsidRPr="00716E6B">
        <w:rPr>
          <w:rFonts w:ascii="Arial" w:hAnsi="Arial" w:cs="Arial"/>
          <w:sz w:val="20"/>
          <w:lang w:val="en-US"/>
        </w:rPr>
        <w:t>when you contact our service or before your appointment and we will ensure the appropriate service</w:t>
      </w:r>
      <w:r>
        <w:rPr>
          <w:rFonts w:ascii="Arial" w:hAnsi="Arial" w:cs="Arial"/>
          <w:b/>
          <w:sz w:val="20"/>
          <w:lang w:val="en-US"/>
        </w:rPr>
        <w:t xml:space="preserve"> </w:t>
      </w:r>
      <w:r w:rsidRPr="00716E6B">
        <w:rPr>
          <w:rFonts w:ascii="Arial" w:hAnsi="Arial" w:cs="Arial"/>
          <w:sz w:val="20"/>
          <w:lang w:val="en-US"/>
        </w:rPr>
        <w:t>is present for your appointment.</w:t>
      </w:r>
      <w:r>
        <w:rPr>
          <w:rFonts w:ascii="Arial" w:hAnsi="Arial" w:cs="Arial"/>
          <w:b/>
          <w:sz w:val="20"/>
          <w:lang w:val="en-US"/>
        </w:rPr>
        <w:t xml:space="preserve"> </w:t>
      </w:r>
    </w:p>
    <w:p w14:paraId="46E341EC" w14:textId="77777777" w:rsidR="008246A9" w:rsidRDefault="008246A9" w:rsidP="008246A9">
      <w:pPr>
        <w:spacing w:after="240" w:line="260" w:lineRule="atLeast"/>
        <w:rPr>
          <w:rFonts w:ascii="Arial" w:hAnsi="Arial" w:cs="Arial"/>
          <w:sz w:val="20"/>
          <w:lang w:val="en-US"/>
        </w:rPr>
      </w:pPr>
      <w:r>
        <w:rPr>
          <w:rFonts w:ascii="Arial" w:hAnsi="Arial" w:cs="Arial"/>
          <w:b/>
          <w:sz w:val="20"/>
          <w:lang w:val="en-US"/>
        </w:rPr>
        <w:t>Access for prams/disabled:</w:t>
      </w:r>
      <w:r>
        <w:rPr>
          <w:rFonts w:ascii="Arial" w:hAnsi="Arial" w:cs="Arial"/>
          <w:sz w:val="20"/>
          <w:lang w:val="en-US"/>
        </w:rPr>
        <w:t xml:space="preserve"> There is a side ramp into the house.  Please come up the right hand side of the house and ring the doorbell and Jenny will open the doors for you.</w:t>
      </w:r>
    </w:p>
    <w:p w14:paraId="1764C5D1" w14:textId="77777777" w:rsidR="008246A9" w:rsidRDefault="008246A9" w:rsidP="008246A9">
      <w:pPr>
        <w:spacing w:after="240" w:line="260" w:lineRule="atLeast"/>
        <w:rPr>
          <w:rFonts w:ascii="Arial" w:hAnsi="Arial" w:cs="Arial"/>
          <w:sz w:val="20"/>
          <w:lang w:val="en-US"/>
        </w:rPr>
      </w:pPr>
      <w:r>
        <w:rPr>
          <w:rFonts w:ascii="Arial" w:hAnsi="Arial" w:cs="Arial"/>
          <w:b/>
          <w:bCs/>
          <w:sz w:val="20"/>
          <w:lang w:val="en-US"/>
        </w:rPr>
        <w:t xml:space="preserve">Fees: </w:t>
      </w:r>
      <w:r>
        <w:rPr>
          <w:rFonts w:ascii="Arial" w:hAnsi="Arial" w:cs="Arial"/>
          <w:sz w:val="20"/>
          <w:lang w:val="en-US"/>
        </w:rPr>
        <w:t>The fee schedule overleaf lists the costs of consultations.</w:t>
      </w:r>
    </w:p>
    <w:p w14:paraId="1005968E" w14:textId="132EDECE" w:rsidR="008246A9" w:rsidRDefault="008246A9" w:rsidP="008246A9">
      <w:pPr>
        <w:spacing w:after="240" w:line="260" w:lineRule="atLeast"/>
        <w:rPr>
          <w:rFonts w:ascii="Arial" w:hAnsi="Arial" w:cs="Arial"/>
          <w:sz w:val="20"/>
          <w:lang w:val="en-US"/>
        </w:rPr>
      </w:pPr>
      <w:r>
        <w:rPr>
          <w:rFonts w:ascii="Arial" w:hAnsi="Arial" w:cs="Arial"/>
          <w:b/>
          <w:bCs/>
          <w:sz w:val="20"/>
          <w:lang w:val="en-US"/>
        </w:rPr>
        <w:t xml:space="preserve">Payment of fees: </w:t>
      </w:r>
      <w:r>
        <w:rPr>
          <w:rFonts w:ascii="Arial" w:hAnsi="Arial" w:cs="Arial"/>
          <w:sz w:val="20"/>
          <w:lang w:val="en-US"/>
        </w:rPr>
        <w:t>Payment of fees is on the day.  Full card facilities are provided.  If funded by NDIS,</w:t>
      </w:r>
      <w:r w:rsidR="0028187A">
        <w:rPr>
          <w:rFonts w:ascii="Arial" w:hAnsi="Arial" w:cs="Arial"/>
          <w:sz w:val="20"/>
          <w:lang w:val="en-US"/>
        </w:rPr>
        <w:t xml:space="preserve"> we support participants who are self-managed or plan-managed.  A</w:t>
      </w:r>
      <w:r>
        <w:rPr>
          <w:rFonts w:ascii="Arial" w:hAnsi="Arial" w:cs="Arial"/>
          <w:sz w:val="20"/>
          <w:lang w:val="en-US"/>
        </w:rPr>
        <w:t xml:space="preserve"> service agreement will be discussed, consented and </w:t>
      </w:r>
      <w:r w:rsidR="0028187A">
        <w:rPr>
          <w:rFonts w:ascii="Arial" w:hAnsi="Arial" w:cs="Arial"/>
          <w:sz w:val="20"/>
          <w:lang w:val="en-US"/>
        </w:rPr>
        <w:t>individuals or designated plan-management organisation</w:t>
      </w:r>
      <w:r>
        <w:rPr>
          <w:rFonts w:ascii="Arial" w:hAnsi="Arial" w:cs="Arial"/>
          <w:sz w:val="20"/>
          <w:lang w:val="en-US"/>
        </w:rPr>
        <w:t xml:space="preserve"> will be billed directly.</w:t>
      </w:r>
    </w:p>
    <w:p w14:paraId="416D7ED5" w14:textId="77777777" w:rsidR="008246A9" w:rsidRDefault="008246A9" w:rsidP="008246A9">
      <w:pPr>
        <w:spacing w:after="120" w:line="260" w:lineRule="atLeast"/>
        <w:rPr>
          <w:rFonts w:ascii="Arial" w:hAnsi="Arial" w:cs="Arial"/>
          <w:sz w:val="20"/>
          <w:lang w:val="en-US"/>
        </w:rPr>
      </w:pPr>
      <w:r>
        <w:rPr>
          <w:rFonts w:ascii="Arial" w:hAnsi="Arial" w:cs="Arial"/>
          <w:b/>
          <w:bCs/>
          <w:sz w:val="20"/>
          <w:lang w:val="en-US"/>
        </w:rPr>
        <w:t xml:space="preserve">Rebates: </w:t>
      </w:r>
      <w:r>
        <w:rPr>
          <w:rFonts w:ascii="Arial" w:hAnsi="Arial" w:cs="Arial"/>
          <w:sz w:val="20"/>
          <w:lang w:val="en-US"/>
        </w:rPr>
        <w:t xml:space="preserve">Speech pathology usually does not receive a Medicare rebate. Some children are eligible for a Medicare rebate through the Chronic Disease Management (previously known as EPC – Enhanced Primary Care) program and/or HCWA. Access to these programs is through your child’s GP or Paediatrician. Information sheets are available from the clinician. Some private health insurance “extras” packages will provide a refund for speech pathology services. </w:t>
      </w:r>
    </w:p>
    <w:p w14:paraId="20A78287" w14:textId="2E027ECB" w:rsidR="008246A9" w:rsidRDefault="008246A9" w:rsidP="008246A9">
      <w:pPr>
        <w:spacing w:after="120" w:line="260" w:lineRule="atLeast"/>
        <w:rPr>
          <w:rFonts w:ascii="Arial" w:hAnsi="Arial" w:cs="Arial"/>
          <w:sz w:val="20"/>
          <w:lang w:val="en-US"/>
        </w:rPr>
      </w:pPr>
      <w:r>
        <w:rPr>
          <w:rFonts w:ascii="Arial" w:hAnsi="Arial" w:cs="Arial"/>
          <w:b/>
          <w:sz w:val="20"/>
          <w:lang w:val="en-US"/>
        </w:rPr>
        <w:t xml:space="preserve">Initial Consultation: </w:t>
      </w:r>
      <w:r>
        <w:rPr>
          <w:rFonts w:ascii="Arial" w:hAnsi="Arial" w:cs="Arial"/>
          <w:sz w:val="20"/>
          <w:lang w:val="en-US"/>
        </w:rPr>
        <w:t>The initial or first consultation is for two hours. This consultation allows the clinician to gain background information about the child and to screen</w:t>
      </w:r>
      <w:r w:rsidR="0028187A">
        <w:rPr>
          <w:rFonts w:ascii="Arial" w:hAnsi="Arial" w:cs="Arial"/>
          <w:sz w:val="20"/>
          <w:lang w:val="en-US"/>
        </w:rPr>
        <w:t>/assess</w:t>
      </w:r>
      <w:r>
        <w:rPr>
          <w:rFonts w:ascii="Arial" w:hAnsi="Arial" w:cs="Arial"/>
          <w:sz w:val="20"/>
          <w:lang w:val="en-US"/>
        </w:rPr>
        <w:t xml:space="preserve"> the child’s current speech and language skills. Information is gathered by discussing the child’s birth, developmental and medical history, as well as the parent’s observations of the child’s speech and language skills. How the clinician screens the child’s current skills depends on the child’s age. For younger children this may involve observing the child playing with his/her parent and engaging with the clinician. For older children the clinician may administer screening or standardised tests. </w:t>
      </w:r>
    </w:p>
    <w:p w14:paraId="55474404" w14:textId="77777777" w:rsidR="008246A9" w:rsidRDefault="008246A9" w:rsidP="008246A9">
      <w:pPr>
        <w:spacing w:after="120" w:line="260" w:lineRule="atLeast"/>
        <w:rPr>
          <w:rFonts w:ascii="Arial" w:hAnsi="Arial" w:cs="Arial"/>
          <w:sz w:val="20"/>
          <w:lang w:val="en-US"/>
        </w:rPr>
      </w:pPr>
      <w:r>
        <w:rPr>
          <w:rFonts w:ascii="Arial" w:hAnsi="Arial" w:cs="Arial"/>
          <w:sz w:val="20"/>
          <w:lang w:val="en-US"/>
        </w:rPr>
        <w:t>A one hour (initial) consultation is usually sufficient for the assessment of:</w:t>
      </w:r>
    </w:p>
    <w:p w14:paraId="3ECA5C2C" w14:textId="77777777" w:rsidR="008246A9" w:rsidRDefault="008246A9" w:rsidP="008246A9">
      <w:pPr>
        <w:numPr>
          <w:ilvl w:val="0"/>
          <w:numId w:val="1"/>
        </w:numPr>
        <w:spacing w:after="120" w:line="260" w:lineRule="atLeast"/>
        <w:ind w:left="567" w:hanging="283"/>
        <w:rPr>
          <w:rFonts w:ascii="Arial" w:hAnsi="Arial" w:cs="Arial"/>
          <w:sz w:val="20"/>
          <w:lang w:val="en-US"/>
        </w:rPr>
      </w:pPr>
      <w:r>
        <w:rPr>
          <w:rFonts w:ascii="Arial" w:hAnsi="Arial" w:cs="Arial"/>
          <w:sz w:val="20"/>
          <w:lang w:val="en-US"/>
        </w:rPr>
        <w:t>Articulation (Speech)</w:t>
      </w:r>
    </w:p>
    <w:p w14:paraId="743EE89C" w14:textId="77777777" w:rsidR="008246A9" w:rsidRDefault="008246A9" w:rsidP="008246A9">
      <w:pPr>
        <w:keepNext/>
        <w:spacing w:after="120" w:line="260" w:lineRule="atLeast"/>
        <w:outlineLvl w:val="2"/>
        <w:rPr>
          <w:rFonts w:ascii="Arial" w:hAnsi="Arial" w:cs="Arial"/>
          <w:bCs/>
          <w:sz w:val="20"/>
          <w:lang w:val="en-US"/>
        </w:rPr>
      </w:pPr>
      <w:r>
        <w:rPr>
          <w:rFonts w:ascii="Arial" w:hAnsi="Arial" w:cs="Arial"/>
          <w:b/>
          <w:bCs/>
          <w:sz w:val="20"/>
          <w:lang w:val="en-US"/>
        </w:rPr>
        <w:lastRenderedPageBreak/>
        <w:t xml:space="preserve">Assessment information: </w:t>
      </w:r>
      <w:r>
        <w:rPr>
          <w:rFonts w:ascii="Arial" w:hAnsi="Arial" w:cs="Arial"/>
          <w:bCs/>
          <w:sz w:val="20"/>
          <w:lang w:val="en-US"/>
        </w:rPr>
        <w:t xml:space="preserve">The clinician will inform you if a more comprehensive assessment is required and if more sessions are required, including social skills observation at kindergarten or school. The number of assessment consultations required will vary depending on the child’s age and the type of communication difficulty. </w:t>
      </w:r>
    </w:p>
    <w:p w14:paraId="2C6EA6B4" w14:textId="77777777" w:rsidR="008246A9" w:rsidRDefault="008246A9" w:rsidP="008246A9">
      <w:pPr>
        <w:spacing w:after="120" w:line="260" w:lineRule="atLeast"/>
        <w:rPr>
          <w:rFonts w:ascii="Arial" w:hAnsi="Arial" w:cs="Arial"/>
          <w:sz w:val="20"/>
          <w:lang w:val="en-US"/>
        </w:rPr>
      </w:pPr>
      <w:r>
        <w:rPr>
          <w:rFonts w:ascii="Arial" w:hAnsi="Arial" w:cs="Arial"/>
          <w:sz w:val="20"/>
          <w:lang w:val="en-US"/>
        </w:rPr>
        <w:t>Two or three consultations are usually required for the assessment of:</w:t>
      </w:r>
    </w:p>
    <w:p w14:paraId="2BFE0EF3" w14:textId="77777777" w:rsidR="008246A9" w:rsidRDefault="008246A9" w:rsidP="008246A9">
      <w:pPr>
        <w:numPr>
          <w:ilvl w:val="0"/>
          <w:numId w:val="1"/>
        </w:numPr>
        <w:spacing w:after="120" w:line="260" w:lineRule="atLeast"/>
        <w:ind w:left="567" w:hanging="283"/>
        <w:rPr>
          <w:rFonts w:ascii="Arial" w:hAnsi="Arial" w:cs="Arial"/>
          <w:sz w:val="20"/>
          <w:lang w:val="en-US"/>
        </w:rPr>
      </w:pPr>
      <w:r>
        <w:rPr>
          <w:rFonts w:ascii="Arial" w:hAnsi="Arial" w:cs="Arial"/>
          <w:sz w:val="20"/>
          <w:lang w:val="en-US"/>
        </w:rPr>
        <w:t>Receptive and Expressive Language Disorders</w:t>
      </w:r>
    </w:p>
    <w:p w14:paraId="4C9045A9" w14:textId="77777777" w:rsidR="008246A9" w:rsidRDefault="008246A9" w:rsidP="008246A9">
      <w:pPr>
        <w:numPr>
          <w:ilvl w:val="0"/>
          <w:numId w:val="1"/>
        </w:numPr>
        <w:spacing w:after="120" w:line="260" w:lineRule="atLeast"/>
        <w:ind w:left="567" w:hanging="283"/>
        <w:rPr>
          <w:rFonts w:ascii="Arial" w:hAnsi="Arial" w:cs="Arial"/>
          <w:sz w:val="20"/>
          <w:lang w:val="en-US"/>
        </w:rPr>
      </w:pPr>
      <w:r>
        <w:rPr>
          <w:rFonts w:ascii="Arial" w:hAnsi="Arial" w:cs="Arial"/>
          <w:sz w:val="20"/>
          <w:lang w:val="en-US"/>
        </w:rPr>
        <w:t>Speech Sound Disorders</w:t>
      </w:r>
    </w:p>
    <w:p w14:paraId="55CD45E0" w14:textId="77777777" w:rsidR="008246A9" w:rsidRDefault="008246A9" w:rsidP="008246A9">
      <w:pPr>
        <w:numPr>
          <w:ilvl w:val="0"/>
          <w:numId w:val="1"/>
        </w:numPr>
        <w:spacing w:after="120" w:line="260" w:lineRule="atLeast"/>
        <w:ind w:left="567" w:hanging="283"/>
        <w:rPr>
          <w:rFonts w:ascii="Arial" w:hAnsi="Arial" w:cs="Arial"/>
          <w:sz w:val="20"/>
          <w:lang w:val="en-US"/>
        </w:rPr>
      </w:pPr>
      <w:r>
        <w:rPr>
          <w:rFonts w:ascii="Arial" w:hAnsi="Arial" w:cs="Arial"/>
          <w:sz w:val="20"/>
          <w:lang w:val="en-US"/>
        </w:rPr>
        <w:t>Autism-Spectrum Disorders</w:t>
      </w:r>
    </w:p>
    <w:p w14:paraId="3EFE8847" w14:textId="77777777" w:rsidR="008246A9" w:rsidRDefault="008246A9" w:rsidP="008246A9">
      <w:pPr>
        <w:numPr>
          <w:ilvl w:val="0"/>
          <w:numId w:val="1"/>
        </w:numPr>
        <w:spacing w:after="120" w:line="260" w:lineRule="atLeast"/>
        <w:ind w:left="567" w:hanging="283"/>
        <w:rPr>
          <w:rFonts w:ascii="Arial" w:hAnsi="Arial" w:cs="Arial"/>
          <w:sz w:val="20"/>
          <w:lang w:val="en-US"/>
        </w:rPr>
      </w:pPr>
      <w:r>
        <w:rPr>
          <w:rFonts w:ascii="Arial" w:hAnsi="Arial" w:cs="Arial"/>
          <w:sz w:val="20"/>
          <w:lang w:val="en-US"/>
        </w:rPr>
        <w:t>Literacy Learning Difficulties</w:t>
      </w:r>
    </w:p>
    <w:p w14:paraId="45BEE6D5" w14:textId="77777777" w:rsidR="008246A9" w:rsidRDefault="008246A9" w:rsidP="008246A9">
      <w:pPr>
        <w:spacing w:after="120" w:line="260" w:lineRule="atLeast"/>
        <w:rPr>
          <w:rFonts w:ascii="Arial" w:hAnsi="Arial" w:cs="Arial"/>
          <w:sz w:val="20"/>
          <w:lang w:val="en-US"/>
        </w:rPr>
      </w:pPr>
      <w:r>
        <w:rPr>
          <w:rFonts w:ascii="Arial" w:hAnsi="Arial" w:cs="Arial"/>
          <w:sz w:val="20"/>
          <w:lang w:val="en-US"/>
        </w:rPr>
        <w:t>A kinder/school visit may be required as part of the assessment process.</w:t>
      </w:r>
    </w:p>
    <w:p w14:paraId="47AA4774" w14:textId="77777777" w:rsidR="008246A9" w:rsidRDefault="008246A9" w:rsidP="008246A9">
      <w:pPr>
        <w:spacing w:after="120" w:line="260" w:lineRule="atLeast"/>
        <w:rPr>
          <w:rFonts w:ascii="Arial" w:hAnsi="Arial" w:cs="Arial"/>
          <w:b/>
          <w:sz w:val="20"/>
          <w:lang w:val="en-US"/>
        </w:rPr>
      </w:pPr>
      <w:r>
        <w:rPr>
          <w:rFonts w:ascii="Arial" w:hAnsi="Arial" w:cs="Arial"/>
          <w:b/>
          <w:sz w:val="20"/>
          <w:lang w:val="en-US"/>
        </w:rPr>
        <w:t xml:space="preserve">Assessment report: </w:t>
      </w:r>
      <w:r>
        <w:rPr>
          <w:rFonts w:ascii="Arial" w:hAnsi="Arial" w:cs="Arial"/>
          <w:sz w:val="20"/>
          <w:lang w:val="en-US"/>
        </w:rPr>
        <w:t>The assessment report is included in the initial assessment fee and will be provided 2 weeks post the assessment session(s).</w:t>
      </w:r>
    </w:p>
    <w:p w14:paraId="6A841151" w14:textId="77777777" w:rsidR="008246A9" w:rsidRDefault="008246A9" w:rsidP="008246A9">
      <w:pPr>
        <w:keepNext/>
        <w:spacing w:after="120" w:line="260" w:lineRule="atLeast"/>
        <w:jc w:val="center"/>
        <w:outlineLvl w:val="2"/>
        <w:rPr>
          <w:rFonts w:ascii="Arial" w:hAnsi="Arial" w:cs="Arial"/>
          <w:b/>
          <w:bCs/>
          <w:sz w:val="20"/>
          <w:lang w:val="en-US"/>
        </w:rPr>
      </w:pPr>
    </w:p>
    <w:p w14:paraId="67994B02" w14:textId="77777777" w:rsidR="008246A9" w:rsidRDefault="008246A9" w:rsidP="008246A9">
      <w:pPr>
        <w:keepNext/>
        <w:spacing w:after="120" w:line="260" w:lineRule="atLeast"/>
        <w:jc w:val="center"/>
        <w:outlineLvl w:val="2"/>
        <w:rPr>
          <w:rFonts w:ascii="Arial" w:hAnsi="Arial" w:cs="Arial"/>
          <w:b/>
          <w:bCs/>
          <w:sz w:val="20"/>
          <w:lang w:val="en-US"/>
        </w:rPr>
      </w:pPr>
      <w:r>
        <w:rPr>
          <w:rFonts w:ascii="Arial" w:hAnsi="Arial" w:cs="Arial"/>
          <w:b/>
          <w:bCs/>
          <w:sz w:val="20"/>
          <w:lang w:val="en-US"/>
        </w:rPr>
        <w:t>Fee Schedule</w:t>
      </w:r>
    </w:p>
    <w:p w14:paraId="7EDF6BDB" w14:textId="35A5DC0B" w:rsidR="008246A9" w:rsidRDefault="008246A9" w:rsidP="008246A9">
      <w:pPr>
        <w:jc w:val="both"/>
        <w:rPr>
          <w:rFonts w:ascii="Arial" w:hAnsi="Arial" w:cs="Arial"/>
          <w:sz w:val="20"/>
          <w:szCs w:val="20"/>
        </w:rPr>
      </w:pPr>
      <w:r>
        <w:rPr>
          <w:rFonts w:ascii="Arial" w:hAnsi="Arial" w:cs="Arial"/>
          <w:sz w:val="20"/>
          <w:szCs w:val="20"/>
        </w:rPr>
        <w:t xml:space="preserve">At </w:t>
      </w:r>
      <w:r w:rsidR="00B36E94">
        <w:rPr>
          <w:rFonts w:ascii="Arial" w:hAnsi="Arial" w:cs="Arial"/>
          <w:sz w:val="20"/>
          <w:szCs w:val="20"/>
        </w:rPr>
        <w:t>T</w:t>
      </w:r>
      <w:r>
        <w:rPr>
          <w:rFonts w:ascii="Arial" w:hAnsi="Arial" w:cs="Arial"/>
          <w:sz w:val="20"/>
          <w:szCs w:val="20"/>
        </w:rPr>
        <w:t xml:space="preserve">alking </w:t>
      </w:r>
      <w:r w:rsidR="00B36E94">
        <w:rPr>
          <w:rFonts w:ascii="Arial" w:hAnsi="Arial" w:cs="Arial"/>
          <w:sz w:val="20"/>
          <w:szCs w:val="20"/>
        </w:rPr>
        <w:t>T</w:t>
      </w:r>
      <w:r>
        <w:rPr>
          <w:rFonts w:ascii="Arial" w:hAnsi="Arial" w:cs="Arial"/>
          <w:sz w:val="20"/>
          <w:szCs w:val="20"/>
        </w:rPr>
        <w:t xml:space="preserve">ogether we have 2 streams of fees - children eligible for NDIS have been identified as complex due to presenting with 2 or more areas of delay/or diagnosed disability and children with speech/language delay only.  All therapy appointments will continue be allocated 1 hour.  General administration tasks will be absorbed as a part of the service provided to your child, however </w:t>
      </w:r>
      <w:r w:rsidR="00B81CA4">
        <w:rPr>
          <w:rFonts w:ascii="Arial" w:hAnsi="Arial" w:cs="Arial"/>
          <w:sz w:val="20"/>
          <w:szCs w:val="20"/>
        </w:rPr>
        <w:t xml:space="preserve">resources made and </w:t>
      </w:r>
      <w:r>
        <w:rPr>
          <w:rFonts w:ascii="Arial" w:hAnsi="Arial" w:cs="Arial"/>
          <w:sz w:val="20"/>
          <w:szCs w:val="20"/>
        </w:rPr>
        <w:t>more detailed reports and assessment you may require such as initial assessments, school funding assessments and applications</w:t>
      </w:r>
      <w:r w:rsidR="00DC2035">
        <w:rPr>
          <w:rFonts w:ascii="Arial" w:hAnsi="Arial" w:cs="Arial"/>
          <w:sz w:val="20"/>
          <w:szCs w:val="20"/>
        </w:rPr>
        <w:t>, NDIS review reports will be allocated a</w:t>
      </w:r>
      <w:r w:rsidR="00B36E94">
        <w:rPr>
          <w:rFonts w:ascii="Arial" w:hAnsi="Arial" w:cs="Arial"/>
          <w:sz w:val="20"/>
          <w:szCs w:val="20"/>
        </w:rPr>
        <w:t xml:space="preserve"> per</w:t>
      </w:r>
      <w:r w:rsidR="00DC2035">
        <w:rPr>
          <w:rFonts w:ascii="Arial" w:hAnsi="Arial" w:cs="Arial"/>
          <w:sz w:val="20"/>
          <w:szCs w:val="20"/>
        </w:rPr>
        <w:t xml:space="preserve"> hour session fee.</w:t>
      </w:r>
    </w:p>
    <w:p w14:paraId="5C39B27C" w14:textId="77777777" w:rsidR="008246A9" w:rsidRDefault="008246A9" w:rsidP="008246A9">
      <w:pPr>
        <w:jc w:val="both"/>
        <w:rPr>
          <w:rFonts w:ascii="Arial" w:hAnsi="Arial" w:cs="Arial"/>
          <w:sz w:val="20"/>
          <w:szCs w:val="20"/>
        </w:rPr>
      </w:pPr>
    </w:p>
    <w:p w14:paraId="2C8117B0" w14:textId="77777777" w:rsidR="008246A9" w:rsidRDefault="008246A9" w:rsidP="008246A9">
      <w:pPr>
        <w:jc w:val="both"/>
        <w:rPr>
          <w:rFonts w:ascii="Arial" w:hAnsi="Arial" w:cs="Arial"/>
          <w:sz w:val="20"/>
          <w:szCs w:val="20"/>
        </w:rPr>
      </w:pPr>
      <w:r>
        <w:rPr>
          <w:rFonts w:ascii="Arial" w:hAnsi="Arial" w:cs="Arial"/>
          <w:sz w:val="20"/>
          <w:szCs w:val="20"/>
        </w:rPr>
        <w:t>Fees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14"/>
      </w:tblGrid>
      <w:tr w:rsidR="008246A9" w:rsidRPr="00DC2035" w14:paraId="02780CDE" w14:textId="77777777" w:rsidTr="008246A9">
        <w:tc>
          <w:tcPr>
            <w:tcW w:w="4928" w:type="dxa"/>
            <w:tcBorders>
              <w:top w:val="single" w:sz="4" w:space="0" w:color="auto"/>
              <w:left w:val="single" w:sz="4" w:space="0" w:color="auto"/>
              <w:bottom w:val="single" w:sz="4" w:space="0" w:color="auto"/>
              <w:right w:val="single" w:sz="4" w:space="0" w:color="auto"/>
            </w:tcBorders>
            <w:hideMark/>
          </w:tcPr>
          <w:p w14:paraId="6F769034" w14:textId="77777777" w:rsidR="008246A9" w:rsidRDefault="008246A9">
            <w:pPr>
              <w:jc w:val="both"/>
              <w:rPr>
                <w:rFonts w:ascii="Arial" w:hAnsi="Arial" w:cs="Arial"/>
                <w:sz w:val="20"/>
                <w:szCs w:val="20"/>
              </w:rPr>
            </w:pPr>
            <w:r>
              <w:rPr>
                <w:rFonts w:ascii="Arial" w:hAnsi="Arial" w:cs="Arial"/>
                <w:sz w:val="20"/>
                <w:szCs w:val="20"/>
              </w:rPr>
              <w:t>NDIS plans</w:t>
            </w:r>
          </w:p>
        </w:tc>
        <w:tc>
          <w:tcPr>
            <w:tcW w:w="4314" w:type="dxa"/>
            <w:tcBorders>
              <w:top w:val="single" w:sz="4" w:space="0" w:color="auto"/>
              <w:left w:val="single" w:sz="4" w:space="0" w:color="auto"/>
              <w:bottom w:val="single" w:sz="4" w:space="0" w:color="auto"/>
              <w:right w:val="single" w:sz="4" w:space="0" w:color="auto"/>
            </w:tcBorders>
            <w:hideMark/>
          </w:tcPr>
          <w:p w14:paraId="32870FDB" w14:textId="5BE2CBCD" w:rsidR="008246A9" w:rsidRDefault="008246A9">
            <w:pPr>
              <w:jc w:val="both"/>
              <w:rPr>
                <w:rFonts w:ascii="Arial" w:hAnsi="Arial" w:cs="Arial"/>
                <w:sz w:val="20"/>
                <w:szCs w:val="20"/>
              </w:rPr>
            </w:pPr>
            <w:r>
              <w:rPr>
                <w:rFonts w:ascii="Arial" w:hAnsi="Arial" w:cs="Arial"/>
                <w:sz w:val="20"/>
                <w:szCs w:val="20"/>
              </w:rPr>
              <w:t>Speech/Language delay</w:t>
            </w:r>
            <w:r w:rsidR="00503EE1">
              <w:rPr>
                <w:rFonts w:ascii="Arial" w:hAnsi="Arial" w:cs="Arial"/>
                <w:sz w:val="20"/>
                <w:szCs w:val="20"/>
              </w:rPr>
              <w:t>, fluency</w:t>
            </w:r>
          </w:p>
        </w:tc>
      </w:tr>
      <w:tr w:rsidR="008246A9" w:rsidRPr="00DC2035" w14:paraId="0C964B27" w14:textId="77777777" w:rsidTr="008246A9">
        <w:tc>
          <w:tcPr>
            <w:tcW w:w="4928" w:type="dxa"/>
            <w:tcBorders>
              <w:top w:val="single" w:sz="4" w:space="0" w:color="auto"/>
              <w:left w:val="single" w:sz="4" w:space="0" w:color="auto"/>
              <w:bottom w:val="single" w:sz="4" w:space="0" w:color="auto"/>
              <w:right w:val="single" w:sz="4" w:space="0" w:color="auto"/>
            </w:tcBorders>
            <w:hideMark/>
          </w:tcPr>
          <w:p w14:paraId="52925EFD" w14:textId="77777777" w:rsidR="008246A9" w:rsidRDefault="008246A9">
            <w:pPr>
              <w:jc w:val="both"/>
              <w:rPr>
                <w:rFonts w:ascii="Arial" w:hAnsi="Arial" w:cs="Arial"/>
                <w:sz w:val="20"/>
                <w:szCs w:val="20"/>
              </w:rPr>
            </w:pPr>
            <w:r>
              <w:rPr>
                <w:rFonts w:ascii="Arial" w:hAnsi="Arial" w:cs="Arial"/>
                <w:sz w:val="20"/>
                <w:szCs w:val="20"/>
              </w:rPr>
              <w:t xml:space="preserve">2 hr initial assessment              </w:t>
            </w:r>
            <w:r w:rsidR="00716E6B">
              <w:rPr>
                <w:rFonts w:ascii="Arial" w:hAnsi="Arial" w:cs="Arial"/>
                <w:sz w:val="20"/>
                <w:szCs w:val="20"/>
              </w:rPr>
              <w:t xml:space="preserve">          </w:t>
            </w:r>
            <w:r w:rsidR="00DC2035">
              <w:rPr>
                <w:rFonts w:ascii="Arial" w:hAnsi="Arial" w:cs="Arial"/>
                <w:sz w:val="20"/>
                <w:szCs w:val="20"/>
              </w:rPr>
              <w:t xml:space="preserve">     $38</w:t>
            </w:r>
            <w:r>
              <w:rPr>
                <w:rFonts w:ascii="Arial" w:hAnsi="Arial" w:cs="Arial"/>
                <w:sz w:val="20"/>
                <w:szCs w:val="20"/>
              </w:rPr>
              <w:t>0.00</w:t>
            </w:r>
          </w:p>
        </w:tc>
        <w:tc>
          <w:tcPr>
            <w:tcW w:w="4314" w:type="dxa"/>
            <w:tcBorders>
              <w:top w:val="single" w:sz="4" w:space="0" w:color="auto"/>
              <w:left w:val="single" w:sz="4" w:space="0" w:color="auto"/>
              <w:bottom w:val="single" w:sz="4" w:space="0" w:color="auto"/>
              <w:right w:val="single" w:sz="4" w:space="0" w:color="auto"/>
            </w:tcBorders>
            <w:hideMark/>
          </w:tcPr>
          <w:p w14:paraId="5452EE8C" w14:textId="083E42BE" w:rsidR="008246A9" w:rsidRDefault="008246A9" w:rsidP="00716E6B">
            <w:pPr>
              <w:jc w:val="both"/>
              <w:rPr>
                <w:rFonts w:ascii="Arial" w:hAnsi="Arial" w:cs="Arial"/>
                <w:sz w:val="20"/>
                <w:szCs w:val="20"/>
              </w:rPr>
            </w:pPr>
            <w:r>
              <w:rPr>
                <w:rFonts w:ascii="Arial" w:hAnsi="Arial" w:cs="Arial"/>
                <w:sz w:val="20"/>
                <w:szCs w:val="20"/>
              </w:rPr>
              <w:t>1.5</w:t>
            </w:r>
            <w:r w:rsidR="00716E6B">
              <w:rPr>
                <w:rFonts w:ascii="Arial" w:hAnsi="Arial" w:cs="Arial"/>
                <w:sz w:val="20"/>
                <w:szCs w:val="20"/>
              </w:rPr>
              <w:t xml:space="preserve"> - 2hr initial assessment </w:t>
            </w:r>
            <w:r w:rsidR="00DC2035">
              <w:rPr>
                <w:rFonts w:ascii="Arial" w:hAnsi="Arial" w:cs="Arial"/>
                <w:sz w:val="20"/>
                <w:szCs w:val="20"/>
              </w:rPr>
              <w:t>+ report  $</w:t>
            </w:r>
            <w:r w:rsidR="0028187A">
              <w:rPr>
                <w:rFonts w:ascii="Arial" w:hAnsi="Arial" w:cs="Arial"/>
                <w:sz w:val="20"/>
                <w:szCs w:val="20"/>
              </w:rPr>
              <w:t>30</w:t>
            </w:r>
            <w:r>
              <w:rPr>
                <w:rFonts w:ascii="Arial" w:hAnsi="Arial" w:cs="Arial"/>
                <w:sz w:val="20"/>
                <w:szCs w:val="20"/>
              </w:rPr>
              <w:t>0.00</w:t>
            </w:r>
          </w:p>
        </w:tc>
      </w:tr>
      <w:tr w:rsidR="008246A9" w:rsidRPr="00DC2035" w14:paraId="08CB6A64" w14:textId="77777777" w:rsidTr="008246A9">
        <w:tc>
          <w:tcPr>
            <w:tcW w:w="4928" w:type="dxa"/>
            <w:tcBorders>
              <w:top w:val="single" w:sz="4" w:space="0" w:color="auto"/>
              <w:left w:val="single" w:sz="4" w:space="0" w:color="auto"/>
              <w:bottom w:val="single" w:sz="4" w:space="0" w:color="auto"/>
              <w:right w:val="single" w:sz="4" w:space="0" w:color="auto"/>
            </w:tcBorders>
            <w:hideMark/>
          </w:tcPr>
          <w:p w14:paraId="7CCDC5EB" w14:textId="77777777" w:rsidR="008246A9" w:rsidRDefault="008246A9">
            <w:pPr>
              <w:jc w:val="both"/>
              <w:rPr>
                <w:rFonts w:ascii="Arial" w:hAnsi="Arial" w:cs="Arial"/>
                <w:sz w:val="20"/>
                <w:szCs w:val="20"/>
              </w:rPr>
            </w:pPr>
            <w:r>
              <w:rPr>
                <w:rFonts w:ascii="Arial" w:hAnsi="Arial" w:cs="Arial"/>
                <w:sz w:val="20"/>
                <w:szCs w:val="20"/>
              </w:rPr>
              <w:t xml:space="preserve">1 hr therapy session                    </w:t>
            </w:r>
            <w:r w:rsidR="00716E6B">
              <w:rPr>
                <w:rFonts w:ascii="Arial" w:hAnsi="Arial" w:cs="Arial"/>
                <w:sz w:val="20"/>
                <w:szCs w:val="20"/>
              </w:rPr>
              <w:t xml:space="preserve">          </w:t>
            </w:r>
            <w:r w:rsidR="00DC2035">
              <w:rPr>
                <w:rFonts w:ascii="Arial" w:hAnsi="Arial" w:cs="Arial"/>
                <w:sz w:val="20"/>
                <w:szCs w:val="20"/>
              </w:rPr>
              <w:t xml:space="preserve">  $190</w:t>
            </w:r>
            <w:r>
              <w:rPr>
                <w:rFonts w:ascii="Arial" w:hAnsi="Arial" w:cs="Arial"/>
                <w:sz w:val="20"/>
                <w:szCs w:val="20"/>
              </w:rPr>
              <w:t>.00</w:t>
            </w:r>
          </w:p>
        </w:tc>
        <w:tc>
          <w:tcPr>
            <w:tcW w:w="4314" w:type="dxa"/>
            <w:tcBorders>
              <w:top w:val="single" w:sz="4" w:space="0" w:color="auto"/>
              <w:left w:val="single" w:sz="4" w:space="0" w:color="auto"/>
              <w:bottom w:val="single" w:sz="4" w:space="0" w:color="auto"/>
              <w:right w:val="single" w:sz="4" w:space="0" w:color="auto"/>
            </w:tcBorders>
            <w:hideMark/>
          </w:tcPr>
          <w:p w14:paraId="7D2ED5C2" w14:textId="4532B769" w:rsidR="008246A9" w:rsidRDefault="008246A9" w:rsidP="00DC2035">
            <w:pPr>
              <w:jc w:val="both"/>
              <w:rPr>
                <w:rFonts w:ascii="Arial" w:hAnsi="Arial" w:cs="Arial"/>
                <w:sz w:val="20"/>
                <w:szCs w:val="20"/>
              </w:rPr>
            </w:pPr>
            <w:r>
              <w:rPr>
                <w:rFonts w:ascii="Arial" w:hAnsi="Arial" w:cs="Arial"/>
                <w:sz w:val="20"/>
                <w:szCs w:val="20"/>
              </w:rPr>
              <w:t>1 hr therapy sess</w:t>
            </w:r>
            <w:r w:rsidR="00DC2035">
              <w:rPr>
                <w:rFonts w:ascii="Arial" w:hAnsi="Arial" w:cs="Arial"/>
                <w:sz w:val="20"/>
                <w:szCs w:val="20"/>
              </w:rPr>
              <w:t>ion                          $1</w:t>
            </w:r>
            <w:r w:rsidR="0028187A">
              <w:rPr>
                <w:rFonts w:ascii="Arial" w:hAnsi="Arial" w:cs="Arial"/>
                <w:sz w:val="20"/>
                <w:szCs w:val="20"/>
              </w:rPr>
              <w:t>4</w:t>
            </w:r>
            <w:r>
              <w:rPr>
                <w:rFonts w:ascii="Arial" w:hAnsi="Arial" w:cs="Arial"/>
                <w:sz w:val="20"/>
                <w:szCs w:val="20"/>
              </w:rPr>
              <w:t>0.00</w:t>
            </w:r>
          </w:p>
        </w:tc>
      </w:tr>
      <w:tr w:rsidR="008246A9" w:rsidRPr="00DC2035" w14:paraId="4A3FFEE5" w14:textId="77777777" w:rsidTr="008246A9">
        <w:tc>
          <w:tcPr>
            <w:tcW w:w="4928" w:type="dxa"/>
            <w:tcBorders>
              <w:top w:val="single" w:sz="4" w:space="0" w:color="auto"/>
              <w:left w:val="single" w:sz="4" w:space="0" w:color="auto"/>
              <w:bottom w:val="single" w:sz="4" w:space="0" w:color="auto"/>
              <w:right w:val="single" w:sz="4" w:space="0" w:color="auto"/>
            </w:tcBorders>
            <w:hideMark/>
          </w:tcPr>
          <w:p w14:paraId="7EBD3BFE" w14:textId="77777777" w:rsidR="008246A9" w:rsidRDefault="008246A9" w:rsidP="00DC2035">
            <w:pPr>
              <w:jc w:val="both"/>
              <w:rPr>
                <w:rFonts w:ascii="Arial" w:hAnsi="Arial" w:cs="Arial"/>
                <w:sz w:val="20"/>
                <w:szCs w:val="20"/>
              </w:rPr>
            </w:pPr>
            <w:r>
              <w:rPr>
                <w:rFonts w:ascii="Arial" w:hAnsi="Arial" w:cs="Arial"/>
                <w:sz w:val="20"/>
                <w:szCs w:val="20"/>
              </w:rPr>
              <w:t>Assessment</w:t>
            </w:r>
            <w:r w:rsidR="00716E6B">
              <w:rPr>
                <w:rFonts w:ascii="Arial" w:hAnsi="Arial" w:cs="Arial"/>
                <w:sz w:val="20"/>
                <w:szCs w:val="20"/>
              </w:rPr>
              <w:t>/NDIS review</w:t>
            </w:r>
            <w:r>
              <w:rPr>
                <w:rFonts w:ascii="Arial" w:hAnsi="Arial" w:cs="Arial"/>
                <w:sz w:val="20"/>
                <w:szCs w:val="20"/>
              </w:rPr>
              <w:t xml:space="preserve"> r</w:t>
            </w:r>
            <w:r w:rsidR="00DC2035">
              <w:rPr>
                <w:rFonts w:ascii="Arial" w:hAnsi="Arial" w:cs="Arial"/>
                <w:sz w:val="20"/>
                <w:szCs w:val="20"/>
              </w:rPr>
              <w:t>eports            $190</w:t>
            </w:r>
            <w:r>
              <w:rPr>
                <w:rFonts w:ascii="Arial" w:hAnsi="Arial" w:cs="Arial"/>
                <w:sz w:val="20"/>
                <w:szCs w:val="20"/>
              </w:rPr>
              <w:t xml:space="preserve">.00 </w:t>
            </w:r>
          </w:p>
        </w:tc>
        <w:tc>
          <w:tcPr>
            <w:tcW w:w="4314" w:type="dxa"/>
            <w:tcBorders>
              <w:top w:val="single" w:sz="4" w:space="0" w:color="auto"/>
              <w:left w:val="single" w:sz="4" w:space="0" w:color="auto"/>
              <w:bottom w:val="single" w:sz="4" w:space="0" w:color="auto"/>
              <w:right w:val="single" w:sz="4" w:space="0" w:color="auto"/>
            </w:tcBorders>
            <w:hideMark/>
          </w:tcPr>
          <w:p w14:paraId="3CB36BEC" w14:textId="642BD0EB" w:rsidR="008246A9" w:rsidRDefault="008246A9">
            <w:pPr>
              <w:jc w:val="both"/>
              <w:rPr>
                <w:rFonts w:ascii="Arial" w:hAnsi="Arial" w:cs="Arial"/>
                <w:sz w:val="20"/>
                <w:szCs w:val="20"/>
              </w:rPr>
            </w:pPr>
            <w:r>
              <w:rPr>
                <w:rFonts w:ascii="Arial" w:hAnsi="Arial" w:cs="Arial"/>
                <w:sz w:val="20"/>
                <w:szCs w:val="20"/>
              </w:rPr>
              <w:t>Kinder visit/pl</w:t>
            </w:r>
            <w:r w:rsidR="00DC2035">
              <w:rPr>
                <w:rFonts w:ascii="Arial" w:hAnsi="Arial" w:cs="Arial"/>
                <w:sz w:val="20"/>
                <w:szCs w:val="20"/>
              </w:rPr>
              <w:t xml:space="preserve">anning mtgs                 </w:t>
            </w:r>
            <w:r w:rsidR="0028187A">
              <w:rPr>
                <w:rFonts w:ascii="Arial" w:hAnsi="Arial" w:cs="Arial"/>
                <w:sz w:val="20"/>
                <w:szCs w:val="20"/>
              </w:rPr>
              <w:t xml:space="preserve"> </w:t>
            </w:r>
            <w:r w:rsidR="00DC2035">
              <w:rPr>
                <w:rFonts w:ascii="Arial" w:hAnsi="Arial" w:cs="Arial"/>
                <w:sz w:val="20"/>
                <w:szCs w:val="20"/>
              </w:rPr>
              <w:t>$1</w:t>
            </w:r>
            <w:r w:rsidR="0028187A">
              <w:rPr>
                <w:rFonts w:ascii="Arial" w:hAnsi="Arial" w:cs="Arial"/>
                <w:sz w:val="20"/>
                <w:szCs w:val="20"/>
              </w:rPr>
              <w:t>5</w:t>
            </w:r>
            <w:r>
              <w:rPr>
                <w:rFonts w:ascii="Arial" w:hAnsi="Arial" w:cs="Arial"/>
                <w:sz w:val="20"/>
                <w:szCs w:val="20"/>
              </w:rPr>
              <w:t>0.00</w:t>
            </w:r>
          </w:p>
        </w:tc>
      </w:tr>
      <w:tr w:rsidR="003E24BB" w:rsidRPr="00DC2035" w14:paraId="48068466" w14:textId="77777777" w:rsidTr="008246A9">
        <w:tc>
          <w:tcPr>
            <w:tcW w:w="4928" w:type="dxa"/>
            <w:tcBorders>
              <w:top w:val="single" w:sz="4" w:space="0" w:color="auto"/>
              <w:left w:val="single" w:sz="4" w:space="0" w:color="auto"/>
              <w:bottom w:val="single" w:sz="4" w:space="0" w:color="auto"/>
              <w:right w:val="single" w:sz="4" w:space="0" w:color="auto"/>
            </w:tcBorders>
          </w:tcPr>
          <w:p w14:paraId="14227FF2" w14:textId="77777777" w:rsidR="003E24BB" w:rsidRDefault="00DC2035" w:rsidP="00DC2035">
            <w:pPr>
              <w:jc w:val="both"/>
              <w:rPr>
                <w:rFonts w:ascii="Arial" w:hAnsi="Arial" w:cs="Arial"/>
                <w:sz w:val="20"/>
                <w:szCs w:val="20"/>
              </w:rPr>
            </w:pPr>
            <w:r>
              <w:rPr>
                <w:rFonts w:ascii="Arial" w:hAnsi="Arial" w:cs="Arial"/>
                <w:sz w:val="20"/>
                <w:szCs w:val="20"/>
              </w:rPr>
              <w:t>Travel: max 6</w:t>
            </w:r>
            <w:r w:rsidR="00716E6B">
              <w:rPr>
                <w:rFonts w:ascii="Arial" w:hAnsi="Arial" w:cs="Arial"/>
                <w:sz w:val="20"/>
                <w:szCs w:val="20"/>
              </w:rPr>
              <w:t xml:space="preserve">0min to and from appt (at per </w:t>
            </w:r>
            <w:r w:rsidR="003E24BB">
              <w:rPr>
                <w:rFonts w:ascii="Arial" w:hAnsi="Arial" w:cs="Arial"/>
                <w:sz w:val="20"/>
                <w:szCs w:val="20"/>
              </w:rPr>
              <w:t>hr cost)</w:t>
            </w:r>
          </w:p>
        </w:tc>
        <w:tc>
          <w:tcPr>
            <w:tcW w:w="4314" w:type="dxa"/>
            <w:tcBorders>
              <w:top w:val="single" w:sz="4" w:space="0" w:color="auto"/>
              <w:left w:val="single" w:sz="4" w:space="0" w:color="auto"/>
              <w:bottom w:val="single" w:sz="4" w:space="0" w:color="auto"/>
              <w:right w:val="single" w:sz="4" w:space="0" w:color="auto"/>
            </w:tcBorders>
          </w:tcPr>
          <w:p w14:paraId="0A9317D9" w14:textId="5153B6A9" w:rsidR="003E24BB" w:rsidRDefault="0028187A">
            <w:pPr>
              <w:jc w:val="both"/>
              <w:rPr>
                <w:rFonts w:ascii="Arial" w:hAnsi="Arial" w:cs="Arial"/>
                <w:sz w:val="20"/>
                <w:szCs w:val="20"/>
              </w:rPr>
            </w:pPr>
            <w:r>
              <w:rPr>
                <w:rFonts w:ascii="Arial" w:hAnsi="Arial" w:cs="Arial"/>
                <w:sz w:val="20"/>
                <w:szCs w:val="20"/>
              </w:rPr>
              <w:t xml:space="preserve">Reports for pragmatic assessments  $100.00 </w:t>
            </w:r>
          </w:p>
        </w:tc>
      </w:tr>
    </w:tbl>
    <w:p w14:paraId="3D12091B" w14:textId="77777777" w:rsidR="008246A9" w:rsidRPr="00DC2035" w:rsidRDefault="008246A9" w:rsidP="008246A9">
      <w:pPr>
        <w:jc w:val="both"/>
        <w:rPr>
          <w:rFonts w:ascii="Arial" w:hAnsi="Arial" w:cs="Arial"/>
          <w:sz w:val="20"/>
          <w:szCs w:val="20"/>
        </w:rPr>
      </w:pPr>
    </w:p>
    <w:p w14:paraId="77F438A8" w14:textId="77777777" w:rsidR="008246A9" w:rsidRPr="00DC2035" w:rsidRDefault="008246A9" w:rsidP="00DC2035">
      <w:pPr>
        <w:jc w:val="both"/>
        <w:rPr>
          <w:rFonts w:ascii="Arial" w:hAnsi="Arial" w:cs="Arial"/>
          <w:sz w:val="20"/>
          <w:szCs w:val="20"/>
        </w:rPr>
      </w:pPr>
    </w:p>
    <w:p w14:paraId="6F2E7BCA" w14:textId="77777777" w:rsidR="00DC2035" w:rsidRPr="00DC2035" w:rsidRDefault="00DC2035" w:rsidP="00DC2035">
      <w:pPr>
        <w:jc w:val="both"/>
        <w:rPr>
          <w:rFonts w:ascii="Arial" w:hAnsi="Arial" w:cs="Arial"/>
          <w:b/>
          <w:sz w:val="20"/>
          <w:szCs w:val="20"/>
        </w:rPr>
      </w:pPr>
      <w:r w:rsidRPr="00DC2035">
        <w:rPr>
          <w:rFonts w:ascii="Arial" w:hAnsi="Arial" w:cs="Arial"/>
          <w:b/>
          <w:sz w:val="20"/>
          <w:szCs w:val="20"/>
        </w:rPr>
        <w:t>Feedback:</w:t>
      </w:r>
    </w:p>
    <w:p w14:paraId="654FF0D6" w14:textId="77777777" w:rsidR="00DC2035" w:rsidRPr="00DC2035" w:rsidRDefault="00DC2035" w:rsidP="00B36E94">
      <w:pPr>
        <w:rPr>
          <w:rFonts w:ascii="Arial" w:hAnsi="Arial" w:cs="Arial"/>
          <w:sz w:val="20"/>
          <w:szCs w:val="20"/>
        </w:rPr>
      </w:pPr>
      <w:r w:rsidRPr="00DC2035">
        <w:rPr>
          <w:rFonts w:ascii="Arial" w:hAnsi="Arial" w:cs="Arial"/>
          <w:sz w:val="20"/>
          <w:szCs w:val="20"/>
        </w:rPr>
        <w:t>At Talking Together, we welcome feedback and constructively take on suggestions to improve our service for you.</w:t>
      </w:r>
    </w:p>
    <w:p w14:paraId="46D736B5" w14:textId="15AF6890" w:rsidR="007314EB" w:rsidRDefault="007314EB" w:rsidP="00DC2035">
      <w:pPr>
        <w:rPr>
          <w:rFonts w:ascii="Arial" w:hAnsi="Arial" w:cs="Arial"/>
          <w:sz w:val="20"/>
          <w:szCs w:val="20"/>
        </w:rPr>
      </w:pPr>
      <w:r w:rsidRPr="00DC2035">
        <w:rPr>
          <w:rFonts w:ascii="Arial" w:hAnsi="Arial" w:cs="Arial"/>
          <w:sz w:val="20"/>
          <w:szCs w:val="20"/>
        </w:rPr>
        <w:t>I</w:t>
      </w:r>
      <w:r w:rsidRPr="00CB446E">
        <w:rPr>
          <w:rFonts w:ascii="Arial" w:hAnsi="Arial" w:cs="Arial"/>
          <w:sz w:val="20"/>
          <w:szCs w:val="20"/>
        </w:rPr>
        <w:t>f you are not satisfied with our service, please contact us. We take complaints seriously and aim to resolve them quickly and fairly.</w:t>
      </w:r>
      <w:r>
        <w:rPr>
          <w:rFonts w:ascii="Arial" w:hAnsi="Arial" w:cs="Arial"/>
          <w:sz w:val="20"/>
          <w:szCs w:val="20"/>
        </w:rPr>
        <w:t xml:space="preserve">  Please email Kelly on </w:t>
      </w:r>
      <w:hyperlink r:id="rId7" w:history="1">
        <w:r w:rsidR="0028187A" w:rsidRPr="00F7159F">
          <w:rPr>
            <w:rStyle w:val="Hyperlink"/>
          </w:rPr>
          <w:t>kelly@talkingtogethergeelong.com</w:t>
        </w:r>
      </w:hyperlink>
      <w:r w:rsidR="0028187A">
        <w:t xml:space="preserve"> </w:t>
      </w:r>
      <w:r>
        <w:rPr>
          <w:rFonts w:ascii="Arial" w:hAnsi="Arial" w:cs="Arial"/>
          <w:sz w:val="20"/>
          <w:szCs w:val="20"/>
        </w:rPr>
        <w:t>or complete our feedback form available in the client waiting area.</w:t>
      </w:r>
      <w:r w:rsidRPr="00CB446E">
        <w:rPr>
          <w:rFonts w:ascii="Arial" w:hAnsi="Arial" w:cs="Arial"/>
          <w:sz w:val="20"/>
          <w:szCs w:val="20"/>
        </w:rPr>
        <w:br/>
      </w:r>
      <w:r w:rsidRPr="00CB446E">
        <w:rPr>
          <w:rFonts w:ascii="Arial" w:hAnsi="Arial" w:cs="Arial"/>
          <w:sz w:val="20"/>
          <w:szCs w:val="20"/>
        </w:rPr>
        <w:br/>
        <w:t>If you remain dissatisfied with our response, you may contact the Health Complaints Commissioner (HCC). The HCC responds to complaints about health services and the handling of health information in Victoria. Their service is free, confidential and impartial. To lodge a complaint with the HCC:</w:t>
      </w:r>
      <w:r w:rsidRPr="00CB446E">
        <w:rPr>
          <w:rFonts w:ascii="Arial" w:hAnsi="Arial" w:cs="Arial"/>
          <w:sz w:val="20"/>
          <w:szCs w:val="20"/>
        </w:rPr>
        <w:br/>
      </w:r>
      <w:r w:rsidRPr="00CB446E">
        <w:rPr>
          <w:rFonts w:ascii="Arial" w:hAnsi="Arial" w:cs="Arial"/>
          <w:sz w:val="20"/>
          <w:szCs w:val="20"/>
        </w:rPr>
        <w:br/>
        <w:t>Fill out a complaint form online at hcc.vic.gov.au or</w:t>
      </w:r>
      <w:r w:rsidRPr="00CB446E">
        <w:rPr>
          <w:rFonts w:ascii="Arial" w:hAnsi="Arial" w:cs="Arial"/>
          <w:sz w:val="20"/>
          <w:szCs w:val="20"/>
        </w:rPr>
        <w:br/>
        <w:t>Phone 1300 582 113 between 9am and 5pm, Monday to Friday to discuss your complaint.</w:t>
      </w:r>
    </w:p>
    <w:p w14:paraId="08D5E362" w14:textId="1080EED6" w:rsidR="00B36E94" w:rsidRDefault="00B36E94" w:rsidP="00DC2035">
      <w:pPr>
        <w:rPr>
          <w:rFonts w:ascii="Arial" w:hAnsi="Arial" w:cs="Arial"/>
          <w:sz w:val="20"/>
          <w:szCs w:val="20"/>
        </w:rPr>
      </w:pPr>
    </w:p>
    <w:p w14:paraId="3D573F1D" w14:textId="5EFBC749" w:rsidR="00B36E94" w:rsidRDefault="00B36E94" w:rsidP="00DC2035">
      <w:pPr>
        <w:rPr>
          <w:rFonts w:ascii="Arial" w:hAnsi="Arial" w:cs="Arial"/>
          <w:sz w:val="20"/>
          <w:szCs w:val="20"/>
        </w:rPr>
      </w:pPr>
    </w:p>
    <w:p w14:paraId="7C191A73" w14:textId="6A18B34C" w:rsidR="00B36E94" w:rsidRDefault="00B36E94" w:rsidP="00DC2035">
      <w:pPr>
        <w:rPr>
          <w:rFonts w:ascii="Arial" w:hAnsi="Arial" w:cs="Arial"/>
          <w:sz w:val="20"/>
          <w:szCs w:val="20"/>
        </w:rPr>
      </w:pPr>
    </w:p>
    <w:p w14:paraId="50A35ED3" w14:textId="267993EE" w:rsidR="00B36E94" w:rsidRDefault="00B36E94" w:rsidP="00DC2035">
      <w:pPr>
        <w:rPr>
          <w:rFonts w:ascii="Arial" w:hAnsi="Arial" w:cs="Arial"/>
          <w:sz w:val="20"/>
          <w:szCs w:val="20"/>
        </w:rPr>
      </w:pPr>
    </w:p>
    <w:p w14:paraId="212CCBAF" w14:textId="4E8EB138" w:rsidR="00B36E94" w:rsidRDefault="00B36E94" w:rsidP="00DC2035">
      <w:pPr>
        <w:rPr>
          <w:rFonts w:ascii="Arial" w:hAnsi="Arial" w:cs="Arial"/>
          <w:sz w:val="20"/>
          <w:szCs w:val="20"/>
        </w:rPr>
      </w:pPr>
    </w:p>
    <w:p w14:paraId="53319778" w14:textId="77777777" w:rsidR="00B36E94" w:rsidRDefault="00B36E94" w:rsidP="00DC2035">
      <w:pPr>
        <w:rPr>
          <w:rFonts w:ascii="Arial" w:hAnsi="Arial" w:cs="Arial"/>
          <w:sz w:val="20"/>
          <w:szCs w:val="20"/>
        </w:rPr>
      </w:pPr>
    </w:p>
    <w:p w14:paraId="7A4ED145" w14:textId="77777777" w:rsidR="00B36E94" w:rsidRPr="00B36E94" w:rsidRDefault="00B36E94" w:rsidP="00B36E94">
      <w:pPr>
        <w:rPr>
          <w:rFonts w:ascii="Arial" w:hAnsi="Arial" w:cs="Arial"/>
          <w:i/>
          <w:iCs/>
          <w:color w:val="000000"/>
          <w:sz w:val="20"/>
          <w:szCs w:val="20"/>
          <w:lang w:eastAsia="en-AU"/>
        </w:rPr>
      </w:pPr>
      <w:r w:rsidRPr="00B36E94">
        <w:rPr>
          <w:rFonts w:ascii="Arial" w:hAnsi="Arial" w:cs="Arial"/>
          <w:i/>
          <w:iCs/>
          <w:color w:val="000000"/>
          <w:sz w:val="20"/>
          <w:szCs w:val="20"/>
          <w:lang w:eastAsia="en-AU"/>
        </w:rPr>
        <w:t>I live, laugh, work and play on Wathaurong land which forms part of the Kulin Nation. I pay my respects to elders past, present and emerging. Sovereignty was never ceded. </w:t>
      </w:r>
    </w:p>
    <w:p w14:paraId="3CBF4EAF" w14:textId="77777777" w:rsidR="00B36E94" w:rsidRPr="00B36E94" w:rsidRDefault="00B36E94" w:rsidP="00B36E94">
      <w:pPr>
        <w:rPr>
          <w:rFonts w:ascii="Arial" w:hAnsi="Arial" w:cs="Arial"/>
          <w:i/>
          <w:iCs/>
          <w:color w:val="000000"/>
          <w:sz w:val="20"/>
          <w:szCs w:val="20"/>
          <w:lang w:eastAsia="en-AU"/>
        </w:rPr>
      </w:pPr>
    </w:p>
    <w:p w14:paraId="123A6AEA" w14:textId="77777777" w:rsidR="00B36E94" w:rsidRPr="00B36E94" w:rsidRDefault="00B36E94" w:rsidP="00B36E94">
      <w:pPr>
        <w:rPr>
          <w:rFonts w:ascii="Arial" w:hAnsi="Arial" w:cs="Arial"/>
          <w:i/>
          <w:iCs/>
          <w:sz w:val="20"/>
          <w:szCs w:val="20"/>
          <w:lang w:eastAsia="en-AU"/>
        </w:rPr>
      </w:pPr>
      <w:r w:rsidRPr="00B36E94">
        <w:rPr>
          <w:rFonts w:ascii="Arial" w:hAnsi="Arial" w:cs="Arial"/>
          <w:i/>
          <w:iCs/>
          <w:sz w:val="20"/>
          <w:szCs w:val="20"/>
          <w:lang w:eastAsia="en-AU"/>
        </w:rPr>
        <w:t>All children attending Talking Together have the right to feel safe. The care, safety and wellbeing of children and young people is a fundamental responsibility of all within our service. Talking Together is a culturally safe environment in which the diverse and unique identities and experiences of all children and young people are respected and valued.</w:t>
      </w:r>
    </w:p>
    <w:p w14:paraId="131FE629" w14:textId="77777777" w:rsidR="00B36E94" w:rsidRPr="00CB446E" w:rsidRDefault="00B36E94" w:rsidP="00DC2035">
      <w:pPr>
        <w:rPr>
          <w:rFonts w:ascii="Arial" w:hAnsi="Arial" w:cs="Arial"/>
          <w:sz w:val="20"/>
          <w:szCs w:val="20"/>
        </w:rPr>
      </w:pPr>
    </w:p>
    <w:sectPr w:rsidR="00B36E94" w:rsidRPr="00CB446E" w:rsidSect="00DC20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9F6181"/>
    <w:multiLevelType w:val="hybridMultilevel"/>
    <w:tmpl w:val="9D460A18"/>
    <w:lvl w:ilvl="0" w:tplc="6B5882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D3F37"/>
    <w:multiLevelType w:val="hybridMultilevel"/>
    <w:tmpl w:val="67A835C0"/>
    <w:lvl w:ilvl="0" w:tplc="6B58825A">
      <w:start w:val="1"/>
      <w:numFmt w:val="bullet"/>
      <w:lvlText w:val=""/>
      <w:lvlJc w:val="left"/>
      <w:pPr>
        <w:tabs>
          <w:tab w:val="num" w:pos="1584"/>
        </w:tabs>
        <w:ind w:left="1584" w:hanging="72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2ECA39BC"/>
    <w:multiLevelType w:val="multilevel"/>
    <w:tmpl w:val="341E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70075DD"/>
    <w:multiLevelType w:val="hybridMultilevel"/>
    <w:tmpl w:val="DBC6B8AE"/>
    <w:lvl w:ilvl="0" w:tplc="6B5882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70499E"/>
    <w:multiLevelType w:val="multilevel"/>
    <w:tmpl w:val="D530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91561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892699">
    <w:abstractNumId w:val="3"/>
  </w:num>
  <w:num w:numId="3" w16cid:durableId="688216728">
    <w:abstractNumId w:val="6"/>
  </w:num>
  <w:num w:numId="4" w16cid:durableId="1705868525">
    <w:abstractNumId w:val="0"/>
  </w:num>
  <w:num w:numId="5" w16cid:durableId="1373919342">
    <w:abstractNumId w:val="4"/>
  </w:num>
  <w:num w:numId="6" w16cid:durableId="1502236273">
    <w:abstractNumId w:val="2"/>
  </w:num>
  <w:num w:numId="7" w16cid:durableId="579367926">
    <w:abstractNumId w:val="5"/>
  </w:num>
  <w:num w:numId="8" w16cid:durableId="1835490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6A9"/>
    <w:rsid w:val="00153DFB"/>
    <w:rsid w:val="00187D4E"/>
    <w:rsid w:val="002313C8"/>
    <w:rsid w:val="0028187A"/>
    <w:rsid w:val="00320FA4"/>
    <w:rsid w:val="003E24BB"/>
    <w:rsid w:val="00431C4C"/>
    <w:rsid w:val="00491792"/>
    <w:rsid w:val="004A34A2"/>
    <w:rsid w:val="004C3B2E"/>
    <w:rsid w:val="00503EE1"/>
    <w:rsid w:val="006C0FCE"/>
    <w:rsid w:val="007014DA"/>
    <w:rsid w:val="00716E6B"/>
    <w:rsid w:val="007314EB"/>
    <w:rsid w:val="007C1B3B"/>
    <w:rsid w:val="007E17CE"/>
    <w:rsid w:val="008246A9"/>
    <w:rsid w:val="00885810"/>
    <w:rsid w:val="009B0C6E"/>
    <w:rsid w:val="00B36E94"/>
    <w:rsid w:val="00B81CA4"/>
    <w:rsid w:val="00CD15A2"/>
    <w:rsid w:val="00D34D06"/>
    <w:rsid w:val="00D43B8F"/>
    <w:rsid w:val="00DC2035"/>
    <w:rsid w:val="00E1134B"/>
    <w:rsid w:val="00E34771"/>
    <w:rsid w:val="00E66B1B"/>
    <w:rsid w:val="00FD5F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B51EC"/>
  <w15:chartTrackingRefBased/>
  <w15:docId w15:val="{84B2844E-0E58-4090-AAC6-2CA46EF8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5A2"/>
    <w:pPr>
      <w:spacing w:before="100" w:beforeAutospacing="1" w:after="100" w:afterAutospacing="1"/>
    </w:pPr>
    <w:rPr>
      <w:lang w:eastAsia="en-AU"/>
    </w:rPr>
  </w:style>
  <w:style w:type="paragraph" w:customStyle="1" w:styleId="DHHSbody">
    <w:name w:val="DHHS body"/>
    <w:qFormat/>
    <w:rsid w:val="00153DFB"/>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153DFB"/>
    <w:pPr>
      <w:numPr>
        <w:numId w:val="5"/>
      </w:numPr>
      <w:spacing w:after="40"/>
    </w:pPr>
  </w:style>
  <w:style w:type="paragraph" w:customStyle="1" w:styleId="DHHSbullet2">
    <w:name w:val="DHHS bullet 2"/>
    <w:basedOn w:val="DHHSbody"/>
    <w:uiPriority w:val="2"/>
    <w:qFormat/>
    <w:rsid w:val="00153DFB"/>
    <w:pPr>
      <w:numPr>
        <w:ilvl w:val="2"/>
        <w:numId w:val="5"/>
      </w:numPr>
      <w:spacing w:after="40"/>
    </w:pPr>
  </w:style>
  <w:style w:type="paragraph" w:customStyle="1" w:styleId="DHHStablebullet">
    <w:name w:val="DHHS table bullet"/>
    <w:basedOn w:val="Normal"/>
    <w:uiPriority w:val="3"/>
    <w:qFormat/>
    <w:rsid w:val="00153DFB"/>
    <w:pPr>
      <w:numPr>
        <w:ilvl w:val="6"/>
        <w:numId w:val="5"/>
      </w:numPr>
      <w:spacing w:before="80" w:after="60"/>
    </w:pPr>
    <w:rPr>
      <w:rFonts w:ascii="Arial" w:hAnsi="Arial"/>
      <w:sz w:val="20"/>
      <w:szCs w:val="20"/>
    </w:rPr>
  </w:style>
  <w:style w:type="paragraph" w:customStyle="1" w:styleId="DHHSbulletindent">
    <w:name w:val="DHHS bullet indent"/>
    <w:basedOn w:val="DHHSbody"/>
    <w:uiPriority w:val="4"/>
    <w:rsid w:val="00153DFB"/>
    <w:pPr>
      <w:numPr>
        <w:ilvl w:val="4"/>
        <w:numId w:val="5"/>
      </w:numPr>
      <w:spacing w:after="40"/>
    </w:pPr>
  </w:style>
  <w:style w:type="paragraph" w:customStyle="1" w:styleId="DHHSbullet1lastline">
    <w:name w:val="DHHS bullet 1 last line"/>
    <w:basedOn w:val="DHHSbullet1"/>
    <w:qFormat/>
    <w:rsid w:val="00153DFB"/>
    <w:pPr>
      <w:numPr>
        <w:ilvl w:val="1"/>
      </w:numPr>
      <w:spacing w:after="120"/>
    </w:pPr>
  </w:style>
  <w:style w:type="paragraph" w:customStyle="1" w:styleId="DHHSbullet2lastline">
    <w:name w:val="DHHS bullet 2 last line"/>
    <w:basedOn w:val="DHHSbullet2"/>
    <w:uiPriority w:val="2"/>
    <w:qFormat/>
    <w:rsid w:val="00153DFB"/>
    <w:pPr>
      <w:numPr>
        <w:ilvl w:val="3"/>
      </w:numPr>
      <w:spacing w:after="120"/>
    </w:pPr>
  </w:style>
  <w:style w:type="numbering" w:customStyle="1" w:styleId="ZZBullets">
    <w:name w:val="ZZ Bullets"/>
    <w:rsid w:val="00153DFB"/>
    <w:pPr>
      <w:numPr>
        <w:numId w:val="5"/>
      </w:numPr>
    </w:pPr>
  </w:style>
  <w:style w:type="paragraph" w:customStyle="1" w:styleId="DHHSbulletindentlastline">
    <w:name w:val="DHHS bullet indent last line"/>
    <w:basedOn w:val="DHHSbody"/>
    <w:uiPriority w:val="4"/>
    <w:rsid w:val="00153DFB"/>
    <w:pPr>
      <w:numPr>
        <w:ilvl w:val="5"/>
        <w:numId w:val="5"/>
      </w:numPr>
      <w:tabs>
        <w:tab w:val="num" w:pos="360"/>
      </w:tabs>
      <w:ind w:left="0" w:firstLine="0"/>
    </w:pPr>
  </w:style>
  <w:style w:type="character" w:styleId="Hyperlink">
    <w:name w:val="Hyperlink"/>
    <w:rsid w:val="007314EB"/>
    <w:rPr>
      <w:color w:val="0000FF"/>
      <w:u w:val="single"/>
    </w:rPr>
  </w:style>
  <w:style w:type="character" w:styleId="UnresolvedMention">
    <w:name w:val="Unresolved Mention"/>
    <w:basedOn w:val="DefaultParagraphFont"/>
    <w:uiPriority w:val="99"/>
    <w:semiHidden/>
    <w:unhideWhenUsed/>
    <w:rsid w:val="0028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67132">
      <w:bodyDiv w:val="1"/>
      <w:marLeft w:val="0"/>
      <w:marRight w:val="0"/>
      <w:marTop w:val="0"/>
      <w:marBottom w:val="0"/>
      <w:divBdr>
        <w:top w:val="none" w:sz="0" w:space="0" w:color="auto"/>
        <w:left w:val="none" w:sz="0" w:space="0" w:color="auto"/>
        <w:bottom w:val="none" w:sz="0" w:space="0" w:color="auto"/>
        <w:right w:val="none" w:sz="0" w:space="0" w:color="auto"/>
      </w:divBdr>
    </w:div>
    <w:div w:id="854538713">
      <w:bodyDiv w:val="1"/>
      <w:marLeft w:val="0"/>
      <w:marRight w:val="0"/>
      <w:marTop w:val="0"/>
      <w:marBottom w:val="0"/>
      <w:divBdr>
        <w:top w:val="none" w:sz="0" w:space="0" w:color="auto"/>
        <w:left w:val="none" w:sz="0" w:space="0" w:color="auto"/>
        <w:bottom w:val="none" w:sz="0" w:space="0" w:color="auto"/>
        <w:right w:val="none" w:sz="0" w:space="0" w:color="auto"/>
      </w:divBdr>
    </w:div>
    <w:div w:id="961689169">
      <w:bodyDiv w:val="1"/>
      <w:marLeft w:val="0"/>
      <w:marRight w:val="0"/>
      <w:marTop w:val="0"/>
      <w:marBottom w:val="0"/>
      <w:divBdr>
        <w:top w:val="none" w:sz="0" w:space="0" w:color="auto"/>
        <w:left w:val="none" w:sz="0" w:space="0" w:color="auto"/>
        <w:bottom w:val="none" w:sz="0" w:space="0" w:color="auto"/>
        <w:right w:val="none" w:sz="0" w:space="0" w:color="auto"/>
      </w:divBdr>
    </w:div>
    <w:div w:id="16682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lly@talkingtogethergeelo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6803-EDC7-4EA3-A959-34F96B8A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murphy</dc:creator>
  <cp:keywords/>
  <dc:description/>
  <cp:lastModifiedBy>kelly murphy</cp:lastModifiedBy>
  <cp:revision>6</cp:revision>
  <dcterms:created xsi:type="dcterms:W3CDTF">2021-09-22T02:41:00Z</dcterms:created>
  <dcterms:modified xsi:type="dcterms:W3CDTF">2022-12-18T23:06:00Z</dcterms:modified>
</cp:coreProperties>
</file>