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keepNext w:val="0"/>
        <w:keepLines w:val="0"/>
        <w:widowControl w:val="0"/>
        <w:tabs>
          <w:tab w:val="left" w:leader="none" w:pos="5264"/>
        </w:tabs>
        <w:spacing w:after="0" w:before="82" w:line="240" w:lineRule="auto"/>
        <w:jc w:val="center"/>
        <w:rPr>
          <w:rFonts w:ascii="Calibri" w:cs="Calibri" w:eastAsia="Calibri" w:hAnsi="Calibri"/>
          <w:b w:val="1"/>
          <w:bCs w:val="1"/>
          <w:sz w:val="24"/>
          <w:szCs w:val="24"/>
        </w:rPr>
      </w:pPr>
      <w:bookmarkStart w:colFirst="0" w:colLast="0" w:name="_8r2m0mwsm0tk" w:id="0"/>
      <w:bookmarkEnd w:id="0"/>
      <w:r w:rsidDel="00000000" w:rsidR="00000000" w:rsidRPr="00000000">
        <w:rPr>
          <w:rFonts w:ascii="Calibri" w:cs="Calibri" w:eastAsia="Calibri" w:hAnsi="Calibri"/>
          <w:b w:val="1"/>
          <w:bCs w:val="1"/>
          <w:sz w:val="24"/>
          <w:szCs w:val="24"/>
        </w:rPr>
        <w:drawing>
          <wp:inline distB="0" distT="0" distL="0" distR="0">
            <wp:extent cx="919163" cy="800100"/>
            <wp:effectExtent b="0" l="0" r="0" t="0"/>
            <wp:docPr descr="Text, logo&#10;&#10;Description automatically generated" id="3" name="image1.jpg"/>
            <a:graphic>
              <a:graphicData uri="http://schemas.openxmlformats.org/drawingml/2006/picture">
                <pic:pic>
                  <pic:nvPicPr>
                    <pic:cNvPr descr="Text, logo&#10;&#10;Description automatically generated" id="0" name="image1.jpg"/>
                    <pic:cNvPicPr preferRelativeResize="0"/>
                  </pic:nvPicPr>
                  <pic:blipFill>
                    <a:blip r:embed="rId6"/>
                    <a:srcRect b="0" l="0" r="0" t="0"/>
                    <a:stretch>
                      <a:fillRect/>
                    </a:stretch>
                  </pic:blipFill>
                  <pic:spPr>
                    <a:xfrm>
                      <a:off x="0" y="0"/>
                      <a:ext cx="919163" cy="8001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16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Silicon Valley Surgi-Tech Institute dba SVSTI </w:t>
      </w:r>
    </w:p>
    <w:p w:rsidR="00000000" w:rsidDel="00000000" w:rsidP="00000000" w:rsidRDefault="00000000" w:rsidRPr="00000000" w14:paraId="00000003">
      <w:pPr>
        <w:spacing w:after="16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1300 Fulton Pl., Fremont, CA 94539</w:t>
      </w:r>
    </w:p>
    <w:p w:rsidR="00000000" w:rsidDel="00000000" w:rsidP="00000000" w:rsidRDefault="00000000" w:rsidRPr="00000000" w14:paraId="00000004">
      <w:pPr>
        <w:spacing w:after="160" w:line="240" w:lineRule="auto"/>
        <w:jc w:val="center"/>
        <w:rPr>
          <w:rFonts w:ascii="Calibri" w:cs="Calibri" w:eastAsia="Calibri" w:hAnsi="Calibri"/>
          <w:b w:val="1"/>
          <w:bCs w:val="1"/>
          <w:sz w:val="24"/>
          <w:szCs w:val="24"/>
        </w:rPr>
      </w:pPr>
      <w:hyperlink r:id="rId7">
        <w:r w:rsidDel="00000000" w:rsidR="00000000" w:rsidRPr="00000000">
          <w:rPr>
            <w:rFonts w:ascii="Calibri" w:cs="Calibri" w:eastAsia="Calibri" w:hAnsi="Calibri"/>
            <w:b w:val="1"/>
            <w:bCs w:val="1"/>
            <w:color w:val="1155cc"/>
            <w:sz w:val="24"/>
            <w:szCs w:val="24"/>
            <w:u w:val="single"/>
            <w:rtl w:val="0"/>
          </w:rPr>
          <w:t xml:space="preserve">https://svsti.com</w:t>
        </w:r>
      </w:hyperlink>
      <w:r w:rsidDel="00000000" w:rsidR="00000000" w:rsidRPr="00000000">
        <w:rPr>
          <w:rtl w:val="0"/>
        </w:rPr>
      </w:r>
    </w:p>
    <w:p w:rsidR="00000000" w:rsidDel="00000000" w:rsidP="00000000" w:rsidRDefault="00000000" w:rsidRPr="00000000" w14:paraId="00000005">
      <w:pPr>
        <w:spacing w:after="16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(408) 883-9171</w:t>
      </w:r>
    </w:p>
    <w:p w:rsidR="00000000" w:rsidDel="00000000" w:rsidP="00000000" w:rsidRDefault="00000000" w:rsidRPr="00000000" w14:paraId="00000006">
      <w:pPr>
        <w:tabs>
          <w:tab w:val="left" w:leader="none" w:pos="5264"/>
        </w:tabs>
        <w:spacing w:line="240" w:lineRule="auto"/>
        <w:jc w:val="center"/>
        <w:rPr>
          <w:rFonts w:ascii="Calibri" w:cs="Calibri" w:eastAsia="Calibri" w:hAnsi="Calibri"/>
          <w:b w:val="1"/>
          <w:bCs w:val="1"/>
          <w:sz w:val="30"/>
          <w:szCs w:val="30"/>
          <w:u w:val="single"/>
        </w:rPr>
      </w:pPr>
      <w:r w:rsidDel="00000000" w:rsidR="00000000" w:rsidRPr="00000000">
        <w:rPr>
          <w:rFonts w:ascii="Calibri" w:cs="Calibri" w:eastAsia="Calibri" w:hAnsi="Calibri"/>
          <w:b w:val="1"/>
          <w:bCs w:val="1"/>
          <w:sz w:val="30"/>
          <w:szCs w:val="30"/>
          <w:u w:val="single"/>
          <w:rtl w:val="0"/>
        </w:rPr>
        <w:t xml:space="preserve">Enrollment Agreement February</w:t>
      </w:r>
      <w:r w:rsidDel="00000000" w:rsidR="00000000" w:rsidRPr="00000000">
        <w:rPr>
          <w:rFonts w:ascii="Calibri" w:cs="Calibri" w:eastAsia="Calibri" w:hAnsi="Calibri"/>
          <w:b w:val="1"/>
          <w:bCs w:val="1"/>
          <w:sz w:val="30"/>
          <w:szCs w:val="30"/>
          <w:u w:val="single"/>
          <w:rtl w:val="0"/>
        </w:rPr>
        <w:t xml:space="preserve"> 1, 2026 - February 1, 2029</w:t>
      </w:r>
    </w:p>
    <w:p w:rsidR="00000000" w:rsidDel="00000000" w:rsidP="00000000" w:rsidRDefault="00000000" w:rsidRPr="00000000" w14:paraId="00000007">
      <w:pPr>
        <w:tabs>
          <w:tab w:val="left" w:leader="none" w:pos="5264"/>
        </w:tabs>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8">
      <w:pPr>
        <w:tabs>
          <w:tab w:val="left" w:leader="none" w:pos="5264"/>
        </w:tabs>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 Name:_____________________________________________________________________________</w:t>
      </w:r>
    </w:p>
    <w:p w:rsidR="00000000" w:rsidDel="00000000" w:rsidP="00000000" w:rsidRDefault="00000000" w:rsidRPr="00000000" w14:paraId="00000009">
      <w:pPr>
        <w:tabs>
          <w:tab w:val="left" w:leader="none" w:pos="5264"/>
        </w:tabs>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A">
      <w:pPr>
        <w:tabs>
          <w:tab w:val="left" w:leader="none" w:pos="5264"/>
        </w:tabs>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Cohort Start Date:__________________________ Expected Cohort Grad Date:__________________________</w:t>
      </w:r>
    </w:p>
    <w:p w:rsidR="00000000" w:rsidDel="00000000" w:rsidP="00000000" w:rsidRDefault="00000000" w:rsidRPr="00000000" w14:paraId="0000000B">
      <w:pPr>
        <w:tabs>
          <w:tab w:val="left" w:leader="none" w:pos="5264"/>
        </w:tabs>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C">
      <w:pPr>
        <w:tabs>
          <w:tab w:val="left" w:leader="none" w:pos="5264"/>
        </w:tabs>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Physical Street Address:__________________________________________ Date of Birth:_________________</w:t>
      </w:r>
    </w:p>
    <w:p w:rsidR="00000000" w:rsidDel="00000000" w:rsidP="00000000" w:rsidRDefault="00000000" w:rsidRPr="00000000" w14:paraId="0000000D">
      <w:pPr>
        <w:tabs>
          <w:tab w:val="left" w:leader="none" w:pos="5264"/>
        </w:tabs>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E">
      <w:pPr>
        <w:tabs>
          <w:tab w:val="left" w:leader="none" w:pos="5264"/>
        </w:tabs>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City, State, and Zip Code:_____________________________________Phone Number:____________________</w:t>
      </w:r>
    </w:p>
    <w:p w:rsidR="00000000" w:rsidDel="00000000" w:rsidP="00000000" w:rsidRDefault="00000000" w:rsidRPr="00000000" w14:paraId="0000000F">
      <w:pPr>
        <w:tabs>
          <w:tab w:val="left" w:leader="none" w:pos="5264"/>
        </w:tabs>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0">
      <w:pPr>
        <w:tabs>
          <w:tab w:val="left" w:leader="none" w:pos="5264"/>
        </w:tabs>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Email:______________________________________________ Program:_______________________________</w:t>
      </w:r>
    </w:p>
    <w:p w:rsidR="00000000" w:rsidDel="00000000" w:rsidP="00000000" w:rsidRDefault="00000000" w:rsidRPr="00000000" w14:paraId="00000011">
      <w:pPr>
        <w:tabs>
          <w:tab w:val="left" w:leader="none" w:pos="5264"/>
        </w:tabs>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2">
      <w:pPr>
        <w:tabs>
          <w:tab w:val="left" w:leader="none" w:pos="5264"/>
        </w:tabs>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w:t>
      </w:r>
      <w:r w:rsidDel="00000000" w:rsidR="00000000" w:rsidRPr="00000000">
        <w:rPr>
          <w:rFonts w:ascii="Calibri" w:cs="Calibri" w:eastAsia="Calibri" w:hAnsi="Calibri"/>
          <w:b w:val="1"/>
          <w:bCs w:val="1"/>
          <w:sz w:val="24"/>
          <w:szCs w:val="24"/>
          <w:rtl w:val="0"/>
        </w:rPr>
        <w:t xml:space="preserve">Surgical Technology Program</w:t>
      </w:r>
      <w:r w:rsidDel="00000000" w:rsidR="00000000" w:rsidRPr="00000000">
        <w:rPr>
          <w:rFonts w:ascii="Calibri" w:cs="Calibri" w:eastAsia="Calibri" w:hAnsi="Calibri"/>
          <w:sz w:val="24"/>
          <w:szCs w:val="24"/>
          <w:rtl w:val="0"/>
        </w:rPr>
        <w:t xml:space="preserve"> is approximately a 64-week program that includes one 16-week term online for the General Education Portion, two 16-week terms on Campus, one 16-week term at Externship to complete the required cases, and a 6-week CST Prep class for the NBSTSA: CST certification exam during Term 3. Externship requirements will include a minimum of 120 specific surgical cases to be completed within the 16-week Term 3. These cases must meet or exceed the standard requirements by ARC/STSA and ABHES. These specific requirements can be found at </w:t>
      </w:r>
      <w:hyperlink r:id="rId8">
        <w:r w:rsidDel="00000000" w:rsidR="00000000" w:rsidRPr="00000000">
          <w:rPr>
            <w:rFonts w:ascii="Calibri" w:cs="Calibri" w:eastAsia="Calibri" w:hAnsi="Calibri"/>
            <w:color w:val="1155cc"/>
            <w:sz w:val="24"/>
            <w:szCs w:val="24"/>
            <w:u w:val="single"/>
            <w:rtl w:val="0"/>
          </w:rPr>
          <w:t xml:space="preserve">Standards &amp; Curricula - ARC/STSA</w:t>
        </w:r>
      </w:hyperlink>
      <w:r w:rsidDel="00000000" w:rsidR="00000000" w:rsidRPr="00000000">
        <w:rPr>
          <w:rFonts w:ascii="Calibri" w:cs="Calibri" w:eastAsia="Calibri" w:hAnsi="Calibri"/>
          <w:sz w:val="24"/>
          <w:szCs w:val="24"/>
          <w:rtl w:val="0"/>
        </w:rPr>
        <w:t xml:space="preserve">. The Surgical Technology Program consists of 1856 clock hours and 88 semester credits.</w:t>
      </w:r>
      <w:r w:rsidDel="00000000" w:rsidR="00000000" w:rsidRPr="00000000">
        <w:rPr>
          <w:rFonts w:ascii="Calibri" w:cs="Calibri" w:eastAsia="Calibri" w:hAnsi="Calibri"/>
          <w:sz w:val="24"/>
          <w:szCs w:val="24"/>
          <w:rtl w:val="0"/>
        </w:rPr>
        <w:t xml:space="preserve"> Instruction will be held at 1300 Fulton Pl., Fremont, CA 94539. Students will receive and/or be given access to a class schedule, including days and times, prior to the start of the first class session. This Enrollment Agreement is in effect throughout the duration of the program, which is stated in the estimated cohort start date and expected cohort graduation date provided above. This Enrollment Agreement (and the policies and procedures listed in the Academic Catalog) is the only agreement between Silicon Valley Surgi-Tech Institute DBA SVSTI (hereafter, ‘SVSTI’) and you (hereafter, ‘you’ or the ‘student’). </w:t>
      </w:r>
      <w:r w:rsidDel="00000000" w:rsidR="00000000" w:rsidRPr="00000000">
        <w:rPr>
          <w:rFonts w:ascii="Calibri" w:cs="Calibri" w:eastAsia="Calibri" w:hAnsi="Calibri"/>
          <w:sz w:val="24"/>
          <w:szCs w:val="24"/>
          <w:rtl w:val="0"/>
        </w:rPr>
        <w:t xml:space="preserve">Your rights and responsibilities as a Silicon Valley Surgi-Tech Institute student are further outlined in this agreement and in SVSTI’s Academic Catalog, which SVSTI may amend from time to time.</w:t>
      </w:r>
    </w:p>
    <w:p w:rsidR="00000000" w:rsidDel="00000000" w:rsidP="00000000" w:rsidRDefault="00000000" w:rsidRPr="00000000" w14:paraId="00000013">
      <w:pPr>
        <w:spacing w:after="240" w:before="24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Method of Delivery</w:t>
      </w:r>
    </w:p>
    <w:p w:rsidR="00000000" w:rsidDel="00000000" w:rsidP="00000000" w:rsidRDefault="00000000" w:rsidRPr="00000000" w14:paraId="00000014">
      <w:pPr>
        <w:spacing w:after="240" w:before="240" w:line="24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w:t>
      </w:r>
      <w:r w:rsidDel="00000000" w:rsidR="00000000" w:rsidRPr="00000000">
        <w:rPr>
          <w:rFonts w:ascii="Calibri" w:cs="Calibri" w:eastAsia="Calibri" w:hAnsi="Calibri"/>
          <w:b w:val="1"/>
          <w:bCs w:val="1"/>
          <w:sz w:val="24"/>
          <w:szCs w:val="24"/>
          <w:rtl w:val="0"/>
        </w:rPr>
        <w:t xml:space="preserve">Surgical Technology Program</w:t>
      </w:r>
      <w:r w:rsidDel="00000000" w:rsidR="00000000" w:rsidRPr="00000000">
        <w:rPr>
          <w:rFonts w:ascii="Calibri" w:cs="Calibri" w:eastAsia="Calibri" w:hAnsi="Calibri"/>
          <w:sz w:val="24"/>
          <w:szCs w:val="24"/>
          <w:rtl w:val="0"/>
        </w:rPr>
        <w:t xml:space="preserve"> at SVSTI offers a blended program in which students will utilize an LMS platform for Distance Education assignments in conjunction with face-to-face synchronous instruction on Campus. Campus-based instruction utilizes hands-on learning for Core Competencies, including applications, laboratories, and externships. Online courses require a commitment to substantial independent study and to accessing and participating in the platform. The online learning platform (Canvas and Cengage) is accessible 24 hours a day, 7 days a week. The course syllabus, instructional materials, assignments, participation posts, resources, and Instructor/student communications will be through the Canvas LMS platform. The Surgical Technology students will receive access to Cengage eBooks and MindTap/WebAssign prior to Orientation Day, which typically occurs the month before the program start date. Students must have access to a computer with internet service to attend the blended programs. Upon completion of the Surgical Technology Program, students will earn an Associate of Applied Science in Surgical Technology.</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5">
      <w:pPr>
        <w:spacing w:after="240" w:before="240" w:line="24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initial online General Education Portion of the program is equivalent to (240)_________ clock hours of instructional time. Upon successful completion of the General Education Portion, there is approximately a total of 1616 clock hours of instructional time (ST1/ST111, ST2/222, and ST3/ST333) for the </w:t>
      </w:r>
      <w:r w:rsidDel="00000000" w:rsidR="00000000" w:rsidRPr="00000000">
        <w:rPr>
          <w:rFonts w:ascii="Calibri" w:cs="Calibri" w:eastAsia="Calibri" w:hAnsi="Calibri"/>
          <w:sz w:val="24"/>
          <w:szCs w:val="24"/>
          <w:rtl w:val="0"/>
        </w:rPr>
        <w:t xml:space="preserve">Core Portion</w:t>
      </w:r>
      <w:r w:rsidDel="00000000" w:rsidR="00000000" w:rsidRPr="00000000">
        <w:rPr>
          <w:rFonts w:ascii="Calibri" w:cs="Calibri" w:eastAsia="Calibri" w:hAnsi="Calibri"/>
          <w:sz w:val="24"/>
          <w:szCs w:val="24"/>
          <w:rtl w:val="0"/>
        </w:rPr>
        <w:t xml:space="preserve">. The Associate of Applied Science in Surgical Technology will be 1856_________ clock hours.</w:t>
      </w:r>
    </w:p>
    <w:p w:rsidR="00000000" w:rsidDel="00000000" w:rsidP="00000000" w:rsidRDefault="00000000" w:rsidRPr="00000000" w14:paraId="00000016">
      <w:pPr>
        <w:spacing w:after="240" w:before="240" w:line="240" w:lineRule="auto"/>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Student Initial__________________ SVSTI Initial __________________</w:t>
      </w:r>
    </w:p>
    <w:p w:rsidR="00000000" w:rsidDel="00000000" w:rsidP="00000000" w:rsidRDefault="00000000" w:rsidRPr="00000000" w14:paraId="00000017">
      <w:pPr>
        <w:spacing w:after="240" w:before="24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Tuition and Fees</w:t>
      </w:r>
    </w:p>
    <w:p w:rsidR="00000000" w:rsidDel="00000000" w:rsidP="00000000" w:rsidRDefault="00000000" w:rsidRPr="00000000" w14:paraId="00000018">
      <w:pPr>
        <w:spacing w:after="240" w:before="240" w:line="24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Tuition charges and total program charges are estimated and may change for the following reasons:</w:t>
      </w:r>
    </w:p>
    <w:p w:rsidR="00000000" w:rsidDel="00000000" w:rsidP="00000000" w:rsidRDefault="00000000" w:rsidRPr="00000000" w14:paraId="00000019">
      <w:pPr>
        <w:numPr>
          <w:ilvl w:val="0"/>
          <w:numId w:val="4"/>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You may have to repeat the </w:t>
      </w:r>
      <w:r w:rsidDel="00000000" w:rsidR="00000000" w:rsidRPr="00000000">
        <w:rPr>
          <w:rFonts w:ascii="Calibri" w:cs="Calibri" w:eastAsia="Calibri" w:hAnsi="Calibri"/>
          <w:sz w:val="24"/>
          <w:szCs w:val="24"/>
          <w:rtl w:val="0"/>
        </w:rPr>
        <w:t xml:space="preserve">term</w:t>
      </w:r>
      <w:r w:rsidDel="00000000" w:rsidR="00000000" w:rsidRPr="00000000">
        <w:rPr>
          <w:rFonts w:ascii="Calibri" w:cs="Calibri" w:eastAsia="Calibri" w:hAnsi="Calibri"/>
          <w:sz w:val="24"/>
          <w:szCs w:val="24"/>
          <w:rtl w:val="0"/>
        </w:rPr>
        <w:t xml:space="preserve"> required for graduation.</w:t>
      </w:r>
    </w:p>
    <w:p w:rsidR="00000000" w:rsidDel="00000000" w:rsidP="00000000" w:rsidRDefault="00000000" w:rsidRPr="00000000" w14:paraId="0000001A">
      <w:pPr>
        <w:numPr>
          <w:ilvl w:val="0"/>
          <w:numId w:val="4"/>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w:t>
      </w:r>
      <w:r w:rsidDel="00000000" w:rsidR="00000000" w:rsidRPr="00000000">
        <w:rPr>
          <w:rFonts w:ascii="Calibri" w:cs="Calibri" w:eastAsia="Calibri" w:hAnsi="Calibri"/>
          <w:sz w:val="24"/>
          <w:szCs w:val="24"/>
          <w:rtl w:val="0"/>
        </w:rPr>
        <w:t xml:space="preserve"> term</w:t>
      </w:r>
      <w:r w:rsidDel="00000000" w:rsidR="00000000" w:rsidRPr="00000000">
        <w:rPr>
          <w:rFonts w:ascii="Calibri" w:cs="Calibri" w:eastAsia="Calibri" w:hAnsi="Calibri"/>
          <w:sz w:val="24"/>
          <w:szCs w:val="24"/>
          <w:rtl w:val="0"/>
        </w:rPr>
        <w:t xml:space="preserve"> in your program and the number of credit hours are subject to change. </w:t>
      </w:r>
    </w:p>
    <w:p w:rsidR="00000000" w:rsidDel="00000000" w:rsidP="00000000" w:rsidRDefault="00000000" w:rsidRPr="00000000" w14:paraId="0000001B">
      <w:pPr>
        <w:numPr>
          <w:ilvl w:val="0"/>
          <w:numId w:val="4"/>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Course materials (e.g., books, course packets, etc.) and associated costs are subject to change.</w:t>
      </w:r>
    </w:p>
    <w:p w:rsidR="00000000" w:rsidDel="00000000" w:rsidP="00000000" w:rsidRDefault="00000000" w:rsidRPr="00000000" w14:paraId="0000001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D">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 other fees are required from any other entity to participate in the educational program. </w:t>
      </w:r>
      <w:r w:rsidDel="00000000" w:rsidR="00000000" w:rsidRPr="00000000">
        <w:rPr>
          <w:rFonts w:ascii="Calibri" w:cs="Calibri" w:eastAsia="Calibri" w:hAnsi="Calibri"/>
          <w:sz w:val="24"/>
          <w:szCs w:val="24"/>
          <w:rtl w:val="0"/>
        </w:rPr>
        <w:t xml:space="preserve">Upon completion of the program, there will be associated fees with the AST Membership, Study Guide, and NBSTSA certification exam ($257+), which will be the student’s responsibility outside of SVSTI.</w:t>
      </w:r>
    </w:p>
    <w:p w:rsidR="00000000" w:rsidDel="00000000" w:rsidP="00000000" w:rsidRDefault="00000000" w:rsidRPr="00000000" w14:paraId="0000001E">
      <w:pPr>
        <w:spacing w:line="240" w:lineRule="auto"/>
        <w:rPr>
          <w:rFonts w:ascii="Calibri" w:cs="Calibri" w:eastAsia="Calibri" w:hAnsi="Calibri"/>
          <w:sz w:val="16"/>
          <w:szCs w:val="16"/>
        </w:rPr>
      </w:pPr>
      <w:r w:rsidDel="00000000" w:rsidR="00000000" w:rsidRPr="00000000">
        <w:rPr>
          <w:rtl w:val="0"/>
        </w:rPr>
      </w:r>
    </w:p>
    <w:tbl>
      <w:tblPr>
        <w:tblStyle w:val="Table1"/>
        <w:tblpPr w:leftFromText="180" w:rightFromText="180" w:topFromText="180" w:bottomFromText="180" w:vertAnchor="text" w:horzAnchor="text" w:tblpX="795" w:tblpY="0"/>
        <w:tblW w:w="86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115"/>
        <w:gridCol w:w="1545"/>
        <w:tblGridChange w:id="0">
          <w:tblGrid>
            <w:gridCol w:w="7115"/>
            <w:gridCol w:w="1545"/>
          </w:tblGrid>
        </w:tblGridChange>
      </w:tblGrid>
      <w:tr>
        <w:trPr>
          <w:cantSplit w:val="0"/>
          <w:trHeight w:val="440" w:hRule="atLeast"/>
          <w:tblHeader w:val="0"/>
        </w:trPr>
        <w:tc>
          <w:tcPr>
            <w:gridSpan w:val="2"/>
            <w:shd w:fill="ff9900" w:val="clear"/>
          </w:tcPr>
          <w:p w:rsidR="00000000" w:rsidDel="00000000" w:rsidP="00000000" w:rsidRDefault="00000000" w:rsidRPr="00000000" w14:paraId="0000001F">
            <w:pPr>
              <w:widowControl w:val="0"/>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SURGICAL TECHNOLOGY PROGRAM - COST BREAKDOWN</w:t>
            </w:r>
          </w:p>
        </w:tc>
      </w:tr>
      <w:tr>
        <w:trPr>
          <w:cantSplit w:val="0"/>
          <w:tblHeader w:val="0"/>
        </w:trPr>
        <w:tc>
          <w:tcPr/>
          <w:p w:rsidR="00000000" w:rsidDel="00000000" w:rsidP="00000000" w:rsidRDefault="00000000" w:rsidRPr="00000000" w14:paraId="00000021">
            <w:pPr>
              <w:widowControl w:val="0"/>
              <w:spacing w:line="240" w:lineRule="auto"/>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Institutional </w:t>
            </w:r>
            <w:r w:rsidDel="00000000" w:rsidR="00000000" w:rsidRPr="00000000">
              <w:rPr>
                <w:rFonts w:ascii="Calibri" w:cs="Calibri" w:eastAsia="Calibri" w:hAnsi="Calibri"/>
                <w:b w:val="1"/>
                <w:bCs w:val="1"/>
                <w:sz w:val="24"/>
                <w:szCs w:val="24"/>
                <w:rtl w:val="0"/>
              </w:rPr>
              <w:t xml:space="preserve">Tuition Cost </w:t>
            </w:r>
          </w:p>
          <w:p w:rsidR="00000000" w:rsidDel="00000000" w:rsidP="00000000" w:rsidRDefault="00000000" w:rsidRPr="00000000" w14:paraId="00000022">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Core Portion (48 Weeks)</w:t>
            </w:r>
          </w:p>
          <w:p w:rsidR="00000000" w:rsidDel="00000000" w:rsidP="00000000" w:rsidRDefault="00000000" w:rsidRPr="00000000" w14:paraId="00000023">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73 Semester Credits</w:t>
            </w:r>
          </w:p>
          <w:p w:rsidR="00000000" w:rsidDel="00000000" w:rsidP="00000000" w:rsidRDefault="00000000" w:rsidRPr="00000000" w14:paraId="00000024">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5">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General Education Portion (16 Weeks) </w:t>
            </w:r>
          </w:p>
          <w:p w:rsidR="00000000" w:rsidDel="00000000" w:rsidP="00000000" w:rsidRDefault="00000000" w:rsidRPr="00000000" w14:paraId="00000026">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15 Semester Credits</w:t>
            </w:r>
          </w:p>
        </w:tc>
        <w:tc>
          <w:tcPr/>
          <w:p w:rsidR="00000000" w:rsidDel="00000000" w:rsidP="00000000" w:rsidRDefault="00000000" w:rsidRPr="00000000" w14:paraId="00000027">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$29,800.00</w:t>
            </w:r>
          </w:p>
          <w:p w:rsidR="00000000" w:rsidDel="00000000" w:rsidP="00000000" w:rsidRDefault="00000000" w:rsidRPr="00000000" w14:paraId="00000028">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9">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A">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$3,300.00</w:t>
            </w:r>
          </w:p>
        </w:tc>
      </w:tr>
      <w:tr>
        <w:trPr>
          <w:cantSplit w:val="0"/>
          <w:trHeight w:val="745" w:hRule="atLeast"/>
          <w:tblHeader w:val="0"/>
        </w:trPr>
        <w:tc>
          <w:tcPr/>
          <w:p w:rsidR="00000000" w:rsidDel="00000000" w:rsidP="00000000" w:rsidRDefault="00000000" w:rsidRPr="00000000" w14:paraId="0000002B">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AST Membership, Study Guide, and NBSTSA certification exam </w:t>
            </w:r>
            <w:r w:rsidDel="00000000" w:rsidR="00000000" w:rsidRPr="00000000">
              <w:rPr>
                <w:rFonts w:ascii="Calibri" w:cs="Calibri" w:eastAsia="Calibri" w:hAnsi="Calibri"/>
                <w:sz w:val="24"/>
                <w:szCs w:val="24"/>
                <w:rtl w:val="0"/>
              </w:rPr>
              <w:t xml:space="preserve">(non-institutional charge)</w:t>
            </w:r>
            <w:r w:rsidDel="00000000" w:rsidR="00000000" w:rsidRPr="00000000">
              <w:rPr>
                <w:rtl w:val="0"/>
              </w:rPr>
            </w:r>
          </w:p>
        </w:tc>
        <w:tc>
          <w:tcPr/>
          <w:p w:rsidR="00000000" w:rsidDel="00000000" w:rsidP="00000000" w:rsidRDefault="00000000" w:rsidRPr="00000000" w14:paraId="0000002C">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$257+</w:t>
            </w:r>
          </w:p>
          <w:p w:rsidR="00000000" w:rsidDel="00000000" w:rsidP="00000000" w:rsidRDefault="00000000" w:rsidRPr="00000000" w14:paraId="0000002D">
            <w:pPr>
              <w:widowControl w:val="0"/>
              <w:spacing w:line="240" w:lineRule="auto"/>
              <w:rPr>
                <w:rFonts w:ascii="Calibri" w:cs="Calibri" w:eastAsia="Calibri" w:hAnsi="Calibri"/>
                <w:sz w:val="24"/>
                <w:szCs w:val="24"/>
                <w:shd w:fill="fff2cc" w:val="clear"/>
              </w:rPr>
            </w:pPr>
            <w:r w:rsidDel="00000000" w:rsidR="00000000" w:rsidRPr="00000000">
              <w:rPr>
                <w:rtl w:val="0"/>
              </w:rPr>
            </w:r>
          </w:p>
        </w:tc>
      </w:tr>
      <w:tr>
        <w:trPr>
          <w:cantSplit w:val="0"/>
          <w:trHeight w:val="470" w:hRule="atLeast"/>
          <w:tblHeader w:val="0"/>
        </w:trPr>
        <w:tc>
          <w:tcPr/>
          <w:p w:rsidR="00000000" w:rsidDel="00000000" w:rsidP="00000000" w:rsidRDefault="00000000" w:rsidRPr="00000000" w14:paraId="0000002E">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Cengage eBooks and </w:t>
            </w:r>
            <w:r w:rsidDel="00000000" w:rsidR="00000000" w:rsidRPr="00000000">
              <w:rPr>
                <w:rFonts w:ascii="Calibri" w:cs="Calibri" w:eastAsia="Calibri" w:hAnsi="Calibri"/>
                <w:sz w:val="24"/>
                <w:szCs w:val="24"/>
                <w:rtl w:val="0"/>
              </w:rPr>
              <w:t xml:space="preserve">MindTap/WebAssign</w:t>
            </w:r>
            <w:r w:rsidDel="00000000" w:rsidR="00000000" w:rsidRPr="00000000">
              <w:rPr>
                <w:rFonts w:ascii="Calibri" w:cs="Calibri" w:eastAsia="Calibri" w:hAnsi="Calibri"/>
                <w:sz w:val="24"/>
                <w:szCs w:val="24"/>
                <w:rtl w:val="0"/>
              </w:rPr>
              <w:t xml:space="preserve"> (1-year unlimited access = $244.99+) </w:t>
            </w:r>
            <w:r w:rsidDel="00000000" w:rsidR="00000000" w:rsidRPr="00000000">
              <w:rPr>
                <w:rFonts w:ascii="Calibri" w:cs="Calibri" w:eastAsia="Calibri" w:hAnsi="Calibri"/>
                <w:sz w:val="24"/>
                <w:szCs w:val="24"/>
                <w:rtl w:val="0"/>
              </w:rPr>
              <w:t xml:space="preserve">(non-institutional charge)</w:t>
            </w:r>
            <w:r w:rsidDel="00000000" w:rsidR="00000000" w:rsidRPr="00000000">
              <w:rPr>
                <w:rtl w:val="0"/>
              </w:rPr>
            </w:r>
          </w:p>
          <w:p w:rsidR="00000000" w:rsidDel="00000000" w:rsidP="00000000" w:rsidRDefault="00000000" w:rsidRPr="00000000" w14:paraId="0000002F">
            <w:pPr>
              <w:widowControl w:val="0"/>
              <w:spacing w:line="240" w:lineRule="auto"/>
              <w:ind w:left="0" w:firstLine="0"/>
              <w:rPr>
                <w:rFonts w:ascii="Calibri" w:cs="Calibri" w:eastAsia="Calibri" w:hAnsi="Calibri"/>
                <w:i w:val="1"/>
                <w:iCs w:val="1"/>
                <w:sz w:val="24"/>
                <w:szCs w:val="24"/>
              </w:rPr>
            </w:pP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i w:val="1"/>
                <w:iCs w:val="1"/>
                <w:sz w:val="24"/>
                <w:szCs w:val="24"/>
                <w:rtl w:val="0"/>
              </w:rPr>
              <w:t xml:space="preserve">Students will need to renew after 1 year for completion of the program </w:t>
            </w:r>
            <w:r w:rsidDel="00000000" w:rsidR="00000000" w:rsidRPr="00000000">
              <w:rPr>
                <w:rFonts w:ascii="Calibri" w:cs="Calibri" w:eastAsia="Calibri" w:hAnsi="Calibri"/>
                <w:b w:val="1"/>
                <w:bCs w:val="1"/>
                <w:i w:val="1"/>
                <w:iCs w:val="1"/>
                <w:sz w:val="24"/>
                <w:szCs w:val="24"/>
                <w:rtl w:val="0"/>
              </w:rPr>
              <w:t xml:space="preserve">(for a total of $489.98+)</w:t>
            </w:r>
            <w:r w:rsidDel="00000000" w:rsidR="00000000" w:rsidRPr="00000000">
              <w:rPr>
                <w:rtl w:val="0"/>
              </w:rPr>
            </w:r>
          </w:p>
        </w:tc>
        <w:tc>
          <w:tcPr/>
          <w:p w:rsidR="00000000" w:rsidDel="00000000" w:rsidP="00000000" w:rsidRDefault="00000000" w:rsidRPr="00000000" w14:paraId="00000030">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$489.98+</w:t>
            </w:r>
          </w:p>
          <w:p w:rsidR="00000000" w:rsidDel="00000000" w:rsidP="00000000" w:rsidRDefault="00000000" w:rsidRPr="00000000" w14:paraId="00000031">
            <w:pPr>
              <w:widowControl w:val="0"/>
              <w:spacing w:line="240" w:lineRule="auto"/>
              <w:rPr>
                <w:rFonts w:ascii="Calibri" w:cs="Calibri" w:eastAsia="Calibri" w:hAnsi="Calibri"/>
                <w:sz w:val="24"/>
                <w:szCs w:val="24"/>
                <w:shd w:fill="fff2cc" w:val="clear"/>
              </w:rPr>
            </w:pPr>
            <w:r w:rsidDel="00000000" w:rsidR="00000000" w:rsidRPr="00000000">
              <w:rPr>
                <w:rtl w:val="0"/>
              </w:rPr>
            </w:r>
          </w:p>
        </w:tc>
      </w:tr>
      <w:tr>
        <w:trPr>
          <w:cantSplit w:val="0"/>
          <w:trHeight w:val="470" w:hRule="atLeast"/>
          <w:tblHeader w:val="0"/>
        </w:trPr>
        <w:tc>
          <w:tcPr/>
          <w:p w:rsidR="00000000" w:rsidDel="00000000" w:rsidP="00000000" w:rsidRDefault="00000000" w:rsidRPr="00000000" w14:paraId="00000032">
            <w:pPr>
              <w:widowControl w:val="0"/>
              <w:spacing w:line="240" w:lineRule="auto"/>
              <w:rPr>
                <w:rFonts w:ascii="Calibri" w:cs="Calibri" w:eastAsia="Calibri" w:hAnsi="Calibri"/>
                <w:sz w:val="24"/>
                <w:szCs w:val="24"/>
                <w:shd w:fill="fff2cc" w:val="clear"/>
              </w:rPr>
            </w:pPr>
            <w:r w:rsidDel="00000000" w:rsidR="00000000" w:rsidRPr="00000000">
              <w:rPr>
                <w:rFonts w:ascii="Calibri" w:cs="Calibri" w:eastAsia="Calibri" w:hAnsi="Calibri"/>
                <w:sz w:val="24"/>
                <w:szCs w:val="24"/>
                <w:rtl w:val="0"/>
              </w:rPr>
              <w:t xml:space="preserve">Surgical Counts </w:t>
            </w:r>
            <w:r w:rsidDel="00000000" w:rsidR="00000000" w:rsidRPr="00000000">
              <w:rPr>
                <w:rFonts w:ascii="Calibri" w:cs="Calibri" w:eastAsia="Calibri" w:hAnsi="Calibri"/>
                <w:sz w:val="24"/>
                <w:szCs w:val="24"/>
                <w:highlight w:val="white"/>
                <w:rtl w:val="0"/>
              </w:rPr>
              <w:t xml:space="preserve">(non-institutional charge)</w:t>
            </w:r>
            <w:r w:rsidDel="00000000" w:rsidR="00000000" w:rsidRPr="00000000">
              <w:rPr>
                <w:rtl w:val="0"/>
              </w:rPr>
            </w:r>
          </w:p>
        </w:tc>
        <w:tc>
          <w:tcPr/>
          <w:p w:rsidR="00000000" w:rsidDel="00000000" w:rsidP="00000000" w:rsidRDefault="00000000" w:rsidRPr="00000000" w14:paraId="00000033">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$39.95+</w:t>
            </w:r>
          </w:p>
        </w:tc>
      </w:tr>
      <w:tr>
        <w:trPr>
          <w:cantSplit w:val="0"/>
          <w:trHeight w:val="470" w:hRule="atLeast"/>
          <w:tblHeader w:val="0"/>
        </w:trPr>
        <w:tc>
          <w:tcPr/>
          <w:p w:rsidR="00000000" w:rsidDel="00000000" w:rsidP="00000000" w:rsidRDefault="00000000" w:rsidRPr="00000000" w14:paraId="00000034">
            <w:pPr>
              <w:widowControl w:val="0"/>
              <w:spacing w:line="240" w:lineRule="auto"/>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Background Check (non-institutional charge)</w:t>
            </w:r>
          </w:p>
        </w:tc>
        <w:tc>
          <w:tcPr/>
          <w:p w:rsidR="00000000" w:rsidDel="00000000" w:rsidP="00000000" w:rsidRDefault="00000000" w:rsidRPr="00000000" w14:paraId="00000035">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$75+</w:t>
            </w:r>
          </w:p>
        </w:tc>
      </w:tr>
      <w:tr>
        <w:trPr>
          <w:cantSplit w:val="0"/>
          <w:trHeight w:val="470" w:hRule="atLeast"/>
          <w:tblHeader w:val="0"/>
        </w:trPr>
        <w:tc>
          <w:tcPr/>
          <w:p w:rsidR="00000000" w:rsidDel="00000000" w:rsidP="00000000" w:rsidRDefault="00000000" w:rsidRPr="00000000" w14:paraId="00000036">
            <w:pPr>
              <w:widowControl w:val="0"/>
              <w:spacing w:line="240" w:lineRule="auto"/>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Drug Test (non-institutional charge)</w:t>
            </w:r>
          </w:p>
        </w:tc>
        <w:tc>
          <w:tcPr/>
          <w:p w:rsidR="00000000" w:rsidDel="00000000" w:rsidP="00000000" w:rsidRDefault="00000000" w:rsidRPr="00000000" w14:paraId="00000037">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$55+</w:t>
            </w:r>
          </w:p>
        </w:tc>
      </w:tr>
      <w:tr>
        <w:trPr>
          <w:cantSplit w:val="0"/>
          <w:tblHeader w:val="0"/>
        </w:trPr>
        <w:tc>
          <w:tcPr/>
          <w:p w:rsidR="00000000" w:rsidDel="00000000" w:rsidP="00000000" w:rsidRDefault="00000000" w:rsidRPr="00000000" w14:paraId="00000038">
            <w:pPr>
              <w:widowControl w:val="0"/>
              <w:spacing w:line="240" w:lineRule="auto"/>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STRF “Fee” (non-refundable) as of 4/1/2024</w:t>
            </w:r>
          </w:p>
        </w:tc>
        <w:tc>
          <w:tcPr/>
          <w:p w:rsidR="00000000" w:rsidDel="00000000" w:rsidP="00000000" w:rsidRDefault="00000000" w:rsidRPr="00000000" w14:paraId="00000039">
            <w:pPr>
              <w:widowControl w:val="0"/>
              <w:spacing w:line="240" w:lineRule="auto"/>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$0.00</w:t>
            </w:r>
          </w:p>
        </w:tc>
      </w:tr>
      <w:tr>
        <w:trPr>
          <w:cantSplit w:val="0"/>
          <w:tblHeader w:val="0"/>
        </w:trPr>
        <w:tc>
          <w:tcPr/>
          <w:p w:rsidR="00000000" w:rsidDel="00000000" w:rsidP="00000000" w:rsidRDefault="00000000" w:rsidRPr="00000000" w14:paraId="0000003A">
            <w:pPr>
              <w:widowControl w:val="0"/>
              <w:spacing w:line="240" w:lineRule="auto"/>
              <w:rPr>
                <w:rFonts w:ascii="Calibri" w:cs="Calibri" w:eastAsia="Calibri" w:hAnsi="Calibri"/>
                <w:b w:val="1"/>
                <w:bCs w:val="1"/>
                <w:sz w:val="24"/>
                <w:szCs w:val="24"/>
                <w:highlight w:val="white"/>
              </w:rPr>
            </w:pPr>
            <w:r w:rsidDel="00000000" w:rsidR="00000000" w:rsidRPr="00000000">
              <w:rPr>
                <w:rFonts w:ascii="Calibri" w:cs="Calibri" w:eastAsia="Calibri" w:hAnsi="Calibri"/>
                <w:b w:val="1"/>
                <w:bCs w:val="1"/>
                <w:sz w:val="24"/>
                <w:szCs w:val="24"/>
                <w:highlight w:val="white"/>
                <w:rtl w:val="0"/>
              </w:rPr>
              <w:t xml:space="preserve">TOTAL COST</w:t>
            </w:r>
          </w:p>
        </w:tc>
        <w:tc>
          <w:tcPr/>
          <w:p w:rsidR="00000000" w:rsidDel="00000000" w:rsidP="00000000" w:rsidRDefault="00000000" w:rsidRPr="00000000" w14:paraId="0000003B">
            <w:pPr>
              <w:widowControl w:val="0"/>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$34,016.93*</w:t>
            </w:r>
          </w:p>
        </w:tc>
      </w:tr>
    </w:tbl>
    <w:p w:rsidR="00000000" w:rsidDel="00000000" w:rsidP="00000000" w:rsidRDefault="00000000" w:rsidRPr="00000000" w14:paraId="0000003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D">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E">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F">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0">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1">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2">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3">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4">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5">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6">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7">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8">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9">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A">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B">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D">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E">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F">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0">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1">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2">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3">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4">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*Only </w:t>
      </w:r>
      <w:r w:rsidDel="00000000" w:rsidR="00000000" w:rsidRPr="00000000">
        <w:rPr>
          <w:rFonts w:ascii="Calibri" w:cs="Calibri" w:eastAsia="Calibri" w:hAnsi="Calibri"/>
          <w:sz w:val="24"/>
          <w:szCs w:val="24"/>
          <w:rtl w:val="0"/>
        </w:rPr>
        <w:t xml:space="preserve">$33,100.00</w:t>
      </w:r>
      <w:r w:rsidDel="00000000" w:rsidR="00000000" w:rsidRPr="00000000">
        <w:rPr>
          <w:rFonts w:ascii="Calibri" w:cs="Calibri" w:eastAsia="Calibri" w:hAnsi="Calibri"/>
          <w:sz w:val="24"/>
          <w:szCs w:val="24"/>
          <w:rtl w:val="0"/>
        </w:rPr>
        <w:t xml:space="preserve"> goes to SVSTI; additional supplies, immunizations, scrubs, eBooks, etc., are not included.</w:t>
      </w:r>
      <w:r w:rsidDel="00000000" w:rsidR="00000000" w:rsidRPr="00000000">
        <w:rPr>
          <w:rtl w:val="0"/>
        </w:rPr>
      </w:r>
    </w:p>
    <w:p w:rsidR="00000000" w:rsidDel="00000000" w:rsidP="00000000" w:rsidRDefault="00000000" w:rsidRPr="00000000" w14:paraId="00000055">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*Cost covers AST Membership, Study Guide, and NBSTSA certification exam to be paid in Term 2 by the student. </w:t>
      </w:r>
    </w:p>
    <w:p w:rsidR="00000000" w:rsidDel="00000000" w:rsidP="00000000" w:rsidRDefault="00000000" w:rsidRPr="00000000" w14:paraId="00000056">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*General Education credits will vary for students with qualifying transfer credits. Price may vary depending on the number of credits transferred. $660.00 per unit. </w:t>
      </w:r>
    </w:p>
    <w:p w:rsidR="00000000" w:rsidDel="00000000" w:rsidP="00000000" w:rsidRDefault="00000000" w:rsidRPr="00000000" w14:paraId="00000057">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*These are the current prices, which are subject to change. The program's length does not include any breaks or holidays.</w:t>
      </w:r>
    </w:p>
    <w:p w:rsidR="00000000" w:rsidDel="00000000" w:rsidP="00000000" w:rsidRDefault="00000000" w:rsidRPr="00000000" w14:paraId="00000058">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STRF as of April 1, 2024, is $0.00 for every $1,000.00 paid (non-refundable). There are no additional institutional charges or fees.</w:t>
      </w:r>
    </w:p>
    <w:p w:rsidR="00000000" w:rsidDel="00000000" w:rsidP="00000000" w:rsidRDefault="00000000" w:rsidRPr="00000000" w14:paraId="00000059">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A">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SVSTI and the Surgical Technology Program are accredited through ABHES. All students are required to sit for the </w:t>
      </w:r>
      <w:r w:rsidDel="00000000" w:rsidR="00000000" w:rsidRPr="00000000">
        <w:rPr>
          <w:rFonts w:ascii="Calibri" w:cs="Calibri" w:eastAsia="Calibri" w:hAnsi="Calibri"/>
          <w:b w:val="1"/>
          <w:bCs w:val="1"/>
          <w:sz w:val="24"/>
          <w:szCs w:val="24"/>
          <w:rtl w:val="0"/>
        </w:rPr>
        <w:t xml:space="preserve">NBSTSA: CST certification exam</w:t>
      </w:r>
      <w:r w:rsidDel="00000000" w:rsidR="00000000" w:rsidRPr="00000000">
        <w:rPr>
          <w:rFonts w:ascii="Calibri" w:cs="Calibri" w:eastAsia="Calibri" w:hAnsi="Calibri"/>
          <w:b w:val="1"/>
          <w:bCs w:val="1"/>
          <w:sz w:val="24"/>
          <w:szCs w:val="24"/>
          <w:rtl w:val="0"/>
        </w:rPr>
        <w:t xml:space="preserve"> at the end of the program. </w:t>
      </w:r>
    </w:p>
    <w:p w:rsidR="00000000" w:rsidDel="00000000" w:rsidP="00000000" w:rsidRDefault="00000000" w:rsidRPr="00000000" w14:paraId="0000005B">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C">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Registration Fee (Non-Refundable) is $100.00.</w:t>
      </w:r>
    </w:p>
    <w:p w:rsidR="00000000" w:rsidDel="00000000" w:rsidP="00000000" w:rsidRDefault="00000000" w:rsidRPr="00000000" w14:paraId="0000005D">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Tuition is </w:t>
      </w:r>
      <w:r w:rsidDel="00000000" w:rsidR="00000000" w:rsidRPr="00000000">
        <w:rPr>
          <w:rFonts w:ascii="Calibri" w:cs="Calibri" w:eastAsia="Calibri" w:hAnsi="Calibri"/>
          <w:b w:val="1"/>
          <w:bCs w:val="1"/>
          <w:sz w:val="24"/>
          <w:szCs w:val="24"/>
          <w:rtl w:val="0"/>
        </w:rPr>
        <w:t xml:space="preserve">$33,100.00</w:t>
      </w:r>
      <w:r w:rsidDel="00000000" w:rsidR="00000000" w:rsidRPr="00000000">
        <w:rPr>
          <w:rFonts w:ascii="Calibri" w:cs="Calibri" w:eastAsia="Calibri" w:hAnsi="Calibri"/>
          <w:b w:val="1"/>
          <w:bCs w:val="1"/>
          <w:sz w:val="24"/>
          <w:szCs w:val="24"/>
          <w:rtl w:val="0"/>
        </w:rPr>
        <w:t xml:space="preserve"> ($100.00 Registration Fee will go toward the tuition, leaving </w:t>
      </w:r>
      <w:r w:rsidDel="00000000" w:rsidR="00000000" w:rsidRPr="00000000">
        <w:rPr>
          <w:rFonts w:ascii="Calibri" w:cs="Calibri" w:eastAsia="Calibri" w:hAnsi="Calibri"/>
          <w:b w:val="1"/>
          <w:bCs w:val="1"/>
          <w:sz w:val="24"/>
          <w:szCs w:val="24"/>
          <w:rtl w:val="0"/>
        </w:rPr>
        <w:t xml:space="preserve">$33,000.00</w:t>
      </w:r>
      <w:r w:rsidDel="00000000" w:rsidR="00000000" w:rsidRPr="00000000">
        <w:rPr>
          <w:rFonts w:ascii="Calibri" w:cs="Calibri" w:eastAsia="Calibri" w:hAnsi="Calibri"/>
          <w:b w:val="1"/>
          <w:bCs w:val="1"/>
          <w:sz w:val="24"/>
          <w:szCs w:val="24"/>
          <w:rtl w:val="0"/>
        </w:rPr>
        <w:t xml:space="preserve">).</w:t>
      </w:r>
    </w:p>
    <w:p w:rsidR="00000000" w:rsidDel="00000000" w:rsidP="00000000" w:rsidRDefault="00000000" w:rsidRPr="00000000" w14:paraId="0000005E">
      <w:pPr>
        <w:spacing w:line="24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5F">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If qualified for a discount, the discount will be $____________ and the total tuition will be $_____________.</w:t>
      </w:r>
    </w:p>
    <w:p w:rsidR="00000000" w:rsidDel="00000000" w:rsidP="00000000" w:rsidRDefault="00000000" w:rsidRPr="00000000" w14:paraId="00000060">
      <w:pPr>
        <w:spacing w:line="24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61">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Reason for deduction of tuition:_______________________________________________________________.</w:t>
      </w:r>
    </w:p>
    <w:p w:rsidR="00000000" w:rsidDel="00000000" w:rsidP="00000000" w:rsidRDefault="00000000" w:rsidRPr="00000000" w14:paraId="00000062">
      <w:pPr>
        <w:widowControl w:val="0"/>
        <w:spacing w:before="64.619140625" w:line="240" w:lineRule="auto"/>
        <w:ind w:right="949.844970703125"/>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63">
      <w:pPr>
        <w:widowControl w:val="0"/>
        <w:spacing w:before="64.619140625" w:line="240" w:lineRule="auto"/>
        <w:ind w:right="949.844970703125"/>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Student Initial__________________ SVSTI Initial __________________</w:t>
      </w:r>
    </w:p>
    <w:p w:rsidR="00000000" w:rsidDel="00000000" w:rsidP="00000000" w:rsidRDefault="00000000" w:rsidRPr="00000000" w14:paraId="00000064">
      <w:pPr>
        <w:spacing w:after="240" w:before="240" w:line="240" w:lineRule="auto"/>
        <w:jc w:val="center"/>
        <w:rPr>
          <w:rFonts w:ascii="Calibri" w:cs="Calibri" w:eastAsia="Calibri" w:hAnsi="Calibri"/>
          <w:sz w:val="24"/>
          <w:szCs w:val="24"/>
          <w:shd w:fill="d9ead3" w:val="clear"/>
        </w:rPr>
      </w:pPr>
      <w:r w:rsidDel="00000000" w:rsidR="00000000" w:rsidRPr="00000000">
        <w:rPr>
          <w:rFonts w:ascii="Calibri" w:cs="Calibri" w:eastAsia="Calibri" w:hAnsi="Calibri"/>
          <w:b w:val="1"/>
          <w:bCs w:val="1"/>
          <w:sz w:val="24"/>
          <w:szCs w:val="24"/>
          <w:rtl w:val="0"/>
        </w:rPr>
        <w:t xml:space="preserve">SVSTI’s Itemization Schedule of Total Institutional Charges</w:t>
      </w:r>
      <w:r w:rsidDel="00000000" w:rsidR="00000000" w:rsidRPr="00000000">
        <w:rPr>
          <w:rtl w:val="0"/>
        </w:rPr>
      </w:r>
    </w:p>
    <w:p w:rsidR="00000000" w:rsidDel="00000000" w:rsidP="00000000" w:rsidRDefault="00000000" w:rsidRPr="00000000" w14:paraId="00000065">
      <w:pPr>
        <w:numPr>
          <w:ilvl w:val="0"/>
          <w:numId w:val="7"/>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Non-refundable Registration Fee (included in tuition)... $100.00.</w:t>
      </w:r>
    </w:p>
    <w:p w:rsidR="00000000" w:rsidDel="00000000" w:rsidP="00000000" w:rsidRDefault="00000000" w:rsidRPr="00000000" w14:paraId="00000066">
      <w:pPr>
        <w:numPr>
          <w:ilvl w:val="0"/>
          <w:numId w:val="7"/>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Non-refundable “STRF” Fee… $0.00.</w:t>
      </w:r>
    </w:p>
    <w:p w:rsidR="00000000" w:rsidDel="00000000" w:rsidP="00000000" w:rsidRDefault="00000000" w:rsidRPr="00000000" w14:paraId="00000067">
      <w:pPr>
        <w:numPr>
          <w:ilvl w:val="0"/>
          <w:numId w:val="7"/>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Tuition… </w:t>
      </w:r>
      <w:r w:rsidDel="00000000" w:rsidR="00000000" w:rsidRPr="00000000">
        <w:rPr>
          <w:rFonts w:ascii="Calibri" w:cs="Calibri" w:eastAsia="Calibri" w:hAnsi="Calibri"/>
          <w:sz w:val="24"/>
          <w:szCs w:val="24"/>
          <w:rtl w:val="0"/>
        </w:rPr>
        <w:t xml:space="preserve">$33,100.00</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68">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9">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TOTAL CHARGES FOR CURRENT PERIOD OF ATTENDANCE (items 1-3)... </w:t>
      </w:r>
      <w:r w:rsidDel="00000000" w:rsidR="00000000" w:rsidRPr="00000000">
        <w:rPr>
          <w:rFonts w:ascii="Calibri" w:cs="Calibri" w:eastAsia="Calibri" w:hAnsi="Calibri"/>
          <w:b w:val="1"/>
          <w:bCs w:val="1"/>
          <w:sz w:val="24"/>
          <w:szCs w:val="24"/>
          <w:rtl w:val="0"/>
        </w:rPr>
        <w:t xml:space="preserve">$33,100.00</w:t>
      </w:r>
      <w:r w:rsidDel="00000000" w:rsidR="00000000" w:rsidRPr="00000000">
        <w:rPr>
          <w:rFonts w:ascii="Calibri" w:cs="Calibri" w:eastAsia="Calibri" w:hAnsi="Calibri"/>
          <w:b w:val="1"/>
          <w:bCs w:val="1"/>
          <w:sz w:val="24"/>
          <w:szCs w:val="24"/>
          <w:rtl w:val="0"/>
        </w:rPr>
        <w:t xml:space="preserve">*.</w:t>
      </w:r>
    </w:p>
    <w:p w:rsidR="00000000" w:rsidDel="00000000" w:rsidP="00000000" w:rsidRDefault="00000000" w:rsidRPr="00000000" w14:paraId="0000006A">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ESTIMATED TOTAL CHARGES FOR THE ENTIRE EDUCATIONAL PROGRAM… </w:t>
      </w:r>
      <w:r w:rsidDel="00000000" w:rsidR="00000000" w:rsidRPr="00000000">
        <w:rPr>
          <w:rFonts w:ascii="Calibri" w:cs="Calibri" w:eastAsia="Calibri" w:hAnsi="Calibri"/>
          <w:b w:val="1"/>
          <w:bCs w:val="1"/>
          <w:sz w:val="24"/>
          <w:szCs w:val="24"/>
          <w:rtl w:val="0"/>
        </w:rPr>
        <w:t xml:space="preserve">$34,016.93.</w:t>
      </w:r>
    </w:p>
    <w:p w:rsidR="00000000" w:rsidDel="00000000" w:rsidP="00000000" w:rsidRDefault="00000000" w:rsidRPr="00000000" w14:paraId="0000006B">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THE TOTAL CHARGES THE STUDENT IS OBLIGATED TO PAY UPON ENROLLMENT… </w:t>
      </w:r>
      <w:r w:rsidDel="00000000" w:rsidR="00000000" w:rsidRPr="00000000">
        <w:rPr>
          <w:rFonts w:ascii="Calibri" w:cs="Calibri" w:eastAsia="Calibri" w:hAnsi="Calibri"/>
          <w:b w:val="1"/>
          <w:bCs w:val="1"/>
          <w:sz w:val="24"/>
          <w:szCs w:val="24"/>
          <w:rtl w:val="0"/>
        </w:rPr>
        <w:t xml:space="preserve">$33,100.00</w:t>
      </w:r>
      <w:r w:rsidDel="00000000" w:rsidR="00000000" w:rsidRPr="00000000">
        <w:rPr>
          <w:rFonts w:ascii="Calibri" w:cs="Calibri" w:eastAsia="Calibri" w:hAnsi="Calibri"/>
          <w:b w:val="1"/>
          <w:bCs w:val="1"/>
          <w:sz w:val="24"/>
          <w:szCs w:val="24"/>
          <w:rtl w:val="0"/>
        </w:rPr>
        <w:t xml:space="preserve">.</w:t>
      </w:r>
    </w:p>
    <w:p w:rsidR="00000000" w:rsidDel="00000000" w:rsidP="00000000" w:rsidRDefault="00000000" w:rsidRPr="00000000" w14:paraId="0000006C">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ALL TUITION AND FEES ARE PAYABLE IN ADVANCE UNLESS OTHER ARRANGEMENTS ARE MADE WITH SVSTI BEFORE COMMENCING CLASSES. </w:t>
      </w:r>
    </w:p>
    <w:p w:rsidR="00000000" w:rsidDel="00000000" w:rsidP="00000000" w:rsidRDefault="00000000" w:rsidRPr="00000000" w14:paraId="0000006D">
      <w:pPr>
        <w:spacing w:line="240" w:lineRule="auto"/>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*Only the Deposit is required at the time of admission/enrollment. </w:t>
      </w:r>
    </w:p>
    <w:p w:rsidR="00000000" w:rsidDel="00000000" w:rsidP="00000000" w:rsidRDefault="00000000" w:rsidRPr="00000000" w14:paraId="0000006E">
      <w:pPr>
        <w:spacing w:line="240" w:lineRule="auto"/>
        <w:rPr>
          <w:rFonts w:ascii="Calibri" w:cs="Calibri" w:eastAsia="Calibri" w:hAnsi="Calibri"/>
          <w:i w:val="1"/>
          <w:iCs w:val="1"/>
          <w:sz w:val="24"/>
          <w:szCs w:val="24"/>
        </w:rPr>
      </w:pPr>
      <w:r w:rsidDel="00000000" w:rsidR="00000000" w:rsidRPr="00000000">
        <w:rPr>
          <w:rtl w:val="0"/>
        </w:rPr>
      </w:r>
    </w:p>
    <w:p w:rsidR="00000000" w:rsidDel="00000000" w:rsidP="00000000" w:rsidRDefault="00000000" w:rsidRPr="00000000" w14:paraId="0000006F">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 degree will be issued until all tuition and obligations have been paid in full. </w:t>
      </w:r>
      <w:r w:rsidDel="00000000" w:rsidR="00000000" w:rsidRPr="00000000">
        <w:rPr>
          <w:rtl w:val="0"/>
        </w:rPr>
      </w:r>
    </w:p>
    <w:p w:rsidR="00000000" w:rsidDel="00000000" w:rsidP="00000000" w:rsidRDefault="00000000" w:rsidRPr="00000000" w14:paraId="00000070">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Estimated additional fees, required and payable to a third party: </w:t>
      </w:r>
    </w:p>
    <w:p w:rsidR="00000000" w:rsidDel="00000000" w:rsidP="00000000" w:rsidRDefault="00000000" w:rsidRPr="00000000" w14:paraId="00000072">
      <w:pPr>
        <w:numPr>
          <w:ilvl w:val="0"/>
          <w:numId w:val="9"/>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Cengage eBooks and </w:t>
      </w:r>
      <w:r w:rsidDel="00000000" w:rsidR="00000000" w:rsidRPr="00000000">
        <w:rPr>
          <w:rFonts w:ascii="Calibri" w:cs="Calibri" w:eastAsia="Calibri" w:hAnsi="Calibri"/>
          <w:sz w:val="24"/>
          <w:szCs w:val="24"/>
          <w:rtl w:val="0"/>
        </w:rPr>
        <w:t xml:space="preserve">MindTap/WebAssign </w:t>
      </w:r>
      <w:r w:rsidDel="00000000" w:rsidR="00000000" w:rsidRPr="00000000">
        <w:rPr>
          <w:rFonts w:ascii="Calibri" w:cs="Calibri" w:eastAsia="Calibri" w:hAnsi="Calibri"/>
          <w:sz w:val="24"/>
          <w:szCs w:val="24"/>
          <w:rtl w:val="0"/>
        </w:rPr>
        <w:t xml:space="preserve">$489.98+.</w:t>
      </w:r>
    </w:p>
    <w:p w:rsidR="00000000" w:rsidDel="00000000" w:rsidP="00000000" w:rsidRDefault="00000000" w:rsidRPr="00000000" w14:paraId="00000073">
      <w:pPr>
        <w:numPr>
          <w:ilvl w:val="0"/>
          <w:numId w:val="9"/>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AST Membership, Study Guide, and NBSTSA certification exam $257+. </w:t>
      </w:r>
    </w:p>
    <w:p w:rsidR="00000000" w:rsidDel="00000000" w:rsidP="00000000" w:rsidRDefault="00000000" w:rsidRPr="00000000" w14:paraId="00000074">
      <w:pPr>
        <w:numPr>
          <w:ilvl w:val="0"/>
          <w:numId w:val="9"/>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Surgical Counts $39.95+.</w:t>
      </w:r>
    </w:p>
    <w:p w:rsidR="00000000" w:rsidDel="00000000" w:rsidP="00000000" w:rsidRDefault="00000000" w:rsidRPr="00000000" w14:paraId="00000075">
      <w:pPr>
        <w:numPr>
          <w:ilvl w:val="0"/>
          <w:numId w:val="9"/>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Background $75.00+.</w:t>
      </w:r>
    </w:p>
    <w:p w:rsidR="00000000" w:rsidDel="00000000" w:rsidP="00000000" w:rsidRDefault="00000000" w:rsidRPr="00000000" w14:paraId="00000076">
      <w:pPr>
        <w:numPr>
          <w:ilvl w:val="0"/>
          <w:numId w:val="9"/>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Drug Test $55.00+.</w:t>
      </w:r>
    </w:p>
    <w:p w:rsidR="00000000" w:rsidDel="00000000" w:rsidP="00000000" w:rsidRDefault="00000000" w:rsidRPr="00000000" w14:paraId="00000077">
      <w:pPr>
        <w:numPr>
          <w:ilvl w:val="0"/>
          <w:numId w:val="9"/>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BLS class $70.00 (offered at SVSTI, but payment goes to the AHA Instructor).</w:t>
      </w:r>
    </w:p>
    <w:p w:rsidR="00000000" w:rsidDel="00000000" w:rsidP="00000000" w:rsidRDefault="00000000" w:rsidRPr="00000000" w14:paraId="00000078">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9">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Estimated additional fees to SVSTI, as applicable:</w:t>
      </w:r>
    </w:p>
    <w:p w:rsidR="00000000" w:rsidDel="00000000" w:rsidP="00000000" w:rsidRDefault="00000000" w:rsidRPr="00000000" w14:paraId="0000007A">
      <w:pPr>
        <w:numPr>
          <w:ilvl w:val="0"/>
          <w:numId w:val="5"/>
        </w:numPr>
        <w:spacing w:line="240" w:lineRule="auto"/>
        <w:ind w:left="720" w:hanging="360"/>
        <w:jc w:val="both"/>
        <w:rPr>
          <w:rFonts w:ascii="Calibri" w:cs="Calibri" w:eastAsia="Calibri" w:hAnsi="Calibri"/>
          <w:sz w:val="24"/>
          <w:szCs w:val="24"/>
        </w:rPr>
      </w:pPr>
      <w:bookmarkStart w:colFirst="0" w:colLast="0" w:name="_nmkx0pjp579v" w:id="1"/>
      <w:bookmarkEnd w:id="1"/>
      <w:r w:rsidDel="00000000" w:rsidR="00000000" w:rsidRPr="00000000">
        <w:rPr>
          <w:rFonts w:ascii="Calibri" w:cs="Calibri" w:eastAsia="Calibri" w:hAnsi="Calibri"/>
          <w:sz w:val="24"/>
          <w:szCs w:val="24"/>
          <w:rtl w:val="0"/>
        </w:rPr>
        <w:t xml:space="preserve">SVSTI charges graduates $20.00 for any official transcript request.</w:t>
      </w:r>
    </w:p>
    <w:p w:rsidR="00000000" w:rsidDel="00000000" w:rsidP="00000000" w:rsidRDefault="00000000" w:rsidRPr="00000000" w14:paraId="0000007B">
      <w:pPr>
        <w:numPr>
          <w:ilvl w:val="0"/>
          <w:numId w:val="5"/>
        </w:numPr>
        <w:spacing w:line="240" w:lineRule="auto"/>
        <w:ind w:left="720" w:hanging="360"/>
        <w:jc w:val="both"/>
        <w:rPr>
          <w:rFonts w:ascii="Calibri" w:cs="Calibri" w:eastAsia="Calibri" w:hAnsi="Calibri"/>
          <w:sz w:val="24"/>
          <w:szCs w:val="24"/>
        </w:rPr>
      </w:pPr>
      <w:bookmarkStart w:colFirst="0" w:colLast="0" w:name="_nmkx0pjp579v" w:id="1"/>
      <w:bookmarkEnd w:id="1"/>
      <w:r w:rsidDel="00000000" w:rsidR="00000000" w:rsidRPr="00000000">
        <w:rPr>
          <w:rFonts w:ascii="Calibri" w:cs="Calibri" w:eastAsia="Calibri" w:hAnsi="Calibri"/>
          <w:sz w:val="24"/>
          <w:szCs w:val="24"/>
          <w:rtl w:val="0"/>
        </w:rPr>
        <w:t xml:space="preserve">SVSTI charges graduates $20.00 for diploma replacement. </w:t>
      </w:r>
    </w:p>
    <w:p w:rsidR="00000000" w:rsidDel="00000000" w:rsidP="00000000" w:rsidRDefault="00000000" w:rsidRPr="00000000" w14:paraId="0000007C">
      <w:pPr>
        <w:numPr>
          <w:ilvl w:val="0"/>
          <w:numId w:val="5"/>
        </w:numPr>
        <w:spacing w:line="240" w:lineRule="auto"/>
        <w:ind w:left="720" w:hanging="360"/>
        <w:jc w:val="both"/>
        <w:rPr>
          <w:rFonts w:ascii="Calibri" w:cs="Calibri" w:eastAsia="Calibri" w:hAnsi="Calibri"/>
          <w:sz w:val="24"/>
          <w:szCs w:val="24"/>
        </w:rPr>
      </w:pPr>
      <w:bookmarkStart w:colFirst="0" w:colLast="0" w:name="_syff1qs8rnif" w:id="2"/>
      <w:bookmarkEnd w:id="2"/>
      <w:r w:rsidDel="00000000" w:rsidR="00000000" w:rsidRPr="00000000">
        <w:rPr>
          <w:rFonts w:ascii="Calibri" w:cs="Calibri" w:eastAsia="Calibri" w:hAnsi="Calibri"/>
          <w:sz w:val="24"/>
          <w:szCs w:val="24"/>
          <w:rtl w:val="0"/>
        </w:rPr>
        <w:t xml:space="preserve">SVSTI charges students $20.00 for any identification badge replacement. </w:t>
      </w:r>
    </w:p>
    <w:p w:rsidR="00000000" w:rsidDel="00000000" w:rsidP="00000000" w:rsidRDefault="00000000" w:rsidRPr="00000000" w14:paraId="0000007D">
      <w:pPr>
        <w:numPr>
          <w:ilvl w:val="0"/>
          <w:numId w:val="5"/>
        </w:numPr>
        <w:spacing w:line="240" w:lineRule="auto"/>
        <w:ind w:left="720" w:hanging="360"/>
        <w:jc w:val="both"/>
        <w:rPr>
          <w:rFonts w:ascii="Calibri" w:cs="Calibri" w:eastAsia="Calibri" w:hAnsi="Calibri"/>
          <w:sz w:val="24"/>
          <w:szCs w:val="24"/>
          <w:u w:val="none"/>
        </w:rPr>
      </w:pPr>
      <w:bookmarkStart w:colFirst="0" w:colLast="0" w:name="_k2n0d9p5obn0" w:id="3"/>
      <w:bookmarkEnd w:id="3"/>
      <w:r w:rsidDel="00000000" w:rsidR="00000000" w:rsidRPr="00000000">
        <w:rPr>
          <w:rFonts w:ascii="Calibri" w:cs="Calibri" w:eastAsia="Calibri" w:hAnsi="Calibri"/>
          <w:sz w:val="24"/>
          <w:szCs w:val="24"/>
          <w:rtl w:val="0"/>
        </w:rPr>
        <w:t xml:space="preserve">SVSTI charges students $25.00 for any gowns/gloves replacement.</w:t>
      </w:r>
    </w:p>
    <w:p w:rsidR="00000000" w:rsidDel="00000000" w:rsidP="00000000" w:rsidRDefault="00000000" w:rsidRPr="00000000" w14:paraId="0000007E">
      <w:pPr>
        <w:widowControl w:val="0"/>
        <w:tabs>
          <w:tab w:val="left" w:leader="none" w:pos="261"/>
        </w:tabs>
        <w:spacing w:before="4"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F">
      <w:pPr>
        <w:widowControl w:val="0"/>
        <w:tabs>
          <w:tab w:val="left" w:leader="none" w:pos="261"/>
        </w:tabs>
        <w:spacing w:before="4"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My signature below acknowledges that I have received and understand the information disclosed above.</w:t>
      </w:r>
    </w:p>
    <w:p w:rsidR="00000000" w:rsidDel="00000000" w:rsidP="00000000" w:rsidRDefault="00000000" w:rsidRPr="00000000" w14:paraId="00000080">
      <w:pPr>
        <w:spacing w:after="240" w:before="24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Student Name:______________________________________________________ Date:__________________</w:t>
      </w:r>
    </w:p>
    <w:p w:rsidR="00000000" w:rsidDel="00000000" w:rsidP="00000000" w:rsidRDefault="00000000" w:rsidRPr="00000000" w14:paraId="00000081">
      <w:pPr>
        <w:spacing w:after="240" w:before="24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Student Signature:___________________________________________________ Date:__________________</w:t>
      </w:r>
    </w:p>
    <w:p w:rsidR="00000000" w:rsidDel="00000000" w:rsidP="00000000" w:rsidRDefault="00000000" w:rsidRPr="00000000" w14:paraId="00000082">
      <w:pPr>
        <w:spacing w:after="240" w:before="24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SVSTI Official Signature:_______________________________________________ Date:__________________</w:t>
      </w:r>
    </w:p>
    <w:p w:rsidR="00000000" w:rsidDel="00000000" w:rsidP="00000000" w:rsidRDefault="00000000" w:rsidRPr="00000000" w14:paraId="00000083">
      <w:pPr>
        <w:spacing w:after="240" w:before="24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Right to Cancel</w:t>
      </w:r>
    </w:p>
    <w:p w:rsidR="00000000" w:rsidDel="00000000" w:rsidP="00000000" w:rsidRDefault="00000000" w:rsidRPr="00000000" w14:paraId="00000084">
      <w:pPr>
        <w:spacing w:after="240" w:before="240" w:line="240" w:lineRule="auto"/>
        <w:jc w:val="left"/>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STUDENT’S RIGHT TO CANCEL</w:t>
      </w:r>
      <w:r w:rsidDel="00000000" w:rsidR="00000000" w:rsidRPr="00000000">
        <w:rPr>
          <w:rFonts w:ascii="Calibri" w:cs="Calibri" w:eastAsia="Calibri" w:hAnsi="Calibri"/>
          <w:sz w:val="24"/>
          <w:szCs w:val="24"/>
          <w:rtl w:val="0"/>
        </w:rPr>
        <w:t xml:space="preserve">: You have the right to cancel the Enrollment Agreement and obtain a refund of charges minus Registration Fee paid through attendance before the 14th calendar day of the first-class session _____/_____/_____ (date), or the seventh day after enrollment, whichever is later. The $100.00 (non-refundable) Registration Fee will not be refunded if the student elects to cancel. </w:t>
      </w:r>
    </w:p>
    <w:p w:rsidR="00000000" w:rsidDel="00000000" w:rsidP="00000000" w:rsidRDefault="00000000" w:rsidRPr="00000000" w14:paraId="00000085">
      <w:pPr>
        <w:spacing w:after="240" w:before="240" w:line="24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Cancellation/Withdrawal notice occurs when you give written notice of cancellation/withdrawal via the SVSTI Change of Status Form. A Change of Status Form</w:t>
      </w:r>
      <w:r w:rsidDel="00000000" w:rsidR="00000000" w:rsidRPr="00000000">
        <w:rPr>
          <w:rFonts w:ascii="Calibri" w:cs="Calibri" w:eastAsia="Calibri" w:hAnsi="Calibri"/>
          <w:b w:val="1"/>
          <w:bCs w:val="1"/>
          <w:sz w:val="24"/>
          <w:szCs w:val="24"/>
          <w:rtl w:val="0"/>
        </w:rPr>
        <w:t xml:space="preserve"> must</w:t>
      </w:r>
      <w:r w:rsidDel="00000000" w:rsidR="00000000" w:rsidRPr="00000000">
        <w:rPr>
          <w:rFonts w:ascii="Calibri" w:cs="Calibri" w:eastAsia="Calibri" w:hAnsi="Calibri"/>
          <w:sz w:val="24"/>
          <w:szCs w:val="24"/>
          <w:rtl w:val="0"/>
        </w:rPr>
        <w:t xml:space="preserve"> be received </w:t>
      </w:r>
      <w:r w:rsidDel="00000000" w:rsidR="00000000" w:rsidRPr="00000000">
        <w:rPr>
          <w:rFonts w:ascii="Calibri" w:cs="Calibri" w:eastAsia="Calibri" w:hAnsi="Calibri"/>
          <w:b w:val="1"/>
          <w:bCs w:val="1"/>
          <w:sz w:val="24"/>
          <w:szCs w:val="24"/>
          <w:rtl w:val="0"/>
        </w:rPr>
        <w:t xml:space="preserve">within 72 hours for ANY</w:t>
      </w:r>
      <w:r w:rsidDel="00000000" w:rsidR="00000000" w:rsidRPr="00000000">
        <w:rPr>
          <w:rFonts w:ascii="Calibri" w:cs="Calibri" w:eastAsia="Calibri" w:hAnsi="Calibri"/>
          <w:sz w:val="24"/>
          <w:szCs w:val="24"/>
          <w:rtl w:val="0"/>
        </w:rPr>
        <w:t xml:space="preserve"> status change. SVSTI shall issue a refund within 45 days of a student’s written cancellation or withdrawal via the Change of Status Form.</w:t>
      </w:r>
    </w:p>
    <w:p w:rsidR="00000000" w:rsidDel="00000000" w:rsidP="00000000" w:rsidRDefault="00000000" w:rsidRPr="00000000" w14:paraId="00000086">
      <w:pPr>
        <w:spacing w:after="240" w:before="240" w:line="24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the student wishes to cancel, Cengage eBooks and </w:t>
      </w:r>
      <w:r w:rsidDel="00000000" w:rsidR="00000000" w:rsidRPr="00000000">
        <w:rPr>
          <w:rFonts w:ascii="Calibri" w:cs="Calibri" w:eastAsia="Calibri" w:hAnsi="Calibri"/>
          <w:sz w:val="24"/>
          <w:szCs w:val="24"/>
          <w:rtl w:val="0"/>
        </w:rPr>
        <w:t xml:space="preserve">MindTap/WebAssign</w:t>
      </w:r>
      <w:r w:rsidDel="00000000" w:rsidR="00000000" w:rsidRPr="00000000">
        <w:rPr>
          <w:rFonts w:ascii="Calibri" w:cs="Calibri" w:eastAsia="Calibri" w:hAnsi="Calibri"/>
          <w:sz w:val="24"/>
          <w:szCs w:val="24"/>
          <w:rtl w:val="0"/>
        </w:rPr>
        <w:t xml:space="preserve"> are nonrefundable; the fee is $244.99 (1-year unlimited access), paid by the student prior to Orientation Day for the Surgical Technology Program. Refunds for items that incur extra expense to the student, such as books, tools, or other supplies, should be processed separately from refunds for tuition and other academic fees.</w:t>
      </w:r>
    </w:p>
    <w:p w:rsidR="00000000" w:rsidDel="00000000" w:rsidP="00000000" w:rsidRDefault="00000000" w:rsidRPr="00000000" w14:paraId="00000087">
      <w:pPr>
        <w:spacing w:after="240" w:before="240" w:line="24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SVSTI shall refund 100% of the tuition amount paid for the Surgical Technology Program, less a $100.00 Registration Fee, if cancellation is made during the attendance period, at the end of the business day on the 14th calendar day after the start date. </w:t>
      </w:r>
    </w:p>
    <w:p w:rsidR="00000000" w:rsidDel="00000000" w:rsidP="00000000" w:rsidRDefault="00000000" w:rsidRPr="00000000" w14:paraId="00000088">
      <w:pPr>
        <w:spacing w:after="240" w:before="240" w:line="24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My signature below acknowledges that I have received and understand the information disclosed above.</w:t>
      </w:r>
    </w:p>
    <w:p w:rsidR="00000000" w:rsidDel="00000000" w:rsidP="00000000" w:rsidRDefault="00000000" w:rsidRPr="00000000" w14:paraId="00000089">
      <w:pPr>
        <w:spacing w:after="240" w:before="24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Student Name:______________________________________________________ Date:__________________</w:t>
      </w:r>
    </w:p>
    <w:p w:rsidR="00000000" w:rsidDel="00000000" w:rsidP="00000000" w:rsidRDefault="00000000" w:rsidRPr="00000000" w14:paraId="0000008A">
      <w:pPr>
        <w:spacing w:after="240" w:before="24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Student Signature:___________________________________________________ Date:__________________</w:t>
      </w:r>
    </w:p>
    <w:p w:rsidR="00000000" w:rsidDel="00000000" w:rsidP="00000000" w:rsidRDefault="00000000" w:rsidRPr="00000000" w14:paraId="0000008B">
      <w:pPr>
        <w:spacing w:after="240" w:before="24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SVSTI Official Signature:_______________________________________________ Date:__________________</w:t>
      </w:r>
    </w:p>
    <w:p w:rsidR="00000000" w:rsidDel="00000000" w:rsidP="00000000" w:rsidRDefault="00000000" w:rsidRPr="00000000" w14:paraId="0000008C">
      <w:pPr>
        <w:spacing w:after="240" w:before="24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Loans</w:t>
      </w:r>
    </w:p>
    <w:p w:rsidR="00000000" w:rsidDel="00000000" w:rsidP="00000000" w:rsidRDefault="00000000" w:rsidRPr="00000000" w14:paraId="0000008D">
      <w:pPr>
        <w:spacing w:after="240" w:before="240" w:line="24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the student has received federal student financial aid funds, the student is entitled to a refund of monies not paid from Federal Student Aid Program funds. If a student obtains a loan to pay for an educational program, the student will have the responsibility to repay the full amount of the loan plus interest, less the amount of any refund.</w:t>
      </w:r>
    </w:p>
    <w:p w:rsidR="00000000" w:rsidDel="00000000" w:rsidP="00000000" w:rsidRDefault="00000000" w:rsidRPr="00000000" w14:paraId="0000008E">
      <w:pPr>
        <w:spacing w:after="240" w:before="240" w:line="24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the student defaults on a federal or state loan, both of the following may occur:</w:t>
      </w:r>
    </w:p>
    <w:p w:rsidR="00000000" w:rsidDel="00000000" w:rsidP="00000000" w:rsidRDefault="00000000" w:rsidRPr="00000000" w14:paraId="0000008F">
      <w:pPr>
        <w:numPr>
          <w:ilvl w:val="0"/>
          <w:numId w:val="2"/>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federal or state government or a loan guarantee agency may take action against the student, including applying any income tax refund to which the person is entitled to reduce the balance owed on the loan.</w:t>
      </w:r>
    </w:p>
    <w:p w:rsidR="00000000" w:rsidDel="00000000" w:rsidP="00000000" w:rsidRDefault="00000000" w:rsidRPr="00000000" w14:paraId="00000090">
      <w:pPr>
        <w:numPr>
          <w:ilvl w:val="0"/>
          <w:numId w:val="2"/>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student may not be eligible for any other federal student financial aid at another institution or other government financial assistance until the loan is repaid.</w:t>
      </w:r>
    </w:p>
    <w:p w:rsidR="00000000" w:rsidDel="00000000" w:rsidP="00000000" w:rsidRDefault="00000000" w:rsidRPr="00000000" w14:paraId="00000091">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2">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SVSTI does not extend any credit or lend any monies to students for institutional or non-institutional charges. </w:t>
      </w:r>
      <w:r w:rsidDel="00000000" w:rsidR="00000000" w:rsidRPr="00000000">
        <w:rPr>
          <w:rFonts w:ascii="Calibri" w:cs="Calibri" w:eastAsia="Calibri" w:hAnsi="Calibri"/>
          <w:sz w:val="24"/>
          <w:szCs w:val="24"/>
          <w:rtl w:val="0"/>
        </w:rPr>
        <w:t xml:space="preserve">You further acknowledge that you have discussed all terms of this agreement and understand that no financial services are available at this time. You may obtain financial support outside of SVSTI.</w:t>
      </w:r>
      <w:r w:rsidDel="00000000" w:rsidR="00000000" w:rsidRPr="00000000">
        <w:rPr>
          <w:rtl w:val="0"/>
        </w:rPr>
      </w:r>
    </w:p>
    <w:p w:rsidR="00000000" w:rsidDel="00000000" w:rsidP="00000000" w:rsidRDefault="00000000" w:rsidRPr="00000000" w14:paraId="00000093">
      <w:pPr>
        <w:spacing w:after="240" w:before="24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Title IV Funding</w:t>
      </w:r>
    </w:p>
    <w:p w:rsidR="00000000" w:rsidDel="00000000" w:rsidP="00000000" w:rsidRDefault="00000000" w:rsidRPr="00000000" w14:paraId="00000094">
      <w:pPr>
        <w:spacing w:after="240" w:before="240" w:line="24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currently do not participate in Title IV funding. </w:t>
      </w:r>
    </w:p>
    <w:p w:rsidR="00000000" w:rsidDel="00000000" w:rsidP="00000000" w:rsidRDefault="00000000" w:rsidRPr="00000000" w14:paraId="00000095">
      <w:pPr>
        <w:spacing w:after="240" w:before="240" w:line="24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My signature below acknowledges that I have received and understand the information disclosed above.</w:t>
      </w:r>
    </w:p>
    <w:p w:rsidR="00000000" w:rsidDel="00000000" w:rsidP="00000000" w:rsidRDefault="00000000" w:rsidRPr="00000000" w14:paraId="00000096">
      <w:pPr>
        <w:spacing w:after="240" w:before="240" w:line="240" w:lineRule="auto"/>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Student Name:______________________________________________________ Date:__________________</w:t>
      </w:r>
    </w:p>
    <w:p w:rsidR="00000000" w:rsidDel="00000000" w:rsidP="00000000" w:rsidRDefault="00000000" w:rsidRPr="00000000" w14:paraId="00000097">
      <w:pPr>
        <w:spacing w:after="240" w:before="240" w:line="240" w:lineRule="auto"/>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Student Signature:___________________________________________________ Date:__________________</w:t>
      </w:r>
    </w:p>
    <w:p w:rsidR="00000000" w:rsidDel="00000000" w:rsidP="00000000" w:rsidRDefault="00000000" w:rsidRPr="00000000" w14:paraId="00000098">
      <w:pPr>
        <w:spacing w:after="240" w:before="240" w:line="240" w:lineRule="auto"/>
        <w:jc w:val="left"/>
        <w:rPr>
          <w:rFonts w:ascii="Calibri" w:cs="Calibri" w:eastAsia="Calibri" w:hAnsi="Calibri"/>
          <w:b w:val="1"/>
          <w:bCs w:val="1"/>
          <w:sz w:val="24"/>
          <w:szCs w:val="24"/>
          <w:shd w:fill="d9ead3" w:val="clear"/>
        </w:rPr>
      </w:pPr>
      <w:r w:rsidDel="00000000" w:rsidR="00000000" w:rsidRPr="00000000">
        <w:rPr>
          <w:rFonts w:ascii="Calibri" w:cs="Calibri" w:eastAsia="Calibri" w:hAnsi="Calibri"/>
          <w:b w:val="1"/>
          <w:bCs w:val="1"/>
          <w:sz w:val="24"/>
          <w:szCs w:val="24"/>
          <w:rtl w:val="0"/>
        </w:rPr>
        <w:t xml:space="preserve">SVSTI Official Signature:_______________________________________________ Date:__________________</w:t>
      </w:r>
      <w:r w:rsidDel="00000000" w:rsidR="00000000" w:rsidRPr="00000000">
        <w:rPr>
          <w:rtl w:val="0"/>
        </w:rPr>
      </w:r>
    </w:p>
    <w:p w:rsidR="00000000" w:rsidDel="00000000" w:rsidP="00000000" w:rsidRDefault="00000000" w:rsidRPr="00000000" w14:paraId="00000099">
      <w:pPr>
        <w:spacing w:after="240" w:before="24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STRF Fees</w:t>
      </w:r>
    </w:p>
    <w:p w:rsidR="00000000" w:rsidDel="00000000" w:rsidP="00000000" w:rsidRDefault="00000000" w:rsidRPr="00000000" w14:paraId="0000009A">
      <w:pPr>
        <w:spacing w:after="240" w:before="240" w:line="24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State of California established the Student Tuition Recovery Fund (STRF) to relieve or mitigate economic loss suffered by a student in an educational program at a qualifying institution, who is or was a California resident while enrolled, or was enrolled in a residency program, if the student enrolled in the institution, prepaid tuition, and suffered an economic loss. Unless relieved of the obligation to do so, you must pay the state-imposed assessment for the STRF, or it must be paid on your behalf, if you are a student in an educational program, who is a California resident, or are enrolled in a residency program, and</w:t>
      </w:r>
      <w:r w:rsidDel="00000000" w:rsidR="00000000" w:rsidRPr="00000000">
        <w:rPr>
          <w:rFonts w:ascii="Calibri" w:cs="Calibri" w:eastAsia="Calibri" w:hAnsi="Calibri"/>
          <w:sz w:val="24"/>
          <w:szCs w:val="24"/>
          <w:rtl w:val="0"/>
        </w:rPr>
        <w:t xml:space="preserve"> prepay all or part of your tuition.</w:t>
      </w:r>
    </w:p>
    <w:p w:rsidR="00000000" w:rsidDel="00000000" w:rsidP="00000000" w:rsidRDefault="00000000" w:rsidRPr="00000000" w14:paraId="0000009B">
      <w:pPr>
        <w:spacing w:after="240" w:before="240" w:line="240" w:lineRule="auto"/>
        <w:jc w:val="left"/>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You are not eligible for protection from the STRF, and you are not required to pay the STRF assessment if you are not a California resident or are not enrolled in a residency program.</w:t>
      </w:r>
      <w:r w:rsidDel="00000000" w:rsidR="00000000" w:rsidRPr="00000000">
        <w:rPr>
          <w:rtl w:val="0"/>
        </w:rPr>
      </w:r>
    </w:p>
    <w:p w:rsidR="00000000" w:rsidDel="00000000" w:rsidP="00000000" w:rsidRDefault="00000000" w:rsidRPr="00000000" w14:paraId="0000009C">
      <w:pPr>
        <w:spacing w:after="240" w:before="240" w:line="240" w:lineRule="auto"/>
        <w:jc w:val="center"/>
        <w:rPr>
          <w:rFonts w:ascii="Calibri" w:cs="Calibri" w:eastAsia="Calibri" w:hAnsi="Calibri"/>
          <w:sz w:val="24"/>
          <w:szCs w:val="24"/>
          <w:u w:val="single"/>
          <w:shd w:fill="fff2cc" w:val="clear"/>
        </w:rPr>
      </w:pPr>
      <w:r w:rsidDel="00000000" w:rsidR="00000000" w:rsidRPr="00000000">
        <w:rPr>
          <w:rFonts w:ascii="Calibri" w:cs="Calibri" w:eastAsia="Calibri" w:hAnsi="Calibri"/>
          <w:b w:val="1"/>
          <w:bCs w:val="1"/>
          <w:sz w:val="24"/>
          <w:szCs w:val="24"/>
          <w:rtl w:val="0"/>
        </w:rPr>
        <w:t xml:space="preserve">Lab Equipment/Lab Supplies</w:t>
      </w:r>
      <w:r w:rsidDel="00000000" w:rsidR="00000000" w:rsidRPr="00000000">
        <w:rPr>
          <w:rtl w:val="0"/>
        </w:rPr>
      </w:r>
    </w:p>
    <w:p w:rsidR="00000000" w:rsidDel="00000000" w:rsidP="00000000" w:rsidRDefault="00000000" w:rsidRPr="00000000" w14:paraId="0000009D">
      <w:pPr>
        <w:spacing w:after="240" w:before="240" w:line="240" w:lineRule="auto"/>
        <w:jc w:val="center"/>
        <w:rPr>
          <w:rFonts w:ascii="Calibri" w:cs="Calibri" w:eastAsia="Calibri" w:hAnsi="Calibri"/>
          <w:b w:val="1"/>
          <w:bCs w:val="1"/>
          <w:sz w:val="24"/>
          <w:szCs w:val="24"/>
          <w:u w:val="single"/>
        </w:rPr>
        <w:sectPr>
          <w:footerReference r:id="rId9" w:type="default"/>
          <w:pgSz w:h="15840" w:w="12240" w:orient="portrait"/>
          <w:pgMar w:bottom="720" w:top="720" w:left="720" w:right="720" w:header="720" w:footer="720"/>
          <w:pgNumType w:start="1"/>
        </w:sectPr>
      </w:pPr>
      <w:r w:rsidDel="00000000" w:rsidR="00000000" w:rsidRPr="00000000">
        <w:rPr>
          <w:rFonts w:ascii="Calibri" w:cs="Calibri" w:eastAsia="Calibri" w:hAnsi="Calibri"/>
          <w:b w:val="1"/>
          <w:bCs w:val="1"/>
          <w:sz w:val="24"/>
          <w:szCs w:val="24"/>
          <w:u w:val="single"/>
          <w:rtl w:val="0"/>
        </w:rPr>
        <w:t xml:space="preserve">Lab Equipment</w:t>
      </w:r>
    </w:p>
    <w:p w:rsidR="00000000" w:rsidDel="00000000" w:rsidP="00000000" w:rsidRDefault="00000000" w:rsidRPr="00000000" w14:paraId="0000009E">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Laparoscopy Towers x 4</w:t>
      </w:r>
    </w:p>
    <w:p w:rsidR="00000000" w:rsidDel="00000000" w:rsidP="00000000" w:rsidRDefault="00000000" w:rsidRPr="00000000" w14:paraId="0000009F">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Slave Monitor</w:t>
      </w:r>
    </w:p>
    <w:p w:rsidR="00000000" w:rsidDel="00000000" w:rsidP="00000000" w:rsidRDefault="00000000" w:rsidRPr="00000000" w14:paraId="000000A0">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Electrocautery Machine x 3</w:t>
      </w:r>
    </w:p>
    <w:p w:rsidR="00000000" w:rsidDel="00000000" w:rsidP="00000000" w:rsidRDefault="00000000" w:rsidRPr="00000000" w14:paraId="000000A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Suction Machine x 3</w:t>
      </w:r>
    </w:p>
    <w:p w:rsidR="00000000" w:rsidDel="00000000" w:rsidP="00000000" w:rsidRDefault="00000000" w:rsidRPr="00000000" w14:paraId="000000A2">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OR Beds x 4 with armboards, foot boards, safety straps</w:t>
      </w:r>
    </w:p>
    <w:p w:rsidR="00000000" w:rsidDel="00000000" w:rsidP="00000000" w:rsidRDefault="00000000" w:rsidRPr="00000000" w14:paraId="000000A3">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Radiology Bed</w:t>
      </w:r>
    </w:p>
    <w:p w:rsidR="00000000" w:rsidDel="00000000" w:rsidP="00000000" w:rsidRDefault="00000000" w:rsidRPr="00000000" w14:paraId="000000A4">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Mini C-Arm</w:t>
      </w:r>
    </w:p>
    <w:p w:rsidR="00000000" w:rsidDel="00000000" w:rsidP="00000000" w:rsidRDefault="00000000" w:rsidRPr="00000000" w14:paraId="000000A5">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OR Lights x 2</w:t>
      </w:r>
    </w:p>
    <w:p w:rsidR="00000000" w:rsidDel="00000000" w:rsidP="00000000" w:rsidRDefault="00000000" w:rsidRPr="00000000" w14:paraId="000000A6">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Flash Sterilizer x 2</w:t>
      </w:r>
    </w:p>
    <w:p w:rsidR="00000000" w:rsidDel="00000000" w:rsidP="00000000" w:rsidRDefault="00000000" w:rsidRPr="00000000" w14:paraId="000000A7">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Back Table x 7</w:t>
      </w:r>
    </w:p>
    <w:p w:rsidR="00000000" w:rsidDel="00000000" w:rsidP="00000000" w:rsidRDefault="00000000" w:rsidRPr="00000000" w14:paraId="000000A8">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Mayo Stand x 18</w:t>
      </w:r>
    </w:p>
    <w:p w:rsidR="00000000" w:rsidDel="00000000" w:rsidP="00000000" w:rsidRDefault="00000000" w:rsidRPr="00000000" w14:paraId="000000A9">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Ring Stand x 6</w:t>
      </w:r>
    </w:p>
    <w:p w:rsidR="00000000" w:rsidDel="00000000" w:rsidP="00000000" w:rsidRDefault="00000000" w:rsidRPr="00000000" w14:paraId="000000AA">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OR Sink/ Decon Sink</w:t>
      </w:r>
    </w:p>
    <w:p w:rsidR="00000000" w:rsidDel="00000000" w:rsidP="00000000" w:rsidRDefault="00000000" w:rsidRPr="00000000" w14:paraId="000000AB">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Hand Wash Station</w:t>
      </w:r>
    </w:p>
    <w:p w:rsidR="00000000" w:rsidDel="00000000" w:rsidP="00000000" w:rsidRDefault="00000000" w:rsidRPr="00000000" w14:paraId="000000AC">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IV Poles x 8</w:t>
      </w:r>
    </w:p>
    <w:p w:rsidR="00000000" w:rsidDel="00000000" w:rsidP="00000000" w:rsidRDefault="00000000" w:rsidRPr="00000000" w14:paraId="000000AD">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Prep Stand x 4</w:t>
      </w:r>
    </w:p>
    <w:p w:rsidR="00000000" w:rsidDel="00000000" w:rsidP="00000000" w:rsidRDefault="00000000" w:rsidRPr="00000000" w14:paraId="000000AE">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Suture Cart x 3</w:t>
      </w:r>
    </w:p>
    <w:p w:rsidR="00000000" w:rsidDel="00000000" w:rsidP="00000000" w:rsidRDefault="00000000" w:rsidRPr="00000000" w14:paraId="000000AF">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Trash Hamper x 5</w:t>
      </w:r>
    </w:p>
    <w:p w:rsidR="00000000" w:rsidDel="00000000" w:rsidP="00000000" w:rsidRDefault="00000000" w:rsidRPr="00000000" w14:paraId="000000B0">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Linen Hamper x 2 </w:t>
      </w:r>
    </w:p>
    <w:p w:rsidR="00000000" w:rsidDel="00000000" w:rsidP="00000000" w:rsidRDefault="00000000" w:rsidRPr="00000000" w14:paraId="000000B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Step Stool x 3</w:t>
      </w:r>
    </w:p>
    <w:p w:rsidR="00000000" w:rsidDel="00000000" w:rsidP="00000000" w:rsidRDefault="00000000" w:rsidRPr="00000000" w14:paraId="000000B2">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Kick Bucket x 2</w:t>
      </w:r>
    </w:p>
    <w:p w:rsidR="00000000" w:rsidDel="00000000" w:rsidP="00000000" w:rsidRDefault="00000000" w:rsidRPr="00000000" w14:paraId="000000B3">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Lap Sim</w:t>
      </w:r>
    </w:p>
    <w:p w:rsidR="00000000" w:rsidDel="00000000" w:rsidP="00000000" w:rsidRDefault="00000000" w:rsidRPr="00000000" w14:paraId="000000B4">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Syndaver</w:t>
      </w:r>
    </w:p>
    <w:p w:rsidR="00000000" w:rsidDel="00000000" w:rsidP="00000000" w:rsidRDefault="00000000" w:rsidRPr="00000000" w14:paraId="000000B5">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Breast Simulator x 2</w:t>
      </w:r>
    </w:p>
    <w:p w:rsidR="00000000" w:rsidDel="00000000" w:rsidP="00000000" w:rsidRDefault="00000000" w:rsidRPr="00000000" w14:paraId="000000B6">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Arm/Leg Simulator x 2 </w:t>
      </w:r>
    </w:p>
    <w:p w:rsidR="00000000" w:rsidDel="00000000" w:rsidP="00000000" w:rsidRDefault="00000000" w:rsidRPr="00000000" w14:paraId="000000B7">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OB/GYN Stirrups</w:t>
      </w:r>
    </w:p>
    <w:p w:rsidR="00000000" w:rsidDel="00000000" w:rsidP="00000000" w:rsidRDefault="00000000" w:rsidRPr="00000000" w14:paraId="000000B8">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Bleeding Abdomen with suction</w:t>
      </w:r>
    </w:p>
    <w:p w:rsidR="00000000" w:rsidDel="00000000" w:rsidP="00000000" w:rsidRDefault="00000000" w:rsidRPr="00000000" w14:paraId="000000B9">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C-Section Simulator</w:t>
      </w:r>
    </w:p>
    <w:p w:rsidR="00000000" w:rsidDel="00000000" w:rsidP="00000000" w:rsidRDefault="00000000" w:rsidRPr="00000000" w14:paraId="000000BA">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Catheter Simulator x 2 (Male and Female)</w:t>
      </w:r>
    </w:p>
    <w:p w:rsidR="00000000" w:rsidDel="00000000" w:rsidP="00000000" w:rsidRDefault="00000000" w:rsidRPr="00000000" w14:paraId="000000BB">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Eyes- 8 Different Sets and a variety </w:t>
      </w:r>
    </w:p>
    <w:p w:rsidR="00000000" w:rsidDel="00000000" w:rsidP="00000000" w:rsidRDefault="00000000" w:rsidRPr="00000000" w14:paraId="000000BC">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of single instruments</w:t>
      </w:r>
    </w:p>
    <w:p w:rsidR="00000000" w:rsidDel="00000000" w:rsidP="00000000" w:rsidRDefault="00000000" w:rsidRPr="00000000" w14:paraId="000000BD">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ENT- 20 Different Sets and a variety of single instruments</w:t>
      </w:r>
    </w:p>
    <w:p w:rsidR="00000000" w:rsidDel="00000000" w:rsidP="00000000" w:rsidRDefault="00000000" w:rsidRPr="00000000" w14:paraId="000000BE">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Plastics- 7 Different Sets and </w:t>
      </w:r>
    </w:p>
    <w:p w:rsidR="00000000" w:rsidDel="00000000" w:rsidP="00000000" w:rsidRDefault="00000000" w:rsidRPr="00000000" w14:paraId="000000BF">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variety of single instruments</w:t>
      </w:r>
    </w:p>
    <w:p w:rsidR="00000000" w:rsidDel="00000000" w:rsidP="00000000" w:rsidRDefault="00000000" w:rsidRPr="00000000" w14:paraId="000000C0">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GYN- 7 Different Sets and a variety </w:t>
      </w:r>
    </w:p>
    <w:p w:rsidR="00000000" w:rsidDel="00000000" w:rsidP="00000000" w:rsidRDefault="00000000" w:rsidRPr="00000000" w14:paraId="000000C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of single instruments</w:t>
      </w:r>
    </w:p>
    <w:p w:rsidR="00000000" w:rsidDel="00000000" w:rsidP="00000000" w:rsidRDefault="00000000" w:rsidRPr="00000000" w14:paraId="000000C2">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Ortho- 17 Different Sets and a variety of single instruments</w:t>
      </w:r>
    </w:p>
    <w:p w:rsidR="00000000" w:rsidDel="00000000" w:rsidP="00000000" w:rsidRDefault="00000000" w:rsidRPr="00000000" w14:paraId="000000C3">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Cardiac - 2 Different Sets and a variety of single instruments</w:t>
      </w:r>
    </w:p>
    <w:p w:rsidR="00000000" w:rsidDel="00000000" w:rsidP="00000000" w:rsidRDefault="00000000" w:rsidRPr="00000000" w14:paraId="000000C4">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Vascular instruments</w:t>
      </w:r>
    </w:p>
    <w:p w:rsidR="00000000" w:rsidDel="00000000" w:rsidP="00000000" w:rsidRDefault="00000000" w:rsidRPr="00000000" w14:paraId="000000C5">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GI instruments</w:t>
      </w:r>
    </w:p>
    <w:p w:rsidR="00000000" w:rsidDel="00000000" w:rsidP="00000000" w:rsidRDefault="00000000" w:rsidRPr="00000000" w14:paraId="000000C6">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Anesthesia instruments</w:t>
      </w:r>
    </w:p>
    <w:p w:rsidR="00000000" w:rsidDel="00000000" w:rsidP="00000000" w:rsidRDefault="00000000" w:rsidRPr="00000000" w14:paraId="000000C7">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Blood Pressure Machine and Cuffs</w:t>
      </w:r>
    </w:p>
    <w:p w:rsidR="00000000" w:rsidDel="00000000" w:rsidP="00000000" w:rsidRDefault="00000000" w:rsidRPr="00000000" w14:paraId="000000C8">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Tourniquet Machine x 2</w:t>
      </w:r>
    </w:p>
    <w:p w:rsidR="00000000" w:rsidDel="00000000" w:rsidP="00000000" w:rsidRDefault="00000000" w:rsidRPr="00000000" w14:paraId="000000C9">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Case Cart</w:t>
      </w:r>
    </w:p>
    <w:p w:rsidR="00000000" w:rsidDel="00000000" w:rsidP="00000000" w:rsidRDefault="00000000" w:rsidRPr="00000000" w14:paraId="000000CA">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Autoclave Cart (Cooling Rack)</w:t>
      </w:r>
    </w:p>
    <w:p w:rsidR="00000000" w:rsidDel="00000000" w:rsidP="00000000" w:rsidRDefault="00000000" w:rsidRPr="00000000" w14:paraId="000000CB">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Sharps Containers x 4</w:t>
      </w:r>
    </w:p>
    <w:p w:rsidR="00000000" w:rsidDel="00000000" w:rsidP="00000000" w:rsidRDefault="00000000" w:rsidRPr="00000000" w14:paraId="000000CC">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Sterile Processing Wrap Rack</w:t>
      </w:r>
    </w:p>
    <w:p w:rsidR="00000000" w:rsidDel="00000000" w:rsidP="00000000" w:rsidRDefault="00000000" w:rsidRPr="00000000" w14:paraId="000000CD">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Mannikins x 4</w:t>
      </w:r>
    </w:p>
    <w:p w:rsidR="00000000" w:rsidDel="00000000" w:rsidP="00000000" w:rsidRDefault="00000000" w:rsidRPr="00000000" w14:paraId="000000CE">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Box of Bones for Surgery and Skin for Suturing</w:t>
      </w:r>
    </w:p>
    <w:p w:rsidR="00000000" w:rsidDel="00000000" w:rsidP="00000000" w:rsidRDefault="00000000" w:rsidRPr="00000000" w14:paraId="000000CF">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Scrub Brush Holder x 2</w:t>
      </w:r>
    </w:p>
    <w:p w:rsidR="00000000" w:rsidDel="00000000" w:rsidP="00000000" w:rsidRDefault="00000000" w:rsidRPr="00000000" w14:paraId="000000D0">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Avagard Dispenser x 3</w:t>
      </w:r>
    </w:p>
    <w:p w:rsidR="00000000" w:rsidDel="00000000" w:rsidP="00000000" w:rsidRDefault="00000000" w:rsidRPr="00000000" w14:paraId="000000D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Laparoscopy Boxes x 2</w:t>
      </w:r>
    </w:p>
    <w:p w:rsidR="00000000" w:rsidDel="00000000" w:rsidP="00000000" w:rsidRDefault="00000000" w:rsidRPr="00000000" w14:paraId="000000D2">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Instrument Brush Holder</w:t>
      </w:r>
    </w:p>
    <w:p w:rsidR="00000000" w:rsidDel="00000000" w:rsidP="00000000" w:rsidRDefault="00000000" w:rsidRPr="00000000" w14:paraId="000000D3">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Anesthesia Cart</w:t>
      </w:r>
    </w:p>
    <w:p w:rsidR="00000000" w:rsidDel="00000000" w:rsidP="00000000" w:rsidRDefault="00000000" w:rsidRPr="00000000" w14:paraId="000000D4">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Hall Power Console</w:t>
      </w:r>
    </w:p>
    <w:p w:rsidR="00000000" w:rsidDel="00000000" w:rsidP="00000000" w:rsidRDefault="00000000" w:rsidRPr="00000000" w14:paraId="000000D5">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Arthroscopy Shaver Console </w:t>
      </w:r>
    </w:p>
    <w:p w:rsidR="00000000" w:rsidDel="00000000" w:rsidP="00000000" w:rsidRDefault="00000000" w:rsidRPr="00000000" w14:paraId="000000D6">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Battery Charger w/ batteries</w:t>
      </w:r>
    </w:p>
    <w:p w:rsidR="00000000" w:rsidDel="00000000" w:rsidP="00000000" w:rsidRDefault="00000000" w:rsidRPr="00000000" w14:paraId="000000D7">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First Aid Kit x 2</w:t>
      </w:r>
    </w:p>
    <w:p w:rsidR="00000000" w:rsidDel="00000000" w:rsidP="00000000" w:rsidRDefault="00000000" w:rsidRPr="00000000" w14:paraId="000000D8">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Eye Wash Station</w:t>
      </w:r>
    </w:p>
    <w:p w:rsidR="00000000" w:rsidDel="00000000" w:rsidP="00000000" w:rsidRDefault="00000000" w:rsidRPr="00000000" w14:paraId="000000D9">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Rolling Stools x 4</w:t>
      </w:r>
    </w:p>
    <w:p w:rsidR="00000000" w:rsidDel="00000000" w:rsidP="00000000" w:rsidRDefault="00000000" w:rsidRPr="00000000" w14:paraId="000000DA">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Storage/ Sterile Supply Room</w:t>
      </w:r>
    </w:p>
    <w:p w:rsidR="00000000" w:rsidDel="00000000" w:rsidP="00000000" w:rsidRDefault="00000000" w:rsidRPr="00000000" w14:paraId="000000DB">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Transportation Gurney x 2</w:t>
      </w:r>
    </w:p>
    <w:p w:rsidR="00000000" w:rsidDel="00000000" w:rsidP="00000000" w:rsidRDefault="00000000" w:rsidRPr="00000000" w14:paraId="000000DC">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Patient Transfer Devices</w:t>
      </w:r>
    </w:p>
    <w:p w:rsidR="00000000" w:rsidDel="00000000" w:rsidP="00000000" w:rsidRDefault="00000000" w:rsidRPr="00000000" w14:paraId="000000DD">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Vast assortment of positioning devices</w:t>
      </w:r>
    </w:p>
    <w:p w:rsidR="00000000" w:rsidDel="00000000" w:rsidP="00000000" w:rsidRDefault="00000000" w:rsidRPr="00000000" w14:paraId="000000DE">
      <w:pPr>
        <w:spacing w:line="240" w:lineRule="auto"/>
        <w:rPr>
          <w:rFonts w:ascii="Calibri" w:cs="Calibri" w:eastAsia="Calibri" w:hAnsi="Calibri"/>
          <w:sz w:val="24"/>
          <w:szCs w:val="24"/>
        </w:rPr>
        <w:sectPr>
          <w:type w:val="continuous"/>
          <w:pgSz w:h="15840" w:w="12240" w:orient="portrait"/>
          <w:pgMar w:bottom="720" w:top="720" w:left="720" w:right="720" w:header="144" w:footer="144"/>
          <w:cols w:equalWidth="0" w:num="3">
            <w:col w:space="720" w:w="3120"/>
            <w:col w:space="720" w:w="3120"/>
            <w:col w:space="0" w:w="3120"/>
          </w:cols>
        </w:sectPr>
      </w:pPr>
      <w:r w:rsidDel="00000000" w:rsidR="00000000" w:rsidRPr="00000000">
        <w:rPr>
          <w:rFonts w:ascii="Calibri" w:cs="Calibri" w:eastAsia="Calibri" w:hAnsi="Calibri"/>
          <w:sz w:val="24"/>
          <w:szCs w:val="24"/>
          <w:rtl w:val="0"/>
        </w:rPr>
        <w:t xml:space="preserve">HeadLight/ Light Source x 4</w:t>
      </w:r>
    </w:p>
    <w:p w:rsidR="00000000" w:rsidDel="00000000" w:rsidP="00000000" w:rsidRDefault="00000000" w:rsidRPr="00000000" w14:paraId="000000DF">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Hysteroscopy Simulator</w:t>
      </w:r>
    </w:p>
    <w:p w:rsidR="00000000" w:rsidDel="00000000" w:rsidP="00000000" w:rsidRDefault="00000000" w:rsidRPr="00000000" w14:paraId="000000E0">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 and C Suction Machine</w:t>
      </w:r>
    </w:p>
    <w:p w:rsidR="00000000" w:rsidDel="00000000" w:rsidP="00000000" w:rsidRDefault="00000000" w:rsidRPr="00000000" w14:paraId="000000E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General- 22 Different Sets and a variety of single instruments</w:t>
      </w:r>
    </w:p>
    <w:p w:rsidR="00000000" w:rsidDel="00000000" w:rsidP="00000000" w:rsidRDefault="00000000" w:rsidRPr="00000000" w14:paraId="000000E2">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GU- 4 Different Sets and a variety of single instruments</w:t>
      </w:r>
    </w:p>
    <w:p w:rsidR="00000000" w:rsidDel="00000000" w:rsidP="00000000" w:rsidRDefault="00000000" w:rsidRPr="00000000" w14:paraId="000000E3">
      <w:pPr>
        <w:spacing w:line="240" w:lineRule="auto"/>
        <w:rPr>
          <w:rFonts w:ascii="Calibri" w:cs="Calibri" w:eastAsia="Calibri" w:hAnsi="Calibri"/>
          <w:sz w:val="24"/>
          <w:szCs w:val="24"/>
        </w:rPr>
        <w:sectPr>
          <w:type w:val="continuous"/>
          <w:pgSz w:h="15840" w:w="12240" w:orient="portrait"/>
          <w:pgMar w:bottom="720" w:top="720" w:left="720" w:right="720" w:header="144" w:footer="144"/>
          <w:cols w:equalWidth="0" w:num="3">
            <w:col w:space="720" w:w="3120"/>
            <w:col w:space="720" w:w="3120"/>
            <w:col w:space="0" w:w="3120"/>
          </w:cols>
        </w:sectPr>
      </w:pPr>
      <w:r w:rsidDel="00000000" w:rsidR="00000000" w:rsidRPr="00000000">
        <w:rPr>
          <w:rFonts w:ascii="Calibri" w:cs="Calibri" w:eastAsia="Calibri" w:hAnsi="Calibri"/>
          <w:sz w:val="24"/>
          <w:szCs w:val="24"/>
          <w:rtl w:val="0"/>
        </w:rPr>
        <w:t xml:space="preserve">Neuro- 16 Different Sets and a variety of single instruments</w:t>
      </w:r>
    </w:p>
    <w:p w:rsidR="00000000" w:rsidDel="00000000" w:rsidP="00000000" w:rsidRDefault="00000000" w:rsidRPr="00000000" w14:paraId="000000E4">
      <w:pPr>
        <w:spacing w:after="240" w:before="240" w:line="240" w:lineRule="auto"/>
        <w:jc w:val="center"/>
        <w:rPr>
          <w:rFonts w:ascii="Calibri" w:cs="Calibri" w:eastAsia="Calibri" w:hAnsi="Calibri"/>
          <w:b w:val="1"/>
          <w:bCs w:val="1"/>
          <w:sz w:val="24"/>
          <w:szCs w:val="24"/>
          <w:u w:val="single"/>
        </w:rPr>
        <w:sectPr>
          <w:type w:val="continuous"/>
          <w:pgSz w:h="15840" w:w="12240" w:orient="portrait"/>
          <w:pgMar w:bottom="720" w:top="720" w:left="720" w:right="720" w:header="144" w:footer="144"/>
        </w:sectPr>
      </w:pPr>
      <w:r w:rsidDel="00000000" w:rsidR="00000000" w:rsidRPr="00000000">
        <w:rPr>
          <w:rFonts w:ascii="Calibri" w:cs="Calibri" w:eastAsia="Calibri" w:hAnsi="Calibri"/>
          <w:b w:val="1"/>
          <w:bCs w:val="1"/>
          <w:sz w:val="24"/>
          <w:szCs w:val="24"/>
          <w:u w:val="single"/>
          <w:rtl w:val="0"/>
        </w:rPr>
        <w:t xml:space="preserve">Lab Supplies</w:t>
      </w:r>
    </w:p>
    <w:p w:rsidR="00000000" w:rsidDel="00000000" w:rsidP="00000000" w:rsidRDefault="00000000" w:rsidRPr="00000000" w14:paraId="000000E5">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Vast variety of Back Table Packs </w:t>
      </w:r>
    </w:p>
    <w:p w:rsidR="00000000" w:rsidDel="00000000" w:rsidP="00000000" w:rsidRDefault="00000000" w:rsidRPr="00000000" w14:paraId="000000E6">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Sponges</w:t>
      </w:r>
    </w:p>
    <w:p w:rsidR="00000000" w:rsidDel="00000000" w:rsidP="00000000" w:rsidRDefault="00000000" w:rsidRPr="00000000" w14:paraId="000000E7">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Dressings</w:t>
      </w:r>
    </w:p>
    <w:p w:rsidR="00000000" w:rsidDel="00000000" w:rsidP="00000000" w:rsidRDefault="00000000" w:rsidRPr="00000000" w14:paraId="000000E8">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Tape</w:t>
      </w:r>
    </w:p>
    <w:p w:rsidR="00000000" w:rsidDel="00000000" w:rsidP="00000000" w:rsidRDefault="00000000" w:rsidRPr="00000000" w14:paraId="000000E9">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Grounding pads</w:t>
      </w:r>
    </w:p>
    <w:p w:rsidR="00000000" w:rsidDel="00000000" w:rsidP="00000000" w:rsidRDefault="00000000" w:rsidRPr="00000000" w14:paraId="000000EA">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Prep trays</w:t>
      </w:r>
    </w:p>
    <w:p w:rsidR="00000000" w:rsidDel="00000000" w:rsidP="00000000" w:rsidRDefault="00000000" w:rsidRPr="00000000" w14:paraId="000000EB">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Foley catheter trays</w:t>
      </w:r>
    </w:p>
    <w:p w:rsidR="00000000" w:rsidDel="00000000" w:rsidP="00000000" w:rsidRDefault="00000000" w:rsidRPr="00000000" w14:paraId="000000EC">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Syringes of different sizes and types</w:t>
      </w:r>
    </w:p>
    <w:p w:rsidR="00000000" w:rsidDel="00000000" w:rsidP="00000000" w:rsidRDefault="00000000" w:rsidRPr="00000000" w14:paraId="000000ED">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Needles of different sizes and types</w:t>
      </w:r>
    </w:p>
    <w:p w:rsidR="00000000" w:rsidDel="00000000" w:rsidP="00000000" w:rsidRDefault="00000000" w:rsidRPr="00000000" w14:paraId="000000EE">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Knife blades of different sizes </w:t>
      </w:r>
    </w:p>
    <w:p w:rsidR="00000000" w:rsidDel="00000000" w:rsidP="00000000" w:rsidRDefault="00000000" w:rsidRPr="00000000" w14:paraId="000000EF">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Wide assortment of suture</w:t>
      </w:r>
    </w:p>
    <w:p w:rsidR="00000000" w:rsidDel="00000000" w:rsidP="00000000" w:rsidRDefault="00000000" w:rsidRPr="00000000" w14:paraId="000000F0">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Medicine bottles (local anesthetic agents, some anesthesia drugs, IV setups, emergency drugs)</w:t>
      </w:r>
    </w:p>
    <w:p w:rsidR="00000000" w:rsidDel="00000000" w:rsidP="00000000" w:rsidRDefault="00000000" w:rsidRPr="00000000" w14:paraId="000000F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Cast materials</w:t>
      </w:r>
    </w:p>
    <w:p w:rsidR="00000000" w:rsidDel="00000000" w:rsidP="00000000" w:rsidRDefault="00000000" w:rsidRPr="00000000" w14:paraId="000000F2">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Gowns of different sizes </w:t>
      </w:r>
    </w:p>
    <w:p w:rsidR="00000000" w:rsidDel="00000000" w:rsidP="00000000" w:rsidRDefault="00000000" w:rsidRPr="00000000" w14:paraId="000000F3">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Masks</w:t>
      </w:r>
    </w:p>
    <w:p w:rsidR="00000000" w:rsidDel="00000000" w:rsidP="00000000" w:rsidRDefault="00000000" w:rsidRPr="00000000" w14:paraId="000000F4">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Hair covers</w:t>
      </w:r>
    </w:p>
    <w:p w:rsidR="00000000" w:rsidDel="00000000" w:rsidP="00000000" w:rsidRDefault="00000000" w:rsidRPr="00000000" w14:paraId="000000F5">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Gloves (sterile and non-sterile)</w:t>
      </w:r>
    </w:p>
    <w:p w:rsidR="00000000" w:rsidDel="00000000" w:rsidP="00000000" w:rsidRDefault="00000000" w:rsidRPr="00000000" w14:paraId="000000F6">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Sharps containers</w:t>
      </w:r>
    </w:p>
    <w:p w:rsidR="00000000" w:rsidDel="00000000" w:rsidP="00000000" w:rsidRDefault="00000000" w:rsidRPr="00000000" w14:paraId="000000F7">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Biohazardous waste boxes and liners</w:t>
      </w:r>
    </w:p>
    <w:p w:rsidR="00000000" w:rsidDel="00000000" w:rsidP="00000000" w:rsidRDefault="00000000" w:rsidRPr="00000000" w14:paraId="000000F8">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Sterilization wrappers of different sizes</w:t>
      </w:r>
    </w:p>
    <w:p w:rsidR="00000000" w:rsidDel="00000000" w:rsidP="00000000" w:rsidRDefault="00000000" w:rsidRPr="00000000" w14:paraId="000000F9">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Peel Packs of different sizes</w:t>
      </w:r>
    </w:p>
    <w:p w:rsidR="00000000" w:rsidDel="00000000" w:rsidP="00000000" w:rsidRDefault="00000000" w:rsidRPr="00000000" w14:paraId="000000FA">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Sterilization tape (Low/High Temp) </w:t>
      </w:r>
    </w:p>
    <w:p w:rsidR="00000000" w:rsidDel="00000000" w:rsidP="00000000" w:rsidRDefault="00000000" w:rsidRPr="00000000" w14:paraId="000000FB">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Biologic and other sterilization indicators (Low/High Temp)</w:t>
      </w:r>
    </w:p>
    <w:p w:rsidR="00000000" w:rsidDel="00000000" w:rsidP="00000000" w:rsidRDefault="00000000" w:rsidRPr="00000000" w14:paraId="000000FC">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Breast Implants</w:t>
      </w:r>
    </w:p>
    <w:p w:rsidR="00000000" w:rsidDel="00000000" w:rsidP="00000000" w:rsidRDefault="00000000" w:rsidRPr="00000000" w14:paraId="000000FD">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Ortho Implants</w:t>
      </w:r>
    </w:p>
    <w:p w:rsidR="00000000" w:rsidDel="00000000" w:rsidP="00000000" w:rsidRDefault="00000000" w:rsidRPr="00000000" w14:paraId="000000FE">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ENT Implants</w:t>
      </w:r>
    </w:p>
    <w:p w:rsidR="00000000" w:rsidDel="00000000" w:rsidP="00000000" w:rsidRDefault="00000000" w:rsidRPr="00000000" w14:paraId="000000FF">
      <w:pPr>
        <w:spacing w:line="240" w:lineRule="auto"/>
        <w:rPr>
          <w:rFonts w:ascii="Calibri" w:cs="Calibri" w:eastAsia="Calibri" w:hAnsi="Calibri"/>
          <w:sz w:val="24"/>
          <w:szCs w:val="24"/>
        </w:rPr>
        <w:sectPr>
          <w:type w:val="continuous"/>
          <w:pgSz w:h="15840" w:w="12240" w:orient="portrait"/>
          <w:pgMar w:bottom="720" w:top="720" w:left="720" w:right="720" w:header="144" w:footer="144"/>
          <w:cols w:equalWidth="0" w:num="3">
            <w:col w:space="720" w:w="3120"/>
            <w:col w:space="720" w:w="3120"/>
            <w:col w:space="0" w:w="3120"/>
          </w:cols>
        </w:sectPr>
      </w:pPr>
      <w:r w:rsidDel="00000000" w:rsidR="00000000" w:rsidRPr="00000000">
        <w:rPr>
          <w:rFonts w:ascii="Calibri" w:cs="Calibri" w:eastAsia="Calibri" w:hAnsi="Calibri"/>
          <w:sz w:val="24"/>
          <w:szCs w:val="24"/>
          <w:rtl w:val="0"/>
        </w:rPr>
        <w:t xml:space="preserve">Eye Implant</w:t>
      </w:r>
    </w:p>
    <w:p w:rsidR="00000000" w:rsidDel="00000000" w:rsidP="00000000" w:rsidRDefault="00000000" w:rsidRPr="00000000" w14:paraId="00000100">
      <w:pPr>
        <w:spacing w:line="240" w:lineRule="auto"/>
        <w:rPr>
          <w:rFonts w:ascii="Calibri" w:cs="Calibri" w:eastAsia="Calibri" w:hAnsi="Calibri"/>
          <w:sz w:val="24"/>
          <w:szCs w:val="24"/>
          <w:shd w:fill="d9d2e9" w:val="clear"/>
        </w:rPr>
      </w:pPr>
      <w:r w:rsidDel="00000000" w:rsidR="00000000" w:rsidRPr="00000000">
        <w:rPr>
          <w:rtl w:val="0"/>
        </w:rPr>
      </w:r>
    </w:p>
    <w:p w:rsidR="00000000" w:rsidDel="00000000" w:rsidP="00000000" w:rsidRDefault="00000000" w:rsidRPr="00000000" w14:paraId="00000101">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SVSTI’s facilities include 6 separate mock operating rooms, a central service area with supplies, a supply pick room, and a Sterile Processing Department. We have an office for the Program Director, an Admissions/Enrollment/Student Success Office, a breakroom, two ADA-compliant restrooms, and a well-equipped Classroom and Lab. We have a Student Resources Center that includes a conference room and library resources, as well as a variety of books and other materials, including flashcards, diagram posters, and workbooks. Students may borrow any resources for on-campus use, such as instrument books, for studying and completing assignments. We also have a Classroom with 26 computers that students may utilize during regular business hours or by appointment. SVSTI has a Staff Hub that includes Instructor cubicles, printers, and computers for faculty/staff.</w:t>
      </w:r>
      <w:r w:rsidDel="00000000" w:rsidR="00000000" w:rsidRPr="00000000">
        <w:rPr>
          <w:rtl w:val="0"/>
        </w:rPr>
      </w:r>
    </w:p>
    <w:p w:rsidR="00000000" w:rsidDel="00000000" w:rsidP="00000000" w:rsidRDefault="00000000" w:rsidRPr="00000000" w14:paraId="00000102">
      <w:pPr>
        <w:spacing w:after="240" w:before="240" w:line="240" w:lineRule="auto"/>
        <w:jc w:val="center"/>
        <w:rPr>
          <w:rFonts w:ascii="Calibri" w:cs="Calibri" w:eastAsia="Calibri" w:hAnsi="Calibri"/>
          <w:sz w:val="24"/>
          <w:szCs w:val="24"/>
        </w:rPr>
        <w:sectPr>
          <w:type w:val="continuous"/>
          <w:pgSz w:h="15840" w:w="12240" w:orient="portrait"/>
          <w:pgMar w:bottom="720" w:top="720" w:left="720" w:right="720" w:header="144" w:footer="144"/>
        </w:sectPr>
      </w:pPr>
      <w:r w:rsidDel="00000000" w:rsidR="00000000" w:rsidRPr="00000000">
        <w:rPr>
          <w:rFonts w:ascii="Calibri" w:cs="Calibri" w:eastAsia="Calibri" w:hAnsi="Calibri"/>
          <w:b w:val="1"/>
          <w:bCs w:val="1"/>
          <w:sz w:val="24"/>
          <w:szCs w:val="24"/>
          <w:rtl w:val="0"/>
        </w:rPr>
        <w:t xml:space="preserve">NOTICE CONCERNING TRANSFERABILITY OF CREDITS AND CREDENTIALS EARNED AT OUR INSTITUTION</w:t>
      </w:r>
      <w:r w:rsidDel="00000000" w:rsidR="00000000" w:rsidRPr="00000000">
        <w:rPr>
          <w:rtl w:val="0"/>
        </w:rPr>
      </w:r>
    </w:p>
    <w:p w:rsidR="00000000" w:rsidDel="00000000" w:rsidP="00000000" w:rsidRDefault="00000000" w:rsidRPr="00000000" w14:paraId="00000103">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transferability of credits you earn at </w:t>
      </w:r>
      <w:r w:rsidDel="00000000" w:rsidR="00000000" w:rsidRPr="00000000">
        <w:rPr>
          <w:rFonts w:ascii="Calibri" w:cs="Calibri" w:eastAsia="Calibri" w:hAnsi="Calibri"/>
          <w:sz w:val="24"/>
          <w:szCs w:val="24"/>
          <w:rtl w:val="0"/>
        </w:rPr>
        <w:t xml:space="preserve">SVSTI</w:t>
      </w:r>
      <w:r w:rsidDel="00000000" w:rsidR="00000000" w:rsidRPr="00000000">
        <w:rPr>
          <w:rFonts w:ascii="Calibri" w:cs="Calibri" w:eastAsia="Calibri" w:hAnsi="Calibri"/>
          <w:sz w:val="24"/>
          <w:szCs w:val="24"/>
          <w:rtl w:val="0"/>
        </w:rPr>
        <w:t xml:space="preserve"> is at the complete discretion of an institution to which you may seek to transfer. Acceptance of the</w:t>
      </w:r>
      <w:r w:rsidDel="00000000" w:rsidR="00000000" w:rsidRPr="00000000">
        <w:rPr>
          <w:rFonts w:ascii="Calibri" w:cs="Calibri" w:eastAsia="Calibri" w:hAnsi="Calibri"/>
          <w:sz w:val="24"/>
          <w:szCs w:val="24"/>
          <w:rtl w:val="0"/>
        </w:rPr>
        <w:t xml:space="preserve"> Associate of Applied Science in Surgical Technology </w:t>
      </w:r>
      <w:r w:rsidDel="00000000" w:rsidR="00000000" w:rsidRPr="00000000">
        <w:rPr>
          <w:rFonts w:ascii="Calibri" w:cs="Calibri" w:eastAsia="Calibri" w:hAnsi="Calibri"/>
          <w:sz w:val="24"/>
          <w:szCs w:val="24"/>
          <w:rtl w:val="0"/>
        </w:rPr>
        <w:t xml:space="preserve">that you earn at </w:t>
      </w:r>
      <w:r w:rsidDel="00000000" w:rsidR="00000000" w:rsidRPr="00000000">
        <w:rPr>
          <w:rFonts w:ascii="Calibri" w:cs="Calibri" w:eastAsia="Calibri" w:hAnsi="Calibri"/>
          <w:sz w:val="24"/>
          <w:szCs w:val="24"/>
          <w:rtl w:val="0"/>
        </w:rPr>
        <w:t xml:space="preserve">SVSTI</w:t>
      </w:r>
      <w:r w:rsidDel="00000000" w:rsidR="00000000" w:rsidRPr="00000000">
        <w:rPr>
          <w:rFonts w:ascii="Calibri" w:cs="Calibri" w:eastAsia="Calibri" w:hAnsi="Calibri"/>
          <w:sz w:val="24"/>
          <w:szCs w:val="24"/>
          <w:rtl w:val="0"/>
        </w:rPr>
        <w:t xml:space="preserve"> is also at the complete discretion of the institution to which you may seek to transfer. If </w:t>
      </w:r>
      <w:r w:rsidDel="00000000" w:rsidR="00000000" w:rsidRPr="00000000">
        <w:rPr>
          <w:rFonts w:ascii="Calibri" w:cs="Calibri" w:eastAsia="Calibri" w:hAnsi="Calibri"/>
          <w:sz w:val="24"/>
          <w:szCs w:val="24"/>
          <w:rtl w:val="0"/>
        </w:rPr>
        <w:t xml:space="preserve">the </w:t>
      </w:r>
      <w:r w:rsidDel="00000000" w:rsidR="00000000" w:rsidRPr="00000000">
        <w:rPr>
          <w:rFonts w:ascii="Calibri" w:cs="Calibri" w:eastAsia="Calibri" w:hAnsi="Calibri"/>
          <w:sz w:val="24"/>
          <w:szCs w:val="24"/>
          <w:rtl w:val="0"/>
        </w:rPr>
        <w:t xml:space="preserve">Associate of Applied Science in Surgical Technology</w:t>
      </w:r>
      <w:r w:rsidDel="00000000" w:rsidR="00000000" w:rsidRPr="00000000">
        <w:rPr>
          <w:rFonts w:ascii="Calibri" w:cs="Calibri" w:eastAsia="Calibri" w:hAnsi="Calibri"/>
          <w:sz w:val="24"/>
          <w:szCs w:val="24"/>
          <w:rtl w:val="0"/>
        </w:rPr>
        <w:t xml:space="preserve"> that</w:t>
      </w:r>
      <w:r w:rsidDel="00000000" w:rsidR="00000000" w:rsidRPr="00000000">
        <w:rPr>
          <w:rFonts w:ascii="Calibri" w:cs="Calibri" w:eastAsia="Calibri" w:hAnsi="Calibri"/>
          <w:sz w:val="24"/>
          <w:szCs w:val="24"/>
          <w:rtl w:val="0"/>
        </w:rPr>
        <w:t xml:space="preserve"> you earn at this institution </w:t>
      </w:r>
      <w:r w:rsidDel="00000000" w:rsidR="00000000" w:rsidRPr="00000000">
        <w:rPr>
          <w:rFonts w:ascii="Calibri" w:cs="Calibri" w:eastAsia="Calibri" w:hAnsi="Calibri"/>
          <w:sz w:val="24"/>
          <w:szCs w:val="24"/>
          <w:rtl w:val="0"/>
        </w:rPr>
        <w:t xml:space="preserve">are</w:t>
      </w:r>
      <w:r w:rsidDel="00000000" w:rsidR="00000000" w:rsidRPr="00000000">
        <w:rPr>
          <w:rFonts w:ascii="Calibri" w:cs="Calibri" w:eastAsia="Calibri" w:hAnsi="Calibri"/>
          <w:sz w:val="24"/>
          <w:szCs w:val="24"/>
          <w:rtl w:val="0"/>
        </w:rPr>
        <w:t xml:space="preserve"> not accepted at the institution to which you seek to transfer, you may be required to repeat some or all of your coursework at that institution. For this reason, you should make certain that your attendance at this institution will meet your educational goals. This may include contacting an institution to which you may seek to transfer after attending </w:t>
      </w:r>
      <w:r w:rsidDel="00000000" w:rsidR="00000000" w:rsidRPr="00000000">
        <w:rPr>
          <w:rFonts w:ascii="Calibri" w:cs="Calibri" w:eastAsia="Calibri" w:hAnsi="Calibri"/>
          <w:sz w:val="24"/>
          <w:szCs w:val="24"/>
          <w:rtl w:val="0"/>
        </w:rPr>
        <w:t xml:space="preserve">SVSTI</w:t>
      </w:r>
      <w:r w:rsidDel="00000000" w:rsidR="00000000" w:rsidRPr="00000000">
        <w:rPr>
          <w:rFonts w:ascii="Calibri" w:cs="Calibri" w:eastAsia="Calibri" w:hAnsi="Calibri"/>
          <w:sz w:val="24"/>
          <w:szCs w:val="24"/>
          <w:rtl w:val="0"/>
        </w:rPr>
        <w:t xml:space="preserve"> to determine if your </w:t>
      </w:r>
      <w:r w:rsidDel="00000000" w:rsidR="00000000" w:rsidRPr="00000000">
        <w:rPr>
          <w:rFonts w:ascii="Calibri" w:cs="Calibri" w:eastAsia="Calibri" w:hAnsi="Calibri"/>
          <w:sz w:val="24"/>
          <w:szCs w:val="24"/>
          <w:rtl w:val="0"/>
        </w:rPr>
        <w:t xml:space="preserve">Associate of Applied Science in Surgical Technology </w:t>
      </w:r>
      <w:r w:rsidDel="00000000" w:rsidR="00000000" w:rsidRPr="00000000">
        <w:rPr>
          <w:rFonts w:ascii="Calibri" w:cs="Calibri" w:eastAsia="Calibri" w:hAnsi="Calibri"/>
          <w:sz w:val="24"/>
          <w:szCs w:val="24"/>
          <w:rtl w:val="0"/>
        </w:rPr>
        <w:t xml:space="preserve">will transfer. </w:t>
      </w:r>
      <w:r w:rsidDel="00000000" w:rsidR="00000000" w:rsidRPr="00000000">
        <w:rPr>
          <w:rtl w:val="0"/>
        </w:rPr>
      </w:r>
    </w:p>
    <w:p w:rsidR="00000000" w:rsidDel="00000000" w:rsidP="00000000" w:rsidRDefault="00000000" w:rsidRPr="00000000" w14:paraId="00000104">
      <w:pPr>
        <w:spacing w:after="240" w:before="240" w:line="240" w:lineRule="auto"/>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Transfer Credit(s) Policy</w:t>
      </w:r>
      <w:r w:rsidDel="00000000" w:rsidR="00000000" w:rsidRPr="00000000">
        <w:rPr>
          <w:rtl w:val="0"/>
        </w:rPr>
      </w:r>
    </w:p>
    <w:p w:rsidR="00000000" w:rsidDel="00000000" w:rsidP="00000000" w:rsidRDefault="00000000" w:rsidRPr="00000000" w14:paraId="00000105">
      <w:pPr>
        <w:spacing w:after="16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Educational credit(s) earned at another institution may be evaluated for transfer to Silicon Valley Surgi-Tech Institute’s (SVSTI) Surgical Technology Program.</w:t>
      </w:r>
    </w:p>
    <w:p w:rsidR="00000000" w:rsidDel="00000000" w:rsidP="00000000" w:rsidRDefault="00000000" w:rsidRPr="00000000" w14:paraId="00000106">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transferable credit(s) must meet the following criteria:</w:t>
      </w:r>
    </w:p>
    <w:p w:rsidR="00000000" w:rsidDel="00000000" w:rsidP="00000000" w:rsidRDefault="00000000" w:rsidRPr="00000000" w14:paraId="00000107">
      <w:pPr>
        <w:numPr>
          <w:ilvl w:val="0"/>
          <w:numId w:val="11"/>
        </w:numPr>
        <w:spacing w:after="0" w:afterAutospacing="0" w:before="24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credit(s) must be earned at an institution accredited by an agency recognized by the United States Department of Education (USDE) or the Council for Higher Education Accreditation (CHEA),</w:t>
      </w:r>
      <w:r w:rsidDel="00000000" w:rsidR="00000000" w:rsidRPr="00000000">
        <w:rPr>
          <w:rFonts w:ascii="Calibri" w:cs="Calibri" w:eastAsia="Calibri" w:hAnsi="Calibri"/>
          <w:b w:val="1"/>
          <w:bCs w:val="1"/>
          <w:sz w:val="24"/>
          <w:szCs w:val="24"/>
          <w:rtl w:val="0"/>
        </w:rPr>
        <w:t xml:space="preserve"> OR</w:t>
      </w:r>
    </w:p>
    <w:p w:rsidR="00000000" w:rsidDel="00000000" w:rsidP="00000000" w:rsidRDefault="00000000" w:rsidRPr="00000000" w14:paraId="00000108">
      <w:pPr>
        <w:numPr>
          <w:ilvl w:val="0"/>
          <w:numId w:val="11"/>
        </w:numPr>
        <w:spacing w:after="0" w:afterAutospacing="0" w:before="0" w:before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 recommended college credit(s) evaluated by the American Council on Education (ACE) or the National College Credit Recommendation Service (NCCRS).</w:t>
      </w:r>
    </w:p>
    <w:p w:rsidR="00000000" w:rsidDel="00000000" w:rsidP="00000000" w:rsidRDefault="00000000" w:rsidRPr="00000000" w14:paraId="00000109">
      <w:pPr>
        <w:numPr>
          <w:ilvl w:val="0"/>
          <w:numId w:val="11"/>
        </w:numPr>
        <w:spacing w:after="240" w:before="0" w:before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Grade received is a C or higher (2.0 or above on a 4.0 scale).</w:t>
      </w:r>
    </w:p>
    <w:p w:rsidR="00000000" w:rsidDel="00000000" w:rsidP="00000000" w:rsidRDefault="00000000" w:rsidRPr="00000000" w14:paraId="0000010A">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Transfer credit(s) are also evaluated for acceptance in accordance with Silicon Valley Surgi-Tech Institute requirements. Official transcripts documenting coursework must be provided at the time of admission/enrollment for the Surgical Technology Program. If official transcripts from any/all institutions attended are not provided prior to admission/enrollment, students must complete the required course(s) with Silicon Valley Surgi-Tech Institute. Silicon Valley Surgi-Tech Institute does not offer credit(s) through challenge exams or achievement tests. SVSTI will accept credit(s) earned through challenge exams and achievement tests, as listed here in the transfer policy. SVSTI may ask for additional supplemental information, such as a syllabus or course description, that will support the student’s request to transfer credit(s) to </w:t>
      </w:r>
      <w:r w:rsidDel="00000000" w:rsidR="00000000" w:rsidRPr="00000000">
        <w:rPr>
          <w:rFonts w:ascii="Calibri" w:cs="Calibri" w:eastAsia="Calibri" w:hAnsi="Calibri"/>
          <w:sz w:val="24"/>
          <w:szCs w:val="24"/>
          <w:rtl w:val="0"/>
        </w:rPr>
        <w:t xml:space="preserve">SVSTI</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10B">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Students must complete at least 25% of the program requirements at Silicon Valley Surgi-Tech Institute.</w:t>
      </w:r>
      <w:r w:rsidDel="00000000" w:rsidR="00000000" w:rsidRPr="00000000">
        <w:rPr>
          <w:rtl w:val="0"/>
        </w:rPr>
      </w:r>
    </w:p>
    <w:p w:rsidR="00000000" w:rsidDel="00000000" w:rsidP="00000000" w:rsidRDefault="00000000" w:rsidRPr="00000000" w14:paraId="0000010C">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Silicon Valley Surgi-Tech Institute maintains a record of all transfer credit evaluations and maintains transcripts received for evaluation within the student’s record. These transcripts become the property of Silicon Valley Surgi-Tech Institute and are not copied or forwarded to other institutions.</w:t>
      </w:r>
    </w:p>
    <w:p w:rsidR="00000000" w:rsidDel="00000000" w:rsidP="00000000" w:rsidRDefault="00000000" w:rsidRPr="00000000" w14:paraId="0000010D">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Courses will be considered for credit transfer if:</w:t>
      </w:r>
    </w:p>
    <w:p w:rsidR="00000000" w:rsidDel="00000000" w:rsidP="00000000" w:rsidRDefault="00000000" w:rsidRPr="00000000" w14:paraId="0000010E">
      <w:pPr>
        <w:numPr>
          <w:ilvl w:val="0"/>
          <w:numId w:val="6"/>
        </w:numPr>
        <w:spacing w:after="0" w:afterAutospacing="0" w:before="24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educational quality of the acquired learning for which the student seeks credit.</w:t>
      </w:r>
    </w:p>
    <w:p w:rsidR="00000000" w:rsidDel="00000000" w:rsidP="00000000" w:rsidRDefault="00000000" w:rsidRPr="00000000" w14:paraId="0000010F">
      <w:pPr>
        <w:numPr>
          <w:ilvl w:val="0"/>
          <w:numId w:val="6"/>
        </w:numPr>
        <w:spacing w:after="0" w:afterAutospacing="0" w:before="0" w:before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comparability of the content, scope, and rigor of the acquired learning to that offered by </w:t>
      </w:r>
      <w:r w:rsidDel="00000000" w:rsidR="00000000" w:rsidRPr="00000000">
        <w:rPr>
          <w:rFonts w:ascii="Calibri" w:cs="Calibri" w:eastAsia="Calibri" w:hAnsi="Calibri"/>
          <w:sz w:val="24"/>
          <w:szCs w:val="24"/>
          <w:rtl w:val="0"/>
        </w:rPr>
        <w:t xml:space="preserve">SVSTI</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10">
      <w:pPr>
        <w:numPr>
          <w:ilvl w:val="0"/>
          <w:numId w:val="6"/>
        </w:numPr>
        <w:spacing w:after="0" w:afterAutospacing="0" w:before="0" w:before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 or more credit hours.</w:t>
      </w:r>
    </w:p>
    <w:p w:rsidR="00000000" w:rsidDel="00000000" w:rsidP="00000000" w:rsidRDefault="00000000" w:rsidRPr="00000000" w14:paraId="00000111">
      <w:pPr>
        <w:numPr>
          <w:ilvl w:val="0"/>
          <w:numId w:val="6"/>
        </w:numPr>
        <w:spacing w:after="240" w:before="0" w:before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Grade received is a C or higher (2.0 or above on a 4.0 scale).</w:t>
      </w:r>
    </w:p>
    <w:p w:rsidR="00000000" w:rsidDel="00000000" w:rsidP="00000000" w:rsidRDefault="00000000" w:rsidRPr="00000000" w14:paraId="00000112">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Transfer credit(s) must have been earned within 15 years for General Education courses to be considered because, typically, advancements in the field evolve the understanding or practical methodologies used within them. Because methodologies taught then may be regarded as outdated now (prior to admission/enrollment), and course content can vary between schools, all transfer credit(s) are reviewed on a course-by-course basis.</w:t>
      </w:r>
    </w:p>
    <w:p w:rsidR="00000000" w:rsidDel="00000000" w:rsidP="00000000" w:rsidRDefault="00000000" w:rsidRPr="00000000" w14:paraId="00000113">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Transfer credit(s) can be awarded if the course comparability aligns with SVSTI General Education courses.</w:t>
      </w:r>
    </w:p>
    <w:p w:rsidR="00000000" w:rsidDel="00000000" w:rsidP="00000000" w:rsidRDefault="00000000" w:rsidRPr="00000000" w14:paraId="00000114">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Courses may not be accepted for transfer if the content is misaligned, there is not enough information to determine compatibility, the course presented does not carry enough credit hours to be accepted, the grade presented falls below SVSTI’s acceptable threshold, or the course is deemed non-transferable, thus making it ineligible to receive transfer credit(s) regardless of prior education.</w:t>
      </w:r>
    </w:p>
    <w:p w:rsidR="00000000" w:rsidDel="00000000" w:rsidP="00000000" w:rsidRDefault="00000000" w:rsidRPr="00000000" w14:paraId="00000115">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Final decisions on academic credit for transfer credit(s) are made by the General Education Coordinator and/or Chief Academic Director.</w:t>
      </w:r>
    </w:p>
    <w:p w:rsidR="00000000" w:rsidDel="00000000" w:rsidP="00000000" w:rsidRDefault="00000000" w:rsidRPr="00000000" w14:paraId="00000116">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approved transfer credit(s) will be deducted from the student’s tuition.</w:t>
      </w:r>
    </w:p>
    <w:p w:rsidR="00000000" w:rsidDel="00000000" w:rsidP="00000000" w:rsidRDefault="00000000" w:rsidRPr="00000000" w14:paraId="00000117">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Currently, SVSTI does not charge students any fees for transferring credit or for assessment of transferred credit. SVSTI currently does not award credit for prior experiential learning. SVSTI can evaluate prior Surgical Technology coursework only from a CAAHEP- or ABHES-accredited program for credit transfers. If prior Surgical Technology education from an accredited program is found equivalent to the </w:t>
      </w:r>
      <w:r w:rsidDel="00000000" w:rsidR="00000000" w:rsidRPr="00000000">
        <w:rPr>
          <w:rFonts w:ascii="Calibri" w:cs="Calibri" w:eastAsia="Calibri" w:hAnsi="Calibri"/>
          <w:sz w:val="24"/>
          <w:szCs w:val="24"/>
          <w:rtl w:val="0"/>
        </w:rPr>
        <w:t xml:space="preserve">SVSTI</w:t>
      </w:r>
      <w:r w:rsidDel="00000000" w:rsidR="00000000" w:rsidRPr="00000000">
        <w:rPr>
          <w:rFonts w:ascii="Calibri" w:cs="Calibri" w:eastAsia="Calibri" w:hAnsi="Calibri"/>
          <w:sz w:val="24"/>
          <w:szCs w:val="24"/>
          <w:rtl w:val="0"/>
        </w:rPr>
        <w:t xml:space="preserve"> Surgical Technology Program, the applicant must take a skills competency evaluation to assess skills and ensure correct placement in the program.</w:t>
      </w:r>
    </w:p>
    <w:p w:rsidR="00000000" w:rsidDel="00000000" w:rsidP="00000000" w:rsidRDefault="00000000" w:rsidRPr="00000000" w14:paraId="00000118">
      <w:pPr>
        <w:spacing w:after="240" w:before="240" w:line="240" w:lineRule="auto"/>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Block Transfer Acceptance</w:t>
      </w:r>
      <w:r w:rsidDel="00000000" w:rsidR="00000000" w:rsidRPr="00000000">
        <w:rPr>
          <w:rtl w:val="0"/>
        </w:rPr>
      </w:r>
    </w:p>
    <w:p w:rsidR="00000000" w:rsidDel="00000000" w:rsidP="00000000" w:rsidRDefault="00000000" w:rsidRPr="00000000" w14:paraId="00000119">
      <w:pPr>
        <w:spacing w:after="240" w:before="240" w:line="24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 who have earned an </w:t>
      </w:r>
      <w:r w:rsidDel="00000000" w:rsidR="00000000" w:rsidRPr="00000000">
        <w:rPr>
          <w:rFonts w:ascii="Calibri" w:cs="Calibri" w:eastAsia="Calibri" w:hAnsi="Calibri"/>
          <w:b w:val="1"/>
          <w:bCs w:val="1"/>
          <w:sz w:val="24"/>
          <w:szCs w:val="24"/>
          <w:rtl w:val="0"/>
        </w:rPr>
        <w:t xml:space="preserve">academic associate degree designed for transfer or General Education purposes within the past fifteen (15) years</w:t>
      </w:r>
      <w:r w:rsidDel="00000000" w:rsidR="00000000" w:rsidRPr="00000000">
        <w:rPr>
          <w:rFonts w:ascii="Calibri" w:cs="Calibri" w:eastAsia="Calibri" w:hAnsi="Calibri"/>
          <w:sz w:val="24"/>
          <w:szCs w:val="24"/>
          <w:rtl w:val="0"/>
        </w:rPr>
        <w:t xml:space="preserve">, or a </w:t>
      </w:r>
      <w:r w:rsidDel="00000000" w:rsidR="00000000" w:rsidRPr="00000000">
        <w:rPr>
          <w:rFonts w:ascii="Calibri" w:cs="Calibri" w:eastAsia="Calibri" w:hAnsi="Calibri"/>
          <w:b w:val="1"/>
          <w:bCs w:val="1"/>
          <w:sz w:val="24"/>
          <w:szCs w:val="24"/>
          <w:rtl w:val="0"/>
        </w:rPr>
        <w:t xml:space="preserve">bachelor’s degree or higher</w:t>
      </w:r>
      <w:r w:rsidDel="00000000" w:rsidR="00000000" w:rsidRPr="00000000">
        <w:rPr>
          <w:rFonts w:ascii="Calibri" w:cs="Calibri" w:eastAsia="Calibri" w:hAnsi="Calibri"/>
          <w:sz w:val="24"/>
          <w:szCs w:val="24"/>
          <w:rtl w:val="0"/>
        </w:rPr>
        <w:t xml:space="preserve">, from an institution accredited by an agency recognized by the </w:t>
      </w:r>
      <w:r w:rsidDel="00000000" w:rsidR="00000000" w:rsidRPr="00000000">
        <w:rPr>
          <w:rFonts w:ascii="Calibri" w:cs="Calibri" w:eastAsia="Calibri" w:hAnsi="Calibri"/>
          <w:b w:val="1"/>
          <w:bCs w:val="1"/>
          <w:sz w:val="24"/>
          <w:szCs w:val="24"/>
          <w:rtl w:val="0"/>
        </w:rPr>
        <w:t xml:space="preserve">United States Department of Education (USDE) or the Council for Higher Education Accreditation (CHEA) </w:t>
      </w:r>
      <w:r w:rsidDel="00000000" w:rsidR="00000000" w:rsidRPr="00000000">
        <w:rPr>
          <w:rFonts w:ascii="Calibri" w:cs="Calibri" w:eastAsia="Calibri" w:hAnsi="Calibri"/>
          <w:sz w:val="24"/>
          <w:szCs w:val="24"/>
          <w:rtl w:val="0"/>
        </w:rPr>
        <w:t xml:space="preserve">may satisfy SVSTI’s General Education requirements for the</w:t>
      </w:r>
      <w:r w:rsidDel="00000000" w:rsidR="00000000" w:rsidRPr="00000000">
        <w:rPr>
          <w:rFonts w:ascii="Calibri" w:cs="Calibri" w:eastAsia="Calibri" w:hAnsi="Calibri"/>
          <w:b w:val="1"/>
          <w:bCs w:val="1"/>
          <w:sz w:val="24"/>
          <w:szCs w:val="24"/>
          <w:rtl w:val="0"/>
        </w:rPr>
        <w:t xml:space="preserve"> Associate of Applied Science in Surgical Technology</w:t>
      </w:r>
      <w:r w:rsidDel="00000000" w:rsidR="00000000" w:rsidRPr="00000000">
        <w:rPr>
          <w:rFonts w:ascii="Calibri" w:cs="Calibri" w:eastAsia="Calibri" w:hAnsi="Calibri"/>
          <w:sz w:val="24"/>
          <w:szCs w:val="24"/>
          <w:rtl w:val="0"/>
        </w:rPr>
        <w:t xml:space="preserve"> degree through block transfer acceptance.</w:t>
      </w:r>
    </w:p>
    <w:p w:rsidR="00000000" w:rsidDel="00000000" w:rsidP="00000000" w:rsidRDefault="00000000" w:rsidRPr="00000000" w14:paraId="0000011A">
      <w:pPr>
        <w:spacing w:after="240" w:before="240" w:line="24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Qualifying associate degrees may include an A</w:t>
      </w:r>
      <w:r w:rsidDel="00000000" w:rsidR="00000000" w:rsidRPr="00000000">
        <w:rPr>
          <w:rFonts w:ascii="Calibri" w:cs="Calibri" w:eastAsia="Calibri" w:hAnsi="Calibri"/>
          <w:b w:val="1"/>
          <w:bCs w:val="1"/>
          <w:sz w:val="24"/>
          <w:szCs w:val="24"/>
          <w:rtl w:val="0"/>
        </w:rPr>
        <w:t xml:space="preserve">ssociate of Arts (AA), Associate of Science (AS), Associate Degree for Transfer (ADT)</w:t>
      </w:r>
      <w:r w:rsidDel="00000000" w:rsidR="00000000" w:rsidRPr="00000000">
        <w:rPr>
          <w:rFonts w:ascii="Calibri" w:cs="Calibri" w:eastAsia="Calibri" w:hAnsi="Calibri"/>
          <w:sz w:val="24"/>
          <w:szCs w:val="24"/>
          <w:rtl w:val="0"/>
        </w:rPr>
        <w:t xml:space="preserve">, or another comparable academic associate degree that includes a General Education curriculum.</w:t>
      </w:r>
    </w:p>
    <w:p w:rsidR="00000000" w:rsidDel="00000000" w:rsidP="00000000" w:rsidRDefault="00000000" w:rsidRPr="00000000" w14:paraId="0000011B">
      <w:pPr>
        <w:spacing w:after="16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 </w:t>
      </w:r>
      <w:r w:rsidDel="00000000" w:rsidR="00000000" w:rsidRPr="00000000">
        <w:rPr>
          <w:rFonts w:ascii="Calibri" w:cs="Calibri" w:eastAsia="Calibri" w:hAnsi="Calibri"/>
          <w:b w:val="1"/>
          <w:bCs w:val="1"/>
          <w:sz w:val="24"/>
          <w:szCs w:val="24"/>
          <w:rtl w:val="0"/>
        </w:rPr>
        <w:t xml:space="preserve">Associate of Applied Science (AAS), Associate of Occupational Studies (AOS)</w:t>
      </w:r>
      <w:r w:rsidDel="00000000" w:rsidR="00000000" w:rsidRPr="00000000">
        <w:rPr>
          <w:rFonts w:ascii="Calibri" w:cs="Calibri" w:eastAsia="Calibri" w:hAnsi="Calibri"/>
          <w:sz w:val="24"/>
          <w:szCs w:val="24"/>
          <w:rtl w:val="0"/>
        </w:rPr>
        <w:t xml:space="preserve">, occupational associate degree, vocational associate degree, or other career-focused associate degree does not qualify for block transfer acceptance.</w:t>
      </w:r>
    </w:p>
    <w:p w:rsidR="00000000" w:rsidDel="00000000" w:rsidP="00000000" w:rsidRDefault="00000000" w:rsidRPr="00000000" w14:paraId="0000011C">
      <w:pPr>
        <w:spacing w:after="160" w:line="240" w:lineRule="auto"/>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To qualify, the degree must have been conferred with a </w:t>
      </w:r>
      <w:r w:rsidDel="00000000" w:rsidR="00000000" w:rsidRPr="00000000">
        <w:rPr>
          <w:rFonts w:ascii="Calibri" w:cs="Calibri" w:eastAsia="Calibri" w:hAnsi="Calibri"/>
          <w:b w:val="1"/>
          <w:bCs w:val="1"/>
          <w:sz w:val="24"/>
          <w:szCs w:val="24"/>
          <w:rtl w:val="0"/>
        </w:rPr>
        <w:t xml:space="preserve">minimum cumulative GPA of 2.0</w:t>
      </w:r>
      <w:r w:rsidDel="00000000" w:rsidR="00000000" w:rsidRPr="00000000">
        <w:rPr>
          <w:rFonts w:ascii="Calibri" w:cs="Calibri" w:eastAsia="Calibri" w:hAnsi="Calibri"/>
          <w:sz w:val="24"/>
          <w:szCs w:val="24"/>
          <w:rtl w:val="0"/>
        </w:rPr>
        <w:t xml:space="preserve">. Official transcripts and degree verification are required before block transfer credit is granted. </w:t>
      </w:r>
      <w:r w:rsidDel="00000000" w:rsidR="00000000" w:rsidRPr="00000000">
        <w:rPr>
          <w:rtl w:val="0"/>
        </w:rPr>
      </w:r>
    </w:p>
    <w:p w:rsidR="00000000" w:rsidDel="00000000" w:rsidP="00000000" w:rsidRDefault="00000000" w:rsidRPr="00000000" w14:paraId="0000011D">
      <w:pPr>
        <w:spacing w:after="16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Credit for Prior Learning</w:t>
      </w:r>
    </w:p>
    <w:p w:rsidR="00000000" w:rsidDel="00000000" w:rsidP="00000000" w:rsidRDefault="00000000" w:rsidRPr="00000000" w14:paraId="0000011E">
      <w:pPr>
        <w:spacing w:after="16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Credit for Prior Learning may be obtained by one of the following methods:</w:t>
      </w:r>
    </w:p>
    <w:p w:rsidR="00000000" w:rsidDel="00000000" w:rsidP="00000000" w:rsidRDefault="00000000" w:rsidRPr="00000000" w14:paraId="0000011F">
      <w:pPr>
        <w:numPr>
          <w:ilvl w:val="0"/>
          <w:numId w:val="3"/>
        </w:numPr>
        <w:shd w:fill="ffffff" w:val="clea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Achievement of a score of 3 or higher on an Advanced Placement Examination administered by the College Entrance Examination Board.</w:t>
      </w:r>
    </w:p>
    <w:p w:rsidR="00000000" w:rsidDel="00000000" w:rsidP="00000000" w:rsidRDefault="00000000" w:rsidRPr="00000000" w14:paraId="00000120">
      <w:pPr>
        <w:numPr>
          <w:ilvl w:val="0"/>
          <w:numId w:val="3"/>
        </w:numPr>
        <w:shd w:fill="ffffff" w:val="clea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Achievement of a score that qualifies for credit by examination in the College Level Examination Program. </w:t>
      </w:r>
    </w:p>
    <w:p w:rsidR="00000000" w:rsidDel="00000000" w:rsidP="00000000" w:rsidRDefault="00000000" w:rsidRPr="00000000" w14:paraId="00000121">
      <w:pPr>
        <w:numPr>
          <w:ilvl w:val="0"/>
          <w:numId w:val="3"/>
        </w:numPr>
        <w:shd w:fill="ffffff" w:val="clea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Achievement of an examination administered by other agencies approved by the discipline faculty. </w:t>
      </w:r>
    </w:p>
    <w:p w:rsidR="00000000" w:rsidDel="00000000" w:rsidP="00000000" w:rsidRDefault="00000000" w:rsidRPr="00000000" w14:paraId="00000122">
      <w:pPr>
        <w:numPr>
          <w:ilvl w:val="0"/>
          <w:numId w:val="3"/>
        </w:numPr>
        <w:shd w:fill="ffffff" w:val="clea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Assessment approved or conducted by the discipline faculty of the college.</w:t>
      </w:r>
      <w:r w:rsidDel="00000000" w:rsidR="00000000" w:rsidRPr="00000000">
        <w:rPr>
          <w:rtl w:val="0"/>
        </w:rPr>
      </w:r>
    </w:p>
    <w:p w:rsidR="00000000" w:rsidDel="00000000" w:rsidP="00000000" w:rsidRDefault="00000000" w:rsidRPr="00000000" w14:paraId="00000123">
      <w:pPr>
        <w:shd w:fill="ffffff" w:val="clea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4">
      <w:pPr>
        <w:shd w:fill="ffffff" w:val="clear"/>
        <w:spacing w:line="240" w:lineRule="auto"/>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Credit may be awarded for prior learning only for individually identified courses with subject matter similar to that of the individual’s previous knowledge, and only for a course listed in the Academic Catalog.</w:t>
      </w:r>
      <w:r w:rsidDel="00000000" w:rsidR="00000000" w:rsidRPr="00000000">
        <w:rPr>
          <w:rtl w:val="0"/>
        </w:rPr>
      </w:r>
    </w:p>
    <w:p w:rsidR="00000000" w:rsidDel="00000000" w:rsidP="00000000" w:rsidRDefault="00000000" w:rsidRPr="00000000" w14:paraId="00000125">
      <w:pPr>
        <w:spacing w:after="240" w:before="240" w:line="240" w:lineRule="auto"/>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126">
      <w:pPr>
        <w:spacing w:after="240" w:before="24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Advanced Placement (AP) Credit</w:t>
      </w:r>
    </w:p>
    <w:p w:rsidR="00000000" w:rsidDel="00000000" w:rsidP="00000000" w:rsidRDefault="00000000" w:rsidRPr="00000000" w14:paraId="00000127">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SVSTI</w:t>
      </w:r>
      <w:r w:rsidDel="00000000" w:rsidR="00000000" w:rsidRPr="00000000">
        <w:rPr>
          <w:rFonts w:ascii="Calibri" w:cs="Calibri" w:eastAsia="Calibri" w:hAnsi="Calibri"/>
          <w:sz w:val="24"/>
          <w:szCs w:val="24"/>
          <w:rtl w:val="0"/>
        </w:rPr>
        <w:t xml:space="preserve"> participates in the Advanced Placement Program to recognize college-level academic achievement prior to admission/enrollment. AP scores must be 3 or higher to be transferred. AP scores are equivalent to the following transferable grades: 5 = A, 4 = B, 3 = C.</w:t>
      </w:r>
    </w:p>
    <w:p w:rsidR="00000000" w:rsidDel="00000000" w:rsidP="00000000" w:rsidRDefault="00000000" w:rsidRPr="00000000" w14:paraId="00000128">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Any student who passes and submits a College Board Advanced Placement (AP) examination with a minimum score of three in a subject matter may be awarded credit in a General Education area with a subject matter similar to that of the AP examination. Course-to-course equivalency for AP examinations is determined by the appropriate discipline faculty. If the district does not offer a course similar in content to an AP examination, SVSTI may award credit in the General Education area shown on the California Community College General Education AP List. A student’s academic record will be annotated to reflect credit earned through an AP examination. </w:t>
      </w:r>
    </w:p>
    <w:p w:rsidR="00000000" w:rsidDel="00000000" w:rsidP="00000000" w:rsidRDefault="00000000" w:rsidRPr="00000000" w14:paraId="00000129">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Final decisions on academic credit for some AP scores are made individually by the General Education Coordinator and/or Chief Academic Director. </w:t>
      </w:r>
    </w:p>
    <w:p w:rsidR="00000000" w:rsidDel="00000000" w:rsidP="00000000" w:rsidRDefault="00000000" w:rsidRPr="00000000" w14:paraId="0000012A">
      <w:pPr>
        <w:spacing w:after="240" w:before="240" w:line="240" w:lineRule="auto"/>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College Level Examination Program (CLEP)</w:t>
      </w:r>
      <w:r w:rsidDel="00000000" w:rsidR="00000000" w:rsidRPr="00000000">
        <w:rPr>
          <w:rtl w:val="0"/>
        </w:rPr>
      </w:r>
    </w:p>
    <w:p w:rsidR="00000000" w:rsidDel="00000000" w:rsidP="00000000" w:rsidRDefault="00000000" w:rsidRPr="00000000" w14:paraId="0000012B">
      <w:pPr>
        <w:spacing w:after="240" w:before="240" w:line="24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College Level Examination Program (CLEP) is a credit-by-examination program that measures a student’s level of comprehension of introductory college-level material while concurrently earning college credit(s). CLEP tests with a score of 50 or higher, with a credit of 3 units or higher, must be obtained to be considered as transfer credit(s).</w:t>
      </w:r>
    </w:p>
    <w:p w:rsidR="00000000" w:rsidDel="00000000" w:rsidP="00000000" w:rsidRDefault="00000000" w:rsidRPr="00000000" w14:paraId="0000012C">
      <w:pPr>
        <w:spacing w:after="240" w:before="240" w:line="24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CLEP with </w:t>
      </w:r>
      <w:hyperlink r:id="rId10">
        <w:r w:rsidDel="00000000" w:rsidR="00000000" w:rsidRPr="00000000">
          <w:rPr>
            <w:rFonts w:ascii="Calibri" w:cs="Calibri" w:eastAsia="Calibri" w:hAnsi="Calibri"/>
            <w:color w:val="1155cc"/>
            <w:sz w:val="24"/>
            <w:szCs w:val="24"/>
            <w:u w:val="single"/>
            <w:rtl w:val="0"/>
          </w:rPr>
          <w:t xml:space="preserve">study.com</w:t>
        </w:r>
      </w:hyperlink>
      <w:r w:rsidDel="00000000" w:rsidR="00000000" w:rsidRPr="00000000">
        <w:rPr>
          <w:rFonts w:ascii="Calibri" w:cs="Calibri" w:eastAsia="Calibri" w:hAnsi="Calibri"/>
          <w:sz w:val="24"/>
          <w:szCs w:val="24"/>
          <w:rtl w:val="0"/>
        </w:rPr>
        <w:t xml:space="preserve"> students must sign up for the College Starter Plan or the College Saver Plan (not the CLEP Test Prep Plan). </w:t>
      </w:r>
      <w:hyperlink r:id="rId11">
        <w:r w:rsidDel="00000000" w:rsidR="00000000" w:rsidRPr="00000000">
          <w:rPr>
            <w:rFonts w:ascii="Calibri" w:cs="Calibri" w:eastAsia="Calibri" w:hAnsi="Calibri"/>
            <w:color w:val="1155cc"/>
            <w:sz w:val="24"/>
            <w:szCs w:val="24"/>
            <w:u w:val="single"/>
            <w:rtl w:val="0"/>
          </w:rPr>
          <w:t xml:space="preserve">College Credit | Pricing | </w:t>
        </w:r>
      </w:hyperlink>
      <w:hyperlink r:id="rId12">
        <w:r w:rsidDel="00000000" w:rsidR="00000000" w:rsidRPr="00000000">
          <w:rPr>
            <w:rFonts w:ascii="Calibri" w:cs="Calibri" w:eastAsia="Calibri" w:hAnsi="Calibri"/>
            <w:color w:val="1155cc"/>
            <w:sz w:val="24"/>
            <w:szCs w:val="24"/>
            <w:u w:val="single"/>
            <w:rtl w:val="0"/>
          </w:rPr>
          <w:t xml:space="preserve">Study.com</w:t>
        </w:r>
      </w:hyperlink>
      <w:r w:rsidDel="00000000" w:rsidR="00000000" w:rsidRPr="00000000">
        <w:rPr>
          <w:rtl w:val="0"/>
        </w:rPr>
      </w:r>
    </w:p>
    <w:p w:rsidR="00000000" w:rsidDel="00000000" w:rsidP="00000000" w:rsidRDefault="00000000" w:rsidRPr="00000000" w14:paraId="0000012D">
      <w:pPr>
        <w:spacing w:after="240" w:before="240" w:line="24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a student decides to complete any transferable credit(s) through </w:t>
      </w:r>
      <w:hyperlink r:id="rId13">
        <w:r w:rsidDel="00000000" w:rsidR="00000000" w:rsidRPr="00000000">
          <w:rPr>
            <w:rFonts w:ascii="Calibri" w:cs="Calibri" w:eastAsia="Calibri" w:hAnsi="Calibri"/>
            <w:color w:val="1155cc"/>
            <w:sz w:val="24"/>
            <w:szCs w:val="24"/>
            <w:u w:val="single"/>
            <w:rtl w:val="0"/>
          </w:rPr>
          <w:t xml:space="preserve">study.com</w:t>
        </w:r>
      </w:hyperlink>
      <w:r w:rsidDel="00000000" w:rsidR="00000000" w:rsidRPr="00000000">
        <w:rPr>
          <w:rFonts w:ascii="Calibri" w:cs="Calibri" w:eastAsia="Calibri" w:hAnsi="Calibri"/>
          <w:sz w:val="24"/>
          <w:szCs w:val="24"/>
          <w:rtl w:val="0"/>
        </w:rPr>
        <w:t xml:space="preserve">, they must earn a 70% or higher to successfully earn the college credit(s) for transfer. </w:t>
      </w:r>
    </w:p>
    <w:p w:rsidR="00000000" w:rsidDel="00000000" w:rsidP="00000000" w:rsidRDefault="00000000" w:rsidRPr="00000000" w14:paraId="0000012E">
      <w:pPr>
        <w:spacing w:after="240" w:before="240" w:line="24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student must provide an official transcript to SVSTI.</w:t>
      </w:r>
      <w:r w:rsidDel="00000000" w:rsidR="00000000" w:rsidRPr="00000000">
        <w:rPr>
          <w:rFonts w:ascii="Calibri" w:cs="Calibri" w:eastAsia="Calibri" w:hAnsi="Calibri"/>
          <w:color w:val="222222"/>
          <w:sz w:val="24"/>
          <w:szCs w:val="24"/>
          <w:rtl w:val="0"/>
        </w:rPr>
        <w:t xml:space="preserve"> </w:t>
      </w:r>
      <w:hyperlink r:id="rId14">
        <w:r w:rsidDel="00000000" w:rsidR="00000000" w:rsidRPr="00000000">
          <w:rPr>
            <w:rFonts w:ascii="Calibri" w:cs="Calibri" w:eastAsia="Calibri" w:hAnsi="Calibri"/>
            <w:color w:val="1155cc"/>
            <w:sz w:val="24"/>
            <w:szCs w:val="24"/>
            <w:u w:val="single"/>
            <w:rtl w:val="0"/>
          </w:rPr>
          <w:t xml:space="preserve">How Do I Request a Transcript from </w:t>
        </w:r>
      </w:hyperlink>
      <w:hyperlink r:id="rId15">
        <w:r w:rsidDel="00000000" w:rsidR="00000000" w:rsidRPr="00000000">
          <w:rPr>
            <w:rFonts w:ascii="Calibri" w:cs="Calibri" w:eastAsia="Calibri" w:hAnsi="Calibri"/>
            <w:color w:val="1155cc"/>
            <w:sz w:val="24"/>
            <w:szCs w:val="24"/>
            <w:u w:val="single"/>
            <w:rtl w:val="0"/>
          </w:rPr>
          <w:t xml:space="preserve">Study.com</w:t>
        </w:r>
      </w:hyperlink>
      <w:hyperlink r:id="rId16">
        <w:r w:rsidDel="00000000" w:rsidR="00000000" w:rsidRPr="00000000">
          <w:rPr>
            <w:rFonts w:ascii="Calibri" w:cs="Calibri" w:eastAsia="Calibri" w:hAnsi="Calibri"/>
            <w:color w:val="1155cc"/>
            <w:sz w:val="24"/>
            <w:szCs w:val="24"/>
            <w:u w:val="single"/>
            <w:rtl w:val="0"/>
          </w:rPr>
          <w:t xml:space="preserve">?</w:t>
        </w:r>
      </w:hyperlink>
      <w:r w:rsidDel="00000000" w:rsidR="00000000" w:rsidRPr="00000000">
        <w:rPr>
          <w:rtl w:val="0"/>
        </w:rPr>
      </w:r>
    </w:p>
    <w:p w:rsidR="00000000" w:rsidDel="00000000" w:rsidP="00000000" w:rsidRDefault="00000000" w:rsidRPr="00000000" w14:paraId="0000012F">
      <w:pPr>
        <w:spacing w:after="240" w:before="240" w:line="24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transferable credit(s) must meet the following criteria: </w:t>
      </w:r>
    </w:p>
    <w:p w:rsidR="00000000" w:rsidDel="00000000" w:rsidP="00000000" w:rsidRDefault="00000000" w:rsidRPr="00000000" w14:paraId="00000130">
      <w:pPr>
        <w:numPr>
          <w:ilvl w:val="0"/>
          <w:numId w:val="8"/>
        </w:numPr>
        <w:shd w:fill="ffffff" w:val="clea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credit(s) must be earned at an institution accredited by an agency recognized by the United States Department of Education (USDE) or the Council for Higher Education Accreditation (CHEA), </w:t>
      </w:r>
      <w:r w:rsidDel="00000000" w:rsidR="00000000" w:rsidRPr="00000000">
        <w:rPr>
          <w:rFonts w:ascii="Calibri" w:cs="Calibri" w:eastAsia="Calibri" w:hAnsi="Calibri"/>
          <w:b w:val="1"/>
          <w:bCs w:val="1"/>
          <w:sz w:val="24"/>
          <w:szCs w:val="24"/>
          <w:rtl w:val="0"/>
        </w:rPr>
        <w:t xml:space="preserve">OR </w:t>
      </w:r>
    </w:p>
    <w:p w:rsidR="00000000" w:rsidDel="00000000" w:rsidP="00000000" w:rsidRDefault="00000000" w:rsidRPr="00000000" w14:paraId="00000131">
      <w:pPr>
        <w:numPr>
          <w:ilvl w:val="0"/>
          <w:numId w:val="8"/>
        </w:numPr>
        <w:shd w:fill="ffffff" w:val="clea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 recommended college credit(s) evaluated by the American Council on Education (ACE) or the National College Credit Recommendation Service (NCCRS). </w:t>
      </w:r>
    </w:p>
    <w:p w:rsidR="00000000" w:rsidDel="00000000" w:rsidP="00000000" w:rsidRDefault="00000000" w:rsidRPr="00000000" w14:paraId="00000132">
      <w:pPr>
        <w:numPr>
          <w:ilvl w:val="0"/>
          <w:numId w:val="8"/>
        </w:numPr>
        <w:shd w:fill="ffffff" w:val="clea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Grades received are a C or higher (PASS). </w:t>
      </w:r>
    </w:p>
    <w:p w:rsidR="00000000" w:rsidDel="00000000" w:rsidP="00000000" w:rsidRDefault="00000000" w:rsidRPr="00000000" w14:paraId="00000133">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transferable credit(s) are subject to review and approval by SVSTI, which reserves the right to deny any transfer credit(s) that do not meet institutional or program standards.</w:t>
      </w:r>
    </w:p>
    <w:p w:rsidR="00000000" w:rsidDel="00000000" w:rsidP="00000000" w:rsidRDefault="00000000" w:rsidRPr="00000000" w14:paraId="00000134">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list of courses below is the minimum requirement that is acceptable from </w:t>
      </w:r>
      <w:hyperlink r:id="rId17">
        <w:r w:rsidDel="00000000" w:rsidR="00000000" w:rsidRPr="00000000">
          <w:rPr>
            <w:rFonts w:ascii="Calibri" w:cs="Calibri" w:eastAsia="Calibri" w:hAnsi="Calibri"/>
            <w:color w:val="1155cc"/>
            <w:sz w:val="24"/>
            <w:szCs w:val="24"/>
            <w:u w:val="single"/>
            <w:rtl w:val="0"/>
          </w:rPr>
          <w:t xml:space="preserve">study.com</w:t>
        </w:r>
      </w:hyperlink>
      <w:r w:rsidDel="00000000" w:rsidR="00000000" w:rsidRPr="00000000">
        <w:rPr>
          <w:rFonts w:ascii="Calibri" w:cs="Calibri" w:eastAsia="Calibri" w:hAnsi="Calibri"/>
          <w:sz w:val="24"/>
          <w:szCs w:val="24"/>
          <w:rtl w:val="0"/>
        </w:rPr>
        <w:t xml:space="preserve"> (can be upper division if desired):</w:t>
      </w:r>
    </w:p>
    <w:tbl>
      <w:tblPr>
        <w:tblStyle w:val="Table2"/>
        <w:tblW w:w="110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10"/>
        <w:gridCol w:w="4320"/>
        <w:gridCol w:w="1530"/>
        <w:gridCol w:w="1725"/>
        <w:tblGridChange w:id="0">
          <w:tblGrid>
            <w:gridCol w:w="3510"/>
            <w:gridCol w:w="4320"/>
            <w:gridCol w:w="1530"/>
            <w:gridCol w:w="1725"/>
          </w:tblGrid>
        </w:tblGridChange>
      </w:tblGrid>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shd w:fill="cccccc" w:val="clear"/>
            <w:tcMar>
              <w:top w:w="40.0" w:type="dxa"/>
              <w:left w:w="40.0" w:type="dxa"/>
              <w:bottom w:w="40.0" w:type="dxa"/>
              <w:right w:w="40.0" w:type="dxa"/>
            </w:tcMar>
            <w:vAlign w:val="bottom"/>
          </w:tcPr>
          <w:p w:rsidR="00000000" w:rsidDel="00000000" w:rsidP="00000000" w:rsidRDefault="00000000" w:rsidRPr="00000000" w14:paraId="00000135">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Course Title</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cccccc" w:val="clear"/>
            <w:tcMar>
              <w:top w:w="40.0" w:type="dxa"/>
              <w:left w:w="40.0" w:type="dxa"/>
              <w:bottom w:w="40.0" w:type="dxa"/>
              <w:right w:w="40.0" w:type="dxa"/>
            </w:tcMar>
            <w:vAlign w:val="bottom"/>
          </w:tcPr>
          <w:p w:rsidR="00000000" w:rsidDel="00000000" w:rsidP="00000000" w:rsidRDefault="00000000" w:rsidRPr="00000000" w14:paraId="00000136">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URL</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cccccc" w:val="clear"/>
            <w:tcMar>
              <w:top w:w="40.0" w:type="dxa"/>
              <w:left w:w="40.0" w:type="dxa"/>
              <w:bottom w:w="40.0" w:type="dxa"/>
              <w:right w:w="40.0" w:type="dxa"/>
            </w:tcMar>
            <w:vAlign w:val="bottom"/>
          </w:tcPr>
          <w:p w:rsidR="00000000" w:rsidDel="00000000" w:rsidP="00000000" w:rsidRDefault="00000000" w:rsidRPr="00000000" w14:paraId="00000137">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 ACE Credits</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cccccc" w:val="clear"/>
            <w:tcMar>
              <w:top w:w="40.0" w:type="dxa"/>
              <w:left w:w="40.0" w:type="dxa"/>
              <w:bottom w:w="40.0" w:type="dxa"/>
              <w:right w:w="40.0" w:type="dxa"/>
            </w:tcMar>
            <w:vAlign w:val="bottom"/>
          </w:tcPr>
          <w:p w:rsidR="00000000" w:rsidDel="00000000" w:rsidP="00000000" w:rsidRDefault="00000000" w:rsidRPr="00000000" w14:paraId="00000138">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Type ACE Credits</w:t>
            </w:r>
            <w:r w:rsidDel="00000000" w:rsidR="00000000" w:rsidRPr="00000000">
              <w:rPr>
                <w:rtl w:val="0"/>
              </w:rPr>
            </w:r>
          </w:p>
        </w:tc>
      </w:tr>
      <w:tr>
        <w:trPr>
          <w:cantSplit w:val="0"/>
          <w:trHeight w:val="840"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139">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Computer Science 103: Computer Concepts and Applications</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13A">
            <w:pPr>
              <w:widowControl w:val="0"/>
              <w:spacing w:line="240" w:lineRule="auto"/>
              <w:rPr>
                <w:rFonts w:ascii="Calibri" w:cs="Calibri" w:eastAsia="Calibri" w:hAnsi="Calibri"/>
                <w:sz w:val="24"/>
                <w:szCs w:val="24"/>
              </w:rPr>
            </w:pPr>
            <w:hyperlink r:id="rId18">
              <w:r w:rsidDel="00000000" w:rsidR="00000000" w:rsidRPr="00000000">
                <w:rPr>
                  <w:rFonts w:ascii="Calibri" w:cs="Calibri" w:eastAsia="Calibri" w:hAnsi="Calibri"/>
                  <w:color w:val="1155cc"/>
                  <w:sz w:val="24"/>
                  <w:szCs w:val="24"/>
                  <w:u w:val="single"/>
                  <w:rtl w:val="0"/>
                </w:rPr>
                <w:t xml:space="preserve">https://study.com/academy/course/computer-science-103-computer-concepts-applications.html</w:t>
              </w:r>
            </w:hyperlink>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13B">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13C">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LOWER</w:t>
            </w:r>
          </w:p>
        </w:tc>
      </w:tr>
      <w:tr>
        <w:trPr>
          <w:cantSplit w:val="0"/>
          <w:trHeight w:val="58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13D">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English 104: College Composition I</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13E">
            <w:pPr>
              <w:widowControl w:val="0"/>
              <w:spacing w:line="240" w:lineRule="auto"/>
              <w:rPr>
                <w:rFonts w:ascii="Calibri" w:cs="Calibri" w:eastAsia="Calibri" w:hAnsi="Calibri"/>
                <w:sz w:val="24"/>
                <w:szCs w:val="24"/>
              </w:rPr>
            </w:pPr>
            <w:hyperlink r:id="rId19">
              <w:r w:rsidDel="00000000" w:rsidR="00000000" w:rsidRPr="00000000">
                <w:rPr>
                  <w:rFonts w:ascii="Calibri" w:cs="Calibri" w:eastAsia="Calibri" w:hAnsi="Calibri"/>
                  <w:color w:val="1155cc"/>
                  <w:sz w:val="24"/>
                  <w:szCs w:val="24"/>
                  <w:u w:val="single"/>
                  <w:rtl w:val="0"/>
                </w:rPr>
                <w:t xml:space="preserve">https://study.com/academy/course/college-composition-writing-course.html</w:t>
              </w:r>
            </w:hyperlink>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13F">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140">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LOWER</w:t>
            </w:r>
          </w:p>
        </w:tc>
      </w:tr>
      <w:tr>
        <w:trPr>
          <w:cantSplit w:val="0"/>
          <w:trHeight w:val="58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141">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Math 102: College Mathematics</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142">
            <w:pPr>
              <w:widowControl w:val="0"/>
              <w:spacing w:line="240" w:lineRule="auto"/>
              <w:rPr>
                <w:rFonts w:ascii="Calibri" w:cs="Calibri" w:eastAsia="Calibri" w:hAnsi="Calibri"/>
                <w:sz w:val="24"/>
                <w:szCs w:val="24"/>
              </w:rPr>
            </w:pPr>
            <w:hyperlink r:id="rId20">
              <w:r w:rsidDel="00000000" w:rsidR="00000000" w:rsidRPr="00000000">
                <w:rPr>
                  <w:rFonts w:ascii="Calibri" w:cs="Calibri" w:eastAsia="Calibri" w:hAnsi="Calibri"/>
                  <w:color w:val="1155cc"/>
                  <w:sz w:val="24"/>
                  <w:szCs w:val="24"/>
                  <w:u w:val="single"/>
                  <w:rtl w:val="0"/>
                </w:rPr>
                <w:t xml:space="preserve">http://study.com/academy/course/college-mathematics-course.html</w:t>
              </w:r>
            </w:hyperlink>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143">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144">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LOWER</w:t>
            </w:r>
          </w:p>
        </w:tc>
      </w:tr>
      <w:tr>
        <w:trPr>
          <w:cantSplit w:val="0"/>
          <w:trHeight w:val="58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145">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Psychology 101: Intro to Psychology</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146">
            <w:pPr>
              <w:widowControl w:val="0"/>
              <w:spacing w:line="240" w:lineRule="auto"/>
              <w:rPr>
                <w:rFonts w:ascii="Calibri" w:cs="Calibri" w:eastAsia="Calibri" w:hAnsi="Calibri"/>
                <w:sz w:val="24"/>
                <w:szCs w:val="24"/>
              </w:rPr>
            </w:pPr>
            <w:hyperlink r:id="rId21">
              <w:r w:rsidDel="00000000" w:rsidR="00000000" w:rsidRPr="00000000">
                <w:rPr>
                  <w:rFonts w:ascii="Calibri" w:cs="Calibri" w:eastAsia="Calibri" w:hAnsi="Calibri"/>
                  <w:color w:val="1155cc"/>
                  <w:sz w:val="24"/>
                  <w:szCs w:val="24"/>
                  <w:u w:val="single"/>
                  <w:rtl w:val="0"/>
                </w:rPr>
                <w:t xml:space="preserve">http://study.com/academy/course/psychology-101.html</w:t>
              </w:r>
            </w:hyperlink>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147">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148">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LOWER</w:t>
            </w:r>
          </w:p>
        </w:tc>
      </w:tr>
      <w:tr>
        <w:trPr>
          <w:cantSplit w:val="0"/>
          <w:trHeight w:val="58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149">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Communications 102: Interpersonal Communication</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14A">
            <w:pPr>
              <w:widowControl w:val="0"/>
              <w:spacing w:line="240" w:lineRule="auto"/>
              <w:rPr>
                <w:rFonts w:ascii="Calibri" w:cs="Calibri" w:eastAsia="Calibri" w:hAnsi="Calibri"/>
                <w:sz w:val="24"/>
                <w:szCs w:val="24"/>
              </w:rPr>
            </w:pPr>
            <w:hyperlink r:id="rId22">
              <w:r w:rsidDel="00000000" w:rsidR="00000000" w:rsidRPr="00000000">
                <w:rPr>
                  <w:rFonts w:ascii="Calibri" w:cs="Calibri" w:eastAsia="Calibri" w:hAnsi="Calibri"/>
                  <w:color w:val="1155cc"/>
                  <w:sz w:val="24"/>
                  <w:szCs w:val="24"/>
                  <w:u w:val="single"/>
                  <w:rtl w:val="0"/>
                </w:rPr>
                <w:t xml:space="preserve">https://study.com/academy/course/communications-102-interpersonal-communication.html</w:t>
              </w:r>
            </w:hyperlink>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14B">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14C">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LOWER</w:t>
            </w:r>
          </w:p>
        </w:tc>
      </w:tr>
    </w:tbl>
    <w:p w:rsidR="00000000" w:rsidDel="00000000" w:rsidP="00000000" w:rsidRDefault="00000000" w:rsidRPr="00000000" w14:paraId="0000014D">
      <w:pPr>
        <w:spacing w:after="240" w:before="240" w:line="240" w:lineRule="auto"/>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Compass/ACT Scores</w:t>
      </w:r>
      <w:r w:rsidDel="00000000" w:rsidR="00000000" w:rsidRPr="00000000">
        <w:rPr>
          <w:rtl w:val="0"/>
        </w:rPr>
      </w:r>
    </w:p>
    <w:p w:rsidR="00000000" w:rsidDel="00000000" w:rsidP="00000000" w:rsidRDefault="00000000" w:rsidRPr="00000000" w14:paraId="0000014E">
      <w:pPr>
        <w:spacing w:after="240" w:before="240" w:line="24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COMPASS Score: 45-100 or ACT Score: 21. Eligible for MAT101.</w:t>
      </w:r>
    </w:p>
    <w:p w:rsidR="00000000" w:rsidDel="00000000" w:rsidP="00000000" w:rsidRDefault="00000000" w:rsidRPr="00000000" w14:paraId="0000014F">
      <w:pPr>
        <w:spacing w:after="240" w:before="240" w:line="24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COMPASS Score: 75-100 or ACT Score: 18. Eligible for ENG101.</w:t>
      </w:r>
    </w:p>
    <w:p w:rsidR="00000000" w:rsidDel="00000000" w:rsidP="00000000" w:rsidRDefault="00000000" w:rsidRPr="00000000" w14:paraId="00000150">
      <w:pPr>
        <w:spacing w:after="16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Admissions/Enrollment Requirements for Applicants with Foreign Education/Foreign Academic Evaluations</w:t>
      </w:r>
    </w:p>
    <w:p w:rsidR="00000000" w:rsidDel="00000000" w:rsidP="00000000" w:rsidRDefault="00000000" w:rsidRPr="00000000" w14:paraId="00000151">
      <w:pPr>
        <w:spacing w:after="16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Applicants who have degrees and/or transcripts from foreign institutions of higher education must have these credentials evaluated by a recognized agency, such as:</w:t>
      </w:r>
    </w:p>
    <w:p w:rsidR="00000000" w:rsidDel="00000000" w:rsidP="00000000" w:rsidRDefault="00000000" w:rsidRPr="00000000" w14:paraId="00000152">
      <w:pPr>
        <w:numPr>
          <w:ilvl w:val="0"/>
          <w:numId w:val="10"/>
        </w:numPr>
        <w:shd w:fill="ffffff" w:val="clear"/>
        <w:spacing w:after="0" w:after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Scholaro</w:t>
      </w:r>
      <w:r w:rsidDel="00000000" w:rsidR="00000000" w:rsidRPr="00000000">
        <w:rPr>
          <w:rFonts w:ascii="Calibri" w:cs="Calibri" w:eastAsia="Calibri" w:hAnsi="Calibri"/>
          <w:sz w:val="24"/>
          <w:szCs w:val="24"/>
          <w:rtl w:val="0"/>
        </w:rPr>
        <w:t xml:space="preserve"> (</w:t>
      </w:r>
      <w:hyperlink r:id="rId23">
        <w:r w:rsidDel="00000000" w:rsidR="00000000" w:rsidRPr="00000000">
          <w:rPr>
            <w:rFonts w:ascii="Calibri" w:cs="Calibri" w:eastAsia="Calibri" w:hAnsi="Calibri"/>
            <w:color w:val="1155cc"/>
            <w:sz w:val="24"/>
            <w:szCs w:val="24"/>
            <w:u w:val="single"/>
            <w:rtl w:val="0"/>
          </w:rPr>
          <w:t xml:space="preserve">Credential Evaluation</w:t>
        </w:r>
      </w:hyperlink>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153">
      <w:pPr>
        <w:numPr>
          <w:ilvl w:val="0"/>
          <w:numId w:val="10"/>
        </w:numPr>
        <w:spacing w:after="0" w:afterAutospacing="0" w:before="0" w:before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World Education Services, Inc. </w:t>
      </w:r>
      <w:r w:rsidDel="00000000" w:rsidR="00000000" w:rsidRPr="00000000">
        <w:rPr>
          <w:rFonts w:ascii="Calibri" w:cs="Calibri" w:eastAsia="Calibri" w:hAnsi="Calibri"/>
          <w:color w:val="333333"/>
          <w:sz w:val="24"/>
          <w:szCs w:val="24"/>
          <w:rtl w:val="0"/>
        </w:rPr>
        <w:t xml:space="preserve">(</w:t>
      </w:r>
      <w:hyperlink r:id="rId24">
        <w:r w:rsidDel="00000000" w:rsidR="00000000" w:rsidRPr="00000000">
          <w:rPr>
            <w:rFonts w:ascii="Calibri" w:cs="Calibri" w:eastAsia="Calibri" w:hAnsi="Calibri"/>
            <w:color w:val="1155cc"/>
            <w:sz w:val="24"/>
            <w:szCs w:val="24"/>
            <w:u w:val="single"/>
            <w:rtl w:val="0"/>
          </w:rPr>
          <w:t xml:space="preserve">www.wes.org</w:t>
        </w:r>
      </w:hyperlink>
      <w:r w:rsidDel="00000000" w:rsidR="00000000" w:rsidRPr="00000000">
        <w:rPr>
          <w:rFonts w:ascii="Calibri" w:cs="Calibri" w:eastAsia="Calibri" w:hAnsi="Calibri"/>
          <w:color w:val="333333"/>
          <w:sz w:val="24"/>
          <w:szCs w:val="24"/>
          <w:rtl w:val="0"/>
        </w:rPr>
        <w:t xml:space="preserve">)</w:t>
      </w:r>
    </w:p>
    <w:p w:rsidR="00000000" w:rsidDel="00000000" w:rsidP="00000000" w:rsidRDefault="00000000" w:rsidRPr="00000000" w14:paraId="00000154">
      <w:pPr>
        <w:numPr>
          <w:ilvl w:val="0"/>
          <w:numId w:val="10"/>
        </w:numPr>
        <w:spacing w:after="0" w:afterAutospacing="0" w:before="0" w:before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International Education Research Foundation, Inc. </w:t>
      </w:r>
      <w:r w:rsidDel="00000000" w:rsidR="00000000" w:rsidRPr="00000000">
        <w:rPr>
          <w:rFonts w:ascii="Calibri" w:cs="Calibri" w:eastAsia="Calibri" w:hAnsi="Calibri"/>
          <w:color w:val="333333"/>
          <w:sz w:val="24"/>
          <w:szCs w:val="24"/>
          <w:rtl w:val="0"/>
        </w:rPr>
        <w:t xml:space="preserve">(</w:t>
      </w:r>
      <w:hyperlink r:id="rId25">
        <w:r w:rsidDel="00000000" w:rsidR="00000000" w:rsidRPr="00000000">
          <w:rPr>
            <w:rFonts w:ascii="Calibri" w:cs="Calibri" w:eastAsia="Calibri" w:hAnsi="Calibri"/>
            <w:color w:val="1155cc"/>
            <w:sz w:val="24"/>
            <w:szCs w:val="24"/>
            <w:u w:val="single"/>
            <w:rtl w:val="0"/>
          </w:rPr>
          <w:t xml:space="preserve">www.ierf.org</w:t>
        </w:r>
      </w:hyperlink>
      <w:r w:rsidDel="00000000" w:rsidR="00000000" w:rsidRPr="00000000">
        <w:rPr>
          <w:rFonts w:ascii="Calibri" w:cs="Calibri" w:eastAsia="Calibri" w:hAnsi="Calibri"/>
          <w:color w:val="333333"/>
          <w:sz w:val="24"/>
          <w:szCs w:val="24"/>
          <w:rtl w:val="0"/>
        </w:rPr>
        <w:t xml:space="preserve">) </w:t>
      </w:r>
    </w:p>
    <w:p w:rsidR="00000000" w:rsidDel="00000000" w:rsidP="00000000" w:rsidRDefault="00000000" w:rsidRPr="00000000" w14:paraId="00000155">
      <w:pPr>
        <w:numPr>
          <w:ilvl w:val="0"/>
          <w:numId w:val="10"/>
        </w:numPr>
        <w:spacing w:after="240" w:before="0" w:before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Educational Credential Evaluation, Inc</w:t>
      </w:r>
      <w:r w:rsidDel="00000000" w:rsidR="00000000" w:rsidRPr="00000000">
        <w:rPr>
          <w:rFonts w:ascii="Calibri" w:cs="Calibri" w:eastAsia="Calibri" w:hAnsi="Calibri"/>
          <w:color w:val="333333"/>
          <w:sz w:val="24"/>
          <w:szCs w:val="24"/>
          <w:rtl w:val="0"/>
        </w:rPr>
        <w:t xml:space="preserve">. (</w:t>
      </w:r>
      <w:hyperlink r:id="rId26">
        <w:r w:rsidDel="00000000" w:rsidR="00000000" w:rsidRPr="00000000">
          <w:rPr>
            <w:rFonts w:ascii="Calibri" w:cs="Calibri" w:eastAsia="Calibri" w:hAnsi="Calibri"/>
            <w:color w:val="1155cc"/>
            <w:sz w:val="24"/>
            <w:szCs w:val="24"/>
            <w:u w:val="single"/>
            <w:rtl w:val="0"/>
          </w:rPr>
          <w:t xml:space="preserve">www.ece.org</w:t>
        </w:r>
      </w:hyperlink>
      <w:r w:rsidDel="00000000" w:rsidR="00000000" w:rsidRPr="00000000">
        <w:rPr>
          <w:rFonts w:ascii="Calibri" w:cs="Calibri" w:eastAsia="Calibri" w:hAnsi="Calibri"/>
          <w:color w:val="333333"/>
          <w:sz w:val="24"/>
          <w:szCs w:val="24"/>
          <w:rtl w:val="0"/>
        </w:rPr>
        <w:t xml:space="preserve">)</w:t>
      </w:r>
      <w:r w:rsidDel="00000000" w:rsidR="00000000" w:rsidRPr="00000000">
        <w:rPr>
          <w:rtl w:val="0"/>
        </w:rPr>
      </w:r>
    </w:p>
    <w:p w:rsidR="00000000" w:rsidDel="00000000" w:rsidP="00000000" w:rsidRDefault="00000000" w:rsidRPr="00000000" w14:paraId="00000156">
      <w:pPr>
        <w:shd w:fill="ffffff" w:val="clea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Applicants to SVSTI programs must obtain a credential evaluation from an approved SVSTI credential evaluation service.</w:t>
      </w:r>
    </w:p>
    <w:p w:rsidR="00000000" w:rsidDel="00000000" w:rsidP="00000000" w:rsidRDefault="00000000" w:rsidRPr="00000000" w14:paraId="00000157">
      <w:pPr>
        <w:shd w:fill="ffffff" w:val="clea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58">
      <w:pPr>
        <w:shd w:fill="ffffff" w:val="clea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SVSTI recommends that applicants obtain a course-by-course evaluation. This evaluation is intended to ensure that the foreign degrees and transcripts are equivalent to those issued by institutions of higher education in the United States.</w:t>
      </w:r>
    </w:p>
    <w:p w:rsidR="00000000" w:rsidDel="00000000" w:rsidP="00000000" w:rsidRDefault="00000000" w:rsidRPr="00000000" w14:paraId="00000159">
      <w:pPr>
        <w:shd w:fill="ffffff" w:val="clea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5A">
      <w:pPr>
        <w:shd w:fill="ffffff" w:val="clea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students who have earned an undergraduate degree outside the United States must submit a copy of their degree and English translations of their transcripts. Students must also have their transcripts evaluated by a 3rd-party evaluation service to show the type of degree they have and the grade equivalent (GPA) in the United States format. The official document-by-document credential evaluation, including the GPA calculation, must be sent directly to SVSTI by the evaluating party via email or mail.</w:t>
      </w:r>
    </w:p>
    <w:p w:rsidR="00000000" w:rsidDel="00000000" w:rsidP="00000000" w:rsidRDefault="00000000" w:rsidRPr="00000000" w14:paraId="0000015B">
      <w:pPr>
        <w:shd w:fill="ffffff" w:val="clea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5C">
      <w:pPr>
        <w:shd w:fill="ffffff" w:val="clear"/>
        <w:spacing w:line="240" w:lineRule="auto"/>
        <w:rPr>
          <w:rFonts w:ascii="Calibri" w:cs="Calibri" w:eastAsia="Calibri" w:hAnsi="Calibri"/>
          <w:i w:val="1"/>
          <w:iCs w:val="1"/>
          <w:sz w:val="24"/>
          <w:szCs w:val="24"/>
          <w:shd w:fill="d9d2e9" w:val="clear"/>
        </w:rPr>
      </w:pPr>
      <w:r w:rsidDel="00000000" w:rsidR="00000000" w:rsidRPr="00000000">
        <w:rPr>
          <w:rFonts w:ascii="Calibri" w:cs="Calibri" w:eastAsia="Calibri" w:hAnsi="Calibri"/>
          <w:sz w:val="24"/>
          <w:szCs w:val="24"/>
          <w:rtl w:val="0"/>
        </w:rPr>
        <w:t xml:space="preserve">Students may refer to </w:t>
      </w:r>
      <w:hyperlink r:id="rId27">
        <w:r w:rsidDel="00000000" w:rsidR="00000000" w:rsidRPr="00000000">
          <w:rPr>
            <w:rFonts w:ascii="Calibri" w:cs="Calibri" w:eastAsia="Calibri" w:hAnsi="Calibri"/>
            <w:color w:val="1155cc"/>
            <w:sz w:val="24"/>
            <w:szCs w:val="24"/>
            <w:u w:val="single"/>
            <w:rtl w:val="0"/>
          </w:rPr>
          <w:t xml:space="preserve">https://naces.org/members/</w:t>
        </w:r>
      </w:hyperlink>
      <w:r w:rsidDel="00000000" w:rsidR="00000000" w:rsidRPr="00000000">
        <w:rPr>
          <w:rFonts w:ascii="Calibri" w:cs="Calibri" w:eastAsia="Calibri" w:hAnsi="Calibri"/>
          <w:sz w:val="24"/>
          <w:szCs w:val="24"/>
          <w:rtl w:val="0"/>
        </w:rPr>
        <w:t xml:space="preserve"> to select an alternate evaluation service. The approved evaluation services listed on </w:t>
      </w:r>
      <w:hyperlink r:id="rId28">
        <w:r w:rsidDel="00000000" w:rsidR="00000000" w:rsidRPr="00000000">
          <w:rPr>
            <w:rFonts w:ascii="Calibri" w:cs="Calibri" w:eastAsia="Calibri" w:hAnsi="Calibri"/>
            <w:color w:val="1155cc"/>
            <w:sz w:val="24"/>
            <w:szCs w:val="24"/>
            <w:u w:val="single"/>
            <w:rtl w:val="0"/>
          </w:rPr>
          <w:t xml:space="preserve">www.naces.org</w:t>
        </w:r>
      </w:hyperlink>
      <w:r w:rsidDel="00000000" w:rsidR="00000000" w:rsidRPr="00000000">
        <w:rPr>
          <w:rFonts w:ascii="Calibri" w:cs="Calibri" w:eastAsia="Calibri" w:hAnsi="Calibri"/>
          <w:sz w:val="24"/>
          <w:szCs w:val="24"/>
          <w:rtl w:val="0"/>
        </w:rPr>
        <w:t xml:space="preserve"> are unrelated to SVSTI, and the student will be responsible for any associated fees. If a student wishes to transfer credit(s) from a foreign institution, a course-by-course evaluation (including GPA calculation) will be required. If the student's degree and transcripts are issued in a language other than English, they will be required to be translated into English. Suggested translation service: </w:t>
      </w:r>
      <w:hyperlink r:id="rId29">
        <w:r w:rsidDel="00000000" w:rsidR="00000000" w:rsidRPr="00000000">
          <w:rPr>
            <w:rFonts w:ascii="Calibri" w:cs="Calibri" w:eastAsia="Calibri" w:hAnsi="Calibri"/>
            <w:color w:val="1155cc"/>
            <w:sz w:val="24"/>
            <w:szCs w:val="24"/>
            <w:u w:val="single"/>
            <w:rtl w:val="0"/>
          </w:rPr>
          <w:t xml:space="preserve">https://www.universal-translation-services.com/services/certified-translations/diploma-translation-services/</w:t>
        </w:r>
      </w:hyperlink>
      <w:r w:rsidDel="00000000" w:rsidR="00000000" w:rsidRPr="00000000">
        <w:rPr>
          <w:rtl w:val="0"/>
        </w:rPr>
      </w:r>
    </w:p>
    <w:p w:rsidR="00000000" w:rsidDel="00000000" w:rsidP="00000000" w:rsidRDefault="00000000" w:rsidRPr="00000000" w14:paraId="0000015D">
      <w:pPr>
        <w:shd w:fill="ffffff" w:val="clear"/>
        <w:spacing w:line="240" w:lineRule="auto"/>
        <w:rPr>
          <w:rFonts w:ascii="Calibri" w:cs="Calibri" w:eastAsia="Calibri" w:hAnsi="Calibri"/>
          <w:b w:val="1"/>
          <w:bCs w:val="1"/>
          <w:i w:val="1"/>
          <w:iCs w:val="1"/>
          <w:sz w:val="24"/>
          <w:szCs w:val="24"/>
        </w:rPr>
      </w:pPr>
      <w:r w:rsidDel="00000000" w:rsidR="00000000" w:rsidRPr="00000000">
        <w:rPr>
          <w:rFonts w:ascii="Calibri" w:cs="Calibri" w:eastAsia="Calibri" w:hAnsi="Calibri"/>
          <w:i w:val="1"/>
          <w:iCs w:val="1"/>
          <w:sz w:val="24"/>
          <w:szCs w:val="24"/>
          <w:rtl w:val="0"/>
        </w:rPr>
        <w:t xml:space="preserve">All transfer credit(s) and block transfers will be approved by the General Education Coordinator and/or Chief Academic Director. All education from foreign institutions must be evaluated and translated into English </w:t>
      </w:r>
      <w:r w:rsidDel="00000000" w:rsidR="00000000" w:rsidRPr="00000000">
        <w:rPr>
          <w:rFonts w:ascii="Calibri" w:cs="Calibri" w:eastAsia="Calibri" w:hAnsi="Calibri"/>
          <w:b w:val="1"/>
          <w:bCs w:val="1"/>
          <w:i w:val="1"/>
          <w:iCs w:val="1"/>
          <w:sz w:val="24"/>
          <w:szCs w:val="24"/>
          <w:rtl w:val="0"/>
        </w:rPr>
        <w:t xml:space="preserve">(must be submitted within 30 days of admissions/enrollment, but prior to 1st day of class).</w:t>
      </w:r>
    </w:p>
    <w:p w:rsidR="00000000" w:rsidDel="00000000" w:rsidP="00000000" w:rsidRDefault="00000000" w:rsidRPr="00000000" w14:paraId="0000015E">
      <w:pPr>
        <w:shd w:fill="ffffff" w:val="clea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5F">
      <w:pPr>
        <w:spacing w:after="160" w:line="240" w:lineRule="auto"/>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SVSTI admits high school graduates and applicants beyond the age of compulsory school attendance who have a General Education Development GED®. GED® is a registered trademark of the American Council on Education (ACE) credential or Certificate of Proficiency equivalent to a high school diploma. English language proficiency equivalent to a high school diploma or high school equivalency diploma is required.</w:t>
      </w:r>
      <w:r w:rsidDel="00000000" w:rsidR="00000000" w:rsidRPr="00000000">
        <w:rPr>
          <w:rtl w:val="0"/>
        </w:rPr>
      </w:r>
    </w:p>
    <w:p w:rsidR="00000000" w:rsidDel="00000000" w:rsidP="00000000" w:rsidRDefault="00000000" w:rsidRPr="00000000" w14:paraId="00000160">
      <w:pPr>
        <w:spacing w:after="240" w:before="240" w:line="240" w:lineRule="auto"/>
        <w:jc w:val="left"/>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For detailed information regarding Previous Surgical Technology Education and Advanced Placement, Surgical Skills Competency Evaluation, Externship Requirements, Non-Accredited Surgical Technology Programs, and Final Determination, please refer to the Academic Catalog or the Transfer Credit(s) Policy available on the SVSTI website.</w:t>
      </w:r>
      <w:r w:rsidDel="00000000" w:rsidR="00000000" w:rsidRPr="00000000">
        <w:rPr>
          <w:rtl w:val="0"/>
        </w:rPr>
      </w:r>
    </w:p>
    <w:p w:rsidR="00000000" w:rsidDel="00000000" w:rsidP="00000000" w:rsidRDefault="00000000" w:rsidRPr="00000000" w14:paraId="00000161">
      <w:pPr>
        <w:spacing w:after="240" w:before="24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Cancel/Withdrawal/Refund Calculated</w:t>
      </w:r>
    </w:p>
    <w:p w:rsidR="00000000" w:rsidDel="00000000" w:rsidP="00000000" w:rsidRDefault="00000000" w:rsidRPr="00000000" w14:paraId="00000162">
      <w:pPr>
        <w:spacing w:after="240" w:before="240" w:line="24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the student withdraws from the program after the period allowed for cancellation of the Enrollment Agreement and has completed 60% or less of the term of the attendance period, SVSTI will calculate whether a tuition refund is due, and if so, remit a refund within 45 days following the student’s completed withdrawal. For students receiving funds through the Federal Student Aid Program, unearned funds will be returned to the aid programs in the order required under Federal Law. For non-federal student financial aid program funds, the institutional/California state refund policy shall be a pro rata refund of the funds paid for institutional charges for students who have completed 60% or less of the term of the attendance period. The pro rata percentage is based on the number of days of attendance within the attendance period. If any portion of those charges was paid from the proceeds of a non-federal loan, the refund will be returned to the lender or, if any, the guarantor of the loan. Any remaining balance will be paid to the student.</w:t>
      </w:r>
    </w:p>
    <w:p w:rsidR="00000000" w:rsidDel="00000000" w:rsidP="00000000" w:rsidRDefault="00000000" w:rsidRPr="00000000" w14:paraId="00000163">
      <w:pPr>
        <w:spacing w:after="240" w:before="24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Refund Policy</w:t>
      </w:r>
      <w:r w:rsidDel="00000000" w:rsidR="00000000" w:rsidRPr="00000000">
        <w:rPr>
          <w:rtl w:val="0"/>
        </w:rPr>
      </w:r>
    </w:p>
    <w:tbl>
      <w:tblPr>
        <w:tblStyle w:val="Table3"/>
        <w:tblW w:w="1047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70"/>
        <w:gridCol w:w="6000"/>
        <w:tblGridChange w:id="0">
          <w:tblGrid>
            <w:gridCol w:w="4470"/>
            <w:gridCol w:w="6000"/>
          </w:tblGrid>
        </w:tblGridChange>
      </w:tblGrid>
      <w:tr>
        <w:trPr>
          <w:cantSplit w:val="0"/>
          <w:trHeight w:val="470" w:hRule="atLeast"/>
          <w:tblHeader w:val="0"/>
        </w:trPr>
        <w:tc>
          <w:tcPr>
            <w:shd w:fill="ff9900" w:val="clear"/>
            <w:tcMar>
              <w:top w:w="100.0" w:type="dxa"/>
              <w:left w:w="100.0" w:type="dxa"/>
              <w:bottom w:w="100.0" w:type="dxa"/>
              <w:right w:w="100.0" w:type="dxa"/>
            </w:tcMar>
          </w:tcPr>
          <w:p w:rsidR="00000000" w:rsidDel="00000000" w:rsidP="00000000" w:rsidRDefault="00000000" w:rsidRPr="00000000" w14:paraId="00000164">
            <w:pPr>
              <w:widowControl w:val="0"/>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CANCEL OR WITHDRAWAL</w:t>
            </w:r>
          </w:p>
        </w:tc>
        <w:tc>
          <w:tcPr>
            <w:shd w:fill="ff9900" w:val="clear"/>
            <w:tcMar>
              <w:top w:w="100.0" w:type="dxa"/>
              <w:left w:w="100.0" w:type="dxa"/>
              <w:bottom w:w="100.0" w:type="dxa"/>
              <w:right w:w="100.0" w:type="dxa"/>
            </w:tcMar>
          </w:tcPr>
          <w:p w:rsidR="00000000" w:rsidDel="00000000" w:rsidP="00000000" w:rsidRDefault="00000000" w:rsidRPr="00000000" w14:paraId="00000165">
            <w:pPr>
              <w:widowControl w:val="0"/>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REFUND CALCULATED</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66">
            <w:pPr>
              <w:widowControl w:val="0"/>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Within 14 days of admission/enrollment (Cancellation).</w:t>
            </w:r>
          </w:p>
        </w:tc>
        <w:tc>
          <w:tcPr>
            <w:shd w:fill="auto" w:val="clear"/>
            <w:tcMar>
              <w:top w:w="100.0" w:type="dxa"/>
              <w:left w:w="100.0" w:type="dxa"/>
              <w:bottom w:w="100.0" w:type="dxa"/>
              <w:right w:w="100.0" w:type="dxa"/>
            </w:tcMar>
          </w:tcPr>
          <w:p w:rsidR="00000000" w:rsidDel="00000000" w:rsidP="00000000" w:rsidRDefault="00000000" w:rsidRPr="00000000" w14:paraId="00000167">
            <w:pPr>
              <w:widowControl w:val="0"/>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Up to 100% of monies paid, less $100.00 Registration or STRF Fee(s).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68">
            <w:pPr>
              <w:widowControl w:val="0"/>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Completion of up to 60% of the term of the attendance period (Withdrawal).</w:t>
            </w:r>
          </w:p>
        </w:tc>
        <w:tc>
          <w:tcPr>
            <w:shd w:fill="auto" w:val="clear"/>
            <w:tcMar>
              <w:top w:w="100.0" w:type="dxa"/>
              <w:left w:w="100.0" w:type="dxa"/>
              <w:bottom w:w="100.0" w:type="dxa"/>
              <w:right w:w="100.0" w:type="dxa"/>
            </w:tcMar>
          </w:tcPr>
          <w:p w:rsidR="00000000" w:rsidDel="00000000" w:rsidP="00000000" w:rsidRDefault="00000000" w:rsidRPr="00000000" w14:paraId="00000169">
            <w:pPr>
              <w:widowControl w:val="0"/>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Pro-rated refund based on withdrawal date.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6A">
            <w:pPr>
              <w:widowControl w:val="0"/>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Completed over 60% of the term of the attendance period (Dropped). </w:t>
            </w:r>
          </w:p>
        </w:tc>
        <w:tc>
          <w:tcPr>
            <w:shd w:fill="auto" w:val="clear"/>
            <w:tcMar>
              <w:top w:w="100.0" w:type="dxa"/>
              <w:left w:w="100.0" w:type="dxa"/>
              <w:bottom w:w="100.0" w:type="dxa"/>
              <w:right w:w="100.0" w:type="dxa"/>
            </w:tcMar>
          </w:tcPr>
          <w:p w:rsidR="00000000" w:rsidDel="00000000" w:rsidP="00000000" w:rsidRDefault="00000000" w:rsidRPr="00000000" w14:paraId="0000016B">
            <w:pPr>
              <w:widowControl w:val="0"/>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No refund.</w:t>
            </w:r>
          </w:p>
        </w:tc>
      </w:tr>
    </w:tbl>
    <w:p w:rsidR="00000000" w:rsidDel="00000000" w:rsidP="00000000" w:rsidRDefault="00000000" w:rsidRPr="00000000" w14:paraId="0000016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6D">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I understand that this is a legally binding contract. My signature below certifies that I have read, understood, and agreed to my rights and responsibilities, and that the institution’s cancellation/withdrawal and refund policies have been clearly explained to me.</w:t>
      </w:r>
      <w:r w:rsidDel="00000000" w:rsidR="00000000" w:rsidRPr="00000000">
        <w:rPr>
          <w:rtl w:val="0"/>
        </w:rPr>
      </w:r>
    </w:p>
    <w:p w:rsidR="00000000" w:rsidDel="00000000" w:rsidP="00000000" w:rsidRDefault="00000000" w:rsidRPr="00000000" w14:paraId="0000016E">
      <w:pPr>
        <w:spacing w:after="240" w:before="240" w:line="240" w:lineRule="auto"/>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Student Name:______________________________________________________ Date:__________________</w:t>
      </w:r>
    </w:p>
    <w:p w:rsidR="00000000" w:rsidDel="00000000" w:rsidP="00000000" w:rsidRDefault="00000000" w:rsidRPr="00000000" w14:paraId="0000016F">
      <w:pPr>
        <w:spacing w:after="240" w:before="24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Student Signature:___________________________________________________ Date:__________________</w:t>
      </w:r>
    </w:p>
    <w:p w:rsidR="00000000" w:rsidDel="00000000" w:rsidP="00000000" w:rsidRDefault="00000000" w:rsidRPr="00000000" w14:paraId="00000170">
      <w:pPr>
        <w:spacing w:after="240" w:before="24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SVSTI Official Signature:_______________________________________________ Date:__________________</w:t>
      </w:r>
    </w:p>
    <w:p w:rsidR="00000000" w:rsidDel="00000000" w:rsidP="00000000" w:rsidRDefault="00000000" w:rsidRPr="00000000" w14:paraId="00000171">
      <w:pPr>
        <w:spacing w:after="240" w:before="24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Personally Identifiable Information</w:t>
      </w:r>
    </w:p>
    <w:p w:rsidR="00000000" w:rsidDel="00000000" w:rsidP="00000000" w:rsidRDefault="00000000" w:rsidRPr="00000000" w14:paraId="00000172">
      <w:pPr>
        <w:spacing w:after="240" w:before="240" w:line="24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SVSTI </w:t>
      </w:r>
      <w:r w:rsidDel="00000000" w:rsidR="00000000" w:rsidRPr="00000000">
        <w:rPr>
          <w:rFonts w:ascii="Calibri" w:cs="Calibri" w:eastAsia="Calibri" w:hAnsi="Calibri"/>
          <w:sz w:val="24"/>
          <w:szCs w:val="24"/>
          <w:rtl w:val="0"/>
        </w:rPr>
        <w:t xml:space="preserve">is required to collect the</w:t>
      </w:r>
      <w:r w:rsidDel="00000000" w:rsidR="00000000" w:rsidRPr="00000000">
        <w:rPr>
          <w:rFonts w:ascii="Calibri" w:cs="Calibri" w:eastAsia="Calibri" w:hAnsi="Calibri"/>
          <w:sz w:val="24"/>
          <w:szCs w:val="24"/>
          <w:rtl w:val="0"/>
        </w:rPr>
        <w:t xml:space="preserve"> Social Security Number (SSN), phone number, email, full legal name, physical street address/mailing address/P.O. Box, city/state/zip code, date of birth, gender, ethnicity/race, military status, citizenship status, level of education, and driver’s license </w:t>
      </w:r>
      <w:r w:rsidDel="00000000" w:rsidR="00000000" w:rsidRPr="00000000">
        <w:rPr>
          <w:rFonts w:ascii="Calibri" w:cs="Calibri" w:eastAsia="Calibri" w:hAnsi="Calibri"/>
          <w:sz w:val="24"/>
          <w:szCs w:val="24"/>
          <w:rtl w:val="0"/>
        </w:rPr>
        <w:t xml:space="preserve">number for a variety of legally mandated activities, including but not limited to income tax reporting and administration of federally supported financial aid programs. </w:t>
      </w:r>
      <w:r w:rsidDel="00000000" w:rsidR="00000000" w:rsidRPr="00000000">
        <w:rPr>
          <w:rFonts w:ascii="Calibri" w:cs="Calibri" w:eastAsia="Calibri" w:hAnsi="Calibri"/>
          <w:sz w:val="24"/>
          <w:szCs w:val="24"/>
          <w:rtl w:val="0"/>
        </w:rPr>
        <w:t xml:space="preserve">Gender, ethnicity/race, citizenship status, and date of birth are not used in determining admission.</w:t>
      </w:r>
      <w:r w:rsidDel="00000000" w:rsidR="00000000" w:rsidRPr="00000000">
        <w:rPr>
          <w:rFonts w:ascii="Calibri" w:cs="Calibri" w:eastAsia="Calibri" w:hAnsi="Calibri"/>
          <w:sz w:val="24"/>
          <w:szCs w:val="24"/>
          <w:rtl w:val="0"/>
        </w:rPr>
        <w:t xml:space="preserve"> The SSN is not used as the student’s primary identification; however, students who do not provide this information at the point of application may experience a delay in financial aid processing.</w:t>
      </w:r>
    </w:p>
    <w:p w:rsidR="00000000" w:rsidDel="00000000" w:rsidP="00000000" w:rsidRDefault="00000000" w:rsidRPr="00000000" w14:paraId="00000173">
      <w:pPr>
        <w:spacing w:after="240" w:before="240" w:line="24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SVSTI has adopted privacy policies and practices designed to protect student educational records and information. Only information required to efficiently conduct our business and meet state and federal reporting requirements is collected. The information collected is only disclosed as permitted under the Family Educational Rights and Privacy Act (FERPA) of 1974, as amended. SVSTI's FERPA policy is printed in the Academic Catalog.</w:t>
      </w:r>
    </w:p>
    <w:p w:rsidR="00000000" w:rsidDel="00000000" w:rsidP="00000000" w:rsidRDefault="00000000" w:rsidRPr="00000000" w14:paraId="00000174">
      <w:pPr>
        <w:spacing w:after="240" w:before="24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Nondiscrimination Policy</w:t>
      </w:r>
    </w:p>
    <w:p w:rsidR="00000000" w:rsidDel="00000000" w:rsidP="00000000" w:rsidRDefault="00000000" w:rsidRPr="00000000" w14:paraId="00000175">
      <w:pPr>
        <w:spacing w:after="240" w:before="240" w:line="24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SVSTI is an educational institution that admits academically qualified students without regard to gender, age, religion, national origin, sexual orientation, political affiliation or belief, or disability, and affords students all rights, privileges, programs, employment services, and opportunities generally available to them. SVSTI complies with Section 504 of the Rehabilitation Act of 1973 and the Americans with Disabilities Act of 1990 and does not discriminate on the basis of disability. </w:t>
      </w:r>
    </w:p>
    <w:p w:rsidR="00000000" w:rsidDel="00000000" w:rsidP="00000000" w:rsidRDefault="00000000" w:rsidRPr="00000000" w14:paraId="00000176">
      <w:pPr>
        <w:spacing w:after="240" w:before="240" w:line="240" w:lineRule="auto"/>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Americans with Disabilities Act</w:t>
      </w:r>
      <w:r w:rsidDel="00000000" w:rsidR="00000000" w:rsidRPr="00000000">
        <w:rPr>
          <w:rtl w:val="0"/>
        </w:rPr>
      </w:r>
    </w:p>
    <w:p w:rsidR="00000000" w:rsidDel="00000000" w:rsidP="00000000" w:rsidRDefault="00000000" w:rsidRPr="00000000" w14:paraId="00000177">
      <w:pPr>
        <w:spacing w:after="240" w:before="240" w:line="24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Silicon Valley Surgi-Tech Institution complies with the provisions of the Americans with Disabilities Act, Section 504 of the Rehabilitation Act, and all applicable federal, state, or local laws that prohibit discrimination based upon a person’s disability. It is Silicon Valley Surgi-Tech Institution’s policy that no qualified student be excluded from participating in any program or activity or be subjected to discrimination regarding any program or activity due to their disability. To better serve its students and applicants, Silicon Valley Surgi-Tech Institution will provide reasonable accommodations/modifications to qualifying individuals with disabilities. The individual must meet the essential eligibility requirements of Silicon Valley Surgi-Tech Institution to participate in programs or activities with or without reasonable accommodation/modification. Students who require accommodations or modifications should notify the Admission/Enrollment Office. The student will be required to provide supporting documentation of disability/diagnosis. All requests are evaluated on a case-by-case basis. Acceptable proof may include, but is not limited to, a diagnosis of the disability, test results, and/or evaluations provided by a medical doctor or psychologist completed within the past five years. </w:t>
      </w:r>
    </w:p>
    <w:p w:rsidR="00000000" w:rsidDel="00000000" w:rsidP="00000000" w:rsidRDefault="00000000" w:rsidRPr="00000000" w14:paraId="00000178">
      <w:pPr>
        <w:spacing w:after="240" w:before="24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Health Requirements/Immunizations</w:t>
      </w:r>
    </w:p>
    <w:p w:rsidR="00000000" w:rsidDel="00000000" w:rsidP="00000000" w:rsidRDefault="00000000" w:rsidRPr="00000000" w14:paraId="00000179">
      <w:pPr>
        <w:spacing w:after="240" w:before="240" w:line="240" w:lineRule="auto"/>
        <w:jc w:val="left"/>
        <w:rPr>
          <w:rFonts w:ascii="Calibri" w:cs="Calibri" w:eastAsia="Calibri" w:hAnsi="Calibri"/>
          <w:sz w:val="24"/>
          <w:szCs w:val="24"/>
          <w:shd w:fill="d9d2e9" w:val="clear"/>
        </w:rPr>
      </w:pPr>
      <w:r w:rsidDel="00000000" w:rsidR="00000000" w:rsidRPr="00000000">
        <w:rPr>
          <w:rFonts w:ascii="Calibri" w:cs="Calibri" w:eastAsia="Calibri" w:hAnsi="Calibri"/>
          <w:sz w:val="24"/>
          <w:szCs w:val="24"/>
          <w:rtl w:val="0"/>
        </w:rPr>
        <w:t xml:space="preserve">We are committed to your success and want to make sure that you are aware of important facts that could impact your future.</w:t>
      </w:r>
      <w:r w:rsidDel="00000000" w:rsidR="00000000" w:rsidRPr="00000000">
        <w:rPr>
          <w:rtl w:val="0"/>
        </w:rPr>
      </w:r>
    </w:p>
    <w:p w:rsidR="00000000" w:rsidDel="00000000" w:rsidP="00000000" w:rsidRDefault="00000000" w:rsidRPr="00000000" w14:paraId="0000017A">
      <w:pPr>
        <w:spacing w:after="240" w:before="240" w:line="24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 (initial) I understand that I must provide documentation of required immunizations, and that this documentation must be submitted before I can be released to any Externsh</w:t>
      </w:r>
      <w:r w:rsidDel="00000000" w:rsidR="00000000" w:rsidRPr="00000000">
        <w:rPr>
          <w:rFonts w:ascii="Calibri" w:cs="Calibri" w:eastAsia="Calibri" w:hAnsi="Calibri"/>
          <w:sz w:val="24"/>
          <w:szCs w:val="24"/>
          <w:rtl w:val="0"/>
        </w:rPr>
        <w:t xml:space="preserve">ip or clinical site. Titer Reports (blood tests) include Tuberculosis (QuantiFERON TB blood test,</w:t>
      </w:r>
      <w:r w:rsidDel="00000000" w:rsidR="00000000" w:rsidRPr="00000000">
        <w:rPr>
          <w:rFonts w:ascii="Calibri" w:cs="Calibri" w:eastAsia="Calibri" w:hAnsi="Calibri"/>
          <w:sz w:val="24"/>
          <w:szCs w:val="24"/>
          <w:rtl w:val="0"/>
        </w:rPr>
        <w:t xml:space="preserve"> not a skin test,</w:t>
      </w:r>
      <w:r w:rsidDel="00000000" w:rsidR="00000000" w:rsidRPr="00000000">
        <w:rPr>
          <w:rFonts w:ascii="Calibri" w:cs="Calibri" w:eastAsia="Calibri" w:hAnsi="Calibri"/>
          <w:sz w:val="24"/>
          <w:szCs w:val="24"/>
          <w:rtl w:val="0"/>
        </w:rPr>
        <w:t xml:space="preserve"> along with a chest X-ray if negative), Measles (MMR), Mumps (MMR), Rubella (MMR), Varicella (Chickenpox), and Hepatitis B (Hep B). Along with any childhood immunizations and/or current immunization records, Basic Life Support Card (BLS - American Heart Association only), HIPAA, Tetanus, Diphtheria, and Pertussis Vaccine (Tdap), </w:t>
      </w:r>
      <w:r w:rsidDel="00000000" w:rsidR="00000000" w:rsidRPr="00000000">
        <w:rPr>
          <w:rFonts w:ascii="Calibri" w:cs="Calibri" w:eastAsia="Calibri" w:hAnsi="Calibri"/>
          <w:sz w:val="24"/>
          <w:szCs w:val="24"/>
          <w:rtl w:val="0"/>
        </w:rPr>
        <w:t xml:space="preserve">Dr.’s Note</w:t>
      </w:r>
      <w:r w:rsidDel="00000000" w:rsidR="00000000" w:rsidRPr="00000000">
        <w:rPr>
          <w:rFonts w:ascii="Calibri" w:cs="Calibri" w:eastAsia="Calibri" w:hAnsi="Calibri"/>
          <w:sz w:val="24"/>
          <w:szCs w:val="24"/>
          <w:rtl w:val="0"/>
        </w:rPr>
        <w:t xml:space="preserve">/Physical Exam/Statement of Health, Influenza Vaccine (Flu), </w:t>
      </w:r>
      <w:r w:rsidDel="00000000" w:rsidR="00000000" w:rsidRPr="00000000">
        <w:rPr>
          <w:rFonts w:ascii="Calibri" w:cs="Calibri" w:eastAsia="Calibri" w:hAnsi="Calibri"/>
          <w:sz w:val="24"/>
          <w:szCs w:val="24"/>
          <w:rtl w:val="0"/>
        </w:rPr>
        <w:t xml:space="preserve">COVID-19 Vaccine, and COVID-19 Booster. Also, must complete a background check and drug test. All costs associated with these requirements,</w:t>
      </w:r>
      <w:r w:rsidDel="00000000" w:rsidR="00000000" w:rsidRPr="00000000">
        <w:rPr>
          <w:rFonts w:ascii="Calibri" w:cs="Calibri" w:eastAsia="Calibri" w:hAnsi="Calibri"/>
          <w:sz w:val="24"/>
          <w:szCs w:val="24"/>
          <w:rtl w:val="0"/>
        </w:rPr>
        <w:t xml:space="preserve"> including providing this information to SVSTI</w:t>
      </w:r>
      <w:r w:rsidDel="00000000" w:rsidR="00000000" w:rsidRPr="00000000">
        <w:rPr>
          <w:rFonts w:ascii="Calibri" w:cs="Calibri" w:eastAsia="Calibri" w:hAnsi="Calibri"/>
          <w:sz w:val="24"/>
          <w:szCs w:val="24"/>
          <w:rtl w:val="0"/>
        </w:rPr>
        <w:t xml:space="preserve">, are my responsibility. Students are not eligible to participate in any programs with any active/contagious conditions/diseases.</w:t>
      </w:r>
    </w:p>
    <w:p w:rsidR="00000000" w:rsidDel="00000000" w:rsidP="00000000" w:rsidRDefault="00000000" w:rsidRPr="00000000" w14:paraId="0000017B">
      <w:pPr>
        <w:spacing w:after="240" w:before="24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Academic Catalog</w:t>
      </w:r>
    </w:p>
    <w:p w:rsidR="00000000" w:rsidDel="00000000" w:rsidP="00000000" w:rsidRDefault="00000000" w:rsidRPr="00000000" w14:paraId="0000017C">
      <w:pPr>
        <w:spacing w:after="240" w:before="240" w:line="24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 (initial) I acknowledge and understand how to access the SVSTI Academic Catalog.</w:t>
      </w:r>
    </w:p>
    <w:p w:rsidR="00000000" w:rsidDel="00000000" w:rsidP="00000000" w:rsidRDefault="00000000" w:rsidRPr="00000000" w14:paraId="0000017D">
      <w:pPr>
        <w:spacing w:after="240" w:before="240" w:line="24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Academic Catalog is available on our website at </w:t>
      </w:r>
      <w:hyperlink r:id="rId30">
        <w:r w:rsidDel="00000000" w:rsidR="00000000" w:rsidRPr="00000000">
          <w:rPr>
            <w:rFonts w:ascii="Calibri" w:cs="Calibri" w:eastAsia="Calibri" w:hAnsi="Calibri"/>
            <w:color w:val="1155cc"/>
            <w:sz w:val="24"/>
            <w:szCs w:val="24"/>
            <w:u w:val="single"/>
            <w:rtl w:val="0"/>
          </w:rPr>
          <w:t xml:space="preserve">www.svsti.com</w:t>
        </w:r>
      </w:hyperlink>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17E">
      <w:pPr>
        <w:spacing w:after="240" w:before="24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Student Handbook</w:t>
      </w:r>
    </w:p>
    <w:p w:rsidR="00000000" w:rsidDel="00000000" w:rsidP="00000000" w:rsidRDefault="00000000" w:rsidRPr="00000000" w14:paraId="0000017F">
      <w:pPr>
        <w:spacing w:after="240" w:before="240" w:line="240" w:lineRule="auto"/>
        <w:jc w:val="left"/>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__________ (initial) I acknowledge and understand how to access the SVSTI Student Handbook. </w:t>
      </w:r>
      <w:r w:rsidDel="00000000" w:rsidR="00000000" w:rsidRPr="00000000">
        <w:rPr>
          <w:rtl w:val="0"/>
        </w:rPr>
      </w:r>
    </w:p>
    <w:p w:rsidR="00000000" w:rsidDel="00000000" w:rsidP="00000000" w:rsidRDefault="00000000" w:rsidRPr="00000000" w14:paraId="00000180">
      <w:pPr>
        <w:spacing w:after="240" w:before="240" w:line="24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Student Handbook is available on our website at </w:t>
      </w:r>
      <w:hyperlink r:id="rId31">
        <w:r w:rsidDel="00000000" w:rsidR="00000000" w:rsidRPr="00000000">
          <w:rPr>
            <w:rFonts w:ascii="Calibri" w:cs="Calibri" w:eastAsia="Calibri" w:hAnsi="Calibri"/>
            <w:color w:val="1155cc"/>
            <w:sz w:val="24"/>
            <w:szCs w:val="24"/>
            <w:u w:val="single"/>
            <w:rtl w:val="0"/>
          </w:rPr>
          <w:t xml:space="preserve">www.svsti.com</w:t>
        </w:r>
      </w:hyperlink>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181">
      <w:pPr>
        <w:spacing w:after="240" w:before="24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Performance Fact Sheet</w:t>
      </w:r>
    </w:p>
    <w:p w:rsidR="00000000" w:rsidDel="00000000" w:rsidP="00000000" w:rsidRDefault="00000000" w:rsidRPr="00000000" w14:paraId="00000182">
      <w:pPr>
        <w:spacing w:after="240" w:before="240" w:line="24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 (initial) Prior to signing this Enrollment Agreement, you must be given a catalog or brochure and a School Performance Fact Sheet, which you are encouraged to review prior to signing this agreement. These documents contain important policies and performance dates for this institution. This institution is required to have you sign and date the information included in the School Performance Fact Sheet relating to completion rates, placement rates, license examination passage rates, and salaries or wages, and the most recent three-year cohort default rate, if applicable, prior to signing this agreement.</w:t>
      </w:r>
    </w:p>
    <w:p w:rsidR="00000000" w:rsidDel="00000000" w:rsidP="00000000" w:rsidRDefault="00000000" w:rsidRPr="00000000" w14:paraId="00000183">
      <w:pPr>
        <w:spacing w:after="240" w:before="240" w:line="240" w:lineRule="auto"/>
        <w:jc w:val="left"/>
        <w:rPr>
          <w:rFonts w:ascii="Calibri" w:cs="Calibri" w:eastAsia="Calibri" w:hAnsi="Calibri"/>
        </w:rPr>
      </w:pPr>
      <w:r w:rsidDel="00000000" w:rsidR="00000000" w:rsidRPr="00000000">
        <w:rPr>
          <w:rFonts w:ascii="Calibri" w:cs="Calibri" w:eastAsia="Calibri" w:hAnsi="Calibri"/>
          <w:sz w:val="24"/>
          <w:szCs w:val="24"/>
          <w:rtl w:val="0"/>
        </w:rPr>
        <w:t xml:space="preserve">__________ (initial) I certify that I have received catalog, School Performance Fact Sheet, and information regarding completion rates, placement rates, license examination passage rates, and salary or wage information, and the most recent three-year cohort default rate, if applicable, included in the School Performance Fact Sheet, and have signed, initialed, and dated the information provided in the School Performance Fact Sheet. </w:t>
      </w:r>
      <w:r w:rsidDel="00000000" w:rsidR="00000000" w:rsidRPr="00000000">
        <w:rPr>
          <w:rtl w:val="0"/>
        </w:rPr>
      </w:r>
    </w:p>
    <w:p w:rsidR="00000000" w:rsidDel="00000000" w:rsidP="00000000" w:rsidRDefault="00000000" w:rsidRPr="00000000" w14:paraId="00000184">
      <w:pPr>
        <w:spacing w:after="240" w:before="24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High School Graduation or Equivalency Attestation</w:t>
      </w:r>
    </w:p>
    <w:p w:rsidR="00000000" w:rsidDel="00000000" w:rsidP="00000000" w:rsidRDefault="00000000" w:rsidRPr="00000000" w14:paraId="00000185">
      <w:pPr>
        <w:spacing w:after="240" w:before="240" w:line="240" w:lineRule="auto"/>
        <w:jc w:val="left"/>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__________ (initial) </w:t>
      </w:r>
      <w:r w:rsidDel="00000000" w:rsidR="00000000" w:rsidRPr="00000000">
        <w:rPr>
          <w:rFonts w:ascii="Calibri" w:cs="Calibri" w:eastAsia="Calibri" w:hAnsi="Calibri"/>
          <w:sz w:val="24"/>
          <w:szCs w:val="24"/>
          <w:rtl w:val="0"/>
        </w:rPr>
        <w:t xml:space="preserve">I attest that I have successfully completed high school or have obtained credentialing equal to that of a high school diploma (i.e., GED, high school equivalency/proficiency, etc.). </w:t>
      </w:r>
      <w:r w:rsidDel="00000000" w:rsidR="00000000" w:rsidRPr="00000000">
        <w:rPr>
          <w:rtl w:val="0"/>
        </w:rPr>
      </w:r>
    </w:p>
    <w:p w:rsidR="00000000" w:rsidDel="00000000" w:rsidP="00000000" w:rsidRDefault="00000000" w:rsidRPr="00000000" w14:paraId="00000186">
      <w:pPr>
        <w:spacing w:after="240" w:before="24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Personal Race/Ethnicity</w:t>
      </w:r>
    </w:p>
    <w:p w:rsidR="00000000" w:rsidDel="00000000" w:rsidP="00000000" w:rsidRDefault="00000000" w:rsidRPr="00000000" w14:paraId="00000187">
      <w:pPr>
        <w:spacing w:after="240" w:before="240" w:line="240" w:lineRule="auto"/>
        <w:jc w:val="left"/>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SVSTI collects and reports the racial/ethnic backgrounds of students, faculty, and staff. Requests for such information also come from state governments, accrediting agencies, SVSTI guides, newspapers, and other sources. In order to respond to these requests, we ask that you answer the following two questions:</w:t>
      </w:r>
      <w:r w:rsidDel="00000000" w:rsidR="00000000" w:rsidRPr="00000000">
        <w:rPr>
          <w:rtl w:val="0"/>
        </w:rPr>
      </w:r>
    </w:p>
    <w:p w:rsidR="00000000" w:rsidDel="00000000" w:rsidP="00000000" w:rsidRDefault="00000000" w:rsidRPr="00000000" w14:paraId="00000188">
      <w:pPr>
        <w:spacing w:after="240" w:before="240" w:line="240" w:lineRule="auto"/>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Do you consider yourself to be Hispanic/Latino/Spanish?</w:t>
      </w:r>
      <w:r w:rsidDel="00000000" w:rsidR="00000000" w:rsidRPr="00000000">
        <w:rPr>
          <w:rFonts w:ascii="Calibri" w:cs="Calibri" w:eastAsia="Calibri" w:hAnsi="Calibri"/>
          <w:sz w:val="24"/>
          <w:szCs w:val="24"/>
          <w:rtl w:val="0"/>
        </w:rPr>
        <w:tab/>
      </w:r>
      <w:r w:rsidDel="00000000" w:rsidR="00000000" w:rsidRPr="00000000">
        <w:rPr>
          <w:rFonts w:ascii="Calibri" w:cs="Calibri" w:eastAsia="Calibri" w:hAnsi="Calibri"/>
          <w:b w:val="1"/>
          <w:bCs w:val="1"/>
          <w:sz w:val="24"/>
          <w:szCs w:val="24"/>
          <w:rtl w:val="0"/>
        </w:rPr>
        <w:t xml:space="preserve">O </w:t>
      </w:r>
      <w:r w:rsidDel="00000000" w:rsidR="00000000" w:rsidRPr="00000000">
        <w:rPr>
          <w:rFonts w:ascii="Calibri" w:cs="Calibri" w:eastAsia="Calibri" w:hAnsi="Calibri"/>
          <w:sz w:val="24"/>
          <w:szCs w:val="24"/>
          <w:rtl w:val="0"/>
        </w:rPr>
        <w:t xml:space="preserve">Yes</w:t>
        <w:tab/>
      </w:r>
      <w:r w:rsidDel="00000000" w:rsidR="00000000" w:rsidRPr="00000000">
        <w:rPr>
          <w:rFonts w:ascii="Calibri" w:cs="Calibri" w:eastAsia="Calibri" w:hAnsi="Calibri"/>
          <w:b w:val="1"/>
          <w:bCs w:val="1"/>
          <w:sz w:val="24"/>
          <w:szCs w:val="24"/>
          <w:rtl w:val="0"/>
        </w:rPr>
        <w:t xml:space="preserve">O </w:t>
      </w:r>
      <w:r w:rsidDel="00000000" w:rsidR="00000000" w:rsidRPr="00000000">
        <w:rPr>
          <w:rFonts w:ascii="Calibri" w:cs="Calibri" w:eastAsia="Calibri" w:hAnsi="Calibri"/>
          <w:sz w:val="24"/>
          <w:szCs w:val="24"/>
          <w:rtl w:val="0"/>
        </w:rPr>
        <w:t xml:space="preserve">No</w:t>
      </w:r>
      <w:r w:rsidDel="00000000" w:rsidR="00000000" w:rsidRPr="00000000">
        <w:rPr>
          <w:rtl w:val="0"/>
        </w:rPr>
      </w:r>
    </w:p>
    <w:p w:rsidR="00000000" w:rsidDel="00000000" w:rsidP="00000000" w:rsidRDefault="00000000" w:rsidRPr="00000000" w14:paraId="00000189">
      <w:pPr>
        <w:spacing w:after="240" w:before="240" w:line="240" w:lineRule="auto"/>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In addition, select one or more of the following racial categories to describe yourself:</w:t>
      </w:r>
    </w:p>
    <w:p w:rsidR="00000000" w:rsidDel="00000000" w:rsidP="00000000" w:rsidRDefault="00000000" w:rsidRPr="00000000" w14:paraId="0000018A">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O </w:t>
      </w:r>
      <w:r w:rsidDel="00000000" w:rsidR="00000000" w:rsidRPr="00000000">
        <w:rPr>
          <w:rFonts w:ascii="Calibri" w:cs="Calibri" w:eastAsia="Calibri" w:hAnsi="Calibri"/>
          <w:sz w:val="24"/>
          <w:szCs w:val="24"/>
          <w:rtl w:val="0"/>
        </w:rPr>
        <w:t xml:space="preserve">American Indian or Alaska Native</w:t>
        <w:tab/>
      </w:r>
      <w:r w:rsidDel="00000000" w:rsidR="00000000" w:rsidRPr="00000000">
        <w:rPr>
          <w:rFonts w:ascii="Calibri" w:cs="Calibri" w:eastAsia="Calibri" w:hAnsi="Calibri"/>
          <w:b w:val="1"/>
          <w:bCs w:val="1"/>
          <w:sz w:val="24"/>
          <w:szCs w:val="24"/>
          <w:rtl w:val="0"/>
        </w:rPr>
        <w:tab/>
        <w:t xml:space="preserve">O </w:t>
      </w:r>
      <w:r w:rsidDel="00000000" w:rsidR="00000000" w:rsidRPr="00000000">
        <w:rPr>
          <w:rFonts w:ascii="Calibri" w:cs="Calibri" w:eastAsia="Calibri" w:hAnsi="Calibri"/>
          <w:sz w:val="24"/>
          <w:szCs w:val="24"/>
          <w:rtl w:val="0"/>
        </w:rPr>
        <w:t xml:space="preserve">Asian </w:t>
      </w:r>
      <w:r w:rsidDel="00000000" w:rsidR="00000000" w:rsidRPr="00000000">
        <w:rPr>
          <w:rFonts w:ascii="Calibri" w:cs="Calibri" w:eastAsia="Calibri" w:hAnsi="Calibri"/>
          <w:b w:val="1"/>
          <w:bCs w:val="1"/>
          <w:sz w:val="24"/>
          <w:szCs w:val="24"/>
          <w:rtl w:val="0"/>
        </w:rPr>
        <w:tab/>
        <w:tab/>
        <w:t xml:space="preserve">O </w:t>
      </w:r>
      <w:r w:rsidDel="00000000" w:rsidR="00000000" w:rsidRPr="00000000">
        <w:rPr>
          <w:rFonts w:ascii="Calibri" w:cs="Calibri" w:eastAsia="Calibri" w:hAnsi="Calibri"/>
          <w:sz w:val="24"/>
          <w:szCs w:val="24"/>
          <w:rtl w:val="0"/>
        </w:rPr>
        <w:t xml:space="preserve">Black or African American</w:t>
      </w:r>
    </w:p>
    <w:p w:rsidR="00000000" w:rsidDel="00000000" w:rsidP="00000000" w:rsidRDefault="00000000" w:rsidRPr="00000000" w14:paraId="0000018B">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O </w:t>
      </w:r>
      <w:r w:rsidDel="00000000" w:rsidR="00000000" w:rsidRPr="00000000">
        <w:rPr>
          <w:rFonts w:ascii="Calibri" w:cs="Calibri" w:eastAsia="Calibri" w:hAnsi="Calibri"/>
          <w:sz w:val="24"/>
          <w:szCs w:val="24"/>
          <w:rtl w:val="0"/>
        </w:rPr>
        <w:t xml:space="preserve">Native Hawaiian or other Pacific Islander</w:t>
        <w:tab/>
      </w:r>
      <w:r w:rsidDel="00000000" w:rsidR="00000000" w:rsidRPr="00000000">
        <w:rPr>
          <w:rFonts w:ascii="Calibri" w:cs="Calibri" w:eastAsia="Calibri" w:hAnsi="Calibri"/>
          <w:b w:val="1"/>
          <w:bCs w:val="1"/>
          <w:sz w:val="24"/>
          <w:szCs w:val="24"/>
          <w:rtl w:val="0"/>
        </w:rPr>
        <w:t xml:space="preserve">O </w:t>
      </w:r>
      <w:r w:rsidDel="00000000" w:rsidR="00000000" w:rsidRPr="00000000">
        <w:rPr>
          <w:rFonts w:ascii="Calibri" w:cs="Calibri" w:eastAsia="Calibri" w:hAnsi="Calibri"/>
          <w:sz w:val="24"/>
          <w:szCs w:val="24"/>
          <w:rtl w:val="0"/>
        </w:rPr>
        <w:t xml:space="preserve">White</w:t>
      </w:r>
    </w:p>
    <w:p w:rsidR="00000000" w:rsidDel="00000000" w:rsidP="00000000" w:rsidRDefault="00000000" w:rsidRPr="00000000" w14:paraId="0000018C">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My signature below acknowledges that I have received and understand the information disclosed above.</w:t>
      </w:r>
    </w:p>
    <w:p w:rsidR="00000000" w:rsidDel="00000000" w:rsidP="00000000" w:rsidRDefault="00000000" w:rsidRPr="00000000" w14:paraId="0000018D">
      <w:pPr>
        <w:spacing w:after="240" w:before="24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Student Name:______________________________________________________ Date:__________________</w:t>
      </w:r>
    </w:p>
    <w:p w:rsidR="00000000" w:rsidDel="00000000" w:rsidP="00000000" w:rsidRDefault="00000000" w:rsidRPr="00000000" w14:paraId="0000018E">
      <w:pPr>
        <w:spacing w:after="240" w:before="24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Student Signature:___________________________________________________ Date:__________________</w:t>
      </w:r>
    </w:p>
    <w:p w:rsidR="00000000" w:rsidDel="00000000" w:rsidP="00000000" w:rsidRDefault="00000000" w:rsidRPr="00000000" w14:paraId="0000018F">
      <w:pPr>
        <w:spacing w:after="240" w:before="24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SVSTI Official Signature:_______________________________________________ Date:__________________</w:t>
      </w:r>
    </w:p>
    <w:p w:rsidR="00000000" w:rsidDel="00000000" w:rsidP="00000000" w:rsidRDefault="00000000" w:rsidRPr="00000000" w14:paraId="00000190">
      <w:pPr>
        <w:spacing w:after="240" w:before="24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Drug Use and/or Background Check Acknowledgment </w:t>
      </w:r>
    </w:p>
    <w:p w:rsidR="00000000" w:rsidDel="00000000" w:rsidP="00000000" w:rsidRDefault="00000000" w:rsidRPr="00000000" w14:paraId="00000191">
      <w:pPr>
        <w:spacing w:after="240" w:before="240" w:line="24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are committed to your success and want to make sure that you are aware of important facts that could impact your future.</w:t>
      </w:r>
    </w:p>
    <w:p w:rsidR="00000000" w:rsidDel="00000000" w:rsidP="00000000" w:rsidRDefault="00000000" w:rsidRPr="00000000" w14:paraId="00000192">
      <w:pPr>
        <w:spacing w:after="240" w:before="240" w:line="24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you have past, pending, or future criminal convictions, you may be prohibited from obtaining certifications, licensure, or employment in your field of study. Admission/enrollment into the Externship or clinical sites often requires successful completion of a background check and drug test. Falsifying information, such as on a background check or a drug test, may prevent you from being accepted into an Externship or a clinical site. Should this occur, SVSTI may withdraw you from the program. Any refund of tuition and fees will be calculated in accordance with the Refund Policy outlined in the Academic Catalog at </w:t>
      </w:r>
      <w:hyperlink r:id="rId32">
        <w:r w:rsidDel="00000000" w:rsidR="00000000" w:rsidRPr="00000000">
          <w:rPr>
            <w:rFonts w:ascii="Calibri" w:cs="Calibri" w:eastAsia="Calibri" w:hAnsi="Calibri"/>
            <w:color w:val="1155cc"/>
            <w:sz w:val="24"/>
            <w:szCs w:val="24"/>
            <w:u w:val="single"/>
            <w:rtl w:val="0"/>
          </w:rPr>
          <w:t xml:space="preserve">www.svsti.com</w:t>
        </w:r>
      </w:hyperlink>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193">
      <w:pPr>
        <w:spacing w:after="240" w:before="240" w:line="240" w:lineRule="auto"/>
        <w:jc w:val="left"/>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My signature below acknowledges that I have received and understand the information disclosed above.</w:t>
      </w:r>
      <w:r w:rsidDel="00000000" w:rsidR="00000000" w:rsidRPr="00000000">
        <w:rPr>
          <w:rtl w:val="0"/>
        </w:rPr>
      </w:r>
    </w:p>
    <w:p w:rsidR="00000000" w:rsidDel="00000000" w:rsidP="00000000" w:rsidRDefault="00000000" w:rsidRPr="00000000" w14:paraId="00000194">
      <w:pPr>
        <w:spacing w:after="240" w:before="240" w:line="240" w:lineRule="auto"/>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Student Name:______________________________________________________ Date:__________________</w:t>
      </w:r>
    </w:p>
    <w:p w:rsidR="00000000" w:rsidDel="00000000" w:rsidP="00000000" w:rsidRDefault="00000000" w:rsidRPr="00000000" w14:paraId="00000195">
      <w:pPr>
        <w:spacing w:after="240" w:before="240" w:line="240" w:lineRule="auto"/>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Student Signature:___________________________________________________ Date:__________________</w:t>
      </w:r>
    </w:p>
    <w:p w:rsidR="00000000" w:rsidDel="00000000" w:rsidP="00000000" w:rsidRDefault="00000000" w:rsidRPr="00000000" w14:paraId="00000196">
      <w:pPr>
        <w:spacing w:after="240" w:before="240" w:line="240" w:lineRule="auto"/>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SVSTI Official Signature:_______________________________________________ Date:__________________</w:t>
      </w:r>
    </w:p>
    <w:p w:rsidR="00000000" w:rsidDel="00000000" w:rsidP="00000000" w:rsidRDefault="00000000" w:rsidRPr="00000000" w14:paraId="00000197">
      <w:pPr>
        <w:spacing w:after="240" w:before="24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Distance Learning Policy </w:t>
      </w:r>
    </w:p>
    <w:p w:rsidR="00000000" w:rsidDel="00000000" w:rsidP="00000000" w:rsidRDefault="00000000" w:rsidRPr="00000000" w14:paraId="00000198">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SVSTI offers blended programs and requires students to attend on-campus instruction along with instructional hours off-site through an online learning platform. Each student must have access to a computer with internet service to attend our blended program(s). Surgical Technology and Sterile Processing students will be granted access to the online learning platform a minimum of one week prior to the program start date. Selected Distance Education assignments through Canvas LMS (Sterile Processing and Surgical Technology) and Cengage/MindTap/WebAssign (Surgical Technology only) will be graded automatically. This provides students with immediate feedback on their progress. All tests, evaluations, and assignments not automatically graded will be graded and posted within 72 hours of submission.</w:t>
      </w:r>
    </w:p>
    <w:p w:rsidR="00000000" w:rsidDel="00000000" w:rsidP="00000000" w:rsidRDefault="00000000" w:rsidRPr="00000000" w14:paraId="00000199">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9A">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SVSTI’s Distance Educational Programs are not offered in real time and shall transmit the first lesson and any materials to any student within seven days after the institution accepts the student for admissions/enrollment.</w:t>
      </w:r>
    </w:p>
    <w:p w:rsidR="00000000" w:rsidDel="00000000" w:rsidP="00000000" w:rsidRDefault="00000000" w:rsidRPr="00000000" w14:paraId="0000019B">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9C">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All Distance Education courses must be completed by the registered student. Any attempt to have someone else complete the course requirements, assignments, or examinations on behalf of the student constitutes misrepresentation and is considered a violation of academic integrity. Such actions constitute academic dishonesty and may result in disciplinary action, including, but not limited to, course failure and further academic consequences.</w:t>
      </w:r>
      <w:r w:rsidDel="00000000" w:rsidR="00000000" w:rsidRPr="00000000">
        <w:rPr>
          <w:rtl w:val="0"/>
        </w:rPr>
      </w:r>
    </w:p>
    <w:p w:rsidR="00000000" w:rsidDel="00000000" w:rsidP="00000000" w:rsidRDefault="00000000" w:rsidRPr="00000000" w14:paraId="0000019D">
      <w:pPr>
        <w:spacing w:after="240" w:before="240" w:line="240" w:lineRule="auto"/>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19E">
      <w:pPr>
        <w:spacing w:after="240" w:before="24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Employment Disclaimer</w:t>
      </w:r>
    </w:p>
    <w:p w:rsidR="00000000" w:rsidDel="00000000" w:rsidP="00000000" w:rsidRDefault="00000000" w:rsidRPr="00000000" w14:paraId="0000019F">
      <w:pPr>
        <w:spacing w:after="240" w:before="240" w:line="240" w:lineRule="auto"/>
        <w:jc w:val="left"/>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SVSTI does not guarantee job placement; however, we do provide clinical site placement as part of the curriculum, which may lead to professional placement. Silicon Valley Surgi -Tech Institute is an Equal Opportunity Employer, and Program Auxiliary Aids and Services are available upon request to individuals with disabilities.</w:t>
      </w:r>
      <w:r w:rsidDel="00000000" w:rsidR="00000000" w:rsidRPr="00000000">
        <w:rPr>
          <w:rtl w:val="0"/>
        </w:rPr>
      </w:r>
    </w:p>
    <w:p w:rsidR="00000000" w:rsidDel="00000000" w:rsidP="00000000" w:rsidRDefault="00000000" w:rsidRPr="00000000" w14:paraId="000001A0">
      <w:pPr>
        <w:spacing w:after="240" w:before="24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Mission Statement</w:t>
      </w:r>
    </w:p>
    <w:p w:rsidR="00000000" w:rsidDel="00000000" w:rsidP="00000000" w:rsidRDefault="00000000" w:rsidRPr="00000000" w14:paraId="000001A1">
      <w:pPr>
        <w:spacing w:after="240" w:before="240" w:line="24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SVSTI is committed to our students' success by providing the curriculum and skills to help them achieve their goal of becoming active, sought-after participants in the medical community. We are dedicated to helping students master communication skills, critical thinking, respect, accountability, and personal responsibility. We support our students, educators, and our community by providing a safe environment, qualified graduates, and financially viable programs in the evolving field of medicine. Our skilled, knowledgeable, and certified educators specialize in preparing students for the exciting field of medicine. Skills training and Core Competencies are our focus for personal and professional growth in the medical field. We encourage the highest potential in every student. We strive for quality in every endeavor and are committed to meeting the needs of our students, faculty/staff, and the professional medical community.</w:t>
      </w:r>
    </w:p>
    <w:p w:rsidR="00000000" w:rsidDel="00000000" w:rsidP="00000000" w:rsidRDefault="00000000" w:rsidRPr="00000000" w14:paraId="000001A2">
      <w:pPr>
        <w:spacing w:after="240" w:before="240" w:line="240" w:lineRule="auto"/>
        <w:jc w:val="center"/>
        <w:rPr>
          <w:rFonts w:ascii="Calibri" w:cs="Calibri" w:eastAsia="Calibri" w:hAnsi="Calibri"/>
          <w:b w:val="1"/>
          <w:bCs w:val="1"/>
          <w:sz w:val="24"/>
          <w:szCs w:val="24"/>
        </w:rPr>
        <w:sectPr>
          <w:type w:val="continuous"/>
          <w:pgSz w:h="15840" w:w="12240" w:orient="portrait"/>
          <w:pgMar w:bottom="720" w:top="720" w:left="720" w:right="720" w:header="720" w:footer="720"/>
        </w:sectPr>
      </w:pPr>
      <w:r w:rsidDel="00000000" w:rsidR="00000000" w:rsidRPr="00000000">
        <w:rPr>
          <w:rFonts w:ascii="Calibri" w:cs="Calibri" w:eastAsia="Calibri" w:hAnsi="Calibri"/>
          <w:b w:val="1"/>
          <w:bCs w:val="1"/>
          <w:sz w:val="24"/>
          <w:szCs w:val="24"/>
          <w:rtl w:val="0"/>
        </w:rPr>
        <w:t xml:space="preserve">Additional Information</w:t>
      </w:r>
    </w:p>
    <w:p w:rsidR="00000000" w:rsidDel="00000000" w:rsidP="00000000" w:rsidRDefault="00000000" w:rsidRPr="00000000" w14:paraId="000001A3">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Compliance with SVSTI’s Policies:</w:t>
      </w:r>
    </w:p>
    <w:p w:rsidR="00000000" w:rsidDel="00000000" w:rsidP="00000000" w:rsidRDefault="00000000" w:rsidRPr="00000000" w14:paraId="000001A4">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You agree to comply with all SVSTI’s policies, including, but not limited to, policies regarding tardiness, grades, attendance, leaves of absence, conduct, honesty, safety, harassment, discrimination, satisfactory academic progress, and payment. If you fail to comply with SVSTI’s policies, you may be withdrawn/dropped. Tuition will be refunded in accordance with SVSTI’s Refund Policy. </w:t>
      </w:r>
    </w:p>
    <w:p w:rsidR="00000000" w:rsidDel="00000000" w:rsidP="00000000" w:rsidRDefault="00000000" w:rsidRPr="00000000" w14:paraId="000001A5">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A6">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Cancellation Right:</w:t>
      </w:r>
    </w:p>
    <w:p w:rsidR="00000000" w:rsidDel="00000000" w:rsidP="00000000" w:rsidRDefault="00000000" w:rsidRPr="00000000" w14:paraId="000001A7">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SVSTI may cancel a starting class for any reason, at any time. If your program or class start is cancelled, you will receive a full refund of all monies paid.</w:t>
      </w:r>
    </w:p>
    <w:p w:rsidR="00000000" w:rsidDel="00000000" w:rsidP="00000000" w:rsidRDefault="00000000" w:rsidRPr="00000000" w14:paraId="000001A8">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A9">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Curriculum: </w:t>
      </w:r>
    </w:p>
    <w:p w:rsidR="00000000" w:rsidDel="00000000" w:rsidP="00000000" w:rsidRDefault="00000000" w:rsidRPr="00000000" w14:paraId="000001AA">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SVSTI may modify or improve program content or change accreditors at any time. Changes to programs or accreditors are typically based on recommendations arising from the SVSTI’s program review process, which includes input from Program Advisory Committees composed of employers who assist SVSTI in better meeting industry needs and standards. Program changes may result in modifications to the length, content, material, or schedule of your program. SVSTI reserves the right to change institutional or programmatic accreditors at any time.</w:t>
      </w:r>
    </w:p>
    <w:p w:rsidR="00000000" w:rsidDel="00000000" w:rsidP="00000000" w:rsidRDefault="00000000" w:rsidRPr="00000000" w14:paraId="000001AB">
      <w:pPr>
        <w:widowControl w:val="0"/>
        <w:tabs>
          <w:tab w:val="left" w:leader="none" w:pos="261"/>
        </w:tabs>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AC">
      <w:pPr>
        <w:widowControl w:val="0"/>
        <w:tabs>
          <w:tab w:val="left" w:leader="none" w:pos="261"/>
        </w:tabs>
        <w:spacing w:before="4"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Graduate Employment: </w:t>
      </w:r>
    </w:p>
    <w:p w:rsidR="00000000" w:rsidDel="00000000" w:rsidP="00000000" w:rsidRDefault="00000000" w:rsidRPr="00000000" w14:paraId="000001AD">
      <w:pPr>
        <w:widowControl w:val="0"/>
        <w:tabs>
          <w:tab w:val="left" w:leader="none" w:pos="261"/>
        </w:tabs>
        <w:spacing w:before="4"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Neither SVSTI nor any of its representatives can promise or guarantee that you will find a job or secure employment with a specific rate of pay. Your academic performance will greatly influence the success of your employment search. While placement in a job is not guaranteed or promised to persons who complete the program, every effort will be made to assist you in securing employment. Employers may be influenced by factors other than technical training, such as your attendance, grade point average, professional appearance and behavior, positive attitude and demeanor, references, and background investigation findings. </w:t>
      </w:r>
      <w:r w:rsidDel="00000000" w:rsidR="00000000" w:rsidRPr="00000000">
        <w:rPr>
          <w:rtl w:val="0"/>
        </w:rPr>
      </w:r>
    </w:p>
    <w:p w:rsidR="00000000" w:rsidDel="00000000" w:rsidP="00000000" w:rsidRDefault="00000000" w:rsidRPr="00000000" w14:paraId="000001AE">
      <w:pPr>
        <w:widowControl w:val="0"/>
        <w:tabs>
          <w:tab w:val="left" w:leader="none" w:pos="261"/>
        </w:tabs>
        <w:spacing w:before="4"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AF">
      <w:pPr>
        <w:widowControl w:val="0"/>
        <w:tabs>
          <w:tab w:val="left" w:leader="none" w:pos="261"/>
        </w:tabs>
        <w:spacing w:before="4"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B0">
      <w:pPr>
        <w:widowControl w:val="0"/>
        <w:tabs>
          <w:tab w:val="left" w:leader="none" w:pos="261"/>
        </w:tabs>
        <w:spacing w:before="4"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Substance Testing Program: </w:t>
      </w:r>
    </w:p>
    <w:p w:rsidR="00000000" w:rsidDel="00000000" w:rsidP="00000000" w:rsidRDefault="00000000" w:rsidRPr="00000000" w14:paraId="000001B1">
      <w:pPr>
        <w:widowControl w:val="0"/>
        <w:tabs>
          <w:tab w:val="left" w:leader="none" w:pos="261"/>
        </w:tabs>
        <w:spacing w:before="4"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SVSTI is committed to providing a productive and safe learning environment for all students. In accordance with this goal, SVSTI reserves the right to investigate students suspected of drug or alcohol use. Such an investigation may require a student to submit to a drug or alcohol test. Students must consent to provide blood, breath, and/or urine samples, upon request by an authorized representative of SVSTI, to determine whether they are under the influence of drugs, alcohol, or other chemical intoxicants while enrolled in the program. Students are expected to fully cooperate with SVSTI, its representatives, agents, medical review officer (if any), and any representative or agent of a clinic, laboratory, and/or hospital involved in the sample collection, testing, evaluation, reporting, and confirmation. Students must further consent to and authorize the release of all information generated by or obtained from the substance test to SVSTI, its agents, representatives, insurers, and appropriate governmental agencies. To the extent allowed by applicable law, you release and hold harmless, individually and collectively, each person or business entity involved in the sample request, collection, testing, evaluation, and reporting for any decisions, adverse or otherwise, made concerning your continued admission/enrollment based on the test results. You understand that (a) your refusal to comply in all respects with the terms contained herein or (b) a positive test result may be grounds for disciplinary action, which may include dismissal.</w:t>
      </w:r>
    </w:p>
    <w:p w:rsidR="00000000" w:rsidDel="00000000" w:rsidP="00000000" w:rsidRDefault="00000000" w:rsidRPr="00000000" w14:paraId="000001B2">
      <w:pPr>
        <w:widowControl w:val="0"/>
        <w:tabs>
          <w:tab w:val="left" w:leader="none" w:pos="261"/>
        </w:tabs>
        <w:spacing w:before="4"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B3">
      <w:pPr>
        <w:widowControl w:val="0"/>
        <w:tabs>
          <w:tab w:val="left" w:leader="none" w:pos="261"/>
        </w:tabs>
        <w:spacing w:before="4"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Publicity Waiver and Release Disclosure: </w:t>
      </w:r>
    </w:p>
    <w:p w:rsidR="00000000" w:rsidDel="00000000" w:rsidP="00000000" w:rsidRDefault="00000000" w:rsidRPr="00000000" w14:paraId="000001B4">
      <w:pPr>
        <w:widowControl w:val="0"/>
        <w:tabs>
          <w:tab w:val="left" w:leader="none" w:pos="261"/>
        </w:tabs>
        <w:spacing w:before="4"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You grant SVSTI and its affiliated companies, including U.S. Education Corporation and each of their respective agents, licensees, designees, successors and assigns (collectively, “SVSTI”), the absolute, royalty-free, irrevocable, worldwide, right and permission, with respect to any testimonials (written or oral), photographs, film, video or other images, or sound recordings taken of you by Silicon Valley Surgi-Tech Institute: (a) to use, re-use, publish, re-publish, copy, modify, display and create derivative works in the same in whole or in part, individually or in conjunction with other photographs, images, recordings or testimonials in any medium (including, without limitation, in print and on the Internet) and for any purpose whatsoever, including, without limitation, in advertising, marketing, publications, electronic distribution, and the internet and for any other commercial purpose; (b) to use your name in connection therewith if SVSTI so chooses; and (c) to copyright the same in the name of the SVSTI, or any other name that SVSTI may choose.</w:t>
      </w:r>
    </w:p>
    <w:p w:rsidR="00000000" w:rsidDel="00000000" w:rsidP="00000000" w:rsidRDefault="00000000" w:rsidRPr="00000000" w14:paraId="000001B5">
      <w:pPr>
        <w:widowControl w:val="0"/>
        <w:tabs>
          <w:tab w:val="left" w:leader="none" w:pos="261"/>
        </w:tabs>
        <w:spacing w:before="4" w:line="240" w:lineRule="auto"/>
        <w:rPr>
          <w:rFonts w:ascii="Calibri" w:cs="Calibri" w:eastAsia="Calibri" w:hAnsi="Calibri"/>
          <w:color w:val="3b3b3b"/>
          <w:sz w:val="24"/>
          <w:szCs w:val="24"/>
        </w:rPr>
      </w:pPr>
      <w:r w:rsidDel="00000000" w:rsidR="00000000" w:rsidRPr="00000000">
        <w:rPr>
          <w:rtl w:val="0"/>
        </w:rPr>
      </w:r>
    </w:p>
    <w:p w:rsidR="00000000" w:rsidDel="00000000" w:rsidP="00000000" w:rsidRDefault="00000000" w:rsidRPr="00000000" w14:paraId="000001B6">
      <w:pPr>
        <w:widowControl w:val="0"/>
        <w:tabs>
          <w:tab w:val="left" w:leader="none" w:pos="261"/>
        </w:tabs>
        <w:spacing w:before="4"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You understand that you will receive no compensation for the permitted use of any testimonials (written or oral), photographs, film, video, or other images, or sound recordings taken of you by SVSTI or of your name. You release and discharge SVSTI, its successors, assigns, and any designee (including any agency, client, broadcaster, periodical, or other publication) from any and all claims and demands arising out of or in connection with the use of such photographs, film, video, or other images, sound recordings, or testimonials, including, but not limited to, any claims for defamation, invasion of privacy, right of publicity, emotional distress, or any similar right. You hereby waive any and all rights you may have in and to such photographs, film, video, or other images, sound recordings, or testimonials and assign all such rights you may have to SVSTI.</w:t>
      </w:r>
    </w:p>
    <w:p w:rsidR="00000000" w:rsidDel="00000000" w:rsidP="00000000" w:rsidRDefault="00000000" w:rsidRPr="00000000" w14:paraId="000001B7">
      <w:pPr>
        <w:widowControl w:val="0"/>
        <w:tabs>
          <w:tab w:val="left" w:leader="none" w:pos="361"/>
        </w:tabs>
        <w:spacing w:before="74"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B8">
      <w:pPr>
        <w:widowControl w:val="0"/>
        <w:tabs>
          <w:tab w:val="left" w:leader="none" w:pos="361"/>
        </w:tabs>
        <w:spacing w:before="74"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 Health Information: </w:t>
      </w:r>
    </w:p>
    <w:p w:rsidR="00000000" w:rsidDel="00000000" w:rsidP="00000000" w:rsidRDefault="00000000" w:rsidRPr="00000000" w14:paraId="000001B9">
      <w:pPr>
        <w:widowControl w:val="0"/>
        <w:tabs>
          <w:tab w:val="left" w:leader="none" w:pos="361"/>
        </w:tabs>
        <w:spacing w:before="74" w:line="240" w:lineRule="auto"/>
        <w:rPr>
          <w:rFonts w:ascii="Calibri" w:cs="Calibri" w:eastAsia="Calibri" w:hAnsi="Calibri"/>
          <w:color w:val="3d3d3d"/>
          <w:sz w:val="24"/>
          <w:szCs w:val="24"/>
        </w:rPr>
      </w:pPr>
      <w:r w:rsidDel="00000000" w:rsidR="00000000" w:rsidRPr="00000000">
        <w:rPr>
          <w:rFonts w:ascii="Calibri" w:cs="Calibri" w:eastAsia="Calibri" w:hAnsi="Calibri"/>
          <w:sz w:val="24"/>
          <w:szCs w:val="24"/>
          <w:rtl w:val="0"/>
        </w:rPr>
        <w:t xml:space="preserve">Students in certain programs require immunizations due to aspects of the program, including the practice of invasive procedures such as venipuncture and injections (see the Immunization Requirements Policy and the Academic Catalog for immunization requirements). In addition, when such classroom practices are a required part of the curriculum, students are required to participate in the activities in order to graduate from the program. Students will be taught workplace safety practices to limit their risk of injury or illness as part of their curriculum, and are always required to take standard precautions to minimize the risk of exposure to communicable diseases such as hepatitis B, tuberculosis, and HIV/AIDS. You are responsible for all costs associated with health screenings and immunizations.</w:t>
      </w:r>
      <w:r w:rsidDel="00000000" w:rsidR="00000000" w:rsidRPr="00000000">
        <w:rPr>
          <w:rtl w:val="0"/>
        </w:rPr>
      </w:r>
    </w:p>
    <w:p w:rsidR="00000000" w:rsidDel="00000000" w:rsidP="00000000" w:rsidRDefault="00000000" w:rsidRPr="00000000" w14:paraId="000001BA">
      <w:pPr>
        <w:widowControl w:val="0"/>
        <w:tabs>
          <w:tab w:val="left" w:leader="none" w:pos="361"/>
        </w:tabs>
        <w:spacing w:before="1"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Licensing and Certification: </w:t>
      </w:r>
    </w:p>
    <w:p w:rsidR="00000000" w:rsidDel="00000000" w:rsidP="00000000" w:rsidRDefault="00000000" w:rsidRPr="00000000" w14:paraId="000001BB">
      <w:pPr>
        <w:widowControl w:val="0"/>
        <w:tabs>
          <w:tab w:val="left" w:leader="none" w:pos="361"/>
        </w:tabs>
        <w:spacing w:before="1"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SVSTI encourages all graduates to enroll in the appropriate licensing and certification examinations to maximize their employment potential. Students are responsible for all costs associated with obtaining such licenses and certifications. Students should understand that licensing and certification requirements vary from state to state. No guarantee is made regarding licensing and certification in any state or country. SVSTI does not guarantee students will successfully pass these exams or be certified or licensed as a result of completing the program.</w:t>
      </w:r>
    </w:p>
    <w:p w:rsidR="00000000" w:rsidDel="00000000" w:rsidP="00000000" w:rsidRDefault="00000000" w:rsidRPr="00000000" w14:paraId="000001BC">
      <w:pPr>
        <w:widowControl w:val="0"/>
        <w:tabs>
          <w:tab w:val="left" w:leader="none" w:pos="361"/>
        </w:tabs>
        <w:spacing w:before="7"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BD">
      <w:pPr>
        <w:widowControl w:val="0"/>
        <w:tabs>
          <w:tab w:val="left" w:leader="none" w:pos="361"/>
        </w:tabs>
        <w:spacing w:before="7"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Conviction History and Background Checks:</w:t>
      </w:r>
    </w:p>
    <w:p w:rsidR="00000000" w:rsidDel="00000000" w:rsidP="00000000" w:rsidRDefault="00000000" w:rsidRPr="00000000" w14:paraId="000001BE">
      <w:pPr>
        <w:widowControl w:val="0"/>
        <w:tabs>
          <w:tab w:val="left" w:leader="none" w:pos="361"/>
        </w:tabs>
        <w:spacing w:before="7"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you have ever been convicted of a crime, you may be prohibited from obtaining certification, licensure, or employment. Registration for select programs is subject to the successful completion of a background check. Acceptance for Externships and clinical sites may also require successful completion of a background check. If you falsify information or are not granted acceptance based on the successful completion of the background check, SVSTI may withdraw you from the program, and your right to any refund of tuition shall be as outlined in our Refund Policy.</w:t>
      </w:r>
    </w:p>
    <w:p w:rsidR="00000000" w:rsidDel="00000000" w:rsidP="00000000" w:rsidRDefault="00000000" w:rsidRPr="00000000" w14:paraId="000001BF">
      <w:pPr>
        <w:widowControl w:val="0"/>
        <w:tabs>
          <w:tab w:val="left" w:leader="none" w:pos="361"/>
        </w:tabs>
        <w:spacing w:before="7"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C0">
      <w:pPr>
        <w:widowControl w:val="0"/>
        <w:tabs>
          <w:tab w:val="left" w:leader="none" w:pos="361"/>
        </w:tabs>
        <w:spacing w:before="7"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Tutoring:</w:t>
      </w:r>
    </w:p>
    <w:p w:rsidR="00000000" w:rsidDel="00000000" w:rsidP="00000000" w:rsidRDefault="00000000" w:rsidRPr="00000000" w14:paraId="000001C1">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Available tutoring hours are posted in the Student Success Office during regular business hours. Tutoring sessions are also available by appointment with an Instructor as needed. Students have 24-hour/7-day-a-week access to the online learning platform (Canvas and Cengage) until the </w:t>
      </w:r>
      <w:r w:rsidDel="00000000" w:rsidR="00000000" w:rsidRPr="00000000">
        <w:rPr>
          <w:rFonts w:ascii="Calibri" w:cs="Calibri" w:eastAsia="Calibri" w:hAnsi="Calibri"/>
          <w:sz w:val="24"/>
          <w:szCs w:val="24"/>
          <w:rtl w:val="0"/>
        </w:rPr>
        <w:t xml:space="preserve">completion of the NBSTSA: CST certification exam.</w:t>
      </w:r>
      <w:r w:rsidDel="00000000" w:rsidR="00000000" w:rsidRPr="00000000">
        <w:rPr>
          <w:rFonts w:ascii="Calibri" w:cs="Calibri" w:eastAsia="Calibri" w:hAnsi="Calibri"/>
          <w:sz w:val="24"/>
          <w:szCs w:val="24"/>
          <w:rtl w:val="0"/>
        </w:rPr>
        <w:t xml:space="preserve"> There are many resources available to students on the platform and the curriculum recommended by AST and ARC/STSA via their materials, such as books, workbooks, and study guides.</w:t>
      </w:r>
    </w:p>
    <w:p w:rsidR="00000000" w:rsidDel="00000000" w:rsidP="00000000" w:rsidRDefault="00000000" w:rsidRPr="00000000" w14:paraId="000001C2">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C3">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Uniforms:</w:t>
      </w:r>
    </w:p>
    <w:p w:rsidR="00000000" w:rsidDel="00000000" w:rsidP="00000000" w:rsidRDefault="00000000" w:rsidRPr="00000000" w14:paraId="000001C4">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Black scrubs will be purchased by the student and worn on Campus and possibly during Externship if the clinical site does not provide its own scrubs.</w:t>
      </w:r>
    </w:p>
    <w:p w:rsidR="00000000" w:rsidDel="00000000" w:rsidP="00000000" w:rsidRDefault="00000000" w:rsidRPr="00000000" w14:paraId="000001C5">
      <w:pPr>
        <w:widowControl w:val="0"/>
        <w:tabs>
          <w:tab w:val="left" w:leader="none" w:pos="361"/>
        </w:tabs>
        <w:spacing w:before="7"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C6">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In-resident housing: </w:t>
      </w:r>
    </w:p>
    <w:p w:rsidR="00000000" w:rsidDel="00000000" w:rsidP="00000000" w:rsidRDefault="00000000" w:rsidRPr="00000000" w14:paraId="000001C7">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SVSTI does not offer housing, nor is it responsible for finding or assisting students in finding housing. We do not have dormitory facilities; however, there are plenty of apartments and housing available in the vicinity of the Campus.</w:t>
      </w:r>
    </w:p>
    <w:p w:rsidR="00000000" w:rsidDel="00000000" w:rsidP="00000000" w:rsidRDefault="00000000" w:rsidRPr="00000000" w14:paraId="000001C8">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C9">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average rent near the Campus location (1300 Fulton Pl., Fremont, CA 94539) is $2,813.00, according to </w:t>
      </w:r>
      <w:hyperlink r:id="rId33">
        <w:r w:rsidDel="00000000" w:rsidR="00000000" w:rsidRPr="00000000">
          <w:rPr>
            <w:rFonts w:ascii="Calibri" w:cs="Calibri" w:eastAsia="Calibri" w:hAnsi="Calibri"/>
            <w:color w:val="1155cc"/>
            <w:sz w:val="24"/>
            <w:szCs w:val="24"/>
            <w:u w:val="single"/>
            <w:rtl w:val="0"/>
          </w:rPr>
          <w:t xml:space="preserve">Average Rent in Fremont, CA: 2025 Rent Prices by Neighborhood</w:t>
        </w:r>
      </w:hyperlink>
      <w:r w:rsidDel="00000000" w:rsidR="00000000" w:rsidRPr="00000000">
        <w:rPr>
          <w:rFonts w:ascii="Calibri" w:cs="Calibri" w:eastAsia="Calibri" w:hAnsi="Calibri"/>
          <w:sz w:val="24"/>
          <w:szCs w:val="24"/>
          <w:rtl w:val="0"/>
        </w:rPr>
        <w:t xml:space="preserve">.</w:t>
      </w:r>
      <w:r w:rsidDel="00000000" w:rsidR="00000000" w:rsidRPr="00000000">
        <w:rPr>
          <w:rtl w:val="0"/>
        </w:rPr>
      </w:r>
    </w:p>
    <w:p w:rsidR="00000000" w:rsidDel="00000000" w:rsidP="00000000" w:rsidRDefault="00000000" w:rsidRPr="00000000" w14:paraId="000001CA">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CB">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are located near Highways 84, 101, 880, 680, and 237, and BART, Caltrain, and Bus Lines are nearby.</w:t>
      </w:r>
    </w:p>
    <w:p w:rsidR="00000000" w:rsidDel="00000000" w:rsidP="00000000" w:rsidRDefault="00000000" w:rsidRPr="00000000" w14:paraId="000001CC">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CD">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SVSTI does not participate in the Ability-to-Benefit Program. SVSTI does not participate in the Student and Exchange Visitor Program to provide visa services or vouch for student immigration status. There are no associated charges.</w:t>
      </w:r>
      <w:r w:rsidDel="00000000" w:rsidR="00000000" w:rsidRPr="00000000">
        <w:rPr>
          <w:rtl w:val="0"/>
        </w:rPr>
      </w:r>
    </w:p>
    <w:p w:rsidR="00000000" w:rsidDel="00000000" w:rsidP="00000000" w:rsidRDefault="00000000" w:rsidRPr="00000000" w14:paraId="000001CE">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1CF">
      <w:pPr>
        <w:spacing w:after="240" w:before="24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Policies and Procedures</w:t>
      </w:r>
    </w:p>
    <w:p w:rsidR="00000000" w:rsidDel="00000000" w:rsidP="00000000" w:rsidRDefault="00000000" w:rsidRPr="00000000" w14:paraId="000001D0">
      <w:pPr>
        <w:spacing w:after="240" w:before="240" w:line="24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Completing and submitting this form provides consent without obligation for SVSTI to call, text, and/or email you about your education by our automated means or prerecorded messages at the number(s) and/or email address you provide.</w:t>
      </w:r>
    </w:p>
    <w:p w:rsidR="00000000" w:rsidDel="00000000" w:rsidP="00000000" w:rsidRDefault="00000000" w:rsidRPr="00000000" w14:paraId="000001D1">
      <w:pPr>
        <w:spacing w:after="240" w:before="240" w:line="24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 Externship placement and employment assistance, your signature on this Enrollment Agreement authorizes the release of all information pertaining to your student records (including cover letters, resumes, and references to any prospective employer(s) and/or Externship sites), as well as objective evaluations by SVSTI or its staff/faculty. In addition, your signature authorizes SVSTI to contact your employer to obtain employment verification.</w:t>
      </w:r>
    </w:p>
    <w:p w:rsidR="00000000" w:rsidDel="00000000" w:rsidP="00000000" w:rsidRDefault="00000000" w:rsidRPr="00000000" w14:paraId="000001D2">
      <w:pPr>
        <w:spacing w:after="240" w:before="240" w:line="24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Externship rotations will take place at a </w:t>
      </w:r>
      <w:r w:rsidDel="00000000" w:rsidR="00000000" w:rsidRPr="00000000">
        <w:rPr>
          <w:rFonts w:ascii="Calibri" w:cs="Calibri" w:eastAsia="Calibri" w:hAnsi="Calibri"/>
          <w:sz w:val="24"/>
          <w:szCs w:val="24"/>
          <w:rtl w:val="0"/>
        </w:rPr>
        <w:t xml:space="preserve">medical facility </w:t>
      </w:r>
      <w:r w:rsidDel="00000000" w:rsidR="00000000" w:rsidRPr="00000000">
        <w:rPr>
          <w:rFonts w:ascii="Calibri" w:cs="Calibri" w:eastAsia="Calibri" w:hAnsi="Calibri"/>
          <w:sz w:val="24"/>
          <w:szCs w:val="24"/>
          <w:rtl w:val="0"/>
        </w:rPr>
        <w:t xml:space="preserve">within 2 hours of the Campus (please see the Externship Policy and Expectations for details). We have a wide variety of affiliation agreements with hospitals, surgery centers, and other </w:t>
      </w:r>
      <w:r w:rsidDel="00000000" w:rsidR="00000000" w:rsidRPr="00000000">
        <w:rPr>
          <w:rFonts w:ascii="Calibri" w:cs="Calibri" w:eastAsia="Calibri" w:hAnsi="Calibri"/>
          <w:sz w:val="24"/>
          <w:szCs w:val="24"/>
          <w:rtl w:val="0"/>
        </w:rPr>
        <w:t xml:space="preserve">medical facilities</w:t>
      </w:r>
      <w:r w:rsidDel="00000000" w:rsidR="00000000" w:rsidRPr="00000000">
        <w:rPr>
          <w:rFonts w:ascii="Calibri" w:cs="Calibri" w:eastAsia="Calibri" w:hAnsi="Calibri"/>
          <w:sz w:val="24"/>
          <w:szCs w:val="24"/>
          <w:rtl w:val="0"/>
        </w:rPr>
        <w:t xml:space="preserve">. We will do our best to place the students at a site close to where they live or work, but this is not always possible. All students are guaranteed clinical placement in a timely fashion. In most cases, this is done immediately after completing the coursework. Students are responsible for obtaining the required immunizations and will not be secured for Externship until all required documents are submitted to Admissions/Enrollment. The student will be notified if requirements differ from the list they are provided at admission/enrollment (also listed on our website at </w:t>
      </w:r>
      <w:hyperlink r:id="rId34">
        <w:r w:rsidDel="00000000" w:rsidR="00000000" w:rsidRPr="00000000">
          <w:rPr>
            <w:rFonts w:ascii="Calibri" w:cs="Calibri" w:eastAsia="Calibri" w:hAnsi="Calibri"/>
            <w:color w:val="1155cc"/>
            <w:sz w:val="24"/>
            <w:szCs w:val="24"/>
            <w:u w:val="single"/>
            <w:rtl w:val="0"/>
          </w:rPr>
          <w:t xml:space="preserve">www.svsti.com</w:t>
        </w:r>
      </w:hyperlink>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1D3">
      <w:pPr>
        <w:spacing w:after="240" w:before="240" w:line="24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Attendance is critical to your success at SVSTI, just as it will be critical to the success of your new career. Be sure to arrange a reliable means of transportation to and from the institution. Plan for alternative (or back-up) transportation in the event your primary means of transportation is unavailable. Be sure to have childcare arrangements in place, including back-up childcare. Have a solid plan so that you can attend the institution every day. Carefully assess your homework responsibilities. Do you have a quiet place to study? Have you made arrangements so that the children will be content to let you study? SVSTI’s program requires study time. Be sure to set time aside each day to focus on yourself, your studies, and your goals. Students must complete and submit all assigned work on time. Homework is required; therefore, adequate study time is essential. Students are expected to complete unrecognized outside hours of study/homework for each term (please refer to the course syllabi). </w:t>
      </w:r>
    </w:p>
    <w:p w:rsidR="00000000" w:rsidDel="00000000" w:rsidP="00000000" w:rsidRDefault="00000000" w:rsidRPr="00000000" w14:paraId="000001D4">
      <w:pPr>
        <w:spacing w:after="240" w:before="240" w:line="240" w:lineRule="auto"/>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Any violation of academic integrity is a serious violation and therefore subject to disciplinary action, up to and including dismissal from SVSTI. A student may be dropped from the program for:</w:t>
      </w:r>
    </w:p>
    <w:p w:rsidR="00000000" w:rsidDel="00000000" w:rsidP="00000000" w:rsidRDefault="00000000" w:rsidRPr="00000000" w14:paraId="000001D5">
      <w:pPr>
        <w:widowControl w:val="0"/>
        <w:numPr>
          <w:ilvl w:val="1"/>
          <w:numId w:val="1"/>
        </w:numPr>
        <w:spacing w:line="240" w:lineRule="auto"/>
        <w:ind w:left="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Disciplinary actions, including but not limited to being dismissed from a clinical site.</w:t>
      </w:r>
    </w:p>
    <w:p w:rsidR="00000000" w:rsidDel="00000000" w:rsidP="00000000" w:rsidRDefault="00000000" w:rsidRPr="00000000" w14:paraId="000001D6">
      <w:pPr>
        <w:widowControl w:val="0"/>
        <w:numPr>
          <w:ilvl w:val="1"/>
          <w:numId w:val="1"/>
        </w:numPr>
        <w:spacing w:line="240" w:lineRule="auto"/>
        <w:ind w:left="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Drug or alcohol use on Campus or at a clinical site.</w:t>
      </w:r>
    </w:p>
    <w:p w:rsidR="00000000" w:rsidDel="00000000" w:rsidP="00000000" w:rsidRDefault="00000000" w:rsidRPr="00000000" w14:paraId="000001D7">
      <w:pPr>
        <w:widowControl w:val="0"/>
        <w:numPr>
          <w:ilvl w:val="1"/>
          <w:numId w:val="1"/>
        </w:numPr>
        <w:spacing w:line="240" w:lineRule="auto"/>
        <w:ind w:left="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Lack of academic integrity.</w:t>
      </w:r>
    </w:p>
    <w:p w:rsidR="00000000" w:rsidDel="00000000" w:rsidP="00000000" w:rsidRDefault="00000000" w:rsidRPr="00000000" w14:paraId="000001D8">
      <w:pPr>
        <w:widowControl w:val="0"/>
        <w:numPr>
          <w:ilvl w:val="1"/>
          <w:numId w:val="1"/>
        </w:numPr>
        <w:spacing w:line="240" w:lineRule="auto"/>
        <w:ind w:left="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More than five (5) absences.</w:t>
      </w:r>
    </w:p>
    <w:p w:rsidR="00000000" w:rsidDel="00000000" w:rsidP="00000000" w:rsidRDefault="00000000" w:rsidRPr="00000000" w14:paraId="000001D9">
      <w:pPr>
        <w:widowControl w:val="0"/>
        <w:numPr>
          <w:ilvl w:val="1"/>
          <w:numId w:val="1"/>
        </w:numPr>
        <w:spacing w:line="240" w:lineRule="auto"/>
        <w:ind w:left="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Two (2) attempts at a grade below 70%.</w:t>
      </w:r>
    </w:p>
    <w:p w:rsidR="00000000" w:rsidDel="00000000" w:rsidP="00000000" w:rsidRDefault="00000000" w:rsidRPr="00000000" w14:paraId="000001DA">
      <w:pPr>
        <w:widowControl w:val="0"/>
        <w:numPr>
          <w:ilvl w:val="1"/>
          <w:numId w:val="1"/>
        </w:numPr>
        <w:spacing w:line="240" w:lineRule="auto"/>
        <w:ind w:left="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Theft.</w:t>
      </w:r>
      <w:r w:rsidDel="00000000" w:rsidR="00000000" w:rsidRPr="00000000">
        <w:rPr>
          <w:rtl w:val="0"/>
        </w:rPr>
      </w:r>
    </w:p>
    <w:p w:rsidR="00000000" w:rsidDel="00000000" w:rsidP="00000000" w:rsidRDefault="00000000" w:rsidRPr="00000000" w14:paraId="000001DB">
      <w:pPr>
        <w:widowControl w:val="0"/>
        <w:spacing w:line="240" w:lineRule="auto"/>
        <w:ind w:left="0" w:firstLine="0"/>
        <w:rPr>
          <w:rFonts w:ascii="Calibri" w:cs="Calibri" w:eastAsia="Calibri" w:hAnsi="Calibri"/>
          <w:sz w:val="24"/>
          <w:szCs w:val="24"/>
          <w:shd w:fill="fce5cd" w:val="clear"/>
        </w:rPr>
      </w:pPr>
      <w:r w:rsidDel="00000000" w:rsidR="00000000" w:rsidRPr="00000000">
        <w:rPr>
          <w:rtl w:val="0"/>
        </w:rPr>
      </w:r>
    </w:p>
    <w:p w:rsidR="00000000" w:rsidDel="00000000" w:rsidP="00000000" w:rsidRDefault="00000000" w:rsidRPr="00000000" w14:paraId="000001DC">
      <w:pPr>
        <w:widowControl w:val="0"/>
        <w:spacing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At SVSTI, we maintain a professional environment similar to what you will encounter in your new career. We have a responsibility to employers to uphold the highest level of professionalism expected in the workplace. Please always conduct yourself in the most professional manner and be aware of the following guidelines:</w:t>
      </w:r>
    </w:p>
    <w:p w:rsidR="00000000" w:rsidDel="00000000" w:rsidP="00000000" w:rsidRDefault="00000000" w:rsidRPr="00000000" w14:paraId="000001DD">
      <w:pPr>
        <w:widowControl w:val="0"/>
        <w:spacing w:line="240" w:lineRule="auto"/>
        <w:ind w:left="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DE">
      <w:pPr>
        <w:widowControl w:val="0"/>
        <w:numPr>
          <w:ilvl w:val="1"/>
          <w:numId w:val="1"/>
        </w:numPr>
        <w:spacing w:line="240" w:lineRule="auto"/>
        <w:ind w:left="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Use professional and courteous language. Profanity is not acceptable. Slang is not deemed professional in the healthcare workplace. </w:t>
      </w:r>
    </w:p>
    <w:p w:rsidR="00000000" w:rsidDel="00000000" w:rsidP="00000000" w:rsidRDefault="00000000" w:rsidRPr="00000000" w14:paraId="000001DF">
      <w:pPr>
        <w:widowControl w:val="0"/>
        <w:numPr>
          <w:ilvl w:val="1"/>
          <w:numId w:val="1"/>
        </w:numPr>
        <w:spacing w:line="240" w:lineRule="auto"/>
        <w:ind w:left="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Respectfully address all Instructors with the appropriate title (Ms., Mr., Dr., etc.).</w:t>
      </w:r>
    </w:p>
    <w:p w:rsidR="00000000" w:rsidDel="00000000" w:rsidP="00000000" w:rsidRDefault="00000000" w:rsidRPr="00000000" w14:paraId="000001E0">
      <w:pPr>
        <w:widowControl w:val="0"/>
        <w:numPr>
          <w:ilvl w:val="1"/>
          <w:numId w:val="1"/>
        </w:numPr>
        <w:spacing w:line="240" w:lineRule="auto"/>
        <w:ind w:left="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Always remain alert in class. Fully participate in class activities and team projects.</w:t>
      </w:r>
    </w:p>
    <w:p w:rsidR="00000000" w:rsidDel="00000000" w:rsidP="00000000" w:rsidRDefault="00000000" w:rsidRPr="00000000" w14:paraId="000001E1">
      <w:pPr>
        <w:widowControl w:val="0"/>
        <w:numPr>
          <w:ilvl w:val="1"/>
          <w:numId w:val="1"/>
        </w:numPr>
        <w:spacing w:line="240" w:lineRule="auto"/>
        <w:ind w:left="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Take responsibility where appropriate and do not be critical of others. </w:t>
      </w:r>
    </w:p>
    <w:p w:rsidR="00000000" w:rsidDel="00000000" w:rsidP="00000000" w:rsidRDefault="00000000" w:rsidRPr="00000000" w14:paraId="000001E2">
      <w:pPr>
        <w:widowControl w:val="0"/>
        <w:numPr>
          <w:ilvl w:val="1"/>
          <w:numId w:val="1"/>
        </w:numPr>
        <w:spacing w:line="240" w:lineRule="auto"/>
        <w:ind w:left="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Practice a high level of motivation, initiative, cooperation, and attitude.</w:t>
      </w:r>
    </w:p>
    <w:p w:rsidR="00000000" w:rsidDel="00000000" w:rsidP="00000000" w:rsidRDefault="00000000" w:rsidRPr="00000000" w14:paraId="000001E3">
      <w:pPr>
        <w:widowControl w:val="0"/>
        <w:numPr>
          <w:ilvl w:val="1"/>
          <w:numId w:val="1"/>
        </w:numPr>
        <w:spacing w:line="240" w:lineRule="auto"/>
        <w:ind w:left="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 who must repeat a term may be subject to additional fees. </w:t>
      </w:r>
      <w:r w:rsidDel="00000000" w:rsidR="00000000" w:rsidRPr="00000000">
        <w:rPr>
          <w:rFonts w:ascii="Calibri" w:cs="Calibri" w:eastAsia="Calibri" w:hAnsi="Calibri"/>
          <w:color w:val="212529"/>
          <w:sz w:val="24"/>
          <w:szCs w:val="24"/>
          <w:rtl w:val="0"/>
        </w:rPr>
        <w:t xml:space="preserve">SVSTI refunds tuition if a student cancels an Enrollment Agreement or withdraws during a period of less than 60% of attendance, resulting in a pro rata refund.</w:t>
      </w:r>
      <w:r w:rsidDel="00000000" w:rsidR="00000000" w:rsidRPr="00000000">
        <w:rPr>
          <w:rtl w:val="0"/>
        </w:rPr>
      </w:r>
    </w:p>
    <w:p w:rsidR="00000000" w:rsidDel="00000000" w:rsidP="00000000" w:rsidRDefault="00000000" w:rsidRPr="00000000" w14:paraId="000001E4">
      <w:pPr>
        <w:widowControl w:val="0"/>
        <w:spacing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SVSTI does not offer English as a Second Language (ESL) coursework. All instructions and services are provided in English only. </w:t>
      </w:r>
    </w:p>
    <w:p w:rsidR="00000000" w:rsidDel="00000000" w:rsidP="00000000" w:rsidRDefault="00000000" w:rsidRPr="00000000" w14:paraId="000001E5">
      <w:pPr>
        <w:spacing w:after="240" w:before="240" w:line="240" w:lineRule="auto"/>
        <w:jc w:val="left"/>
        <w:rPr>
          <w:rFonts w:ascii="Calibri" w:cs="Calibri" w:eastAsia="Calibri" w:hAnsi="Calibri"/>
          <w:sz w:val="18"/>
          <w:szCs w:val="18"/>
        </w:rPr>
      </w:pPr>
      <w:r w:rsidDel="00000000" w:rsidR="00000000" w:rsidRPr="00000000">
        <w:rPr>
          <w:rFonts w:ascii="Calibri" w:cs="Calibri" w:eastAsia="Calibri" w:hAnsi="Calibri"/>
          <w:sz w:val="24"/>
          <w:szCs w:val="24"/>
          <w:rtl w:val="0"/>
        </w:rPr>
        <w:t xml:space="preserve">SVSTI only offers the Enrollment Agreement in English; however, it is posted on our website at </w:t>
      </w:r>
      <w:hyperlink r:id="rId35">
        <w:r w:rsidDel="00000000" w:rsidR="00000000" w:rsidRPr="00000000">
          <w:rPr>
            <w:rFonts w:ascii="Calibri" w:cs="Calibri" w:eastAsia="Calibri" w:hAnsi="Calibri"/>
            <w:color w:val="1155cc"/>
            <w:sz w:val="24"/>
            <w:szCs w:val="24"/>
            <w:u w:val="single"/>
            <w:rtl w:val="0"/>
          </w:rPr>
          <w:t xml:space="preserve">www.svsti.com</w:t>
        </w:r>
      </w:hyperlink>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 Google Translate is available to translate the Enrollment Agreement into other languages, ensuring that a student understands the terms and conditions, as English may not be their primary language.</w:t>
      </w:r>
      <w:r w:rsidDel="00000000" w:rsidR="00000000" w:rsidRPr="00000000">
        <w:rPr>
          <w:rtl w:val="0"/>
        </w:rPr>
      </w:r>
    </w:p>
    <w:p w:rsidR="00000000" w:rsidDel="00000000" w:rsidP="00000000" w:rsidRDefault="00000000" w:rsidRPr="00000000" w14:paraId="000001E6">
      <w:pPr>
        <w:widowControl w:val="0"/>
        <w:tabs>
          <w:tab w:val="left" w:leader="none" w:pos="361"/>
        </w:tabs>
        <w:spacing w:before="1"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Any questions a student may have regarding this Enrollment Agreement that have not been satisfactorily answered by the institution may be directed to the Bureau for Private Postsecondary Education at: </w:t>
      </w:r>
    </w:p>
    <w:p w:rsidR="00000000" w:rsidDel="00000000" w:rsidP="00000000" w:rsidRDefault="00000000" w:rsidRPr="00000000" w14:paraId="000001E7">
      <w:pPr>
        <w:spacing w:line="240" w:lineRule="auto"/>
        <w:jc w:val="center"/>
        <w:rPr>
          <w:rFonts w:ascii="Calibri" w:cs="Calibri" w:eastAsia="Calibri" w:hAnsi="Calibri"/>
          <w:sz w:val="24"/>
          <w:szCs w:val="24"/>
        </w:rPr>
      </w:pPr>
      <w:bookmarkStart w:colFirst="0" w:colLast="0" w:name="_17dp8vu" w:id="4"/>
      <w:bookmarkEnd w:id="4"/>
      <w:r w:rsidDel="00000000" w:rsidR="00000000" w:rsidRPr="00000000">
        <w:rPr>
          <w:rFonts w:ascii="Calibri" w:cs="Calibri" w:eastAsia="Calibri" w:hAnsi="Calibri"/>
          <w:sz w:val="24"/>
          <w:szCs w:val="24"/>
          <w:rtl w:val="0"/>
        </w:rPr>
        <w:t xml:space="preserve">1747 N. Market Blvd. Ste 225 Sacramento, CA 95834</w:t>
      </w:r>
    </w:p>
    <w:p w:rsidR="00000000" w:rsidDel="00000000" w:rsidP="00000000" w:rsidRDefault="00000000" w:rsidRPr="00000000" w14:paraId="000001E8">
      <w:pPr>
        <w:spacing w:line="240" w:lineRule="auto"/>
        <w:jc w:val="center"/>
        <w:rPr>
          <w:rFonts w:ascii="Calibri" w:cs="Calibri" w:eastAsia="Calibri" w:hAnsi="Calibri"/>
          <w:sz w:val="24"/>
          <w:szCs w:val="24"/>
        </w:rPr>
      </w:pPr>
      <w:bookmarkStart w:colFirst="0" w:colLast="0" w:name="_3rdcrjn" w:id="5"/>
      <w:bookmarkEnd w:id="5"/>
      <w:r w:rsidDel="00000000" w:rsidR="00000000" w:rsidRPr="00000000">
        <w:rPr>
          <w:rFonts w:ascii="Calibri" w:cs="Calibri" w:eastAsia="Calibri" w:hAnsi="Calibri"/>
          <w:sz w:val="24"/>
          <w:szCs w:val="24"/>
          <w:rtl w:val="0"/>
        </w:rPr>
        <w:t xml:space="preserve">P.O. Box 980818, West Sacramento, CA 95798-0818</w:t>
      </w:r>
    </w:p>
    <w:p w:rsidR="00000000" w:rsidDel="00000000" w:rsidP="00000000" w:rsidRDefault="00000000" w:rsidRPr="00000000" w14:paraId="000001E9">
      <w:pPr>
        <w:spacing w:line="240" w:lineRule="auto"/>
        <w:jc w:val="center"/>
        <w:rPr>
          <w:rFonts w:ascii="Calibri" w:cs="Calibri" w:eastAsia="Calibri" w:hAnsi="Calibri"/>
          <w:sz w:val="24"/>
          <w:szCs w:val="24"/>
        </w:rPr>
      </w:pPr>
      <w:bookmarkStart w:colFirst="0" w:colLast="0" w:name="_26in1rg" w:id="6"/>
      <w:bookmarkEnd w:id="6"/>
      <w:r w:rsidDel="00000000" w:rsidR="00000000" w:rsidRPr="00000000">
        <w:rPr>
          <w:rFonts w:ascii="Calibri" w:cs="Calibri" w:eastAsia="Calibri" w:hAnsi="Calibri"/>
          <w:sz w:val="24"/>
          <w:szCs w:val="24"/>
          <w:rtl w:val="0"/>
        </w:rPr>
        <w:t xml:space="preserve">Website address: </w:t>
      </w:r>
      <w:hyperlink r:id="rId36">
        <w:r w:rsidDel="00000000" w:rsidR="00000000" w:rsidRPr="00000000">
          <w:rPr>
            <w:rFonts w:ascii="Calibri" w:cs="Calibri" w:eastAsia="Calibri" w:hAnsi="Calibri"/>
            <w:sz w:val="24"/>
            <w:szCs w:val="24"/>
            <w:u w:val="single"/>
            <w:rtl w:val="0"/>
          </w:rPr>
          <w:t xml:space="preserve">www.bppe.ca.gov</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EA">
      <w:pPr>
        <w:spacing w:line="240" w:lineRule="auto"/>
        <w:jc w:val="center"/>
        <w:rPr>
          <w:rFonts w:ascii="Calibri" w:cs="Calibri" w:eastAsia="Calibri" w:hAnsi="Calibri"/>
          <w:sz w:val="24"/>
          <w:szCs w:val="24"/>
        </w:rPr>
      </w:pPr>
      <w:bookmarkStart w:colFirst="0" w:colLast="0" w:name="_lnxbz9" w:id="7"/>
      <w:bookmarkEnd w:id="7"/>
      <w:r w:rsidDel="00000000" w:rsidR="00000000" w:rsidRPr="00000000">
        <w:rPr>
          <w:rFonts w:ascii="Calibri" w:cs="Calibri" w:eastAsia="Calibri" w:hAnsi="Calibri"/>
          <w:sz w:val="24"/>
          <w:szCs w:val="24"/>
          <w:rtl w:val="0"/>
        </w:rPr>
        <w:t xml:space="preserve">Telephone and Fax #’s: (888) 370-7589 or by fax (916) 263-1897 </w:t>
      </w:r>
    </w:p>
    <w:p w:rsidR="00000000" w:rsidDel="00000000" w:rsidP="00000000" w:rsidRDefault="00000000" w:rsidRPr="00000000" w14:paraId="000001EB">
      <w:pPr>
        <w:spacing w:line="240" w:lineRule="auto"/>
        <w:jc w:val="center"/>
        <w:rPr>
          <w:rFonts w:ascii="Calibri" w:cs="Calibri" w:eastAsia="Calibri" w:hAnsi="Calibri"/>
          <w:sz w:val="24"/>
          <w:szCs w:val="24"/>
        </w:rPr>
      </w:pPr>
      <w:bookmarkStart w:colFirst="0" w:colLast="0" w:name="_xjt3mhcwraga" w:id="8"/>
      <w:bookmarkEnd w:id="8"/>
      <w:r w:rsidDel="00000000" w:rsidR="00000000" w:rsidRPr="00000000">
        <w:rPr>
          <w:rFonts w:ascii="Calibri" w:cs="Calibri" w:eastAsia="Calibri" w:hAnsi="Calibri"/>
          <w:sz w:val="24"/>
          <w:szCs w:val="24"/>
          <w:rtl w:val="0"/>
        </w:rPr>
        <w:t xml:space="preserve">(913) 574-8900 or by fax (916) 263-1897</w:t>
      </w:r>
    </w:p>
    <w:p w:rsidR="00000000" w:rsidDel="00000000" w:rsidP="00000000" w:rsidRDefault="00000000" w:rsidRPr="00000000" w14:paraId="000001E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ED">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student or any member of the public may file a complaint about this institution with the Bureau for Private Postsecondary Education by calling (888) 370-7589 toll-free or by completing a complaint form, which can be obtained on the bureau’s internet web site </w:t>
      </w:r>
      <w:hyperlink r:id="rId37">
        <w:r w:rsidDel="00000000" w:rsidR="00000000" w:rsidRPr="00000000">
          <w:rPr>
            <w:rFonts w:ascii="Calibri" w:cs="Calibri" w:eastAsia="Calibri" w:hAnsi="Calibri"/>
            <w:sz w:val="24"/>
            <w:szCs w:val="24"/>
            <w:u w:val="single"/>
            <w:rtl w:val="0"/>
          </w:rPr>
          <w:t xml:space="preserve">www.bppe.ca.gov</w:t>
        </w:r>
      </w:hyperlink>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1EE">
      <w:pPr>
        <w:widowControl w:val="0"/>
        <w:tabs>
          <w:tab w:val="left" w:leader="none" w:pos="361"/>
        </w:tabs>
        <w:spacing w:before="7" w:line="240" w:lineRule="auto"/>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1EF">
      <w:pPr>
        <w:widowControl w:val="0"/>
        <w:tabs>
          <w:tab w:val="left" w:leader="none" w:pos="361"/>
        </w:tabs>
        <w:spacing w:before="7"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ANY HOLDER OF THIS CONSUMER CREDIT CONTRACT IS SUBJECT TO ALL CLAIMS AND DEFENSES WHICH THE DEBTOR COULD ASSERT AGAINST THE SELLER OF GOODS OR SERVICES OBTAINED PURSUANT HERETO OR WITH THE PROCEEDS, HEREOF RECOVERY HEREUNDER BY THE DEBTOR SHALL NOT EXCEED AMOUNTS PAID BY THE DEBTOR (FTC RULE EFFECTIVE 5-14-76).</w:t>
      </w:r>
    </w:p>
    <w:p w:rsidR="00000000" w:rsidDel="00000000" w:rsidP="00000000" w:rsidRDefault="00000000" w:rsidRPr="00000000" w14:paraId="000001F0">
      <w:pPr>
        <w:widowControl w:val="0"/>
        <w:tabs>
          <w:tab w:val="left" w:leader="none" w:pos="361"/>
        </w:tabs>
        <w:spacing w:before="7" w:line="240" w:lineRule="auto"/>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1F1">
      <w:pPr>
        <w:widowControl w:val="0"/>
        <w:tabs>
          <w:tab w:val="left" w:leader="none" w:pos="261"/>
        </w:tabs>
        <w:spacing w:before="4"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My signature below acknowledges that I have received and understand the information disclosed above.</w:t>
      </w:r>
    </w:p>
    <w:p w:rsidR="00000000" w:rsidDel="00000000" w:rsidP="00000000" w:rsidRDefault="00000000" w:rsidRPr="00000000" w14:paraId="000001F2">
      <w:pPr>
        <w:spacing w:after="240" w:before="24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Student Name:______________________________________________________ Date:__________________</w:t>
      </w:r>
    </w:p>
    <w:p w:rsidR="00000000" w:rsidDel="00000000" w:rsidP="00000000" w:rsidRDefault="00000000" w:rsidRPr="00000000" w14:paraId="000001F3">
      <w:pPr>
        <w:spacing w:after="240" w:before="24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Student Signature:___________________________________________________ Date:__________________</w:t>
      </w:r>
    </w:p>
    <w:p w:rsidR="00000000" w:rsidDel="00000000" w:rsidP="00000000" w:rsidRDefault="00000000" w:rsidRPr="00000000" w14:paraId="000001F4">
      <w:pPr>
        <w:spacing w:after="240" w:before="24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SVSTI Official Signature:_______________________________________________ Date:__________________</w:t>
      </w:r>
    </w:p>
    <w:p w:rsidR="00000000" w:rsidDel="00000000" w:rsidP="00000000" w:rsidRDefault="00000000" w:rsidRPr="00000000" w14:paraId="000001F5">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certify that the information I have provided in this application is true, accurate, and complete, and I have received a complete copy. Completing and submitting this form provides consent without obligation for SVSTI to call, text, and/or email you about your education by our automated means or prerecorded messages at the number(s) and/or email address you provide.</w:t>
      </w:r>
    </w:p>
    <w:p w:rsidR="00000000" w:rsidDel="00000000" w:rsidP="00000000" w:rsidRDefault="00000000" w:rsidRPr="00000000" w14:paraId="000001F6">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Enrollment Agreement is available on our website at </w:t>
      </w:r>
      <w:hyperlink r:id="rId38">
        <w:r w:rsidDel="00000000" w:rsidR="00000000" w:rsidRPr="00000000">
          <w:rPr>
            <w:rFonts w:ascii="Calibri" w:cs="Calibri" w:eastAsia="Calibri" w:hAnsi="Calibri"/>
            <w:color w:val="1155cc"/>
            <w:sz w:val="24"/>
            <w:szCs w:val="24"/>
            <w:u w:val="single"/>
            <w:rtl w:val="0"/>
          </w:rPr>
          <w:t xml:space="preserve">www.svsti.com</w:t>
        </w:r>
      </w:hyperlink>
      <w:r w:rsidDel="00000000" w:rsidR="00000000" w:rsidRPr="00000000">
        <w:rPr>
          <w:rFonts w:ascii="Calibri" w:cs="Calibri" w:eastAsia="Calibri" w:hAnsi="Calibri"/>
          <w:sz w:val="24"/>
          <w:szCs w:val="24"/>
          <w:rtl w:val="0"/>
        </w:rPr>
        <w:t xml:space="preserve"> and is provided in electronic form to be completed during the admission/enrollment process. This can also be provided through email upon the student’s request. The Enrollment Agreement is updated every three years or as needed. An addendum and/or date of changes will be inserted if any changes are made before the scheduled review cycles.</w:t>
      </w:r>
    </w:p>
    <w:p w:rsidR="00000000" w:rsidDel="00000000" w:rsidP="00000000" w:rsidRDefault="00000000" w:rsidRPr="00000000" w14:paraId="000001F7">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agreement is legally binding once signed and dated by the student and accepted by SVSTI. Any changes to the agreement will not be binding on either the student or the school unless such changes have been acknowledged in writing by an authorized representative of the school and by the student or the student’s parent or guardian, if the student is a minor.</w:t>
      </w:r>
    </w:p>
    <w:p w:rsidR="00000000" w:rsidDel="00000000" w:rsidP="00000000" w:rsidRDefault="00000000" w:rsidRPr="00000000" w14:paraId="000001F8">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minimum age requirement to attend SVSTI in California is 17 years old. Those under the age of 18 at the time of admission/enrollment are required to have a parent/guardian sign the Enrollment Agreement on their behalf.</w:t>
      </w:r>
    </w:p>
    <w:p w:rsidR="00000000" w:rsidDel="00000000" w:rsidP="00000000" w:rsidRDefault="00000000" w:rsidRPr="00000000" w14:paraId="000001F9">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My signature below acknowledges that I have received and understand the information disclosed above.</w:t>
      </w:r>
    </w:p>
    <w:p w:rsidR="00000000" w:rsidDel="00000000" w:rsidP="00000000" w:rsidRDefault="00000000" w:rsidRPr="00000000" w14:paraId="000001FA">
      <w:pPr>
        <w:spacing w:after="240" w:before="24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Student Name:______________________________________________________ Date:__________________</w:t>
      </w:r>
    </w:p>
    <w:p w:rsidR="00000000" w:rsidDel="00000000" w:rsidP="00000000" w:rsidRDefault="00000000" w:rsidRPr="00000000" w14:paraId="000001FB">
      <w:pPr>
        <w:spacing w:after="240" w:before="24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Student Signature:___________________________________________________ Date:__________________</w:t>
      </w:r>
    </w:p>
    <w:p w:rsidR="00000000" w:rsidDel="00000000" w:rsidP="00000000" w:rsidRDefault="00000000" w:rsidRPr="00000000" w14:paraId="000001FC">
      <w:pPr>
        <w:spacing w:after="240" w:before="24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SVSTI Official Signature:_______________________________________________ Date:__________________</w:t>
      </w:r>
    </w:p>
    <w:p w:rsidR="00000000" w:rsidDel="00000000" w:rsidP="00000000" w:rsidRDefault="00000000" w:rsidRPr="00000000" w14:paraId="000001FD">
      <w:pPr>
        <w:spacing w:after="240" w:before="24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Parent or Guardian Signature (if student is under 18 years of age)</w:t>
      </w:r>
    </w:p>
    <w:p w:rsidR="00000000" w:rsidDel="00000000" w:rsidP="00000000" w:rsidRDefault="00000000" w:rsidRPr="00000000" w14:paraId="000001FE">
      <w:pPr>
        <w:spacing w:after="240" w:before="24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___________________________________________________________________ Date:__________________</w:t>
      </w:r>
    </w:p>
    <w:p w:rsidR="00000000" w:rsidDel="00000000" w:rsidP="00000000" w:rsidRDefault="00000000" w:rsidRPr="00000000" w14:paraId="000001FF">
      <w:pPr>
        <w:spacing w:after="240" w:before="24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Chief Academic Director:______________________________________________ Date:__________________</w:t>
      </w:r>
    </w:p>
    <w:p w:rsidR="00000000" w:rsidDel="00000000" w:rsidP="00000000" w:rsidRDefault="00000000" w:rsidRPr="00000000" w14:paraId="00000200">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0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Pr>
        <mc:AlternateContent>
          <mc:Choice Requires="wpg">
            <w:drawing>
              <wp:anchor allowOverlap="1" behindDoc="0" distB="0" distT="0" distL="114300" distR="114300" hidden="0" layoutInCell="1" locked="0" relativeHeight="0" simplePos="0">
                <wp:simplePos x="0" y="0"/>
                <wp:positionH relativeFrom="page">
                  <wp:posOffset>-1525</wp:posOffset>
                </wp:positionH>
                <wp:positionV relativeFrom="page">
                  <wp:posOffset>10031474</wp:posOffset>
                </wp:positionV>
                <wp:extent cx="48775" cy="48775"/>
                <wp:effectExtent b="0" l="0" r="0" t="0"/>
                <wp:wrapNone/>
                <wp:docPr id="1" name=""/>
                <a:graphic>
                  <a:graphicData uri="http://schemas.microsoft.com/office/word/2010/wordprocessingShape">
                    <wps:wsp>
                      <wps:cNvCnPr/>
                      <wps:spPr>
                        <a:xfrm>
                          <a:off x="5346000" y="3780000"/>
                          <a:ext cx="0" cy="0"/>
                        </a:xfrm>
                        <a:prstGeom prst="straightConnector1">
                          <a:avLst/>
                        </a:prstGeom>
                        <a:noFill/>
                        <a:ln cap="flat" cmpd="sng" w="120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-1525</wp:posOffset>
                </wp:positionH>
                <wp:positionV relativeFrom="page">
                  <wp:posOffset>10031474</wp:posOffset>
                </wp:positionV>
                <wp:extent cx="48775" cy="48775"/>
                <wp:effectExtent b="0" l="0" r="0" t="0"/>
                <wp:wrapNone/>
                <wp:docPr id="1" name="image2.png"/>
                <a:graphic>
                  <a:graphicData uri="http://schemas.openxmlformats.org/drawingml/2006/picture">
                    <pic:pic>
                      <pic:nvPicPr>
                        <pic:cNvPr id="0" name="image2.png"/>
                        <pic:cNvPicPr preferRelativeResize="0"/>
                      </pic:nvPicPr>
                      <pic:blipFill>
                        <a:blip r:embed="rId39"/>
                        <a:srcRect/>
                        <a:stretch>
                          <a:fillRect/>
                        </a:stretch>
                      </pic:blipFill>
                      <pic:spPr>
                        <a:xfrm>
                          <a:off x="0" y="0"/>
                          <a:ext cx="48775" cy="48775"/>
                        </a:xfrm>
                        <a:prstGeom prst="rect"/>
                        <a:ln/>
                      </pic:spPr>
                    </pic:pic>
                  </a:graphicData>
                </a:graphic>
              </wp:anchor>
            </w:drawing>
          </mc:Fallback>
        </mc:AlternateContent>
      </w:r>
      <w:r w:rsidDel="00000000" w:rsidR="00000000" w:rsidRPr="00000000">
        <w:rPr>
          <w:rFonts w:ascii="Calibri" w:cs="Calibri" w:eastAsia="Calibri" w:hAnsi="Calibri"/>
          <w:b w:val="1"/>
          <w:bCs w:val="1"/>
          <w:sz w:val="24"/>
          <w:szCs w:val="24"/>
        </w:rPr>
        <mc:AlternateContent>
          <mc:Choice Requires="wpg">
            <w:drawing>
              <wp:anchor allowOverlap="1" behindDoc="0" distB="4294967295" distT="4294967295" distL="114300" distR="114300" hidden="0" layoutInCell="1" locked="0" relativeHeight="0" simplePos="0">
                <wp:simplePos x="0" y="0"/>
                <wp:positionH relativeFrom="page">
                  <wp:posOffset>606749</wp:posOffset>
                </wp:positionH>
                <wp:positionV relativeFrom="page">
                  <wp:posOffset>10067721</wp:posOffset>
                </wp:positionV>
                <wp:extent cx="4302115" cy="60100"/>
                <wp:effectExtent b="0" l="0" r="0" t="0"/>
                <wp:wrapNone/>
                <wp:docPr id="2" name=""/>
                <a:graphic>
                  <a:graphicData uri="http://schemas.microsoft.com/office/word/2010/wordprocessingShape">
                    <wps:wsp>
                      <wps:cNvCnPr/>
                      <wps:spPr>
                        <a:xfrm>
                          <a:off x="3217480" y="3780000"/>
                          <a:ext cx="4257040" cy="0"/>
                        </a:xfrm>
                        <a:prstGeom prst="straightConnector1">
                          <a:avLst/>
                        </a:prstGeom>
                        <a:noFill/>
                        <a:ln cap="flat" cmpd="sng" w="150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4294967295" distT="4294967295" distL="114300" distR="114300" hidden="0" layoutInCell="1" locked="0" relativeHeight="0" simplePos="0">
                <wp:simplePos x="0" y="0"/>
                <wp:positionH relativeFrom="page">
                  <wp:posOffset>606749</wp:posOffset>
                </wp:positionH>
                <wp:positionV relativeFrom="page">
                  <wp:posOffset>10067721</wp:posOffset>
                </wp:positionV>
                <wp:extent cx="4302115" cy="60100"/>
                <wp:effectExtent b="0" l="0" r="0" t="0"/>
                <wp:wrapNone/>
                <wp:docPr id="2" name="image3.png"/>
                <a:graphic>
                  <a:graphicData uri="http://schemas.openxmlformats.org/drawingml/2006/picture">
                    <pic:pic>
                      <pic:nvPicPr>
                        <pic:cNvPr id="0" name="image3.png"/>
                        <pic:cNvPicPr preferRelativeResize="0"/>
                      </pic:nvPicPr>
                      <pic:blipFill>
                        <a:blip r:embed="rId39"/>
                        <a:srcRect/>
                        <a:stretch>
                          <a:fillRect/>
                        </a:stretch>
                      </pic:blipFill>
                      <pic:spPr>
                        <a:xfrm>
                          <a:off x="0" y="0"/>
                          <a:ext cx="4302115" cy="60100"/>
                        </a:xfrm>
                        <a:prstGeom prst="rect"/>
                        <a:ln/>
                      </pic:spPr>
                    </pic:pic>
                  </a:graphicData>
                </a:graphic>
              </wp:anchor>
            </w:drawing>
          </mc:Fallback>
        </mc:AlternateContent>
      </w:r>
      <w:r w:rsidDel="00000000" w:rsidR="00000000" w:rsidRPr="00000000">
        <w:rPr>
          <w:rtl w:val="0"/>
        </w:rPr>
      </w:r>
    </w:p>
    <w:sectPr>
      <w:type w:val="continuous"/>
      <w:pgSz w:h="15840" w:w="12240" w:orient="portrait"/>
      <w:pgMar w:bottom="720" w:top="720" w:left="720" w:right="720" w:header="0" w:footer="67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2">
    <w:pPr>
      <w:rPr>
        <w:rFonts w:ascii="Calibri" w:cs="Calibri" w:eastAsia="Calibri" w:hAnsi="Calibri"/>
        <w:sz w:val="24"/>
        <w:szCs w:val="24"/>
      </w:rPr>
    </w:pPr>
    <w:r w:rsidDel="00000000" w:rsidR="00000000" w:rsidRPr="00000000">
      <w:rPr>
        <w:rFonts w:ascii="Calibri" w:cs="Calibri" w:eastAsia="Calibri" w:hAnsi="Calibri"/>
        <w:sz w:val="24"/>
        <w:szCs w:val="24"/>
      </w:rPr>
      <w:fldChar w:fldCharType="begin"/>
      <w:instrText xml:space="preserve">PAGE</w:instrText>
      <w:fldChar w:fldCharType="separate"/>
      <w:fldChar w:fldCharType="end"/>
    </w:r>
    <w:r w:rsidDel="00000000" w:rsidR="00000000" w:rsidRPr="00000000">
      <w:rPr>
        <w:rFonts w:ascii="Calibri" w:cs="Calibri" w:eastAsia="Calibri" w:hAnsi="Calibri"/>
        <w:sz w:val="24"/>
        <w:szCs w:val="24"/>
        <w:rtl w:val="0"/>
      </w:rPr>
      <w:tab/>
      <w:tab/>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839" w:hanging="357"/>
      </w:pPr>
      <w:rPr>
        <w:u w:val="none"/>
      </w:rPr>
    </w:lvl>
    <w:lvl w:ilvl="1">
      <w:start w:val="1"/>
      <w:numFmt w:val="bullet"/>
      <w:lvlText w:val="o"/>
      <w:lvlJc w:val="left"/>
      <w:pPr>
        <w:ind w:left="1559" w:hanging="360"/>
      </w:pPr>
      <w:rPr>
        <w:u w:val="none"/>
      </w:rPr>
    </w:lvl>
    <w:lvl w:ilvl="2">
      <w:start w:val="1"/>
      <w:numFmt w:val="bullet"/>
      <w:lvlText w:val="▪"/>
      <w:lvlJc w:val="left"/>
      <w:pPr>
        <w:ind w:left="2279" w:hanging="360"/>
      </w:pPr>
      <w:rPr>
        <w:u w:val="none"/>
      </w:rPr>
    </w:lvl>
    <w:lvl w:ilvl="3">
      <w:start w:val="1"/>
      <w:numFmt w:val="bullet"/>
      <w:lvlText w:val="●"/>
      <w:lvlJc w:val="left"/>
      <w:pPr>
        <w:ind w:left="2999" w:hanging="360"/>
      </w:pPr>
      <w:rPr>
        <w:u w:val="none"/>
      </w:rPr>
    </w:lvl>
    <w:lvl w:ilvl="4">
      <w:start w:val="1"/>
      <w:numFmt w:val="bullet"/>
      <w:lvlText w:val="o"/>
      <w:lvlJc w:val="left"/>
      <w:pPr>
        <w:ind w:left="3719" w:hanging="360"/>
      </w:pPr>
      <w:rPr>
        <w:u w:val="none"/>
      </w:rPr>
    </w:lvl>
    <w:lvl w:ilvl="5">
      <w:start w:val="1"/>
      <w:numFmt w:val="bullet"/>
      <w:lvlText w:val="▪"/>
      <w:lvlJc w:val="left"/>
      <w:pPr>
        <w:ind w:left="4439" w:hanging="360"/>
      </w:pPr>
      <w:rPr>
        <w:u w:val="none"/>
      </w:rPr>
    </w:lvl>
    <w:lvl w:ilvl="6">
      <w:start w:val="1"/>
      <w:numFmt w:val="bullet"/>
      <w:lvlText w:val="●"/>
      <w:lvlJc w:val="left"/>
      <w:pPr>
        <w:ind w:left="5159" w:hanging="360"/>
      </w:pPr>
      <w:rPr>
        <w:u w:val="none"/>
      </w:rPr>
    </w:lvl>
    <w:lvl w:ilvl="7">
      <w:start w:val="1"/>
      <w:numFmt w:val="bullet"/>
      <w:lvlText w:val="o"/>
      <w:lvlJc w:val="left"/>
      <w:pPr>
        <w:ind w:left="5879" w:hanging="360"/>
      </w:pPr>
      <w:rPr>
        <w:u w:val="none"/>
      </w:rPr>
    </w:lvl>
    <w:lvl w:ilvl="8">
      <w:start w:val="1"/>
      <w:numFmt w:val="bullet"/>
      <w:lvlText w:val="▪"/>
      <w:lvlJc w:val="left"/>
      <w:pPr>
        <w:ind w:left="6599"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tudy.com/academy/course/college-mathematics-course.html" TargetMode="External"/><Relationship Id="rId22" Type="http://schemas.openxmlformats.org/officeDocument/2006/relationships/hyperlink" Target="https://study.com/academy/course/communications-102-interpersonal-communication.html" TargetMode="External"/><Relationship Id="rId21" Type="http://schemas.openxmlformats.org/officeDocument/2006/relationships/hyperlink" Target="http://study.com/academy/course/psychology-101.html" TargetMode="External"/><Relationship Id="rId24" Type="http://schemas.openxmlformats.org/officeDocument/2006/relationships/hyperlink" Target="http://www.wes.org" TargetMode="External"/><Relationship Id="rId23" Type="http://schemas.openxmlformats.org/officeDocument/2006/relationships/hyperlink" Target="https://www.scholaro.com/reports/diploma-evaluation?msclkid=7b7c4aa54c261612c1d323b2e34fd556"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26" Type="http://schemas.openxmlformats.org/officeDocument/2006/relationships/hyperlink" Target="http://www.ece.org" TargetMode="External"/><Relationship Id="rId25" Type="http://schemas.openxmlformats.org/officeDocument/2006/relationships/hyperlink" Target="http://www.ierf.org" TargetMode="External"/><Relationship Id="rId28" Type="http://schemas.openxmlformats.org/officeDocument/2006/relationships/hyperlink" Target="http://www.naces.org" TargetMode="External"/><Relationship Id="rId27" Type="http://schemas.openxmlformats.org/officeDocument/2006/relationships/hyperlink" Target="https://naces.org/members/" TargetMode="External"/><Relationship Id="rId5" Type="http://schemas.openxmlformats.org/officeDocument/2006/relationships/styles" Target="styles.xml"/><Relationship Id="rId6" Type="http://schemas.openxmlformats.org/officeDocument/2006/relationships/image" Target="media/image1.jpg"/><Relationship Id="rId29" Type="http://schemas.openxmlformats.org/officeDocument/2006/relationships/hyperlink" Target="https://www.universal-translation-services.com/services/certified-translations/diploma-translation-services/" TargetMode="External"/><Relationship Id="rId7" Type="http://schemas.openxmlformats.org/officeDocument/2006/relationships/hyperlink" Target="https://svsti.com/" TargetMode="External"/><Relationship Id="rId8" Type="http://schemas.openxmlformats.org/officeDocument/2006/relationships/hyperlink" Target="https://arcstsa.org/standards/" TargetMode="External"/><Relationship Id="rId31" Type="http://schemas.openxmlformats.org/officeDocument/2006/relationships/hyperlink" Target="http://www.svsti.com" TargetMode="External"/><Relationship Id="rId30" Type="http://schemas.openxmlformats.org/officeDocument/2006/relationships/hyperlink" Target="http://www.svsti.com" TargetMode="External"/><Relationship Id="rId11" Type="http://schemas.openxmlformats.org/officeDocument/2006/relationships/hyperlink" Target="https://study.com/college/pricing.html" TargetMode="External"/><Relationship Id="rId33" Type="http://schemas.openxmlformats.org/officeDocument/2006/relationships/hyperlink" Target="https://www.rentcafe.com/average-rent-market-trends/us/ca/fremont/" TargetMode="External"/><Relationship Id="rId10" Type="http://schemas.openxmlformats.org/officeDocument/2006/relationships/hyperlink" Target="http://study.com" TargetMode="External"/><Relationship Id="rId32" Type="http://schemas.openxmlformats.org/officeDocument/2006/relationships/hyperlink" Target="http://www.svsti.com" TargetMode="External"/><Relationship Id="rId13" Type="http://schemas.openxmlformats.org/officeDocument/2006/relationships/hyperlink" Target="http://study.com" TargetMode="External"/><Relationship Id="rId35" Type="http://schemas.openxmlformats.org/officeDocument/2006/relationships/hyperlink" Target="http://www.svsti.com" TargetMode="External"/><Relationship Id="rId12" Type="http://schemas.openxmlformats.org/officeDocument/2006/relationships/hyperlink" Target="http://study.com" TargetMode="External"/><Relationship Id="rId34" Type="http://schemas.openxmlformats.org/officeDocument/2006/relationships/hyperlink" Target="http://www.svsti.com" TargetMode="External"/><Relationship Id="rId15" Type="http://schemas.openxmlformats.org/officeDocument/2006/relationships/hyperlink" Target="http://study.com" TargetMode="External"/><Relationship Id="rId37" Type="http://schemas.openxmlformats.org/officeDocument/2006/relationships/hyperlink" Target="http://www.bppe.ca.gov" TargetMode="External"/><Relationship Id="rId14" Type="http://schemas.openxmlformats.org/officeDocument/2006/relationships/hyperlink" Target="https://support.study.com/support/solutions/articles/11000060215?query_id=c08c587b-fb3e-4092-8445-c428218130b7" TargetMode="External"/><Relationship Id="rId36" Type="http://schemas.openxmlformats.org/officeDocument/2006/relationships/hyperlink" Target="http://www.bppe.ca.gov" TargetMode="External"/><Relationship Id="rId17" Type="http://schemas.openxmlformats.org/officeDocument/2006/relationships/hyperlink" Target="http://study.com" TargetMode="External"/><Relationship Id="rId39" Type="http://schemas.openxmlformats.org/officeDocument/2006/relationships/image" Target="media/image2.png"/><Relationship Id="rId16" Type="http://schemas.openxmlformats.org/officeDocument/2006/relationships/hyperlink" Target="https://support.study.com/support/solutions/articles/11000060215?query_id=c08c587b-fb3e-4092-8445-c428218130b7" TargetMode="External"/><Relationship Id="rId38" Type="http://schemas.openxmlformats.org/officeDocument/2006/relationships/hyperlink" Target="http://www.svsti.com" TargetMode="External"/><Relationship Id="rId19" Type="http://schemas.openxmlformats.org/officeDocument/2006/relationships/hyperlink" Target="https://study.com/academy/course/college-composition-writing-course.html" TargetMode="External"/><Relationship Id="rId18" Type="http://schemas.openxmlformats.org/officeDocument/2006/relationships/hyperlink" Target="https://study.com/academy/course/computer-science-103-computer-concepts-application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