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791E3" w14:textId="080A99B9" w:rsidR="008D271F" w:rsidRPr="00340E2D" w:rsidRDefault="00F967B9" w:rsidP="009134D1">
      <w:pPr>
        <w:rPr>
          <w:rFonts w:ascii="Times New Roman" w:hAnsi="Times New Roman" w:cs="Times New Roman"/>
          <w:sz w:val="56"/>
          <w:szCs w:val="56"/>
        </w:rPr>
      </w:pPr>
      <w:r>
        <w:rPr>
          <w:rFonts w:ascii="Times New Roman" w:hAnsi="Times New Roman"/>
          <w:noProof/>
          <w:sz w:val="24"/>
          <w:szCs w:val="24"/>
        </w:rPr>
        <mc:AlternateContent>
          <mc:Choice Requires="wps">
            <w:drawing>
              <wp:anchor distT="36576" distB="36576" distL="36576" distR="36576" simplePos="0" relativeHeight="251660288" behindDoc="0" locked="0" layoutInCell="1" allowOverlap="1" wp14:anchorId="4D0A4290" wp14:editId="6435A357">
                <wp:simplePos x="0" y="0"/>
                <wp:positionH relativeFrom="margin">
                  <wp:align>right</wp:align>
                </wp:positionH>
                <wp:positionV relativeFrom="paragraph">
                  <wp:posOffset>9525</wp:posOffset>
                </wp:positionV>
                <wp:extent cx="5676900" cy="723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239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8BECEF" w14:textId="77777777" w:rsidR="00565010" w:rsidRPr="00F967B9" w:rsidRDefault="00565010" w:rsidP="00637B65">
                            <w:pPr>
                              <w:widowControl w:val="0"/>
                              <w:rPr>
                                <w:rFonts w:ascii="Castellar" w:hAnsi="Castellar"/>
                                <w:i/>
                                <w:outline/>
                                <w:color w:val="FFFFFF"/>
                                <w:sz w:val="44"/>
                                <w:szCs w:val="44"/>
                                <w14:textOutline w14:w="9525" w14:cap="flat" w14:cmpd="sng" w14:algn="ctr">
                                  <w14:solidFill>
                                    <w14:srgbClr w14:val="FFFFFF"/>
                                  </w14:solidFill>
                                  <w14:prstDash w14:val="solid"/>
                                  <w14:round/>
                                </w14:textOutline>
                                <w14:textFill>
                                  <w14:noFill/>
                                </w14:textFill>
                              </w:rPr>
                            </w:pPr>
                            <w:r w:rsidRPr="00F967B9">
                              <w:rPr>
                                <w:rFonts w:ascii="Castellar" w:hAnsi="Castellar"/>
                                <w:i/>
                                <w:outline/>
                                <w:color w:val="FFFFFF"/>
                                <w:sz w:val="44"/>
                                <w:szCs w:val="44"/>
                                <w14:textOutline w14:w="9525" w14:cap="flat" w14:cmpd="sng" w14:algn="ctr">
                                  <w14:solidFill>
                                    <w14:srgbClr w14:val="FFFFFF"/>
                                  </w14:solidFill>
                                  <w14:prstDash w14:val="solid"/>
                                  <w14:round/>
                                </w14:textOutline>
                                <w14:textFill>
                                  <w14:noFill/>
                                </w14:textFill>
                              </w:rPr>
                              <w:t>SVS</w:t>
                            </w:r>
                          </w:p>
                          <w:p w14:paraId="590D945E" w14:textId="77777777" w:rsidR="00565010" w:rsidRPr="00F967B9" w:rsidRDefault="00565010" w:rsidP="00637B65">
                            <w:pPr>
                              <w:widowControl w:val="0"/>
                              <w:rPr>
                                <w:rFonts w:ascii="Castellar" w:hAnsi="Castellar"/>
                                <w:i/>
                                <w:outline/>
                                <w:color w:val="FFFFFF"/>
                                <w:sz w:val="20"/>
                                <w:szCs w:val="20"/>
                                <w14:textOutline w14:w="9525" w14:cap="flat" w14:cmpd="sng" w14:algn="ctr">
                                  <w14:solidFill>
                                    <w14:srgbClr w14:val="FFFFFF"/>
                                  </w14:solidFill>
                                  <w14:prstDash w14:val="solid"/>
                                  <w14:round/>
                                </w14:textOutline>
                                <w14:textFill>
                                  <w14:noFill/>
                                </w14:textFill>
                              </w:rPr>
                            </w:pPr>
                            <w:r w:rsidRPr="00F967B9">
                              <w:rPr>
                                <w:rFonts w:ascii="Castellar" w:hAnsi="Castellar"/>
                                <w:i/>
                                <w:outline/>
                                <w:color w:val="FFFFFF"/>
                                <w14:textOutline w14:w="9525" w14:cap="flat" w14:cmpd="sng" w14:algn="ctr">
                                  <w14:solidFill>
                                    <w14:srgbClr w14:val="FFFFFF"/>
                                  </w14:solidFill>
                                  <w14:prstDash w14:val="solid"/>
                                  <w14:round/>
                                </w14:textOutline>
                                <w14:textFill>
                                  <w14:noFill/>
                                </w14:textFill>
                              </w:rPr>
                              <w: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A4290" id="_x0000_t202" coordsize="21600,21600" o:spt="202" path="m,l,21600r21600,l21600,xe">
                <v:stroke joinstyle="miter"/>
                <v:path gradientshapeok="t" o:connecttype="rect"/>
              </v:shapetype>
              <v:shape id="Text Box 8" o:spid="_x0000_s1026" type="#_x0000_t202" style="position:absolute;margin-left:395.8pt;margin-top:.75pt;width:447pt;height:57pt;z-index:25166028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" filled="f" fillcolor="#5b9bd5" stroked="f" strokecolor="black [0]" strokeweight="2pt">
                <v:textbox inset="2.88pt,2.88pt,2.88pt,2.88pt">
                  <w:txbxContent>
                    <w:p w14:paraId="7E8BECEF" w14:textId="77777777" w:rsidR="00565010" w:rsidRPr="00F967B9" w:rsidRDefault="00565010" w:rsidP="00637B65">
                      <w:pPr>
                        <w:widowControl w:val="0"/>
                        <w:rPr>
                          <w:rFonts w:ascii="Castellar" w:hAnsi="Castellar"/>
                          <w:i/>
                          <w:outline/>
                          <w:color w:val="FFFFFF"/>
                          <w:sz w:val="44"/>
                          <w:szCs w:val="44"/>
                          <w14:textOutline w14:w="9525" w14:cap="flat" w14:cmpd="sng" w14:algn="ctr">
                            <w14:solidFill>
                              <w14:srgbClr w14:val="FFFFFF"/>
                            </w14:solidFill>
                            <w14:prstDash w14:val="solid"/>
                            <w14:round/>
                          </w14:textOutline>
                          <w14:textFill>
                            <w14:noFill/>
                          </w14:textFill>
                        </w:rPr>
                      </w:pPr>
                      <w:r w:rsidRPr="00F967B9">
                        <w:rPr>
                          <w:rFonts w:ascii="Castellar" w:hAnsi="Castellar"/>
                          <w:i/>
                          <w:outline/>
                          <w:color w:val="FFFFFF"/>
                          <w:sz w:val="44"/>
                          <w:szCs w:val="44"/>
                          <w14:textOutline w14:w="9525" w14:cap="flat" w14:cmpd="sng" w14:algn="ctr">
                            <w14:solidFill>
                              <w14:srgbClr w14:val="FFFFFF"/>
                            </w14:solidFill>
                            <w14:prstDash w14:val="solid"/>
                            <w14:round/>
                          </w14:textOutline>
                          <w14:textFill>
                            <w14:noFill/>
                          </w14:textFill>
                        </w:rPr>
                        <w:t>SVS</w:t>
                      </w:r>
                    </w:p>
                    <w:p w14:paraId="590D945E" w14:textId="77777777" w:rsidR="00565010" w:rsidRPr="00F967B9" w:rsidRDefault="00565010" w:rsidP="00637B65">
                      <w:pPr>
                        <w:widowControl w:val="0"/>
                        <w:rPr>
                          <w:rFonts w:ascii="Castellar" w:hAnsi="Castellar"/>
                          <w:i/>
                          <w:outline/>
                          <w:color w:val="FFFFFF"/>
                          <w:sz w:val="20"/>
                          <w:szCs w:val="20"/>
                          <w14:textOutline w14:w="9525" w14:cap="flat" w14:cmpd="sng" w14:algn="ctr">
                            <w14:solidFill>
                              <w14:srgbClr w14:val="FFFFFF"/>
                            </w14:solidFill>
                            <w14:prstDash w14:val="solid"/>
                            <w14:round/>
                          </w14:textOutline>
                          <w14:textFill>
                            <w14:noFill/>
                          </w14:textFill>
                        </w:rPr>
                      </w:pPr>
                      <w:r w:rsidRPr="00F967B9">
                        <w:rPr>
                          <w:rFonts w:ascii="Castellar" w:hAnsi="Castellar"/>
                          <w:i/>
                          <w:outline/>
                          <w:color w:val="FFFFFF"/>
                          <w14:textOutline w14:w="9525" w14:cap="flat" w14:cmpd="sng" w14:algn="ctr">
                            <w14:solidFill>
                              <w14:srgbClr w14:val="FFFFFF"/>
                            </w14:solidFill>
                            <w14:prstDash w14:val="solid"/>
                            <w14:round/>
                          </w14:textOutline>
                          <w14:textFill>
                            <w14:noFill/>
                          </w14:textFill>
                        </w:rPr>
                        <w:t>S</w:t>
                      </w:r>
                    </w:p>
                  </w:txbxContent>
                </v:textbox>
                <w10:wrap anchorx="margin"/>
              </v:shape>
            </w:pict>
          </mc:Fallback>
        </mc:AlternateContent>
      </w:r>
    </w:p>
    <w:p w14:paraId="4B947BDE" w14:textId="77777777" w:rsidR="00E21692" w:rsidRDefault="009134D1" w:rsidP="00E21692">
      <w:pPr>
        <w:jc w:val="center"/>
        <w:outlineLvl w:val="0"/>
        <w:rPr>
          <w:rFonts w:ascii="Times New Roman" w:hAnsi="Times New Roman" w:cs="Times New Roman"/>
          <w:sz w:val="52"/>
          <w:szCs w:val="52"/>
        </w:rPr>
      </w:pPr>
      <w:r>
        <w:rPr>
          <w:rFonts w:ascii="Times New Roman" w:hAnsi="Times New Roman" w:cs="Times New Roman"/>
          <w:sz w:val="52"/>
          <w:szCs w:val="52"/>
        </w:rPr>
        <w:t xml:space="preserve">Academic Catalog </w:t>
      </w:r>
    </w:p>
    <w:p w14:paraId="1A60DBA7" w14:textId="70FC3FEC" w:rsidR="009134D1" w:rsidRDefault="009F5E7A" w:rsidP="00E21692">
      <w:pPr>
        <w:jc w:val="center"/>
        <w:outlineLvl w:val="0"/>
        <w:rPr>
          <w:rFonts w:ascii="Times New Roman" w:hAnsi="Times New Roman" w:cs="Times New Roman"/>
          <w:sz w:val="52"/>
          <w:szCs w:val="52"/>
        </w:rPr>
      </w:pPr>
      <w:r>
        <w:rPr>
          <w:rFonts w:ascii="Times New Roman" w:hAnsi="Times New Roman" w:cs="Times New Roman"/>
          <w:sz w:val="52"/>
          <w:szCs w:val="52"/>
        </w:rPr>
        <w:t>Dec.</w:t>
      </w:r>
      <w:r w:rsidR="00F967B9">
        <w:rPr>
          <w:rFonts w:ascii="Times New Roman" w:hAnsi="Times New Roman" w:cs="Times New Roman"/>
          <w:sz w:val="52"/>
          <w:szCs w:val="52"/>
        </w:rPr>
        <w:t xml:space="preserve"> </w:t>
      </w:r>
      <w:r w:rsidR="001B75D9">
        <w:rPr>
          <w:rFonts w:ascii="Times New Roman" w:hAnsi="Times New Roman" w:cs="Times New Roman"/>
          <w:sz w:val="52"/>
          <w:szCs w:val="52"/>
        </w:rPr>
        <w:t>3</w:t>
      </w:r>
      <w:r w:rsidR="00F967B9">
        <w:rPr>
          <w:rFonts w:ascii="Times New Roman" w:hAnsi="Times New Roman" w:cs="Times New Roman"/>
          <w:sz w:val="52"/>
          <w:szCs w:val="52"/>
        </w:rPr>
        <w:t>1,</w:t>
      </w:r>
      <w:r w:rsidR="00E21692" w:rsidRPr="001C67FF">
        <w:rPr>
          <w:rFonts w:ascii="Times New Roman" w:hAnsi="Times New Roman" w:cs="Times New Roman"/>
          <w:sz w:val="52"/>
          <w:szCs w:val="52"/>
        </w:rPr>
        <w:t>201</w:t>
      </w:r>
      <w:r w:rsidR="001B75D9">
        <w:rPr>
          <w:rFonts w:ascii="Times New Roman" w:hAnsi="Times New Roman" w:cs="Times New Roman"/>
          <w:sz w:val="52"/>
          <w:szCs w:val="52"/>
        </w:rPr>
        <w:t>8</w:t>
      </w:r>
      <w:r w:rsidR="00E21692" w:rsidRPr="001C67FF">
        <w:rPr>
          <w:rFonts w:ascii="Times New Roman" w:hAnsi="Times New Roman" w:cs="Times New Roman"/>
          <w:sz w:val="52"/>
          <w:szCs w:val="52"/>
        </w:rPr>
        <w:t xml:space="preserve"> </w:t>
      </w:r>
      <w:r w:rsidR="00F967B9">
        <w:rPr>
          <w:rFonts w:ascii="Times New Roman" w:hAnsi="Times New Roman" w:cs="Times New Roman"/>
          <w:sz w:val="52"/>
          <w:szCs w:val="52"/>
        </w:rPr>
        <w:t xml:space="preserve">– </w:t>
      </w:r>
      <w:r>
        <w:rPr>
          <w:rFonts w:ascii="Times New Roman" w:hAnsi="Times New Roman" w:cs="Times New Roman"/>
          <w:sz w:val="52"/>
          <w:szCs w:val="52"/>
        </w:rPr>
        <w:t>Dec. 31</w:t>
      </w:r>
      <w:r w:rsidR="00F967B9">
        <w:rPr>
          <w:rFonts w:ascii="Times New Roman" w:hAnsi="Times New Roman" w:cs="Times New Roman"/>
          <w:sz w:val="52"/>
          <w:szCs w:val="52"/>
        </w:rPr>
        <w:t>, 201</w:t>
      </w:r>
      <w:r w:rsidR="00D108C2">
        <w:rPr>
          <w:rFonts w:ascii="Times New Roman" w:hAnsi="Times New Roman" w:cs="Times New Roman"/>
          <w:sz w:val="52"/>
          <w:szCs w:val="52"/>
        </w:rPr>
        <w:t>9</w:t>
      </w:r>
    </w:p>
    <w:p w14:paraId="10D74DA5" w14:textId="77777777" w:rsidR="009134D1" w:rsidRDefault="009134D1" w:rsidP="008D271F">
      <w:pPr>
        <w:jc w:val="center"/>
        <w:rPr>
          <w:rFonts w:ascii="Times New Roman" w:hAnsi="Times New Roman" w:cs="Times New Roman"/>
          <w:sz w:val="52"/>
          <w:szCs w:val="52"/>
        </w:rPr>
      </w:pPr>
    </w:p>
    <w:p w14:paraId="2ECA5A5B" w14:textId="77777777" w:rsidR="008D271F" w:rsidRDefault="009134D1" w:rsidP="008D271F">
      <w:pPr>
        <w:jc w:val="center"/>
        <w:rPr>
          <w:rFonts w:ascii="Times New Roman" w:hAnsi="Times New Roman" w:cs="Times New Roman"/>
          <w:sz w:val="52"/>
          <w:szCs w:val="52"/>
        </w:rPr>
      </w:pPr>
      <w:r>
        <w:rPr>
          <w:rFonts w:ascii="Times New Roman" w:hAnsi="Times New Roman" w:cs="Times New Roman"/>
          <w:sz w:val="52"/>
          <w:szCs w:val="52"/>
        </w:rPr>
        <w:t xml:space="preserve"> </w:t>
      </w:r>
    </w:p>
    <w:p w14:paraId="23F91D5E" w14:textId="77777777" w:rsidR="008D271F" w:rsidRDefault="009134D1" w:rsidP="008D271F">
      <w:pPr>
        <w:rPr>
          <w:rFonts w:ascii="Times New Roman" w:hAnsi="Times New Roman" w:cs="Times New Roman"/>
          <w:sz w:val="24"/>
          <w:szCs w:val="24"/>
        </w:rPr>
      </w:pPr>
      <w:r>
        <w:rPr>
          <w:rFonts w:ascii="Times New Roman" w:hAnsi="Times New Roman" w:cs="Times New Roman"/>
          <w:sz w:val="24"/>
          <w:szCs w:val="24"/>
        </w:rPr>
        <w:t xml:space="preserve">                  </w:t>
      </w:r>
      <w:r w:rsidRPr="009134D1">
        <w:rPr>
          <w:rFonts w:ascii="Times New Roman" w:hAnsi="Times New Roman" w:cs="Times New Roman"/>
          <w:noProof/>
          <w:sz w:val="24"/>
          <w:szCs w:val="24"/>
        </w:rPr>
        <w:drawing>
          <wp:inline distT="0" distB="0" distL="0" distR="0" wp14:anchorId="1DA86096" wp14:editId="5F8E1EE6">
            <wp:extent cx="4781550" cy="3142868"/>
            <wp:effectExtent l="0" t="0" r="0" b="635"/>
            <wp:docPr id="1" name="Picture 1" descr="C:\Users\d40551850\Downloads\16853937_padded_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40551850\Downloads\16853937_padded_logo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2623" cy="3156719"/>
                    </a:xfrm>
                    <a:prstGeom prst="rect">
                      <a:avLst/>
                    </a:prstGeom>
                    <a:noFill/>
                    <a:ln>
                      <a:noFill/>
                    </a:ln>
                  </pic:spPr>
                </pic:pic>
              </a:graphicData>
            </a:graphic>
          </wp:inline>
        </w:drawing>
      </w:r>
    </w:p>
    <w:p w14:paraId="26E85D7E" w14:textId="77777777" w:rsidR="00340E2D" w:rsidRDefault="00340E2D" w:rsidP="008D271F">
      <w:pPr>
        <w:rPr>
          <w:rFonts w:ascii="Times New Roman" w:hAnsi="Times New Roman" w:cs="Times New Roman"/>
          <w:sz w:val="24"/>
          <w:szCs w:val="24"/>
        </w:rPr>
      </w:pPr>
    </w:p>
    <w:p w14:paraId="3B57630C" w14:textId="77777777" w:rsidR="009134D1" w:rsidRDefault="009134D1" w:rsidP="008D271F">
      <w:pPr>
        <w:rPr>
          <w:rFonts w:ascii="Times New Roman" w:hAnsi="Times New Roman" w:cs="Times New Roman"/>
          <w:sz w:val="24"/>
          <w:szCs w:val="24"/>
        </w:rPr>
      </w:pPr>
    </w:p>
    <w:p w14:paraId="227F86A6" w14:textId="77777777" w:rsidR="009134D1" w:rsidRDefault="009134D1" w:rsidP="008D271F">
      <w:pPr>
        <w:rPr>
          <w:noProof/>
        </w:rPr>
      </w:pPr>
    </w:p>
    <w:p w14:paraId="115D4621" w14:textId="77777777" w:rsidR="008D271F" w:rsidRDefault="00340E2D" w:rsidP="008D271F">
      <w:pPr>
        <w:rPr>
          <w:rFonts w:ascii="Times New Roman" w:hAnsi="Times New Roman" w:cs="Times New Roman"/>
          <w:sz w:val="24"/>
          <w:szCs w:val="24"/>
        </w:rPr>
      </w:pPr>
      <w:r w:rsidRPr="00340E2D">
        <w:rPr>
          <w:rFonts w:ascii="Times New Roman" w:hAnsi="Times New Roman" w:cs="Times New Roman"/>
          <w:noProof/>
          <w:sz w:val="24"/>
          <w:szCs w:val="24"/>
        </w:rPr>
        <w:lastRenderedPageBreak/>
        <w:drawing>
          <wp:inline distT="0" distB="0" distL="0" distR="0" wp14:anchorId="6A445789" wp14:editId="5ADF17E2">
            <wp:extent cx="5943600" cy="4261383"/>
            <wp:effectExtent l="0" t="0" r="0" b="6350"/>
            <wp:docPr id="6" name="Picture 6" descr="C:\Users\d40551850\Desktop\im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40551850\Desktop\image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261383"/>
                    </a:xfrm>
                    <a:prstGeom prst="rect">
                      <a:avLst/>
                    </a:prstGeom>
                    <a:noFill/>
                    <a:ln>
                      <a:noFill/>
                    </a:ln>
                  </pic:spPr>
                </pic:pic>
              </a:graphicData>
            </a:graphic>
          </wp:inline>
        </w:drawing>
      </w:r>
    </w:p>
    <w:p w14:paraId="42581FD4" w14:textId="77777777" w:rsidR="008D271F" w:rsidRDefault="008D271F" w:rsidP="008D271F">
      <w:pPr>
        <w:rPr>
          <w:rFonts w:ascii="Times New Roman" w:hAnsi="Times New Roman" w:cs="Times New Roman"/>
          <w:sz w:val="24"/>
          <w:szCs w:val="24"/>
        </w:rPr>
      </w:pPr>
    </w:p>
    <w:p w14:paraId="49C9D890" w14:textId="77777777" w:rsidR="008D271F" w:rsidRDefault="008D271F" w:rsidP="008D271F">
      <w:pPr>
        <w:rPr>
          <w:rFonts w:ascii="Times New Roman" w:hAnsi="Times New Roman" w:cs="Times New Roman"/>
          <w:sz w:val="24"/>
          <w:szCs w:val="24"/>
        </w:rPr>
      </w:pPr>
    </w:p>
    <w:p w14:paraId="5F85F044" w14:textId="77777777" w:rsidR="008D271F" w:rsidRDefault="00340E2D" w:rsidP="008D271F">
      <w:pPr>
        <w:rPr>
          <w:rFonts w:ascii="Times New Roman" w:hAnsi="Times New Roman" w:cs="Times New Roman"/>
          <w:sz w:val="24"/>
          <w:szCs w:val="24"/>
        </w:rPr>
      </w:pPr>
      <w:r>
        <w:rPr>
          <w:rFonts w:ascii="Times New Roman" w:hAnsi="Times New Roman" w:cs="Times New Roman"/>
          <w:sz w:val="24"/>
          <w:szCs w:val="24"/>
        </w:rPr>
        <w:t>Welcome to SVSTI</w:t>
      </w:r>
      <w:r w:rsidR="00AD6D4B">
        <w:rPr>
          <w:rFonts w:ascii="Times New Roman" w:hAnsi="Times New Roman" w:cs="Times New Roman"/>
          <w:sz w:val="24"/>
          <w:szCs w:val="24"/>
        </w:rPr>
        <w:t>.  W</w:t>
      </w:r>
      <w:r>
        <w:rPr>
          <w:rFonts w:ascii="Times New Roman" w:hAnsi="Times New Roman" w:cs="Times New Roman"/>
          <w:sz w:val="24"/>
          <w:szCs w:val="24"/>
        </w:rPr>
        <w:t xml:space="preserve">e are </w:t>
      </w:r>
      <w:r w:rsidR="00AD6D4B">
        <w:rPr>
          <w:rFonts w:ascii="Times New Roman" w:hAnsi="Times New Roman" w:cs="Times New Roman"/>
          <w:sz w:val="24"/>
          <w:szCs w:val="24"/>
        </w:rPr>
        <w:t>delighted</w:t>
      </w:r>
      <w:r>
        <w:rPr>
          <w:rFonts w:ascii="Times New Roman" w:hAnsi="Times New Roman" w:cs="Times New Roman"/>
          <w:sz w:val="24"/>
          <w:szCs w:val="24"/>
        </w:rPr>
        <w:t xml:space="preserve"> you have chosen our </w:t>
      </w:r>
      <w:r w:rsidR="00AD6D4B">
        <w:rPr>
          <w:rFonts w:ascii="Times New Roman" w:hAnsi="Times New Roman" w:cs="Times New Roman"/>
          <w:sz w:val="24"/>
          <w:szCs w:val="24"/>
        </w:rPr>
        <w:t xml:space="preserve">facility and programs as you </w:t>
      </w:r>
      <w:r>
        <w:rPr>
          <w:rFonts w:ascii="Times New Roman" w:hAnsi="Times New Roman" w:cs="Times New Roman"/>
          <w:sz w:val="24"/>
          <w:szCs w:val="24"/>
        </w:rPr>
        <w:t xml:space="preserve">begin </w:t>
      </w:r>
      <w:r w:rsidR="00AD6D4B">
        <w:rPr>
          <w:rFonts w:ascii="Times New Roman" w:hAnsi="Times New Roman" w:cs="Times New Roman"/>
          <w:sz w:val="24"/>
          <w:szCs w:val="24"/>
        </w:rPr>
        <w:t xml:space="preserve">your </w:t>
      </w:r>
      <w:r>
        <w:rPr>
          <w:rFonts w:ascii="Times New Roman" w:hAnsi="Times New Roman" w:cs="Times New Roman"/>
          <w:sz w:val="24"/>
          <w:szCs w:val="24"/>
        </w:rPr>
        <w:t>journey</w:t>
      </w:r>
      <w:r w:rsidR="00AD6D4B">
        <w:rPr>
          <w:rFonts w:ascii="Times New Roman" w:hAnsi="Times New Roman" w:cs="Times New Roman"/>
          <w:sz w:val="24"/>
          <w:szCs w:val="24"/>
        </w:rPr>
        <w:t xml:space="preserve"> into the fascinating field of medicine</w:t>
      </w:r>
      <w:r>
        <w:rPr>
          <w:rFonts w:ascii="Times New Roman" w:hAnsi="Times New Roman" w:cs="Times New Roman"/>
          <w:sz w:val="24"/>
          <w:szCs w:val="24"/>
        </w:rPr>
        <w:t xml:space="preserve">. </w:t>
      </w:r>
    </w:p>
    <w:p w14:paraId="305F4662" w14:textId="77777777" w:rsidR="00340E2D" w:rsidRDefault="00AD6D4B" w:rsidP="008D271F">
      <w:pPr>
        <w:rPr>
          <w:rFonts w:ascii="Times New Roman" w:hAnsi="Times New Roman" w:cs="Times New Roman"/>
          <w:sz w:val="24"/>
          <w:szCs w:val="24"/>
        </w:rPr>
      </w:pPr>
      <w:r>
        <w:rPr>
          <w:rFonts w:ascii="Times New Roman" w:hAnsi="Times New Roman" w:cs="Times New Roman"/>
          <w:sz w:val="24"/>
          <w:szCs w:val="24"/>
        </w:rPr>
        <w:t xml:space="preserve">Our certified educators </w:t>
      </w:r>
      <w:r w:rsidR="00340E2D">
        <w:rPr>
          <w:rFonts w:ascii="Times New Roman" w:hAnsi="Times New Roman" w:cs="Times New Roman"/>
          <w:sz w:val="24"/>
          <w:szCs w:val="24"/>
        </w:rPr>
        <w:t xml:space="preserve">specialize in </w:t>
      </w:r>
      <w:r>
        <w:rPr>
          <w:rFonts w:ascii="Times New Roman" w:hAnsi="Times New Roman" w:cs="Times New Roman"/>
          <w:sz w:val="24"/>
          <w:szCs w:val="24"/>
        </w:rPr>
        <w:t>helping students master communication skills, critical thinking, respect, accountability and personal responsibility.  We are committed to skill</w:t>
      </w:r>
      <w:r w:rsidR="00340E2D">
        <w:rPr>
          <w:rFonts w:ascii="Times New Roman" w:hAnsi="Times New Roman" w:cs="Times New Roman"/>
          <w:sz w:val="24"/>
          <w:szCs w:val="24"/>
        </w:rPr>
        <w:t xml:space="preserve">s training and core competencies for personal and professional growth in the medical field. </w:t>
      </w:r>
    </w:p>
    <w:p w14:paraId="521BE3BC" w14:textId="77777777" w:rsidR="00340E2D" w:rsidRDefault="00340E2D" w:rsidP="008D271F">
      <w:pPr>
        <w:rPr>
          <w:rFonts w:ascii="Times New Roman" w:hAnsi="Times New Roman" w:cs="Times New Roman"/>
          <w:sz w:val="24"/>
          <w:szCs w:val="24"/>
        </w:rPr>
      </w:pPr>
      <w:r>
        <w:rPr>
          <w:rFonts w:ascii="Times New Roman" w:hAnsi="Times New Roman" w:cs="Times New Roman"/>
          <w:sz w:val="24"/>
          <w:szCs w:val="24"/>
        </w:rPr>
        <w:t xml:space="preserve">We encourage </w:t>
      </w:r>
      <w:proofErr w:type="gramStart"/>
      <w:r w:rsidR="00AD6D4B">
        <w:rPr>
          <w:rFonts w:ascii="Times New Roman" w:hAnsi="Times New Roman" w:cs="Times New Roman"/>
          <w:sz w:val="24"/>
          <w:szCs w:val="24"/>
        </w:rPr>
        <w:t>each and every</w:t>
      </w:r>
      <w:proofErr w:type="gramEnd"/>
      <w:r w:rsidR="00AD6D4B">
        <w:rPr>
          <w:rFonts w:ascii="Times New Roman" w:hAnsi="Times New Roman" w:cs="Times New Roman"/>
          <w:sz w:val="24"/>
          <w:szCs w:val="24"/>
        </w:rPr>
        <w:t xml:space="preserve"> student to reach their </w:t>
      </w:r>
      <w:r>
        <w:rPr>
          <w:rFonts w:ascii="Times New Roman" w:hAnsi="Times New Roman" w:cs="Times New Roman"/>
          <w:sz w:val="24"/>
          <w:szCs w:val="24"/>
        </w:rPr>
        <w:t>highest potential</w:t>
      </w:r>
      <w:r w:rsidR="00AD6D4B">
        <w:rPr>
          <w:rFonts w:ascii="Times New Roman" w:hAnsi="Times New Roman" w:cs="Times New Roman"/>
          <w:sz w:val="24"/>
          <w:szCs w:val="24"/>
        </w:rPr>
        <w:t>.</w:t>
      </w:r>
      <w:r>
        <w:rPr>
          <w:rFonts w:ascii="Times New Roman" w:hAnsi="Times New Roman" w:cs="Times New Roman"/>
          <w:sz w:val="24"/>
          <w:szCs w:val="24"/>
        </w:rPr>
        <w:t xml:space="preserve"> We strive for quality in every endeavor</w:t>
      </w:r>
      <w:r w:rsidR="00AD6D4B">
        <w:rPr>
          <w:rFonts w:ascii="Times New Roman" w:hAnsi="Times New Roman" w:cs="Times New Roman"/>
          <w:sz w:val="24"/>
          <w:szCs w:val="24"/>
        </w:rPr>
        <w:t>, and c</w:t>
      </w:r>
      <w:r>
        <w:rPr>
          <w:rFonts w:ascii="Times New Roman" w:hAnsi="Times New Roman" w:cs="Times New Roman"/>
          <w:sz w:val="24"/>
          <w:szCs w:val="24"/>
        </w:rPr>
        <w:t xml:space="preserve">ommit to the success of our students, staff and the professional community. </w:t>
      </w:r>
    </w:p>
    <w:p w14:paraId="12FC7DBD" w14:textId="77777777" w:rsidR="005F6057" w:rsidRDefault="00340E2D" w:rsidP="008D271F">
      <w:pPr>
        <w:rPr>
          <w:rFonts w:ascii="Times New Roman" w:hAnsi="Times New Roman" w:cs="Times New Roman"/>
          <w:sz w:val="24"/>
          <w:szCs w:val="24"/>
        </w:rPr>
      </w:pPr>
      <w:r>
        <w:rPr>
          <w:rFonts w:ascii="Times New Roman" w:hAnsi="Times New Roman" w:cs="Times New Roman"/>
          <w:sz w:val="24"/>
          <w:szCs w:val="24"/>
        </w:rPr>
        <w:t xml:space="preserve">We are excited </w:t>
      </w:r>
      <w:r w:rsidR="00805612">
        <w:rPr>
          <w:rFonts w:ascii="Times New Roman" w:hAnsi="Times New Roman" w:cs="Times New Roman"/>
          <w:sz w:val="24"/>
          <w:szCs w:val="24"/>
        </w:rPr>
        <w:t xml:space="preserve">that you have chosen to </w:t>
      </w:r>
      <w:r>
        <w:rPr>
          <w:rFonts w:ascii="Times New Roman" w:hAnsi="Times New Roman" w:cs="Times New Roman"/>
          <w:sz w:val="24"/>
          <w:szCs w:val="24"/>
        </w:rPr>
        <w:t xml:space="preserve">join our </w:t>
      </w:r>
      <w:r w:rsidR="00805612">
        <w:rPr>
          <w:rFonts w:ascii="Times New Roman" w:hAnsi="Times New Roman" w:cs="Times New Roman"/>
          <w:sz w:val="24"/>
          <w:szCs w:val="24"/>
        </w:rPr>
        <w:t xml:space="preserve">professional </w:t>
      </w:r>
      <w:r>
        <w:rPr>
          <w:rFonts w:ascii="Times New Roman" w:hAnsi="Times New Roman" w:cs="Times New Roman"/>
          <w:sz w:val="24"/>
          <w:szCs w:val="24"/>
        </w:rPr>
        <w:t xml:space="preserve">family. </w:t>
      </w:r>
    </w:p>
    <w:p w14:paraId="7B707859" w14:textId="77777777" w:rsidR="00340E2D" w:rsidRDefault="005F6057" w:rsidP="008D271F">
      <w:pPr>
        <w:rPr>
          <w:rFonts w:ascii="Times New Roman" w:hAnsi="Times New Roman" w:cs="Times New Roman"/>
          <w:sz w:val="24"/>
          <w:szCs w:val="24"/>
        </w:rPr>
      </w:pPr>
      <w:r w:rsidRPr="00A0474D">
        <w:rPr>
          <w:rFonts w:ascii="Times New Roman" w:hAnsi="Times New Roman" w:cs="Times New Roman"/>
          <w:b/>
          <w:sz w:val="24"/>
          <w:szCs w:val="24"/>
        </w:rPr>
        <w:t>As a perspective student, you are encouraged to review this catalog prior to signing an enrollment agreement. You are also encouraged to review the School Performance Fact Sheet, which must be provided to you prior to signing an enrollment agreement</w:t>
      </w:r>
      <w:r w:rsidRPr="001C67FF">
        <w:rPr>
          <w:rFonts w:ascii="Times New Roman" w:hAnsi="Times New Roman" w:cs="Times New Roman"/>
          <w:sz w:val="24"/>
          <w:szCs w:val="24"/>
        </w:rPr>
        <w:t>.</w:t>
      </w:r>
    </w:p>
    <w:p w14:paraId="24C5F37B" w14:textId="77777777" w:rsidR="00340E2D" w:rsidRDefault="00340E2D" w:rsidP="008D271F">
      <w:pPr>
        <w:rPr>
          <w:rFonts w:ascii="Times New Roman" w:hAnsi="Times New Roman" w:cs="Times New Roman"/>
          <w:sz w:val="24"/>
          <w:szCs w:val="24"/>
        </w:rPr>
      </w:pPr>
    </w:p>
    <w:p w14:paraId="591A86FB" w14:textId="77777777" w:rsidR="00340E2D" w:rsidRDefault="00340E2D" w:rsidP="008D271F">
      <w:pPr>
        <w:rPr>
          <w:rFonts w:ascii="Times New Roman" w:hAnsi="Times New Roman" w:cs="Times New Roman"/>
          <w:sz w:val="24"/>
          <w:szCs w:val="24"/>
        </w:rPr>
      </w:pPr>
    </w:p>
    <w:p w14:paraId="69B92818" w14:textId="77777777" w:rsidR="008D271F" w:rsidRDefault="008A45AD" w:rsidP="008A45AD">
      <w:pPr>
        <w:rPr>
          <w:rFonts w:ascii="Times New Roman" w:hAnsi="Times New Roman" w:cs="Times New Roman"/>
          <w:sz w:val="24"/>
          <w:szCs w:val="24"/>
        </w:rPr>
      </w:pPr>
      <w:r w:rsidRPr="00340E2D">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3BA40F45" wp14:editId="1FEA9F90">
            <wp:simplePos x="0" y="0"/>
            <wp:positionH relativeFrom="margin">
              <wp:align>center</wp:align>
            </wp:positionH>
            <wp:positionV relativeFrom="paragraph">
              <wp:posOffset>9525</wp:posOffset>
            </wp:positionV>
            <wp:extent cx="2638425" cy="1733550"/>
            <wp:effectExtent l="0" t="0" r="9525" b="0"/>
            <wp:wrapSquare wrapText="bothSides"/>
            <wp:docPr id="5" name="Picture 5" descr="C:\Users\d40551850\Desktop\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40551850\Desktop\image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anchor>
        </w:drawing>
      </w:r>
      <w:r>
        <w:rPr>
          <w:rFonts w:ascii="Times New Roman" w:hAnsi="Times New Roman" w:cs="Times New Roman"/>
          <w:sz w:val="24"/>
          <w:szCs w:val="24"/>
        </w:rPr>
        <w:br w:type="textWrapping" w:clear="all"/>
      </w:r>
    </w:p>
    <w:p w14:paraId="7F44038C" w14:textId="754A59DB" w:rsidR="00340E2D" w:rsidRDefault="00340E2D" w:rsidP="00514A90">
      <w:pPr>
        <w:rPr>
          <w:rFonts w:ascii="Times New Roman" w:hAnsi="Times New Roman" w:cs="Times New Roman"/>
          <w:sz w:val="24"/>
          <w:szCs w:val="24"/>
        </w:rPr>
      </w:pPr>
    </w:p>
    <w:p w14:paraId="6F490219" w14:textId="77777777" w:rsidR="00340E2D" w:rsidRPr="00514A90" w:rsidRDefault="00340E2D" w:rsidP="00514A90">
      <w:pPr>
        <w:jc w:val="center"/>
        <w:outlineLvl w:val="0"/>
        <w:rPr>
          <w:rFonts w:ascii="Times New Roman" w:hAnsi="Times New Roman" w:cs="Times New Roman"/>
          <w:i/>
          <w:sz w:val="56"/>
          <w:szCs w:val="56"/>
        </w:rPr>
      </w:pPr>
      <w:r w:rsidRPr="00340E2D">
        <w:rPr>
          <w:rFonts w:ascii="Times New Roman" w:hAnsi="Times New Roman" w:cs="Times New Roman"/>
          <w:i/>
          <w:sz w:val="56"/>
          <w:szCs w:val="56"/>
        </w:rPr>
        <w:t>Table of Contents</w:t>
      </w:r>
    </w:p>
    <w:p w14:paraId="5EE27D2E" w14:textId="77777777" w:rsidR="00340E2D" w:rsidRPr="00340E2D" w:rsidRDefault="00340E2D" w:rsidP="00340E2D">
      <w:pPr>
        <w:rPr>
          <w:rFonts w:ascii="Times New Roman" w:hAnsi="Times New Roman" w:cs="Times New Roman"/>
          <w:sz w:val="24"/>
          <w:szCs w:val="24"/>
        </w:rPr>
      </w:pPr>
    </w:p>
    <w:p w14:paraId="31E9308B" w14:textId="75AA90F4" w:rsidR="008D271F" w:rsidRDefault="00340E2D" w:rsidP="007E03BC">
      <w:pPr>
        <w:jc w:val="center"/>
        <w:outlineLvl w:val="0"/>
        <w:rPr>
          <w:rFonts w:ascii="Times New Roman" w:hAnsi="Times New Roman" w:cs="Times New Roman"/>
          <w:sz w:val="24"/>
          <w:szCs w:val="24"/>
        </w:rPr>
      </w:pPr>
      <w:r>
        <w:rPr>
          <w:rFonts w:ascii="Times New Roman" w:hAnsi="Times New Roman" w:cs="Times New Roman"/>
          <w:sz w:val="24"/>
          <w:szCs w:val="24"/>
        </w:rPr>
        <w:t>Mission</w:t>
      </w:r>
      <w:r w:rsidR="00805612">
        <w:rPr>
          <w:rFonts w:ascii="Times New Roman" w:hAnsi="Times New Roman" w:cs="Times New Roman"/>
          <w:sz w:val="24"/>
          <w:szCs w:val="24"/>
        </w:rPr>
        <w:t xml:space="preserve"> Statement</w:t>
      </w:r>
      <w:r w:rsidR="0077702E">
        <w:rPr>
          <w:rFonts w:ascii="Times New Roman" w:hAnsi="Times New Roman" w:cs="Times New Roman"/>
          <w:sz w:val="24"/>
          <w:szCs w:val="24"/>
        </w:rPr>
        <w:t>………</w:t>
      </w:r>
      <w:r w:rsidR="009B28BE">
        <w:rPr>
          <w:rFonts w:ascii="Times New Roman" w:hAnsi="Times New Roman" w:cs="Times New Roman"/>
          <w:sz w:val="24"/>
          <w:szCs w:val="24"/>
        </w:rPr>
        <w:t>….</w:t>
      </w:r>
      <w:r w:rsidR="0077702E">
        <w:rPr>
          <w:rFonts w:ascii="Times New Roman" w:hAnsi="Times New Roman" w:cs="Times New Roman"/>
          <w:sz w:val="24"/>
          <w:szCs w:val="24"/>
        </w:rPr>
        <w:t>…</w:t>
      </w:r>
      <w:r w:rsidR="00986F42">
        <w:rPr>
          <w:rFonts w:ascii="Times New Roman" w:hAnsi="Times New Roman" w:cs="Times New Roman"/>
          <w:sz w:val="24"/>
          <w:szCs w:val="24"/>
        </w:rPr>
        <w:t>…</w:t>
      </w:r>
      <w:r w:rsidR="00B94B88">
        <w:rPr>
          <w:rFonts w:ascii="Times New Roman" w:hAnsi="Times New Roman" w:cs="Times New Roman"/>
          <w:sz w:val="24"/>
          <w:szCs w:val="24"/>
        </w:rPr>
        <w:t>…...</w:t>
      </w:r>
      <w:r w:rsidR="00986F42">
        <w:rPr>
          <w:rFonts w:ascii="Times New Roman" w:hAnsi="Times New Roman" w:cs="Times New Roman"/>
          <w:sz w:val="24"/>
          <w:szCs w:val="24"/>
        </w:rPr>
        <w:t>….</w:t>
      </w:r>
      <w:r w:rsidR="0077702E">
        <w:rPr>
          <w:rFonts w:ascii="Times New Roman" w:hAnsi="Times New Roman" w:cs="Times New Roman"/>
          <w:sz w:val="24"/>
          <w:szCs w:val="24"/>
        </w:rPr>
        <w:t>…</w:t>
      </w:r>
      <w:r w:rsidR="00986F42">
        <w:rPr>
          <w:rFonts w:ascii="Times New Roman" w:hAnsi="Times New Roman" w:cs="Times New Roman"/>
          <w:sz w:val="24"/>
          <w:szCs w:val="24"/>
        </w:rPr>
        <w:t>…</w:t>
      </w:r>
      <w:r w:rsidR="009B28BE">
        <w:rPr>
          <w:rFonts w:ascii="Times New Roman" w:hAnsi="Times New Roman" w:cs="Times New Roman"/>
          <w:sz w:val="24"/>
          <w:szCs w:val="24"/>
        </w:rPr>
        <w:t>…. Page</w:t>
      </w:r>
      <w:r w:rsidR="0077702E">
        <w:rPr>
          <w:rFonts w:ascii="Times New Roman" w:hAnsi="Times New Roman" w:cs="Times New Roman"/>
          <w:sz w:val="24"/>
          <w:szCs w:val="24"/>
        </w:rPr>
        <w:t xml:space="preserve"> 4</w:t>
      </w:r>
    </w:p>
    <w:p w14:paraId="59F80E60" w14:textId="3B474DE4" w:rsidR="00340E2D" w:rsidRDefault="00340E2D" w:rsidP="007E03BC">
      <w:pPr>
        <w:jc w:val="center"/>
        <w:rPr>
          <w:rFonts w:ascii="Times New Roman" w:hAnsi="Times New Roman" w:cs="Times New Roman"/>
          <w:sz w:val="24"/>
          <w:szCs w:val="24"/>
        </w:rPr>
      </w:pPr>
      <w:r>
        <w:rPr>
          <w:rFonts w:ascii="Times New Roman" w:hAnsi="Times New Roman" w:cs="Times New Roman"/>
          <w:sz w:val="24"/>
          <w:szCs w:val="24"/>
        </w:rPr>
        <w:t>Location an</w:t>
      </w:r>
      <w:r w:rsidR="0077702E">
        <w:rPr>
          <w:rFonts w:ascii="Times New Roman" w:hAnsi="Times New Roman" w:cs="Times New Roman"/>
          <w:sz w:val="24"/>
          <w:szCs w:val="24"/>
        </w:rPr>
        <w:t>d Hours of Operations…</w:t>
      </w:r>
      <w:r w:rsidR="00986F42">
        <w:rPr>
          <w:rFonts w:ascii="Times New Roman" w:hAnsi="Times New Roman" w:cs="Times New Roman"/>
          <w:sz w:val="24"/>
          <w:szCs w:val="24"/>
        </w:rPr>
        <w:t>…</w:t>
      </w:r>
      <w:r w:rsidR="00B94B88">
        <w:rPr>
          <w:rFonts w:ascii="Times New Roman" w:hAnsi="Times New Roman" w:cs="Times New Roman"/>
          <w:sz w:val="24"/>
          <w:szCs w:val="24"/>
        </w:rPr>
        <w:t>…</w:t>
      </w:r>
      <w:r w:rsidR="00986F42">
        <w:rPr>
          <w:rFonts w:ascii="Times New Roman" w:hAnsi="Times New Roman" w:cs="Times New Roman"/>
          <w:sz w:val="24"/>
          <w:szCs w:val="24"/>
        </w:rPr>
        <w:t>……</w:t>
      </w:r>
      <w:r w:rsidR="007359FF">
        <w:rPr>
          <w:rFonts w:ascii="Times New Roman" w:hAnsi="Times New Roman" w:cs="Times New Roman"/>
          <w:sz w:val="24"/>
          <w:szCs w:val="24"/>
        </w:rPr>
        <w:t>….</w:t>
      </w:r>
      <w:r w:rsidR="0077702E">
        <w:rPr>
          <w:rFonts w:ascii="Times New Roman" w:hAnsi="Times New Roman" w:cs="Times New Roman"/>
          <w:sz w:val="24"/>
          <w:szCs w:val="24"/>
        </w:rPr>
        <w:t xml:space="preserve">  Page 5</w:t>
      </w:r>
    </w:p>
    <w:p w14:paraId="1C4C5677" w14:textId="77777777" w:rsidR="00340E2D" w:rsidRDefault="00340E2D" w:rsidP="007E03BC">
      <w:pPr>
        <w:jc w:val="center"/>
        <w:rPr>
          <w:rFonts w:ascii="Times New Roman" w:hAnsi="Times New Roman" w:cs="Times New Roman"/>
          <w:sz w:val="24"/>
          <w:szCs w:val="24"/>
        </w:rPr>
      </w:pPr>
      <w:r>
        <w:rPr>
          <w:rFonts w:ascii="Times New Roman" w:hAnsi="Times New Roman" w:cs="Times New Roman"/>
          <w:sz w:val="24"/>
          <w:szCs w:val="24"/>
        </w:rPr>
        <w:t xml:space="preserve">Education Delivery </w:t>
      </w:r>
      <w:r w:rsidR="003839CC">
        <w:rPr>
          <w:rFonts w:ascii="Times New Roman" w:hAnsi="Times New Roman" w:cs="Times New Roman"/>
          <w:sz w:val="24"/>
          <w:szCs w:val="24"/>
        </w:rPr>
        <w:t>………</w:t>
      </w:r>
      <w:r w:rsidR="0077702E">
        <w:rPr>
          <w:rFonts w:ascii="Times New Roman" w:hAnsi="Times New Roman" w:cs="Times New Roman"/>
          <w:sz w:val="24"/>
          <w:szCs w:val="24"/>
        </w:rPr>
        <w:t>…….…</w:t>
      </w:r>
      <w:r w:rsidR="00986F42">
        <w:rPr>
          <w:rFonts w:ascii="Times New Roman" w:hAnsi="Times New Roman" w:cs="Times New Roman"/>
          <w:sz w:val="24"/>
          <w:szCs w:val="24"/>
        </w:rPr>
        <w:t>……….…</w:t>
      </w:r>
      <w:r w:rsidR="0077702E">
        <w:rPr>
          <w:rFonts w:ascii="Times New Roman" w:hAnsi="Times New Roman" w:cs="Times New Roman"/>
          <w:sz w:val="24"/>
          <w:szCs w:val="24"/>
        </w:rPr>
        <w:t>…Page 6</w:t>
      </w:r>
      <w:r w:rsidR="00F967B9">
        <w:rPr>
          <w:rFonts w:ascii="Times New Roman" w:hAnsi="Times New Roman" w:cs="Times New Roman"/>
          <w:sz w:val="24"/>
          <w:szCs w:val="24"/>
        </w:rPr>
        <w:t>-7</w:t>
      </w:r>
    </w:p>
    <w:p w14:paraId="379DC1B0" w14:textId="09047B31" w:rsidR="00340E2D" w:rsidRDefault="00340E2D" w:rsidP="007E03BC">
      <w:pPr>
        <w:jc w:val="center"/>
        <w:rPr>
          <w:rFonts w:ascii="Times New Roman" w:hAnsi="Times New Roman" w:cs="Times New Roman"/>
          <w:sz w:val="24"/>
          <w:szCs w:val="24"/>
        </w:rPr>
      </w:pPr>
      <w:r>
        <w:rPr>
          <w:rFonts w:ascii="Times New Roman" w:hAnsi="Times New Roman" w:cs="Times New Roman"/>
          <w:sz w:val="24"/>
          <w:szCs w:val="24"/>
        </w:rPr>
        <w:t>Programs of Stud</w:t>
      </w:r>
      <w:r w:rsidR="0077702E">
        <w:rPr>
          <w:rFonts w:ascii="Times New Roman" w:hAnsi="Times New Roman" w:cs="Times New Roman"/>
          <w:sz w:val="24"/>
          <w:szCs w:val="24"/>
        </w:rPr>
        <w:t xml:space="preserve">y &amp; </w:t>
      </w:r>
      <w:r w:rsidR="0036145E">
        <w:rPr>
          <w:rFonts w:ascii="Times New Roman" w:hAnsi="Times New Roman" w:cs="Times New Roman"/>
          <w:sz w:val="24"/>
          <w:szCs w:val="24"/>
        </w:rPr>
        <w:t>C</w:t>
      </w:r>
      <w:r w:rsidR="0077702E">
        <w:rPr>
          <w:rFonts w:ascii="Times New Roman" w:hAnsi="Times New Roman" w:cs="Times New Roman"/>
          <w:sz w:val="24"/>
          <w:szCs w:val="24"/>
        </w:rPr>
        <w:t xml:space="preserve">ourse </w:t>
      </w:r>
      <w:r w:rsidR="0036145E">
        <w:rPr>
          <w:rFonts w:ascii="Times New Roman" w:hAnsi="Times New Roman" w:cs="Times New Roman"/>
          <w:sz w:val="24"/>
          <w:szCs w:val="24"/>
        </w:rPr>
        <w:t>D</w:t>
      </w:r>
      <w:r w:rsidR="0077702E">
        <w:rPr>
          <w:rFonts w:ascii="Times New Roman" w:hAnsi="Times New Roman" w:cs="Times New Roman"/>
          <w:sz w:val="24"/>
          <w:szCs w:val="24"/>
        </w:rPr>
        <w:t>escriptions</w:t>
      </w:r>
      <w:r w:rsidR="00905B2A">
        <w:rPr>
          <w:rFonts w:ascii="Times New Roman" w:hAnsi="Times New Roman" w:cs="Times New Roman"/>
          <w:sz w:val="24"/>
          <w:szCs w:val="24"/>
        </w:rPr>
        <w:t>…</w:t>
      </w:r>
      <w:r w:rsidR="00B94B88">
        <w:rPr>
          <w:rFonts w:ascii="Times New Roman" w:hAnsi="Times New Roman" w:cs="Times New Roman"/>
          <w:sz w:val="24"/>
          <w:szCs w:val="24"/>
        </w:rPr>
        <w:t>..</w:t>
      </w:r>
      <w:r w:rsidR="00905B2A">
        <w:rPr>
          <w:rFonts w:ascii="Times New Roman" w:hAnsi="Times New Roman" w:cs="Times New Roman"/>
          <w:sz w:val="24"/>
          <w:szCs w:val="24"/>
        </w:rPr>
        <w:t>.</w:t>
      </w:r>
      <w:r w:rsidR="007359FF">
        <w:rPr>
          <w:rFonts w:ascii="Times New Roman" w:hAnsi="Times New Roman" w:cs="Times New Roman"/>
          <w:sz w:val="24"/>
          <w:szCs w:val="24"/>
        </w:rPr>
        <w:t>…. Page</w:t>
      </w:r>
      <w:r w:rsidR="0077702E">
        <w:rPr>
          <w:rFonts w:ascii="Times New Roman" w:hAnsi="Times New Roman" w:cs="Times New Roman"/>
          <w:sz w:val="24"/>
          <w:szCs w:val="24"/>
        </w:rPr>
        <w:t xml:space="preserve"> </w:t>
      </w:r>
      <w:r w:rsidR="00F967B9">
        <w:rPr>
          <w:rFonts w:ascii="Times New Roman" w:hAnsi="Times New Roman" w:cs="Times New Roman"/>
          <w:sz w:val="24"/>
          <w:szCs w:val="24"/>
        </w:rPr>
        <w:t>8</w:t>
      </w:r>
    </w:p>
    <w:p w14:paraId="3A1C4817" w14:textId="3C313051" w:rsidR="00905B2A" w:rsidRDefault="00905B2A" w:rsidP="007E03BC">
      <w:pPr>
        <w:jc w:val="center"/>
        <w:rPr>
          <w:rFonts w:ascii="Times New Roman" w:hAnsi="Times New Roman" w:cs="Times New Roman"/>
          <w:sz w:val="24"/>
          <w:szCs w:val="24"/>
        </w:rPr>
      </w:pPr>
      <w:r>
        <w:rPr>
          <w:rFonts w:ascii="Times New Roman" w:hAnsi="Times New Roman" w:cs="Times New Roman"/>
          <w:sz w:val="24"/>
          <w:szCs w:val="24"/>
        </w:rPr>
        <w:t xml:space="preserve">Management &amp; </w:t>
      </w:r>
      <w:r w:rsidR="00720B50">
        <w:rPr>
          <w:rFonts w:ascii="Times New Roman" w:hAnsi="Times New Roman" w:cs="Times New Roman"/>
          <w:sz w:val="24"/>
          <w:szCs w:val="24"/>
        </w:rPr>
        <w:t>Faculty</w:t>
      </w:r>
      <w:r>
        <w:rPr>
          <w:rFonts w:ascii="Times New Roman" w:hAnsi="Times New Roman" w:cs="Times New Roman"/>
          <w:sz w:val="24"/>
          <w:szCs w:val="24"/>
        </w:rPr>
        <w:t>…………</w:t>
      </w:r>
      <w:r w:rsidR="00B94B88">
        <w:rPr>
          <w:rFonts w:ascii="Times New Roman" w:hAnsi="Times New Roman" w:cs="Times New Roman"/>
          <w:sz w:val="24"/>
          <w:szCs w:val="24"/>
        </w:rPr>
        <w:t>…</w:t>
      </w:r>
      <w:r>
        <w:rPr>
          <w:rFonts w:ascii="Times New Roman" w:hAnsi="Times New Roman" w:cs="Times New Roman"/>
          <w:sz w:val="24"/>
          <w:szCs w:val="24"/>
        </w:rPr>
        <w:t>………</w:t>
      </w:r>
      <w:r w:rsidR="00720B50">
        <w:rPr>
          <w:rFonts w:ascii="Times New Roman" w:hAnsi="Times New Roman" w:cs="Times New Roman"/>
          <w:sz w:val="24"/>
          <w:szCs w:val="24"/>
        </w:rPr>
        <w:t>….…. Page</w:t>
      </w:r>
      <w:r>
        <w:rPr>
          <w:rFonts w:ascii="Times New Roman" w:hAnsi="Times New Roman" w:cs="Times New Roman"/>
          <w:sz w:val="24"/>
          <w:szCs w:val="24"/>
        </w:rPr>
        <w:t xml:space="preserve"> </w:t>
      </w:r>
      <w:r w:rsidR="00F967B9">
        <w:rPr>
          <w:rFonts w:ascii="Times New Roman" w:hAnsi="Times New Roman" w:cs="Times New Roman"/>
          <w:sz w:val="24"/>
          <w:szCs w:val="24"/>
        </w:rPr>
        <w:t>9</w:t>
      </w:r>
    </w:p>
    <w:p w14:paraId="6A067B4F" w14:textId="30DF7B16" w:rsidR="00E85F1C" w:rsidRDefault="00E85F1C" w:rsidP="007E03BC">
      <w:pPr>
        <w:jc w:val="center"/>
        <w:rPr>
          <w:rFonts w:ascii="Times New Roman" w:hAnsi="Times New Roman" w:cs="Times New Roman"/>
          <w:sz w:val="24"/>
          <w:szCs w:val="24"/>
        </w:rPr>
      </w:pPr>
      <w:r>
        <w:rPr>
          <w:rFonts w:ascii="Times New Roman" w:hAnsi="Times New Roman" w:cs="Times New Roman"/>
          <w:sz w:val="24"/>
          <w:szCs w:val="24"/>
        </w:rPr>
        <w:t>Equipment List…………………</w:t>
      </w:r>
      <w:r w:rsidR="00B94B88">
        <w:rPr>
          <w:rFonts w:ascii="Times New Roman" w:hAnsi="Times New Roman" w:cs="Times New Roman"/>
          <w:sz w:val="24"/>
          <w:szCs w:val="24"/>
        </w:rPr>
        <w:t>…</w:t>
      </w:r>
      <w:r>
        <w:rPr>
          <w:rFonts w:ascii="Times New Roman" w:hAnsi="Times New Roman" w:cs="Times New Roman"/>
          <w:sz w:val="24"/>
          <w:szCs w:val="24"/>
        </w:rPr>
        <w:t>…</w:t>
      </w:r>
      <w:r w:rsidR="00720B50">
        <w:rPr>
          <w:rFonts w:ascii="Times New Roman" w:hAnsi="Times New Roman" w:cs="Times New Roman"/>
          <w:sz w:val="24"/>
          <w:szCs w:val="24"/>
        </w:rPr>
        <w:t>….</w:t>
      </w:r>
      <w:r>
        <w:rPr>
          <w:rFonts w:ascii="Times New Roman" w:hAnsi="Times New Roman" w:cs="Times New Roman"/>
          <w:sz w:val="24"/>
          <w:szCs w:val="24"/>
        </w:rPr>
        <w:t>……</w:t>
      </w:r>
      <w:r w:rsidR="00720B50">
        <w:rPr>
          <w:rFonts w:ascii="Times New Roman" w:hAnsi="Times New Roman" w:cs="Times New Roman"/>
          <w:sz w:val="24"/>
          <w:szCs w:val="24"/>
        </w:rPr>
        <w:t>…. Page</w:t>
      </w:r>
      <w:r>
        <w:rPr>
          <w:rFonts w:ascii="Times New Roman" w:hAnsi="Times New Roman" w:cs="Times New Roman"/>
          <w:sz w:val="24"/>
          <w:szCs w:val="24"/>
        </w:rPr>
        <w:t xml:space="preserve"> </w:t>
      </w:r>
      <w:r w:rsidR="00F967B9">
        <w:rPr>
          <w:rFonts w:ascii="Times New Roman" w:hAnsi="Times New Roman" w:cs="Times New Roman"/>
          <w:sz w:val="24"/>
          <w:szCs w:val="24"/>
        </w:rPr>
        <w:t>10</w:t>
      </w:r>
    </w:p>
    <w:p w14:paraId="15B5878E" w14:textId="77777777" w:rsidR="00340E2D" w:rsidRDefault="00340E2D" w:rsidP="007E03BC">
      <w:pPr>
        <w:jc w:val="center"/>
        <w:rPr>
          <w:rFonts w:ascii="Times New Roman" w:hAnsi="Times New Roman" w:cs="Times New Roman"/>
          <w:sz w:val="24"/>
          <w:szCs w:val="24"/>
        </w:rPr>
      </w:pPr>
      <w:r>
        <w:rPr>
          <w:rFonts w:ascii="Times New Roman" w:hAnsi="Times New Roman" w:cs="Times New Roman"/>
          <w:sz w:val="24"/>
          <w:szCs w:val="24"/>
        </w:rPr>
        <w:t>Adm</w:t>
      </w:r>
      <w:r w:rsidR="0077702E">
        <w:rPr>
          <w:rFonts w:ascii="Times New Roman" w:hAnsi="Times New Roman" w:cs="Times New Roman"/>
          <w:sz w:val="24"/>
          <w:szCs w:val="24"/>
        </w:rPr>
        <w:t xml:space="preserve">issions </w:t>
      </w:r>
      <w:r w:rsidR="00F967B9">
        <w:rPr>
          <w:rFonts w:ascii="Times New Roman" w:hAnsi="Times New Roman" w:cs="Times New Roman"/>
          <w:sz w:val="24"/>
          <w:szCs w:val="24"/>
        </w:rPr>
        <w:t xml:space="preserve">&amp; Attendance </w:t>
      </w:r>
      <w:r w:rsidR="0077702E">
        <w:rPr>
          <w:rFonts w:ascii="Times New Roman" w:hAnsi="Times New Roman" w:cs="Times New Roman"/>
          <w:sz w:val="24"/>
          <w:szCs w:val="24"/>
        </w:rPr>
        <w:t>Requirements</w:t>
      </w:r>
      <w:r w:rsidR="00986F42">
        <w:rPr>
          <w:rFonts w:ascii="Times New Roman" w:hAnsi="Times New Roman" w:cs="Times New Roman"/>
          <w:sz w:val="24"/>
          <w:szCs w:val="24"/>
        </w:rPr>
        <w:t>…</w:t>
      </w:r>
      <w:r w:rsidR="00720B50">
        <w:rPr>
          <w:rFonts w:ascii="Times New Roman" w:hAnsi="Times New Roman" w:cs="Times New Roman"/>
          <w:sz w:val="24"/>
          <w:szCs w:val="24"/>
        </w:rPr>
        <w:t>……</w:t>
      </w:r>
      <w:r w:rsidR="0077702E">
        <w:rPr>
          <w:rFonts w:ascii="Times New Roman" w:hAnsi="Times New Roman" w:cs="Times New Roman"/>
          <w:sz w:val="24"/>
          <w:szCs w:val="24"/>
        </w:rPr>
        <w:t xml:space="preserve">…Page </w:t>
      </w:r>
      <w:r w:rsidR="00720B50">
        <w:rPr>
          <w:rFonts w:ascii="Times New Roman" w:hAnsi="Times New Roman" w:cs="Times New Roman"/>
          <w:sz w:val="24"/>
          <w:szCs w:val="24"/>
        </w:rPr>
        <w:t>1</w:t>
      </w:r>
      <w:r w:rsidR="00F967B9">
        <w:rPr>
          <w:rFonts w:ascii="Times New Roman" w:hAnsi="Times New Roman" w:cs="Times New Roman"/>
          <w:sz w:val="24"/>
          <w:szCs w:val="24"/>
        </w:rPr>
        <w:t>1</w:t>
      </w:r>
    </w:p>
    <w:p w14:paraId="701DFDBE" w14:textId="37AC8BAA" w:rsidR="00340E2D" w:rsidRDefault="00340E2D" w:rsidP="007E03BC">
      <w:pPr>
        <w:jc w:val="center"/>
        <w:rPr>
          <w:rFonts w:ascii="Times New Roman" w:hAnsi="Times New Roman" w:cs="Times New Roman"/>
          <w:sz w:val="24"/>
          <w:szCs w:val="24"/>
        </w:rPr>
      </w:pPr>
      <w:r>
        <w:rPr>
          <w:rFonts w:ascii="Times New Roman" w:hAnsi="Times New Roman" w:cs="Times New Roman"/>
          <w:sz w:val="24"/>
          <w:szCs w:val="24"/>
        </w:rPr>
        <w:t>Gr</w:t>
      </w:r>
      <w:r w:rsidR="0077702E">
        <w:rPr>
          <w:rFonts w:ascii="Times New Roman" w:hAnsi="Times New Roman" w:cs="Times New Roman"/>
          <w:sz w:val="24"/>
          <w:szCs w:val="24"/>
        </w:rPr>
        <w:t>aduation Requirements……</w:t>
      </w:r>
      <w:r w:rsidR="00986F42">
        <w:rPr>
          <w:rFonts w:ascii="Times New Roman" w:hAnsi="Times New Roman" w:cs="Times New Roman"/>
          <w:sz w:val="24"/>
          <w:szCs w:val="24"/>
        </w:rPr>
        <w:t>…</w:t>
      </w:r>
      <w:r w:rsidR="00B94B88">
        <w:rPr>
          <w:rFonts w:ascii="Times New Roman" w:hAnsi="Times New Roman" w:cs="Times New Roman"/>
          <w:sz w:val="24"/>
          <w:szCs w:val="24"/>
        </w:rPr>
        <w:t>…</w:t>
      </w:r>
      <w:r w:rsidR="00986F42">
        <w:rPr>
          <w:rFonts w:ascii="Times New Roman" w:hAnsi="Times New Roman" w:cs="Times New Roman"/>
          <w:sz w:val="24"/>
          <w:szCs w:val="24"/>
        </w:rPr>
        <w:t>………….…</w:t>
      </w:r>
      <w:r w:rsidR="0077702E">
        <w:rPr>
          <w:rFonts w:ascii="Times New Roman" w:hAnsi="Times New Roman" w:cs="Times New Roman"/>
          <w:sz w:val="24"/>
          <w:szCs w:val="24"/>
        </w:rPr>
        <w:t>…Page</w:t>
      </w:r>
      <w:r w:rsidR="00F967B9">
        <w:rPr>
          <w:rFonts w:ascii="Times New Roman" w:hAnsi="Times New Roman" w:cs="Times New Roman"/>
          <w:sz w:val="24"/>
          <w:szCs w:val="24"/>
        </w:rPr>
        <w:t xml:space="preserve"> 11</w:t>
      </w:r>
    </w:p>
    <w:p w14:paraId="4F23FD66" w14:textId="562A154C" w:rsidR="00863115" w:rsidRDefault="00863115" w:rsidP="007E03BC">
      <w:pPr>
        <w:jc w:val="center"/>
        <w:rPr>
          <w:rFonts w:ascii="Times New Roman" w:hAnsi="Times New Roman" w:cs="Times New Roman"/>
          <w:sz w:val="24"/>
          <w:szCs w:val="24"/>
        </w:rPr>
      </w:pPr>
      <w:r>
        <w:rPr>
          <w:rFonts w:ascii="Times New Roman" w:hAnsi="Times New Roman" w:cs="Times New Roman"/>
          <w:sz w:val="24"/>
          <w:szCs w:val="24"/>
        </w:rPr>
        <w:t>Student Services…………………………………...Page 12</w:t>
      </w:r>
    </w:p>
    <w:p w14:paraId="3D51EDA0" w14:textId="124C239F" w:rsidR="00863115" w:rsidRDefault="00863115" w:rsidP="007E03BC">
      <w:pPr>
        <w:jc w:val="center"/>
        <w:rPr>
          <w:rFonts w:ascii="Times New Roman" w:hAnsi="Times New Roman" w:cs="Times New Roman"/>
          <w:sz w:val="24"/>
          <w:szCs w:val="24"/>
        </w:rPr>
      </w:pPr>
      <w:r>
        <w:rPr>
          <w:rFonts w:ascii="Times New Roman" w:hAnsi="Times New Roman" w:cs="Times New Roman"/>
          <w:sz w:val="24"/>
          <w:szCs w:val="24"/>
        </w:rPr>
        <w:t>Probation &amp; Dismissal Policy…</w:t>
      </w:r>
      <w:r w:rsidR="00B94B88">
        <w:rPr>
          <w:rFonts w:ascii="Times New Roman" w:hAnsi="Times New Roman" w:cs="Times New Roman"/>
          <w:sz w:val="24"/>
          <w:szCs w:val="24"/>
        </w:rPr>
        <w:t>…...</w:t>
      </w:r>
      <w:r>
        <w:rPr>
          <w:rFonts w:ascii="Times New Roman" w:hAnsi="Times New Roman" w:cs="Times New Roman"/>
          <w:sz w:val="24"/>
          <w:szCs w:val="24"/>
        </w:rPr>
        <w:t>………………Page 12</w:t>
      </w:r>
    </w:p>
    <w:p w14:paraId="499C53D7" w14:textId="211D2420" w:rsidR="00340E2D" w:rsidRDefault="0077702E" w:rsidP="007E03BC">
      <w:pPr>
        <w:jc w:val="center"/>
        <w:rPr>
          <w:rFonts w:ascii="Times New Roman" w:hAnsi="Times New Roman" w:cs="Times New Roman"/>
          <w:sz w:val="24"/>
          <w:szCs w:val="24"/>
        </w:rPr>
      </w:pPr>
      <w:r>
        <w:rPr>
          <w:rFonts w:ascii="Times New Roman" w:hAnsi="Times New Roman" w:cs="Times New Roman"/>
          <w:sz w:val="24"/>
          <w:szCs w:val="24"/>
        </w:rPr>
        <w:t>Tuition &amp; Fees………………</w:t>
      </w:r>
      <w:r w:rsidR="00B94B88">
        <w:rPr>
          <w:rFonts w:ascii="Times New Roman" w:hAnsi="Times New Roman" w:cs="Times New Roman"/>
          <w:sz w:val="24"/>
          <w:szCs w:val="24"/>
        </w:rPr>
        <w:t>…</w:t>
      </w:r>
      <w:r>
        <w:rPr>
          <w:rFonts w:ascii="Times New Roman" w:hAnsi="Times New Roman" w:cs="Times New Roman"/>
          <w:sz w:val="24"/>
          <w:szCs w:val="24"/>
        </w:rPr>
        <w:t>…</w:t>
      </w:r>
      <w:r w:rsidR="00986F42">
        <w:rPr>
          <w:rFonts w:ascii="Times New Roman" w:hAnsi="Times New Roman" w:cs="Times New Roman"/>
          <w:sz w:val="24"/>
          <w:szCs w:val="24"/>
        </w:rPr>
        <w:t>……...………</w:t>
      </w:r>
      <w:r>
        <w:rPr>
          <w:rFonts w:ascii="Times New Roman" w:hAnsi="Times New Roman" w:cs="Times New Roman"/>
          <w:sz w:val="24"/>
          <w:szCs w:val="24"/>
        </w:rPr>
        <w:t>…Page 1</w:t>
      </w:r>
      <w:r w:rsidR="00F967B9">
        <w:rPr>
          <w:rFonts w:ascii="Times New Roman" w:hAnsi="Times New Roman" w:cs="Times New Roman"/>
          <w:sz w:val="24"/>
          <w:szCs w:val="24"/>
        </w:rPr>
        <w:t>3</w:t>
      </w:r>
    </w:p>
    <w:p w14:paraId="0D4935A7" w14:textId="453B835D" w:rsidR="00340E2D" w:rsidRDefault="00340E2D" w:rsidP="007E03BC">
      <w:pPr>
        <w:jc w:val="center"/>
        <w:rPr>
          <w:rFonts w:ascii="Times New Roman" w:hAnsi="Times New Roman" w:cs="Times New Roman"/>
          <w:sz w:val="24"/>
          <w:szCs w:val="24"/>
        </w:rPr>
      </w:pPr>
      <w:r>
        <w:rPr>
          <w:rFonts w:ascii="Times New Roman" w:hAnsi="Times New Roman" w:cs="Times New Roman"/>
          <w:sz w:val="24"/>
          <w:szCs w:val="24"/>
        </w:rPr>
        <w:t>Can</w:t>
      </w:r>
      <w:r w:rsidR="0077702E">
        <w:rPr>
          <w:rFonts w:ascii="Times New Roman" w:hAnsi="Times New Roman" w:cs="Times New Roman"/>
          <w:sz w:val="24"/>
          <w:szCs w:val="24"/>
        </w:rPr>
        <w:t>cellations &amp; Refunds………</w:t>
      </w:r>
      <w:r w:rsidR="00B94B88">
        <w:rPr>
          <w:rFonts w:ascii="Times New Roman" w:hAnsi="Times New Roman" w:cs="Times New Roman"/>
          <w:sz w:val="24"/>
          <w:szCs w:val="24"/>
        </w:rPr>
        <w:t>…...</w:t>
      </w:r>
      <w:r w:rsidR="0077702E">
        <w:rPr>
          <w:rFonts w:ascii="Times New Roman" w:hAnsi="Times New Roman" w:cs="Times New Roman"/>
          <w:sz w:val="24"/>
          <w:szCs w:val="24"/>
        </w:rPr>
        <w:t>…</w:t>
      </w:r>
      <w:r w:rsidR="00986F42">
        <w:rPr>
          <w:rFonts w:ascii="Times New Roman" w:hAnsi="Times New Roman" w:cs="Times New Roman"/>
          <w:sz w:val="24"/>
          <w:szCs w:val="24"/>
        </w:rPr>
        <w:t>……………</w:t>
      </w:r>
      <w:r w:rsidR="0077702E">
        <w:rPr>
          <w:rFonts w:ascii="Times New Roman" w:hAnsi="Times New Roman" w:cs="Times New Roman"/>
          <w:sz w:val="24"/>
          <w:szCs w:val="24"/>
        </w:rPr>
        <w:t>Page 1</w:t>
      </w:r>
      <w:r w:rsidR="00B94B88">
        <w:rPr>
          <w:rFonts w:ascii="Times New Roman" w:hAnsi="Times New Roman" w:cs="Times New Roman"/>
          <w:sz w:val="24"/>
          <w:szCs w:val="24"/>
        </w:rPr>
        <w:t>4</w:t>
      </w:r>
    </w:p>
    <w:p w14:paraId="4C9BF347" w14:textId="4C5435E2" w:rsidR="003839CC" w:rsidRDefault="000D1F7D" w:rsidP="007E03BC">
      <w:pPr>
        <w:jc w:val="center"/>
        <w:rPr>
          <w:rFonts w:ascii="Times New Roman" w:hAnsi="Times New Roman" w:cs="Times New Roman"/>
          <w:sz w:val="24"/>
          <w:szCs w:val="24"/>
        </w:rPr>
      </w:pPr>
      <w:r>
        <w:rPr>
          <w:rFonts w:ascii="Times New Roman" w:hAnsi="Times New Roman" w:cs="Times New Roman"/>
          <w:sz w:val="24"/>
          <w:szCs w:val="24"/>
        </w:rPr>
        <w:t>Externship Policy</w:t>
      </w:r>
      <w:r w:rsidR="0077702E">
        <w:rPr>
          <w:rFonts w:ascii="Times New Roman" w:hAnsi="Times New Roman" w:cs="Times New Roman"/>
          <w:sz w:val="24"/>
          <w:szCs w:val="24"/>
        </w:rPr>
        <w:t>…………………</w:t>
      </w:r>
      <w:r w:rsidR="00AD37E7">
        <w:rPr>
          <w:rFonts w:ascii="Times New Roman" w:hAnsi="Times New Roman" w:cs="Times New Roman"/>
          <w:sz w:val="24"/>
          <w:szCs w:val="24"/>
        </w:rPr>
        <w:t>…</w:t>
      </w:r>
      <w:r w:rsidR="00986F42">
        <w:rPr>
          <w:rFonts w:ascii="Times New Roman" w:hAnsi="Times New Roman" w:cs="Times New Roman"/>
          <w:sz w:val="24"/>
          <w:szCs w:val="24"/>
        </w:rPr>
        <w:t>………... Page</w:t>
      </w:r>
      <w:r w:rsidR="0077702E">
        <w:rPr>
          <w:rFonts w:ascii="Times New Roman" w:hAnsi="Times New Roman" w:cs="Times New Roman"/>
          <w:sz w:val="24"/>
          <w:szCs w:val="24"/>
        </w:rPr>
        <w:t xml:space="preserve"> 1</w:t>
      </w:r>
      <w:r w:rsidR="00B94B88">
        <w:rPr>
          <w:rFonts w:ascii="Times New Roman" w:hAnsi="Times New Roman" w:cs="Times New Roman"/>
          <w:sz w:val="24"/>
          <w:szCs w:val="24"/>
        </w:rPr>
        <w:t>5-16</w:t>
      </w:r>
    </w:p>
    <w:p w14:paraId="15D0B9B2" w14:textId="62F35A01" w:rsidR="000D1F7D" w:rsidRDefault="000D1F7D" w:rsidP="007E03BC">
      <w:pPr>
        <w:jc w:val="center"/>
        <w:rPr>
          <w:rFonts w:ascii="Times New Roman" w:hAnsi="Times New Roman" w:cs="Times New Roman"/>
          <w:sz w:val="24"/>
          <w:szCs w:val="24"/>
        </w:rPr>
      </w:pPr>
      <w:r>
        <w:rPr>
          <w:rFonts w:ascii="Times New Roman" w:hAnsi="Times New Roman" w:cs="Times New Roman"/>
          <w:sz w:val="24"/>
          <w:szCs w:val="24"/>
        </w:rPr>
        <w:t xml:space="preserve">Student Lab Safety &amp; Maintenance </w:t>
      </w:r>
      <w:r w:rsidR="00986F42">
        <w:rPr>
          <w:rFonts w:ascii="Times New Roman" w:hAnsi="Times New Roman" w:cs="Times New Roman"/>
          <w:sz w:val="24"/>
          <w:szCs w:val="24"/>
        </w:rPr>
        <w:t>Policy…</w:t>
      </w:r>
      <w:r w:rsidR="00AD37E7">
        <w:rPr>
          <w:rFonts w:ascii="Times New Roman" w:hAnsi="Times New Roman" w:cs="Times New Roman"/>
          <w:sz w:val="24"/>
          <w:szCs w:val="24"/>
        </w:rPr>
        <w:t>…</w:t>
      </w:r>
      <w:r w:rsidR="00986F42">
        <w:rPr>
          <w:rFonts w:ascii="Times New Roman" w:hAnsi="Times New Roman" w:cs="Times New Roman"/>
          <w:sz w:val="24"/>
          <w:szCs w:val="24"/>
        </w:rPr>
        <w:t xml:space="preserve"> Page</w:t>
      </w:r>
      <w:r w:rsidR="0077702E">
        <w:rPr>
          <w:rFonts w:ascii="Times New Roman" w:hAnsi="Times New Roman" w:cs="Times New Roman"/>
          <w:sz w:val="24"/>
          <w:szCs w:val="24"/>
        </w:rPr>
        <w:t xml:space="preserve"> </w:t>
      </w:r>
      <w:r w:rsidR="00AD37E7">
        <w:rPr>
          <w:rFonts w:ascii="Times New Roman" w:hAnsi="Times New Roman" w:cs="Times New Roman"/>
          <w:sz w:val="24"/>
          <w:szCs w:val="24"/>
        </w:rPr>
        <w:t>1</w:t>
      </w:r>
      <w:r w:rsidR="00B94B88">
        <w:rPr>
          <w:rFonts w:ascii="Times New Roman" w:hAnsi="Times New Roman" w:cs="Times New Roman"/>
          <w:sz w:val="24"/>
          <w:szCs w:val="24"/>
        </w:rPr>
        <w:t>7-18</w:t>
      </w:r>
    </w:p>
    <w:p w14:paraId="03709F69" w14:textId="5E065E6A" w:rsidR="000D1F7D" w:rsidRDefault="007E03BC" w:rsidP="007E03BC">
      <w:pPr>
        <w:ind w:left="1440"/>
        <w:rPr>
          <w:rFonts w:ascii="Times New Roman" w:hAnsi="Times New Roman" w:cs="Times New Roman"/>
          <w:sz w:val="24"/>
          <w:szCs w:val="24"/>
        </w:rPr>
      </w:pPr>
      <w:r>
        <w:rPr>
          <w:rFonts w:ascii="Times New Roman" w:hAnsi="Times New Roman" w:cs="Times New Roman"/>
          <w:sz w:val="24"/>
          <w:szCs w:val="24"/>
        </w:rPr>
        <w:t xml:space="preserve">       </w:t>
      </w:r>
      <w:r w:rsidR="000D1F7D">
        <w:rPr>
          <w:rFonts w:ascii="Times New Roman" w:hAnsi="Times New Roman" w:cs="Times New Roman"/>
          <w:sz w:val="24"/>
          <w:szCs w:val="24"/>
        </w:rPr>
        <w:t>Ne</w:t>
      </w:r>
      <w:r w:rsidR="0077702E">
        <w:rPr>
          <w:rFonts w:ascii="Times New Roman" w:hAnsi="Times New Roman" w:cs="Times New Roman"/>
          <w:sz w:val="24"/>
          <w:szCs w:val="24"/>
        </w:rPr>
        <w:t>edle Stick Protocols……………</w:t>
      </w:r>
      <w:r w:rsidR="00986F42">
        <w:rPr>
          <w:rFonts w:ascii="Times New Roman" w:hAnsi="Times New Roman" w:cs="Times New Roman"/>
          <w:sz w:val="24"/>
          <w:szCs w:val="24"/>
        </w:rPr>
        <w:t>………...….</w:t>
      </w:r>
      <w:r w:rsidR="0077702E">
        <w:rPr>
          <w:rFonts w:ascii="Times New Roman" w:hAnsi="Times New Roman" w:cs="Times New Roman"/>
          <w:sz w:val="24"/>
          <w:szCs w:val="24"/>
        </w:rPr>
        <w:t>…Page 1</w:t>
      </w:r>
      <w:r w:rsidR="00B94B88">
        <w:rPr>
          <w:rFonts w:ascii="Times New Roman" w:hAnsi="Times New Roman" w:cs="Times New Roman"/>
          <w:sz w:val="24"/>
          <w:szCs w:val="24"/>
        </w:rPr>
        <w:t>9</w:t>
      </w:r>
    </w:p>
    <w:p w14:paraId="12A02609" w14:textId="41F19640" w:rsidR="002B0AF7" w:rsidRDefault="000D1F7D" w:rsidP="007E03BC">
      <w:pPr>
        <w:jc w:val="center"/>
        <w:rPr>
          <w:rFonts w:ascii="Times New Roman" w:hAnsi="Times New Roman" w:cs="Times New Roman"/>
          <w:sz w:val="24"/>
          <w:szCs w:val="24"/>
        </w:rPr>
      </w:pPr>
      <w:r>
        <w:rPr>
          <w:rFonts w:ascii="Times New Roman" w:hAnsi="Times New Roman" w:cs="Times New Roman"/>
          <w:sz w:val="24"/>
          <w:szCs w:val="24"/>
        </w:rPr>
        <w:t xml:space="preserve">Sign off Sheet </w:t>
      </w:r>
      <w:r w:rsidR="0077702E">
        <w:rPr>
          <w:rFonts w:ascii="Times New Roman" w:hAnsi="Times New Roman" w:cs="Times New Roman"/>
          <w:sz w:val="24"/>
          <w:szCs w:val="24"/>
        </w:rPr>
        <w:t>……………</w:t>
      </w:r>
      <w:r w:rsidR="00986F42">
        <w:rPr>
          <w:rFonts w:ascii="Times New Roman" w:hAnsi="Times New Roman" w:cs="Times New Roman"/>
          <w:sz w:val="24"/>
          <w:szCs w:val="24"/>
        </w:rPr>
        <w:t>…………………</w:t>
      </w:r>
      <w:r w:rsidR="0077702E">
        <w:rPr>
          <w:rFonts w:ascii="Times New Roman" w:hAnsi="Times New Roman" w:cs="Times New Roman"/>
          <w:sz w:val="24"/>
          <w:szCs w:val="24"/>
        </w:rPr>
        <w:t>…</w:t>
      </w:r>
      <w:r w:rsidR="00514A90">
        <w:rPr>
          <w:rFonts w:ascii="Times New Roman" w:hAnsi="Times New Roman" w:cs="Times New Roman"/>
          <w:sz w:val="24"/>
          <w:szCs w:val="24"/>
        </w:rPr>
        <w:t>…. Page</w:t>
      </w:r>
      <w:r w:rsidR="0077702E">
        <w:rPr>
          <w:rFonts w:ascii="Times New Roman" w:hAnsi="Times New Roman" w:cs="Times New Roman"/>
          <w:sz w:val="24"/>
          <w:szCs w:val="24"/>
        </w:rPr>
        <w:t xml:space="preserve"> </w:t>
      </w:r>
      <w:r w:rsidR="00B94B88">
        <w:rPr>
          <w:rFonts w:ascii="Times New Roman" w:hAnsi="Times New Roman" w:cs="Times New Roman"/>
          <w:sz w:val="24"/>
          <w:szCs w:val="24"/>
        </w:rPr>
        <w:t>20</w:t>
      </w:r>
    </w:p>
    <w:p w14:paraId="24DFE52A" w14:textId="69BC03CC" w:rsidR="00AC43A7" w:rsidRPr="00E3468E" w:rsidRDefault="00514A90" w:rsidP="007E03BC">
      <w:pPr>
        <w:jc w:val="center"/>
        <w:rPr>
          <w:rFonts w:ascii="Times New Roman" w:hAnsi="Times New Roman" w:cs="Times New Roman"/>
          <w:sz w:val="24"/>
          <w:szCs w:val="24"/>
        </w:rPr>
      </w:pPr>
      <w:r>
        <w:rPr>
          <w:rFonts w:ascii="Times New Roman" w:hAnsi="Times New Roman" w:cs="Times New Roman"/>
          <w:sz w:val="24"/>
          <w:szCs w:val="24"/>
        </w:rPr>
        <w:t>Additional I</w:t>
      </w:r>
      <w:r w:rsidR="00CB0460">
        <w:rPr>
          <w:rFonts w:ascii="Times New Roman" w:hAnsi="Times New Roman" w:cs="Times New Roman"/>
          <w:sz w:val="24"/>
          <w:szCs w:val="24"/>
        </w:rPr>
        <w:t xml:space="preserve">nformation…………………………. Page </w:t>
      </w:r>
      <w:r w:rsidR="00F967B9">
        <w:rPr>
          <w:rFonts w:ascii="Times New Roman" w:hAnsi="Times New Roman" w:cs="Times New Roman"/>
          <w:sz w:val="24"/>
          <w:szCs w:val="24"/>
        </w:rPr>
        <w:t>2</w:t>
      </w:r>
      <w:r w:rsidR="00B94B88">
        <w:rPr>
          <w:rFonts w:ascii="Times New Roman" w:hAnsi="Times New Roman" w:cs="Times New Roman"/>
          <w:sz w:val="24"/>
          <w:szCs w:val="24"/>
        </w:rPr>
        <w:t>1</w:t>
      </w:r>
      <w:r w:rsidR="00CB0460">
        <w:rPr>
          <w:rFonts w:ascii="Times New Roman" w:hAnsi="Times New Roman" w:cs="Times New Roman"/>
          <w:sz w:val="24"/>
          <w:szCs w:val="24"/>
        </w:rPr>
        <w:t>-</w:t>
      </w:r>
      <w:r w:rsidR="00B94B88">
        <w:rPr>
          <w:rFonts w:ascii="Times New Roman" w:hAnsi="Times New Roman" w:cs="Times New Roman"/>
          <w:sz w:val="24"/>
          <w:szCs w:val="24"/>
        </w:rPr>
        <w:t>31</w:t>
      </w:r>
    </w:p>
    <w:p w14:paraId="3C673115" w14:textId="77777777" w:rsidR="002B0AF7" w:rsidRDefault="002B0AF7" w:rsidP="008A45AD">
      <w:pPr>
        <w:jc w:val="center"/>
        <w:rPr>
          <w:rFonts w:ascii="Times New Roman" w:hAnsi="Times New Roman" w:cs="Times New Roman"/>
          <w:b/>
          <w:sz w:val="28"/>
          <w:szCs w:val="28"/>
          <w:u w:val="single"/>
        </w:rPr>
      </w:pPr>
    </w:p>
    <w:p w14:paraId="5DD2CEA4" w14:textId="77777777" w:rsidR="008D271F" w:rsidRPr="008A45AD" w:rsidRDefault="008A45AD" w:rsidP="00E21692">
      <w:pPr>
        <w:jc w:val="center"/>
        <w:outlineLvl w:val="0"/>
        <w:rPr>
          <w:rFonts w:ascii="Times New Roman" w:hAnsi="Times New Roman" w:cs="Times New Roman"/>
          <w:b/>
          <w:sz w:val="28"/>
          <w:szCs w:val="28"/>
          <w:u w:val="single"/>
        </w:rPr>
      </w:pPr>
      <w:r w:rsidRPr="008A45AD">
        <w:rPr>
          <w:rFonts w:ascii="Times New Roman" w:hAnsi="Times New Roman" w:cs="Times New Roman"/>
          <w:b/>
          <w:sz w:val="28"/>
          <w:szCs w:val="28"/>
          <w:u w:val="single"/>
        </w:rPr>
        <w:t xml:space="preserve">Mission Statement </w:t>
      </w:r>
    </w:p>
    <w:p w14:paraId="7B4E4583" w14:textId="77777777" w:rsidR="002B0AF7" w:rsidRDefault="002B0AF7" w:rsidP="002B0AF7">
      <w:pPr>
        <w:spacing w:line="480" w:lineRule="auto"/>
        <w:rPr>
          <w:rFonts w:ascii="Times New Roman" w:hAnsi="Times New Roman" w:cs="Times New Roman"/>
          <w:sz w:val="28"/>
          <w:szCs w:val="28"/>
        </w:rPr>
      </w:pPr>
    </w:p>
    <w:p w14:paraId="04CDADED" w14:textId="77777777" w:rsidR="008A45AD" w:rsidRPr="00E3468E" w:rsidRDefault="008A45A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SVSTI is committed to the success of our students by providing the curriculum and skills</w:t>
      </w:r>
      <w:r w:rsidR="006938E1" w:rsidRPr="00E3468E">
        <w:rPr>
          <w:rFonts w:ascii="Times New Roman" w:hAnsi="Times New Roman" w:cs="Times New Roman"/>
          <w:sz w:val="24"/>
          <w:szCs w:val="24"/>
        </w:rPr>
        <w:t xml:space="preserve"> and education</w:t>
      </w:r>
      <w:r w:rsidRPr="00E3468E">
        <w:rPr>
          <w:rFonts w:ascii="Times New Roman" w:hAnsi="Times New Roman" w:cs="Times New Roman"/>
          <w:sz w:val="24"/>
          <w:szCs w:val="24"/>
        </w:rPr>
        <w:t xml:space="preserve"> to pursue their goals of becoming active, sought after participants in the medical community.</w:t>
      </w:r>
    </w:p>
    <w:p w14:paraId="61960FF9" w14:textId="77777777" w:rsidR="008A45AD" w:rsidRPr="00E3468E" w:rsidRDefault="008A45A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 xml:space="preserve">We are dedicated to helping students master communication skills, critical thinking, respect, accountability and personal responsibility. </w:t>
      </w:r>
    </w:p>
    <w:p w14:paraId="54EFAA1C" w14:textId="77777777" w:rsidR="008A45AD" w:rsidRPr="00E3468E" w:rsidRDefault="008A45A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 xml:space="preserve">We support our students, educators, and our community by providing a safe environment, qualified graduates, and </w:t>
      </w:r>
      <w:r w:rsidR="000E1B10" w:rsidRPr="00E3468E">
        <w:rPr>
          <w:rFonts w:ascii="Times New Roman" w:hAnsi="Times New Roman" w:cs="Times New Roman"/>
          <w:sz w:val="24"/>
          <w:szCs w:val="24"/>
        </w:rPr>
        <w:t>a financially viable program</w:t>
      </w:r>
      <w:r w:rsidRPr="00E3468E">
        <w:rPr>
          <w:rFonts w:ascii="Times New Roman" w:hAnsi="Times New Roman" w:cs="Times New Roman"/>
          <w:sz w:val="24"/>
          <w:szCs w:val="24"/>
        </w:rPr>
        <w:t xml:space="preserve"> in the evolving field of medicine. </w:t>
      </w:r>
    </w:p>
    <w:p w14:paraId="095DC82C" w14:textId="77777777" w:rsidR="008D271F" w:rsidRPr="00E3468E" w:rsidRDefault="008D271F" w:rsidP="00E3468E">
      <w:pPr>
        <w:spacing w:line="360" w:lineRule="auto"/>
        <w:rPr>
          <w:rFonts w:ascii="Times New Roman" w:hAnsi="Times New Roman" w:cs="Times New Roman"/>
          <w:sz w:val="24"/>
          <w:szCs w:val="24"/>
        </w:rPr>
      </w:pPr>
    </w:p>
    <w:p w14:paraId="6DD4E4D9" w14:textId="77777777" w:rsidR="008A45AD" w:rsidRPr="00E3468E" w:rsidRDefault="008A45AD" w:rsidP="00E3468E">
      <w:pPr>
        <w:spacing w:line="360" w:lineRule="auto"/>
        <w:rPr>
          <w:rFonts w:ascii="Times New Roman" w:hAnsi="Times New Roman" w:cs="Times New Roman"/>
          <w:sz w:val="24"/>
          <w:szCs w:val="24"/>
        </w:rPr>
      </w:pPr>
    </w:p>
    <w:p w14:paraId="1B5C40C3" w14:textId="77777777" w:rsidR="008A45AD" w:rsidRPr="00E3468E" w:rsidRDefault="008A45AD" w:rsidP="00E3468E">
      <w:pPr>
        <w:spacing w:line="360" w:lineRule="auto"/>
        <w:rPr>
          <w:rFonts w:ascii="Times New Roman" w:hAnsi="Times New Roman" w:cs="Times New Roman"/>
          <w:sz w:val="24"/>
          <w:szCs w:val="24"/>
        </w:rPr>
      </w:pPr>
    </w:p>
    <w:p w14:paraId="3D2D29EB" w14:textId="77777777" w:rsidR="008A45AD" w:rsidRPr="00E3468E" w:rsidRDefault="008A45AD" w:rsidP="00E3468E">
      <w:pPr>
        <w:spacing w:line="360" w:lineRule="auto"/>
        <w:rPr>
          <w:rFonts w:ascii="Times New Roman" w:hAnsi="Times New Roman" w:cs="Times New Roman"/>
          <w:sz w:val="24"/>
          <w:szCs w:val="24"/>
        </w:rPr>
      </w:pPr>
    </w:p>
    <w:p w14:paraId="08ADF53D" w14:textId="77777777" w:rsidR="008A45AD" w:rsidRPr="00E3468E" w:rsidRDefault="008A45AD" w:rsidP="00E3468E">
      <w:pPr>
        <w:spacing w:line="360" w:lineRule="auto"/>
        <w:rPr>
          <w:rFonts w:ascii="Times New Roman" w:hAnsi="Times New Roman" w:cs="Times New Roman"/>
          <w:sz w:val="24"/>
          <w:szCs w:val="24"/>
        </w:rPr>
      </w:pPr>
    </w:p>
    <w:p w14:paraId="14A5E8F9" w14:textId="77777777" w:rsidR="008A45AD" w:rsidRPr="00E3468E" w:rsidRDefault="008A45AD" w:rsidP="00E3468E">
      <w:pPr>
        <w:spacing w:line="360" w:lineRule="auto"/>
        <w:rPr>
          <w:rFonts w:ascii="Times New Roman" w:hAnsi="Times New Roman" w:cs="Times New Roman"/>
          <w:sz w:val="24"/>
          <w:szCs w:val="24"/>
        </w:rPr>
      </w:pPr>
    </w:p>
    <w:p w14:paraId="3BE75AB2" w14:textId="77777777" w:rsidR="008A45AD" w:rsidRPr="00E3468E" w:rsidRDefault="008A45AD" w:rsidP="00E3468E">
      <w:pPr>
        <w:spacing w:line="360" w:lineRule="auto"/>
        <w:rPr>
          <w:rFonts w:ascii="Times New Roman" w:hAnsi="Times New Roman" w:cs="Times New Roman"/>
          <w:sz w:val="24"/>
          <w:szCs w:val="24"/>
        </w:rPr>
      </w:pPr>
    </w:p>
    <w:p w14:paraId="358F2805" w14:textId="77777777" w:rsidR="008A45AD" w:rsidRPr="00E3468E" w:rsidRDefault="008A45AD" w:rsidP="00E3468E">
      <w:pPr>
        <w:spacing w:line="360" w:lineRule="auto"/>
        <w:rPr>
          <w:rFonts w:ascii="Times New Roman" w:hAnsi="Times New Roman" w:cs="Times New Roman"/>
          <w:sz w:val="24"/>
          <w:szCs w:val="24"/>
        </w:rPr>
      </w:pPr>
    </w:p>
    <w:p w14:paraId="4FFF1AFC" w14:textId="77777777" w:rsidR="008A45AD" w:rsidRPr="00E3468E" w:rsidRDefault="008A45AD" w:rsidP="00E3468E">
      <w:pPr>
        <w:spacing w:line="360" w:lineRule="auto"/>
        <w:rPr>
          <w:rFonts w:ascii="Times New Roman" w:hAnsi="Times New Roman" w:cs="Times New Roman"/>
          <w:sz w:val="24"/>
          <w:szCs w:val="24"/>
        </w:rPr>
      </w:pPr>
    </w:p>
    <w:p w14:paraId="08BB2737" w14:textId="77777777" w:rsidR="008A45AD" w:rsidRPr="00E3468E" w:rsidRDefault="008A45AD" w:rsidP="00E3468E">
      <w:pPr>
        <w:spacing w:line="360" w:lineRule="auto"/>
        <w:rPr>
          <w:rFonts w:ascii="Times New Roman" w:hAnsi="Times New Roman" w:cs="Times New Roman"/>
          <w:sz w:val="24"/>
          <w:szCs w:val="24"/>
        </w:rPr>
      </w:pPr>
    </w:p>
    <w:p w14:paraId="0EDC3184" w14:textId="77777777" w:rsidR="008A45AD" w:rsidRPr="00E3468E" w:rsidRDefault="008A45AD" w:rsidP="00E3468E">
      <w:pPr>
        <w:spacing w:line="360" w:lineRule="auto"/>
        <w:rPr>
          <w:rFonts w:ascii="Times New Roman" w:hAnsi="Times New Roman" w:cs="Times New Roman"/>
          <w:sz w:val="24"/>
          <w:szCs w:val="24"/>
        </w:rPr>
      </w:pPr>
    </w:p>
    <w:p w14:paraId="306441D6" w14:textId="77777777" w:rsidR="008A45AD" w:rsidRPr="00E3468E" w:rsidRDefault="008A45AD" w:rsidP="00E3468E">
      <w:pPr>
        <w:spacing w:line="360" w:lineRule="auto"/>
        <w:rPr>
          <w:rFonts w:ascii="Times New Roman" w:hAnsi="Times New Roman" w:cs="Times New Roman"/>
          <w:sz w:val="24"/>
          <w:szCs w:val="24"/>
        </w:rPr>
      </w:pPr>
    </w:p>
    <w:p w14:paraId="113E8104" w14:textId="77777777" w:rsidR="00D35D8A" w:rsidRPr="00E3468E" w:rsidRDefault="00D35D8A" w:rsidP="00E3468E">
      <w:pPr>
        <w:spacing w:line="360" w:lineRule="auto"/>
        <w:rPr>
          <w:rFonts w:ascii="Times New Roman" w:hAnsi="Times New Roman" w:cs="Times New Roman"/>
          <w:sz w:val="24"/>
          <w:szCs w:val="24"/>
        </w:rPr>
      </w:pPr>
    </w:p>
    <w:p w14:paraId="25E83ADD" w14:textId="77777777" w:rsidR="00D35D8A" w:rsidRPr="00E3468E" w:rsidRDefault="00D35D8A" w:rsidP="00E3468E">
      <w:pPr>
        <w:spacing w:line="360" w:lineRule="auto"/>
        <w:rPr>
          <w:rFonts w:ascii="Times New Roman" w:hAnsi="Times New Roman" w:cs="Times New Roman"/>
          <w:sz w:val="24"/>
          <w:szCs w:val="24"/>
        </w:rPr>
      </w:pPr>
    </w:p>
    <w:p w14:paraId="592703E7" w14:textId="77777777" w:rsidR="008A45AD" w:rsidRPr="00E3468E" w:rsidRDefault="008A45AD"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 xml:space="preserve">Location </w:t>
      </w:r>
    </w:p>
    <w:p w14:paraId="48CDAA08" w14:textId="77777777" w:rsidR="008A45AD" w:rsidRPr="00E3468E" w:rsidRDefault="00F967B9" w:rsidP="00E3468E">
      <w:pPr>
        <w:spacing w:line="360" w:lineRule="auto"/>
        <w:jc w:val="center"/>
        <w:rPr>
          <w:rFonts w:ascii="Times New Roman" w:hAnsi="Times New Roman" w:cs="Times New Roman"/>
          <w:sz w:val="24"/>
          <w:szCs w:val="24"/>
        </w:rPr>
      </w:pPr>
      <w:r>
        <w:rPr>
          <w:rFonts w:ascii="Times New Roman" w:hAnsi="Times New Roman" w:cs="Times New Roman"/>
          <w:sz w:val="24"/>
          <w:szCs w:val="24"/>
        </w:rPr>
        <w:t>SVSTI</w:t>
      </w:r>
    </w:p>
    <w:p w14:paraId="1500CB14" w14:textId="77777777" w:rsidR="008A45AD" w:rsidRPr="00E3468E" w:rsidRDefault="00E57DC9" w:rsidP="00E3468E">
      <w:pPr>
        <w:spacing w:line="360" w:lineRule="auto"/>
        <w:jc w:val="center"/>
        <w:outlineLvl w:val="0"/>
        <w:rPr>
          <w:rFonts w:ascii="Times New Roman" w:hAnsi="Times New Roman" w:cs="Times New Roman"/>
          <w:sz w:val="24"/>
          <w:szCs w:val="24"/>
        </w:rPr>
      </w:pPr>
      <w:r w:rsidRPr="00E3468E">
        <w:rPr>
          <w:rFonts w:ascii="Times New Roman" w:hAnsi="Times New Roman" w:cs="Times New Roman"/>
          <w:sz w:val="24"/>
          <w:szCs w:val="24"/>
        </w:rPr>
        <w:t>1040 Park Ave. #C</w:t>
      </w:r>
    </w:p>
    <w:p w14:paraId="5A7B6D65" w14:textId="77777777" w:rsidR="00E57DC9" w:rsidRPr="00E3468E" w:rsidRDefault="00E57DC9"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San Jose, CA 95126</w:t>
      </w:r>
    </w:p>
    <w:p w14:paraId="4C209F32" w14:textId="77777777" w:rsidR="007A6749" w:rsidRPr="00E3468E" w:rsidRDefault="008A45AD"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(408) 883-9171</w:t>
      </w:r>
    </w:p>
    <w:p w14:paraId="1A882366" w14:textId="77777777" w:rsidR="007A6749" w:rsidRPr="00E3468E" w:rsidRDefault="007A6749"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 xml:space="preserve">Web Address: </w:t>
      </w:r>
      <w:hyperlink r:id="rId11" w:history="1">
        <w:r w:rsidRPr="00E3468E">
          <w:rPr>
            <w:rStyle w:val="Hyperlink"/>
            <w:rFonts w:ascii="Times New Roman" w:hAnsi="Times New Roman" w:cs="Times New Roman"/>
            <w:sz w:val="24"/>
            <w:szCs w:val="24"/>
          </w:rPr>
          <w:t>www.Svsti.com</w:t>
        </w:r>
      </w:hyperlink>
    </w:p>
    <w:p w14:paraId="73C2B88C" w14:textId="77777777" w:rsidR="008A45AD" w:rsidRPr="00E3468E" w:rsidRDefault="008A45AD" w:rsidP="00E3468E">
      <w:pPr>
        <w:spacing w:line="360" w:lineRule="auto"/>
        <w:jc w:val="center"/>
        <w:rPr>
          <w:rFonts w:ascii="Times New Roman" w:hAnsi="Times New Roman" w:cs="Times New Roman"/>
          <w:sz w:val="24"/>
          <w:szCs w:val="24"/>
        </w:rPr>
      </w:pPr>
    </w:p>
    <w:p w14:paraId="102ED16B" w14:textId="77777777" w:rsidR="008A45AD" w:rsidRPr="00E3468E" w:rsidRDefault="008A45AD" w:rsidP="00E3468E">
      <w:pPr>
        <w:spacing w:line="360" w:lineRule="auto"/>
        <w:jc w:val="center"/>
        <w:rPr>
          <w:rFonts w:ascii="Times New Roman" w:hAnsi="Times New Roman" w:cs="Times New Roman"/>
          <w:sz w:val="24"/>
          <w:szCs w:val="24"/>
        </w:rPr>
      </w:pPr>
    </w:p>
    <w:p w14:paraId="6F24A167" w14:textId="77777777" w:rsidR="008A45AD" w:rsidRPr="00E3468E" w:rsidRDefault="008A45AD" w:rsidP="00E3468E">
      <w:pPr>
        <w:spacing w:line="360" w:lineRule="auto"/>
        <w:rPr>
          <w:rFonts w:ascii="Times New Roman" w:hAnsi="Times New Roman" w:cs="Times New Roman"/>
          <w:sz w:val="24"/>
          <w:szCs w:val="24"/>
        </w:rPr>
      </w:pPr>
    </w:p>
    <w:p w14:paraId="6B50DAB6" w14:textId="77777777" w:rsidR="008A45AD" w:rsidRPr="00E3468E" w:rsidRDefault="008A45AD"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Hours</w:t>
      </w:r>
    </w:p>
    <w:p w14:paraId="17E36058" w14:textId="77777777" w:rsidR="00E57DC9" w:rsidRPr="00E3468E" w:rsidRDefault="00E57DC9" w:rsidP="00E3468E">
      <w:pPr>
        <w:spacing w:line="360" w:lineRule="auto"/>
        <w:jc w:val="center"/>
        <w:rPr>
          <w:rFonts w:ascii="Times New Roman" w:hAnsi="Times New Roman" w:cs="Times New Roman"/>
          <w:b/>
          <w:sz w:val="24"/>
          <w:szCs w:val="24"/>
          <w:u w:val="single"/>
        </w:rPr>
      </w:pPr>
    </w:p>
    <w:p w14:paraId="08F3DCEC" w14:textId="77777777" w:rsidR="007359FF" w:rsidRPr="00E3468E" w:rsidRDefault="008A45AD"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Monday</w:t>
      </w:r>
      <w:r w:rsidR="007359FF" w:rsidRPr="00E3468E">
        <w:rPr>
          <w:rFonts w:ascii="Times New Roman" w:hAnsi="Times New Roman" w:cs="Times New Roman"/>
          <w:sz w:val="24"/>
          <w:szCs w:val="24"/>
        </w:rPr>
        <w:t xml:space="preserve">, Wednesday, Friday </w:t>
      </w:r>
      <w:r w:rsidR="00F967B9">
        <w:rPr>
          <w:rFonts w:ascii="Times New Roman" w:hAnsi="Times New Roman" w:cs="Times New Roman"/>
          <w:sz w:val="24"/>
          <w:szCs w:val="24"/>
        </w:rPr>
        <w:t>9a</w:t>
      </w:r>
      <w:r w:rsidR="007359FF" w:rsidRPr="00E3468E">
        <w:rPr>
          <w:rFonts w:ascii="Times New Roman" w:hAnsi="Times New Roman" w:cs="Times New Roman"/>
          <w:sz w:val="24"/>
          <w:szCs w:val="24"/>
        </w:rPr>
        <w:t>m-9pm</w:t>
      </w:r>
    </w:p>
    <w:p w14:paraId="0E6F121E" w14:textId="77777777" w:rsidR="007359FF" w:rsidRPr="00E3468E" w:rsidRDefault="007359FF"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 xml:space="preserve">Tuesday &amp; Thursday </w:t>
      </w:r>
      <w:r w:rsidR="00F967B9">
        <w:rPr>
          <w:rFonts w:ascii="Times New Roman" w:hAnsi="Times New Roman" w:cs="Times New Roman"/>
          <w:sz w:val="24"/>
          <w:szCs w:val="24"/>
        </w:rPr>
        <w:t>10</w:t>
      </w:r>
      <w:r w:rsidRPr="00E3468E">
        <w:rPr>
          <w:rFonts w:ascii="Times New Roman" w:hAnsi="Times New Roman" w:cs="Times New Roman"/>
          <w:sz w:val="24"/>
          <w:szCs w:val="24"/>
        </w:rPr>
        <w:t xml:space="preserve">am- </w:t>
      </w:r>
      <w:r w:rsidR="00F967B9">
        <w:rPr>
          <w:rFonts w:ascii="Times New Roman" w:hAnsi="Times New Roman" w:cs="Times New Roman"/>
          <w:sz w:val="24"/>
          <w:szCs w:val="24"/>
        </w:rPr>
        <w:t>5</w:t>
      </w:r>
      <w:r w:rsidRPr="00E3468E">
        <w:rPr>
          <w:rFonts w:ascii="Times New Roman" w:hAnsi="Times New Roman" w:cs="Times New Roman"/>
          <w:sz w:val="24"/>
          <w:szCs w:val="24"/>
        </w:rPr>
        <w:t xml:space="preserve">pm </w:t>
      </w:r>
    </w:p>
    <w:p w14:paraId="5616CE35" w14:textId="77777777" w:rsidR="008A45AD" w:rsidRPr="00E3468E" w:rsidRDefault="00E57DC9"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 xml:space="preserve">Facility tours and admissions are available by appointment </w:t>
      </w:r>
    </w:p>
    <w:p w14:paraId="43F1A1C4" w14:textId="77777777" w:rsidR="008A45AD" w:rsidRPr="00E3468E" w:rsidRDefault="00E57DC9"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Saturday:</w:t>
      </w:r>
      <w:r w:rsidR="008A45AD" w:rsidRPr="00E3468E">
        <w:rPr>
          <w:rFonts w:ascii="Times New Roman" w:hAnsi="Times New Roman" w:cs="Times New Roman"/>
          <w:sz w:val="24"/>
          <w:szCs w:val="24"/>
        </w:rPr>
        <w:t xml:space="preserve"> By appointment only</w:t>
      </w:r>
    </w:p>
    <w:p w14:paraId="27D7C63A" w14:textId="77777777" w:rsidR="008A45AD" w:rsidRPr="00E3468E" w:rsidRDefault="008A45AD"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Sunday</w:t>
      </w:r>
      <w:r w:rsidR="00E57DC9" w:rsidRPr="00E3468E">
        <w:rPr>
          <w:rFonts w:ascii="Times New Roman" w:hAnsi="Times New Roman" w:cs="Times New Roman"/>
          <w:sz w:val="24"/>
          <w:szCs w:val="24"/>
        </w:rPr>
        <w:t>:</w:t>
      </w:r>
      <w:r w:rsidRPr="00E3468E">
        <w:rPr>
          <w:rFonts w:ascii="Times New Roman" w:hAnsi="Times New Roman" w:cs="Times New Roman"/>
          <w:sz w:val="24"/>
          <w:szCs w:val="24"/>
        </w:rPr>
        <w:t xml:space="preserve"> Closed</w:t>
      </w:r>
    </w:p>
    <w:p w14:paraId="1BDC79BC" w14:textId="77777777" w:rsidR="006226D9" w:rsidRPr="00E3468E" w:rsidRDefault="006226D9" w:rsidP="00E3468E">
      <w:pPr>
        <w:spacing w:line="360" w:lineRule="auto"/>
        <w:jc w:val="center"/>
        <w:rPr>
          <w:rFonts w:ascii="Times New Roman" w:hAnsi="Times New Roman" w:cs="Times New Roman"/>
          <w:sz w:val="24"/>
          <w:szCs w:val="24"/>
        </w:rPr>
      </w:pPr>
    </w:p>
    <w:p w14:paraId="7436F2E4" w14:textId="77777777" w:rsidR="006226D9" w:rsidRPr="00E3468E" w:rsidRDefault="006226D9" w:rsidP="00E3468E">
      <w:pPr>
        <w:spacing w:line="360" w:lineRule="auto"/>
        <w:jc w:val="center"/>
        <w:rPr>
          <w:rFonts w:ascii="Times New Roman" w:hAnsi="Times New Roman" w:cs="Times New Roman"/>
          <w:sz w:val="24"/>
          <w:szCs w:val="24"/>
        </w:rPr>
      </w:pPr>
    </w:p>
    <w:p w14:paraId="7B110D9C" w14:textId="77777777" w:rsidR="003839CC" w:rsidRPr="00E3468E" w:rsidRDefault="003839CC" w:rsidP="00E3468E">
      <w:pPr>
        <w:spacing w:line="360" w:lineRule="auto"/>
        <w:jc w:val="center"/>
        <w:rPr>
          <w:rFonts w:ascii="Times New Roman" w:hAnsi="Times New Roman" w:cs="Times New Roman"/>
          <w:sz w:val="24"/>
          <w:szCs w:val="24"/>
        </w:rPr>
      </w:pPr>
    </w:p>
    <w:p w14:paraId="58441261" w14:textId="77777777" w:rsidR="003839CC" w:rsidRPr="00E3468E" w:rsidRDefault="003839CC" w:rsidP="00E3468E">
      <w:pPr>
        <w:spacing w:line="360" w:lineRule="auto"/>
        <w:jc w:val="center"/>
        <w:rPr>
          <w:rFonts w:ascii="Times New Roman" w:hAnsi="Times New Roman" w:cs="Times New Roman"/>
          <w:sz w:val="24"/>
          <w:szCs w:val="24"/>
        </w:rPr>
      </w:pPr>
    </w:p>
    <w:p w14:paraId="4682050E" w14:textId="77777777" w:rsidR="003839CC" w:rsidRPr="00E3468E" w:rsidRDefault="003839CC" w:rsidP="00E3468E">
      <w:pPr>
        <w:spacing w:line="360" w:lineRule="auto"/>
        <w:jc w:val="center"/>
        <w:rPr>
          <w:rFonts w:ascii="Times New Roman" w:hAnsi="Times New Roman" w:cs="Times New Roman"/>
          <w:sz w:val="24"/>
          <w:szCs w:val="24"/>
        </w:rPr>
      </w:pPr>
    </w:p>
    <w:p w14:paraId="0508C08F" w14:textId="77777777" w:rsidR="00E57DC9" w:rsidRPr="00E3468E" w:rsidRDefault="00E57DC9" w:rsidP="00E3468E">
      <w:pPr>
        <w:spacing w:line="360" w:lineRule="auto"/>
        <w:rPr>
          <w:rFonts w:ascii="Times New Roman" w:hAnsi="Times New Roman" w:cs="Times New Roman"/>
          <w:sz w:val="24"/>
          <w:szCs w:val="24"/>
        </w:rPr>
      </w:pPr>
    </w:p>
    <w:p w14:paraId="3BCFD297" w14:textId="77777777" w:rsidR="00E21692" w:rsidRPr="00E3468E" w:rsidRDefault="003839CC"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Education Delivery</w:t>
      </w:r>
    </w:p>
    <w:p w14:paraId="2ECEBDE1" w14:textId="77777777" w:rsidR="00F967B9" w:rsidRPr="00F967B9" w:rsidRDefault="00E21692" w:rsidP="00DE395E">
      <w:pPr>
        <w:spacing w:line="240" w:lineRule="auto"/>
        <w:rPr>
          <w:rFonts w:ascii="Times New Roman" w:hAnsi="Times New Roman" w:cs="Times New Roman"/>
          <w:sz w:val="24"/>
          <w:szCs w:val="24"/>
        </w:rPr>
      </w:pPr>
      <w:r w:rsidRPr="00E3468E">
        <w:rPr>
          <w:rFonts w:ascii="Times New Roman" w:hAnsi="Times New Roman" w:cs="Times New Roman"/>
          <w:sz w:val="24"/>
          <w:szCs w:val="24"/>
        </w:rPr>
        <w:t xml:space="preserve">SVSTI is a private Institution that offers the Sterile Processing </w:t>
      </w:r>
      <w:r w:rsidR="00E5797E" w:rsidRPr="00E3468E">
        <w:rPr>
          <w:rFonts w:ascii="Times New Roman" w:hAnsi="Times New Roman" w:cs="Times New Roman"/>
          <w:sz w:val="24"/>
          <w:szCs w:val="24"/>
        </w:rPr>
        <w:t>Program</w:t>
      </w:r>
      <w:r w:rsidRPr="00E3468E">
        <w:rPr>
          <w:rFonts w:ascii="Times New Roman" w:hAnsi="Times New Roman" w:cs="Times New Roman"/>
          <w:sz w:val="24"/>
          <w:szCs w:val="24"/>
        </w:rPr>
        <w:t>.</w:t>
      </w:r>
      <w:r w:rsidR="00F967B9">
        <w:rPr>
          <w:rFonts w:ascii="Times New Roman" w:hAnsi="Times New Roman" w:cs="Times New Roman"/>
          <w:sz w:val="24"/>
          <w:szCs w:val="24"/>
        </w:rPr>
        <w:t xml:space="preserve"> Classes will be held on campus at 1040 Park Ave #C San Jose, CA 95126.</w:t>
      </w:r>
      <w:r w:rsidRPr="00E3468E">
        <w:rPr>
          <w:rFonts w:ascii="Times New Roman" w:hAnsi="Times New Roman" w:cs="Times New Roman"/>
          <w:sz w:val="24"/>
          <w:szCs w:val="24"/>
        </w:rPr>
        <w:t xml:space="preserve"> </w:t>
      </w:r>
      <w:r w:rsidR="005969B4" w:rsidRPr="00E3468E">
        <w:rPr>
          <w:rFonts w:ascii="Times New Roman" w:hAnsi="Times New Roman" w:cs="Times New Roman"/>
          <w:sz w:val="24"/>
          <w:szCs w:val="24"/>
        </w:rPr>
        <w:t>SVSTI</w:t>
      </w:r>
      <w:r w:rsidR="00320985">
        <w:rPr>
          <w:rFonts w:ascii="Times New Roman" w:hAnsi="Times New Roman" w:cs="Times New Roman"/>
          <w:sz w:val="24"/>
          <w:szCs w:val="24"/>
        </w:rPr>
        <w:t xml:space="preserve"> has been approved </w:t>
      </w:r>
      <w:r w:rsidR="00F967B9">
        <w:rPr>
          <w:rFonts w:ascii="Times New Roman" w:hAnsi="Times New Roman" w:cs="Times New Roman"/>
          <w:sz w:val="24"/>
          <w:szCs w:val="24"/>
        </w:rPr>
        <w:t xml:space="preserve">to operate </w:t>
      </w:r>
      <w:r w:rsidR="00320985">
        <w:rPr>
          <w:rFonts w:ascii="Times New Roman" w:hAnsi="Times New Roman" w:cs="Times New Roman"/>
          <w:sz w:val="24"/>
          <w:szCs w:val="24"/>
        </w:rPr>
        <w:t>by</w:t>
      </w:r>
      <w:r w:rsidR="007359FF" w:rsidRPr="00E3468E">
        <w:rPr>
          <w:rFonts w:ascii="Times New Roman" w:hAnsi="Times New Roman" w:cs="Times New Roman"/>
          <w:sz w:val="24"/>
          <w:szCs w:val="24"/>
        </w:rPr>
        <w:t xml:space="preserve"> BPPE</w:t>
      </w:r>
      <w:r w:rsidR="005969B4" w:rsidRPr="00E3468E">
        <w:rPr>
          <w:rFonts w:ascii="Times New Roman" w:hAnsi="Times New Roman" w:cs="Times New Roman"/>
          <w:sz w:val="24"/>
          <w:szCs w:val="24"/>
        </w:rPr>
        <w:t xml:space="preserve"> </w:t>
      </w:r>
      <w:r w:rsidR="007359FF" w:rsidRPr="00E3468E">
        <w:rPr>
          <w:rFonts w:ascii="Times New Roman" w:hAnsi="Times New Roman" w:cs="Times New Roman"/>
          <w:sz w:val="24"/>
          <w:szCs w:val="24"/>
        </w:rPr>
        <w:t>for</w:t>
      </w:r>
      <w:r w:rsidR="00320985">
        <w:rPr>
          <w:rFonts w:ascii="Times New Roman" w:hAnsi="Times New Roman" w:cs="Times New Roman"/>
          <w:sz w:val="24"/>
          <w:szCs w:val="24"/>
        </w:rPr>
        <w:t xml:space="preserve"> a</w:t>
      </w:r>
      <w:r w:rsidR="007359FF" w:rsidRPr="00E3468E">
        <w:rPr>
          <w:rFonts w:ascii="Times New Roman" w:hAnsi="Times New Roman" w:cs="Times New Roman"/>
          <w:sz w:val="24"/>
          <w:szCs w:val="24"/>
        </w:rPr>
        <w:t xml:space="preserve"> non-accredited operational license</w:t>
      </w:r>
      <w:r w:rsidR="005969B4" w:rsidRPr="00E3468E">
        <w:rPr>
          <w:rFonts w:ascii="Times New Roman" w:hAnsi="Times New Roman" w:cs="Times New Roman"/>
          <w:sz w:val="24"/>
          <w:szCs w:val="24"/>
        </w:rPr>
        <w:t xml:space="preserve"> </w:t>
      </w:r>
      <w:r w:rsidR="00F967B9">
        <w:rPr>
          <w:rFonts w:ascii="Times New Roman" w:hAnsi="Times New Roman" w:cs="Times New Roman"/>
          <w:sz w:val="24"/>
          <w:szCs w:val="24"/>
        </w:rPr>
        <w:t>for Sterile Processing.</w:t>
      </w:r>
      <w:r w:rsidR="007359FF" w:rsidRPr="00E3468E">
        <w:rPr>
          <w:rFonts w:ascii="Times New Roman" w:hAnsi="Times New Roman" w:cs="Times New Roman"/>
          <w:sz w:val="24"/>
          <w:szCs w:val="24"/>
        </w:rPr>
        <w:t xml:space="preserve"> </w:t>
      </w:r>
      <w:r w:rsidR="00F967B9" w:rsidRPr="00F967B9">
        <w:rPr>
          <w:rFonts w:ascii="Times New Roman" w:hAnsi="Times New Roman" w:cs="Times New Roman"/>
          <w:color w:val="000000"/>
          <w:sz w:val="24"/>
          <w:szCs w:val="24"/>
          <w:shd w:val="clear" w:color="auto" w:fill="FFFFFF"/>
        </w:rPr>
        <w:t xml:space="preserve">The approval to operate indicates that the institution </w:t>
      </w:r>
      <w:r w:rsidR="00F967B9">
        <w:rPr>
          <w:rFonts w:ascii="Times New Roman" w:hAnsi="Times New Roman" w:cs="Times New Roman"/>
          <w:color w:val="000000"/>
          <w:sz w:val="24"/>
          <w:szCs w:val="24"/>
          <w:shd w:val="clear" w:color="auto" w:fill="FFFFFF"/>
        </w:rPr>
        <w:t xml:space="preserve">meets or </w:t>
      </w:r>
      <w:r w:rsidR="00F967B9" w:rsidRPr="00F967B9">
        <w:rPr>
          <w:rFonts w:ascii="Times New Roman" w:hAnsi="Times New Roman" w:cs="Times New Roman"/>
          <w:color w:val="000000"/>
          <w:sz w:val="24"/>
          <w:szCs w:val="24"/>
          <w:shd w:val="clear" w:color="auto" w:fill="FFFFFF"/>
        </w:rPr>
        <w:t>exceeds minimum state standards as set forth in this chapter.</w:t>
      </w:r>
    </w:p>
    <w:p w14:paraId="4C571E1B" w14:textId="77777777" w:rsidR="008E470A" w:rsidRDefault="008E470A" w:rsidP="00DE395E">
      <w:pPr>
        <w:spacing w:line="240" w:lineRule="auto"/>
        <w:rPr>
          <w:rFonts w:ascii="Times New Roman" w:hAnsi="Times New Roman" w:cs="Times New Roman"/>
          <w:sz w:val="24"/>
          <w:szCs w:val="24"/>
        </w:rPr>
      </w:pPr>
      <w:r>
        <w:rPr>
          <w:rFonts w:ascii="Times New Roman" w:hAnsi="Times New Roman" w:cs="Times New Roman"/>
          <w:sz w:val="24"/>
          <w:szCs w:val="24"/>
        </w:rPr>
        <w:t xml:space="preserve">SVSTI is an approved </w:t>
      </w:r>
      <w:r w:rsidR="00EB5F68">
        <w:rPr>
          <w:rFonts w:ascii="Times New Roman" w:hAnsi="Times New Roman" w:cs="Times New Roman"/>
          <w:sz w:val="24"/>
          <w:szCs w:val="24"/>
        </w:rPr>
        <w:t>Sterile Processing</w:t>
      </w:r>
      <w:r>
        <w:rPr>
          <w:rFonts w:ascii="Times New Roman" w:hAnsi="Times New Roman" w:cs="Times New Roman"/>
          <w:sz w:val="24"/>
          <w:szCs w:val="24"/>
        </w:rPr>
        <w:t xml:space="preserve"> </w:t>
      </w:r>
      <w:r w:rsidR="00EB5F68">
        <w:rPr>
          <w:rFonts w:ascii="Times New Roman" w:hAnsi="Times New Roman" w:cs="Times New Roman"/>
          <w:sz w:val="24"/>
          <w:szCs w:val="24"/>
        </w:rPr>
        <w:t>P</w:t>
      </w:r>
      <w:r>
        <w:rPr>
          <w:rFonts w:ascii="Times New Roman" w:hAnsi="Times New Roman" w:cs="Times New Roman"/>
          <w:sz w:val="24"/>
          <w:szCs w:val="24"/>
        </w:rPr>
        <w:t>rogram through CBSPD</w:t>
      </w:r>
      <w:r w:rsidR="00EB5F68">
        <w:rPr>
          <w:rFonts w:ascii="Times New Roman" w:hAnsi="Times New Roman" w:cs="Times New Roman"/>
          <w:sz w:val="24"/>
          <w:szCs w:val="24"/>
        </w:rPr>
        <w:t xml:space="preserve">. We are also BBB </w:t>
      </w:r>
      <w:r w:rsidR="00F967B9">
        <w:rPr>
          <w:rFonts w:ascii="Times New Roman" w:hAnsi="Times New Roman" w:cs="Times New Roman"/>
          <w:sz w:val="24"/>
          <w:szCs w:val="24"/>
        </w:rPr>
        <w:t xml:space="preserve">(Better Business Bureau) </w:t>
      </w:r>
      <w:r w:rsidR="00EB5F68">
        <w:rPr>
          <w:rFonts w:ascii="Times New Roman" w:hAnsi="Times New Roman" w:cs="Times New Roman"/>
          <w:sz w:val="24"/>
          <w:szCs w:val="24"/>
        </w:rPr>
        <w:t xml:space="preserve">Accredited as of 2019. </w:t>
      </w:r>
    </w:p>
    <w:p w14:paraId="452AC295" w14:textId="77777777" w:rsidR="00104C43" w:rsidRPr="00E3468E" w:rsidRDefault="006226D9" w:rsidP="00DE395E">
      <w:pPr>
        <w:spacing w:line="240" w:lineRule="auto"/>
        <w:rPr>
          <w:rFonts w:ascii="Times New Roman" w:hAnsi="Times New Roman" w:cs="Times New Roman"/>
          <w:sz w:val="24"/>
          <w:szCs w:val="24"/>
        </w:rPr>
      </w:pPr>
      <w:r w:rsidRPr="00E3468E">
        <w:rPr>
          <w:rFonts w:ascii="Times New Roman" w:hAnsi="Times New Roman" w:cs="Times New Roman"/>
          <w:sz w:val="24"/>
          <w:szCs w:val="24"/>
        </w:rPr>
        <w:t xml:space="preserve">SVSTI offers </w:t>
      </w:r>
      <w:r w:rsidR="00E5797E" w:rsidRPr="00E3468E">
        <w:rPr>
          <w:rFonts w:ascii="Times New Roman" w:hAnsi="Times New Roman" w:cs="Times New Roman"/>
          <w:sz w:val="24"/>
          <w:szCs w:val="24"/>
        </w:rPr>
        <w:t>a blended Sterile Processing Program where students will use</w:t>
      </w:r>
      <w:r w:rsidR="00F967B9">
        <w:rPr>
          <w:rFonts w:ascii="Times New Roman" w:hAnsi="Times New Roman" w:cs="Times New Roman"/>
          <w:sz w:val="24"/>
          <w:szCs w:val="24"/>
        </w:rPr>
        <w:t xml:space="preserve"> an</w:t>
      </w:r>
      <w:r w:rsidR="00E5797E" w:rsidRPr="00E3468E">
        <w:rPr>
          <w:rFonts w:ascii="Times New Roman" w:hAnsi="Times New Roman" w:cs="Times New Roman"/>
          <w:sz w:val="24"/>
          <w:szCs w:val="24"/>
        </w:rPr>
        <w:t xml:space="preserve"> LMS platform</w:t>
      </w:r>
      <w:r w:rsidR="00F967B9">
        <w:rPr>
          <w:rFonts w:ascii="Times New Roman" w:hAnsi="Times New Roman" w:cs="Times New Roman"/>
          <w:sz w:val="24"/>
          <w:szCs w:val="24"/>
        </w:rPr>
        <w:t xml:space="preserve"> for assignments in combination with</w:t>
      </w:r>
      <w:r w:rsidR="00104C43" w:rsidRPr="00E3468E">
        <w:rPr>
          <w:rFonts w:ascii="Times New Roman" w:hAnsi="Times New Roman" w:cs="Times New Roman"/>
          <w:sz w:val="24"/>
          <w:szCs w:val="24"/>
        </w:rPr>
        <w:t xml:space="preserve"> face to face on campus </w:t>
      </w:r>
      <w:r w:rsidR="00F967B9">
        <w:rPr>
          <w:rFonts w:ascii="Times New Roman" w:hAnsi="Times New Roman" w:cs="Times New Roman"/>
          <w:sz w:val="24"/>
          <w:szCs w:val="24"/>
        </w:rPr>
        <w:t>to</w:t>
      </w:r>
      <w:r w:rsidR="00E57DC9" w:rsidRPr="00E3468E">
        <w:rPr>
          <w:rFonts w:ascii="Times New Roman" w:hAnsi="Times New Roman" w:cs="Times New Roman"/>
          <w:sz w:val="24"/>
          <w:szCs w:val="24"/>
        </w:rPr>
        <w:t xml:space="preserve"> utilize</w:t>
      </w:r>
      <w:r w:rsidR="00104C43" w:rsidRPr="00E3468E">
        <w:rPr>
          <w:rFonts w:ascii="Times New Roman" w:hAnsi="Times New Roman" w:cs="Times New Roman"/>
          <w:sz w:val="24"/>
          <w:szCs w:val="24"/>
        </w:rPr>
        <w:t xml:space="preserve"> hands on learning for core competencies</w:t>
      </w:r>
      <w:r w:rsidR="00F967B9">
        <w:rPr>
          <w:rFonts w:ascii="Times New Roman" w:hAnsi="Times New Roman" w:cs="Times New Roman"/>
          <w:sz w:val="24"/>
          <w:szCs w:val="24"/>
        </w:rPr>
        <w:t>.</w:t>
      </w:r>
      <w:r w:rsidR="00104C43" w:rsidRPr="00E3468E">
        <w:rPr>
          <w:rFonts w:ascii="Times New Roman" w:hAnsi="Times New Roman" w:cs="Times New Roman"/>
          <w:sz w:val="24"/>
          <w:szCs w:val="24"/>
        </w:rPr>
        <w:t xml:space="preserve"> </w:t>
      </w:r>
      <w:r w:rsidR="004533E2" w:rsidRPr="00E3468E">
        <w:rPr>
          <w:rFonts w:ascii="Times New Roman" w:hAnsi="Times New Roman" w:cs="Times New Roman"/>
          <w:sz w:val="24"/>
          <w:szCs w:val="24"/>
        </w:rPr>
        <w:t>Campus-based instruction includes applications, laboratories, and externships. Online courses require</w:t>
      </w:r>
      <w:r w:rsidR="00616663" w:rsidRPr="00E3468E">
        <w:rPr>
          <w:rFonts w:ascii="Times New Roman" w:hAnsi="Times New Roman" w:cs="Times New Roman"/>
          <w:sz w:val="24"/>
          <w:szCs w:val="24"/>
        </w:rPr>
        <w:t xml:space="preserve"> a commitment to</w:t>
      </w:r>
      <w:r w:rsidR="004533E2" w:rsidRPr="00E3468E">
        <w:rPr>
          <w:rFonts w:ascii="Times New Roman" w:hAnsi="Times New Roman" w:cs="Times New Roman"/>
          <w:sz w:val="24"/>
          <w:szCs w:val="24"/>
        </w:rPr>
        <w:t xml:space="preserve"> substantial independent study along with the access and participation of the platform. </w:t>
      </w:r>
    </w:p>
    <w:p w14:paraId="1477A0A1" w14:textId="77777777" w:rsidR="00893576" w:rsidRPr="00E3468E" w:rsidRDefault="00893576" w:rsidP="00DE395E">
      <w:pPr>
        <w:spacing w:line="240" w:lineRule="auto"/>
        <w:rPr>
          <w:rFonts w:ascii="Times New Roman" w:hAnsi="Times New Roman" w:cs="Times New Roman"/>
          <w:sz w:val="24"/>
          <w:szCs w:val="24"/>
        </w:rPr>
      </w:pPr>
      <w:r w:rsidRPr="00E3468E">
        <w:rPr>
          <w:rFonts w:ascii="Times New Roman" w:hAnsi="Times New Roman" w:cs="Times New Roman"/>
          <w:sz w:val="24"/>
          <w:szCs w:val="24"/>
        </w:rPr>
        <w:t xml:space="preserve">The online learning platform is accessible </w:t>
      </w:r>
      <w:r w:rsidR="00320985">
        <w:rPr>
          <w:rFonts w:ascii="Times New Roman" w:hAnsi="Times New Roman" w:cs="Times New Roman"/>
          <w:sz w:val="24"/>
          <w:szCs w:val="24"/>
        </w:rPr>
        <w:t>twenty-four</w:t>
      </w:r>
      <w:r w:rsidRPr="00E3468E">
        <w:rPr>
          <w:rFonts w:ascii="Times New Roman" w:hAnsi="Times New Roman" w:cs="Times New Roman"/>
          <w:sz w:val="24"/>
          <w:szCs w:val="24"/>
        </w:rPr>
        <w:t xml:space="preserve"> hours</w:t>
      </w:r>
      <w:r w:rsidR="00616663" w:rsidRPr="00E3468E">
        <w:rPr>
          <w:rFonts w:ascii="Times New Roman" w:hAnsi="Times New Roman" w:cs="Times New Roman"/>
          <w:sz w:val="24"/>
          <w:szCs w:val="24"/>
        </w:rPr>
        <w:t xml:space="preserve"> per day, seven days per </w:t>
      </w:r>
      <w:r w:rsidRPr="00E3468E">
        <w:rPr>
          <w:rFonts w:ascii="Times New Roman" w:hAnsi="Times New Roman" w:cs="Times New Roman"/>
          <w:sz w:val="24"/>
          <w:szCs w:val="24"/>
        </w:rPr>
        <w:t xml:space="preserve">week. The course syllabus, material, assignments, participation post, and email will be through </w:t>
      </w:r>
      <w:r w:rsidR="00E5797E" w:rsidRPr="00E3468E">
        <w:rPr>
          <w:rFonts w:ascii="Times New Roman" w:hAnsi="Times New Roman" w:cs="Times New Roman"/>
          <w:sz w:val="24"/>
          <w:szCs w:val="24"/>
        </w:rPr>
        <w:t>Canvas</w:t>
      </w:r>
      <w:r w:rsidR="00F967B9">
        <w:rPr>
          <w:rFonts w:ascii="Times New Roman" w:hAnsi="Times New Roman" w:cs="Times New Roman"/>
          <w:sz w:val="24"/>
          <w:szCs w:val="24"/>
        </w:rPr>
        <w:t xml:space="preserve"> (online platform)</w:t>
      </w:r>
      <w:r w:rsidR="00E5797E" w:rsidRPr="00E3468E">
        <w:rPr>
          <w:rFonts w:ascii="Times New Roman" w:hAnsi="Times New Roman" w:cs="Times New Roman"/>
          <w:sz w:val="24"/>
          <w:szCs w:val="24"/>
        </w:rPr>
        <w:t>.</w:t>
      </w:r>
      <w:r w:rsidRPr="00E3468E">
        <w:rPr>
          <w:rFonts w:ascii="Times New Roman" w:hAnsi="Times New Roman" w:cs="Times New Roman"/>
          <w:sz w:val="24"/>
          <w:szCs w:val="24"/>
        </w:rPr>
        <w:t xml:space="preserve"> </w:t>
      </w:r>
    </w:p>
    <w:p w14:paraId="4C59F370" w14:textId="77777777" w:rsidR="00893576" w:rsidRDefault="00893576" w:rsidP="00DE395E">
      <w:pPr>
        <w:spacing w:line="240" w:lineRule="auto"/>
        <w:rPr>
          <w:rFonts w:ascii="Times New Roman" w:hAnsi="Times New Roman" w:cs="Times New Roman"/>
          <w:sz w:val="24"/>
          <w:szCs w:val="24"/>
        </w:rPr>
      </w:pPr>
      <w:r w:rsidRPr="00E3468E">
        <w:rPr>
          <w:rFonts w:ascii="Times New Roman" w:hAnsi="Times New Roman" w:cs="Times New Roman"/>
          <w:sz w:val="24"/>
          <w:szCs w:val="24"/>
        </w:rPr>
        <w:t>The</w:t>
      </w:r>
      <w:r w:rsidR="00E57DC9" w:rsidRPr="00E3468E">
        <w:rPr>
          <w:rFonts w:ascii="Times New Roman" w:hAnsi="Times New Roman" w:cs="Times New Roman"/>
          <w:sz w:val="24"/>
          <w:szCs w:val="24"/>
        </w:rPr>
        <w:t xml:space="preserve"> Student Success/ library </w:t>
      </w:r>
      <w:r w:rsidRPr="00E3468E">
        <w:rPr>
          <w:rFonts w:ascii="Times New Roman" w:hAnsi="Times New Roman" w:cs="Times New Roman"/>
          <w:sz w:val="24"/>
          <w:szCs w:val="24"/>
        </w:rPr>
        <w:t>is available</w:t>
      </w:r>
      <w:r w:rsidR="00E57DC9" w:rsidRPr="00E3468E">
        <w:rPr>
          <w:rFonts w:ascii="Times New Roman" w:hAnsi="Times New Roman" w:cs="Times New Roman"/>
          <w:sz w:val="24"/>
          <w:szCs w:val="24"/>
        </w:rPr>
        <w:t xml:space="preserve"> onsite</w:t>
      </w:r>
      <w:r w:rsidRPr="00E3468E">
        <w:rPr>
          <w:rFonts w:ascii="Times New Roman" w:hAnsi="Times New Roman" w:cs="Times New Roman"/>
          <w:sz w:val="24"/>
          <w:szCs w:val="24"/>
        </w:rPr>
        <w:t xml:space="preserve"> during</w:t>
      </w:r>
      <w:r w:rsidR="002B0AF7" w:rsidRPr="00E3468E">
        <w:rPr>
          <w:rFonts w:ascii="Times New Roman" w:hAnsi="Times New Roman" w:cs="Times New Roman"/>
          <w:sz w:val="24"/>
          <w:szCs w:val="24"/>
        </w:rPr>
        <w:t xml:space="preserve"> regular busin</w:t>
      </w:r>
      <w:r w:rsidR="00E57DC9" w:rsidRPr="00E3468E">
        <w:rPr>
          <w:rFonts w:ascii="Times New Roman" w:hAnsi="Times New Roman" w:cs="Times New Roman"/>
          <w:sz w:val="24"/>
          <w:szCs w:val="24"/>
        </w:rPr>
        <w:t>ess hours. The</w:t>
      </w:r>
      <w:r w:rsidRPr="00E3468E">
        <w:rPr>
          <w:rFonts w:ascii="Times New Roman" w:hAnsi="Times New Roman" w:cs="Times New Roman"/>
          <w:sz w:val="24"/>
          <w:szCs w:val="24"/>
        </w:rPr>
        <w:t xml:space="preserve"> virtual library</w:t>
      </w:r>
      <w:r w:rsidR="002B0AF7" w:rsidRPr="00E3468E">
        <w:rPr>
          <w:rFonts w:ascii="Times New Roman" w:hAnsi="Times New Roman" w:cs="Times New Roman"/>
          <w:sz w:val="24"/>
          <w:szCs w:val="24"/>
        </w:rPr>
        <w:t xml:space="preserve"> and other web-based resources will provide students</w:t>
      </w:r>
      <w:r w:rsidRPr="00E3468E">
        <w:rPr>
          <w:rFonts w:ascii="Times New Roman" w:hAnsi="Times New Roman" w:cs="Times New Roman"/>
          <w:sz w:val="24"/>
          <w:szCs w:val="24"/>
        </w:rPr>
        <w:t xml:space="preserve"> with a comprehensive learning experience that enables them to master the course content outlined on the syllabi. </w:t>
      </w:r>
    </w:p>
    <w:p w14:paraId="31DCFD4F" w14:textId="77777777" w:rsidR="00F967B9" w:rsidRDefault="00F967B9" w:rsidP="00DE395E">
      <w:pPr>
        <w:spacing w:line="240" w:lineRule="auto"/>
        <w:rPr>
          <w:rFonts w:ascii="Times New Roman" w:hAnsi="Times New Roman" w:cs="Times New Roman"/>
          <w:sz w:val="24"/>
          <w:szCs w:val="24"/>
        </w:rPr>
      </w:pPr>
      <w:r>
        <w:rPr>
          <w:rFonts w:ascii="Times New Roman" w:hAnsi="Times New Roman" w:cs="Times New Roman"/>
          <w:sz w:val="24"/>
          <w:szCs w:val="24"/>
        </w:rPr>
        <w:t xml:space="preserve">SVSTI will assist students in resume building, mock interviews, and will allow students and graduates to use the student success computers in the aid of building a resume. </w:t>
      </w:r>
    </w:p>
    <w:p w14:paraId="05EE8F94" w14:textId="77777777" w:rsidR="00F967B9" w:rsidRDefault="00F967B9" w:rsidP="00DE395E">
      <w:pPr>
        <w:spacing w:line="240" w:lineRule="auto"/>
        <w:rPr>
          <w:rFonts w:ascii="Times New Roman" w:hAnsi="Times New Roman" w:cs="Times New Roman"/>
          <w:sz w:val="24"/>
          <w:szCs w:val="24"/>
        </w:rPr>
      </w:pPr>
      <w:r>
        <w:rPr>
          <w:rFonts w:ascii="Times New Roman" w:hAnsi="Times New Roman" w:cs="Times New Roman"/>
          <w:sz w:val="24"/>
          <w:szCs w:val="24"/>
        </w:rPr>
        <w:t>SVSTI standards of student achievement are the following;</w:t>
      </w:r>
    </w:p>
    <w:p w14:paraId="2C06C602" w14:textId="77777777" w:rsidR="00F967B9" w:rsidRPr="00F967B9" w:rsidRDefault="00F967B9" w:rsidP="00DE395E">
      <w:pPr>
        <w:spacing w:line="240" w:lineRule="auto"/>
        <w:rPr>
          <w:rFonts w:ascii="Times New Roman" w:hAnsi="Times New Roman" w:cs="Times New Roman"/>
          <w:sz w:val="24"/>
          <w:szCs w:val="24"/>
        </w:rPr>
      </w:pPr>
      <w:r w:rsidRPr="00F81628">
        <w:rPr>
          <w:rFonts w:ascii="Times New Roman" w:eastAsia="Times New Roman" w:hAnsi="Times New Roman" w:cs="Times New Roman"/>
          <w:bCs/>
          <w:color w:val="2D3B45"/>
          <w:sz w:val="24"/>
          <w:szCs w:val="24"/>
        </w:rPr>
        <w:t>SVSTI’s Institutional Student Learning Outcomes illustrate the entire institution’s commitment to ensuring that all graduates demonstrate proficiency in the following:</w:t>
      </w:r>
    </w:p>
    <w:p w14:paraId="1AE6F8C5" w14:textId="77777777" w:rsidR="00F967B9" w:rsidRPr="00F967B9" w:rsidRDefault="00F967B9" w:rsidP="00DE395E">
      <w:pPr>
        <w:pStyle w:val="ListParagraph"/>
        <w:numPr>
          <w:ilvl w:val="0"/>
          <w:numId w:val="23"/>
        </w:numPr>
        <w:spacing w:line="240" w:lineRule="auto"/>
        <w:rPr>
          <w:rFonts w:ascii="Times New Roman" w:eastAsia="Times New Roman" w:hAnsi="Times New Roman" w:cs="Times New Roman"/>
          <w:bCs/>
          <w:color w:val="2D3B45"/>
          <w:sz w:val="24"/>
          <w:szCs w:val="24"/>
        </w:rPr>
      </w:pPr>
      <w:r w:rsidRPr="00F967B9">
        <w:rPr>
          <w:rFonts w:ascii="Times New Roman" w:eastAsia="Times New Roman" w:hAnsi="Times New Roman" w:cs="Times New Roman"/>
          <w:bCs/>
          <w:color w:val="2D3B45"/>
          <w:sz w:val="24"/>
          <w:szCs w:val="24"/>
        </w:rPr>
        <w:t>Critical thinking. 2. Information management. 3. Personal and professional development. 4. Communication skills, and, 5. Respect and responsibility</w:t>
      </w:r>
    </w:p>
    <w:p w14:paraId="29E26054" w14:textId="77777777" w:rsidR="00F967B9" w:rsidRPr="00F81628" w:rsidRDefault="00F967B9" w:rsidP="00DE395E">
      <w:pPr>
        <w:spacing w:before="180" w:after="180" w:line="240" w:lineRule="auto"/>
        <w:rPr>
          <w:rFonts w:ascii="Times New Roman" w:eastAsia="Times New Roman" w:hAnsi="Times New Roman" w:cs="Times New Roman"/>
          <w:color w:val="2D3B45"/>
          <w:sz w:val="24"/>
          <w:szCs w:val="24"/>
        </w:rPr>
      </w:pPr>
      <w:r w:rsidRPr="00F81628">
        <w:rPr>
          <w:rFonts w:ascii="Times New Roman" w:eastAsia="Times New Roman" w:hAnsi="Times New Roman" w:cs="Times New Roman"/>
          <w:color w:val="2D3B45"/>
          <w:sz w:val="24"/>
          <w:szCs w:val="24"/>
        </w:rPr>
        <w:t>Programmatic Student Learning Outcomes are listed below:</w:t>
      </w:r>
    </w:p>
    <w:p w14:paraId="6C964A48" w14:textId="77777777" w:rsidR="00F967B9" w:rsidRPr="00F81628" w:rsidRDefault="00F967B9" w:rsidP="00DE395E">
      <w:pPr>
        <w:spacing w:before="180" w:after="180" w:line="240" w:lineRule="auto"/>
        <w:rPr>
          <w:rFonts w:ascii="Times New Roman" w:eastAsia="Times New Roman" w:hAnsi="Times New Roman" w:cs="Times New Roman"/>
          <w:color w:val="2D3B45"/>
          <w:sz w:val="24"/>
          <w:szCs w:val="24"/>
        </w:rPr>
      </w:pPr>
      <w:r w:rsidRPr="00F81628">
        <w:rPr>
          <w:rFonts w:ascii="Times New Roman" w:eastAsia="Times New Roman" w:hAnsi="Times New Roman" w:cs="Times New Roman"/>
          <w:color w:val="2D3B45"/>
          <w:sz w:val="24"/>
          <w:szCs w:val="24"/>
        </w:rPr>
        <w:t>1. Demonstrate the skills and knowledge required to be a competent Sterile Processing Technician in a variety of settings, including hospitals, outpatient surgical facilities, and other appropriate sites.</w:t>
      </w:r>
    </w:p>
    <w:p w14:paraId="5CACAF34" w14:textId="77777777" w:rsidR="00F967B9" w:rsidRPr="00F967B9" w:rsidRDefault="00F967B9" w:rsidP="00DE395E">
      <w:pPr>
        <w:spacing w:line="240" w:lineRule="auto"/>
        <w:rPr>
          <w:rFonts w:ascii="Times New Roman" w:eastAsia="Times New Roman" w:hAnsi="Times New Roman" w:cs="Times New Roman"/>
          <w:color w:val="2D3B45"/>
          <w:sz w:val="24"/>
          <w:szCs w:val="24"/>
        </w:rPr>
      </w:pPr>
      <w:r w:rsidRPr="00F81628">
        <w:rPr>
          <w:rFonts w:ascii="Times New Roman" w:eastAsia="Times New Roman" w:hAnsi="Times New Roman" w:cs="Times New Roman"/>
          <w:color w:val="2D3B45"/>
          <w:sz w:val="24"/>
          <w:szCs w:val="24"/>
        </w:rPr>
        <w:t>2. Demonstrate critical thinking, information management, personal and professional development, communication skills, and respect and responsibility</w:t>
      </w:r>
      <w:r w:rsidRPr="00F967B9">
        <w:rPr>
          <w:rFonts w:ascii="Times New Roman" w:eastAsia="Times New Roman" w:hAnsi="Times New Roman" w:cs="Times New Roman"/>
          <w:color w:val="2D3B45"/>
          <w:sz w:val="24"/>
          <w:szCs w:val="24"/>
        </w:rPr>
        <w:t>.</w:t>
      </w:r>
    </w:p>
    <w:tbl>
      <w:tblPr>
        <w:tblW w:w="11010"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11010"/>
      </w:tblGrid>
      <w:tr w:rsidR="00F967B9" w:rsidRPr="00F967B9" w14:paraId="6E016601" w14:textId="77777777" w:rsidTr="00565010">
        <w:tc>
          <w:tcPr>
            <w:tcW w:w="9375" w:type="dxa"/>
            <w:shd w:val="clear" w:color="auto" w:fill="FFFFFF"/>
            <w:tcMar>
              <w:top w:w="30" w:type="dxa"/>
              <w:left w:w="30" w:type="dxa"/>
              <w:bottom w:w="30" w:type="dxa"/>
              <w:right w:w="30" w:type="dxa"/>
            </w:tcMar>
            <w:vAlign w:val="center"/>
            <w:hideMark/>
          </w:tcPr>
          <w:p w14:paraId="67CA5241" w14:textId="77777777" w:rsidR="00F967B9" w:rsidRPr="00F81628" w:rsidRDefault="00F967B9" w:rsidP="00DE395E">
            <w:pPr>
              <w:spacing w:before="180" w:after="180" w:line="240" w:lineRule="auto"/>
              <w:rPr>
                <w:rFonts w:ascii="Times New Roman" w:eastAsia="Times New Roman" w:hAnsi="Times New Roman" w:cs="Times New Roman"/>
                <w:color w:val="2D3B45"/>
                <w:sz w:val="24"/>
                <w:szCs w:val="24"/>
              </w:rPr>
            </w:pPr>
            <w:r w:rsidRPr="00F81628">
              <w:rPr>
                <w:rFonts w:ascii="Times New Roman" w:eastAsia="Times New Roman" w:hAnsi="Times New Roman" w:cs="Times New Roman"/>
                <w:bCs/>
                <w:color w:val="2D3B45"/>
                <w:sz w:val="24"/>
                <w:szCs w:val="24"/>
              </w:rPr>
              <w:t>SVSTI course content is developed in alignment with specific Student Learning Outcomes (SLO).</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630"/>
              <w:gridCol w:w="7440"/>
            </w:tblGrid>
            <w:tr w:rsidR="00F967B9" w:rsidRPr="00F81628" w14:paraId="1B525209" w14:textId="77777777" w:rsidTr="00565010">
              <w:tc>
                <w:tcPr>
                  <w:tcW w:w="630" w:type="dxa"/>
                  <w:shd w:val="clear" w:color="auto" w:fill="auto"/>
                  <w:tcMar>
                    <w:top w:w="30" w:type="dxa"/>
                    <w:left w:w="30" w:type="dxa"/>
                    <w:bottom w:w="30" w:type="dxa"/>
                    <w:right w:w="30" w:type="dxa"/>
                  </w:tcMar>
                  <w:vAlign w:val="center"/>
                  <w:hideMark/>
                </w:tcPr>
                <w:p w14:paraId="57C264D3" w14:textId="77777777" w:rsidR="00F967B9" w:rsidRPr="00F81628" w:rsidRDefault="00F967B9" w:rsidP="00DE395E">
                  <w:pPr>
                    <w:spacing w:before="180" w:after="180" w:line="240" w:lineRule="auto"/>
                    <w:rPr>
                      <w:rFonts w:ascii="Times New Roman" w:eastAsia="Times New Roman" w:hAnsi="Times New Roman" w:cs="Times New Roman"/>
                      <w:sz w:val="24"/>
                      <w:szCs w:val="24"/>
                    </w:rPr>
                  </w:pPr>
                  <w:r w:rsidRPr="00F81628">
                    <w:rPr>
                      <w:rFonts w:ascii="Times New Roman" w:eastAsia="Times New Roman" w:hAnsi="Times New Roman" w:cs="Times New Roman"/>
                      <w:sz w:val="24"/>
                      <w:szCs w:val="24"/>
                    </w:rPr>
                    <w:lastRenderedPageBreak/>
                    <w:t>1</w:t>
                  </w:r>
                  <w:r w:rsidRPr="00F967B9">
                    <w:rPr>
                      <w:rFonts w:ascii="Times New Roman" w:eastAsia="Times New Roman" w:hAnsi="Times New Roman" w:cs="Times New Roman"/>
                      <w:sz w:val="24"/>
                      <w:szCs w:val="24"/>
                    </w:rPr>
                    <w:t>.</w:t>
                  </w:r>
                </w:p>
              </w:tc>
              <w:tc>
                <w:tcPr>
                  <w:tcW w:w="7440" w:type="dxa"/>
                  <w:shd w:val="clear" w:color="auto" w:fill="auto"/>
                  <w:tcMar>
                    <w:top w:w="30" w:type="dxa"/>
                    <w:left w:w="30" w:type="dxa"/>
                    <w:bottom w:w="30" w:type="dxa"/>
                    <w:right w:w="30" w:type="dxa"/>
                  </w:tcMar>
                  <w:vAlign w:val="center"/>
                  <w:hideMark/>
                </w:tcPr>
                <w:p w14:paraId="57A2CAFE" w14:textId="77777777" w:rsidR="00F967B9" w:rsidRPr="00F81628" w:rsidRDefault="00F967B9" w:rsidP="00DE395E">
                  <w:pPr>
                    <w:spacing w:before="180" w:after="180" w:line="240" w:lineRule="auto"/>
                    <w:rPr>
                      <w:rFonts w:ascii="Times New Roman" w:eastAsia="Times New Roman" w:hAnsi="Times New Roman" w:cs="Times New Roman"/>
                      <w:sz w:val="24"/>
                      <w:szCs w:val="24"/>
                    </w:rPr>
                  </w:pPr>
                  <w:r w:rsidRPr="00F81628">
                    <w:rPr>
                      <w:rFonts w:ascii="Times New Roman" w:eastAsia="Times New Roman" w:hAnsi="Times New Roman" w:cs="Times New Roman"/>
                      <w:sz w:val="24"/>
                      <w:szCs w:val="24"/>
                    </w:rPr>
                    <w:t>Apply basic principles of sterile processing and infection prevention.</w:t>
                  </w:r>
                </w:p>
              </w:tc>
            </w:tr>
          </w:tbl>
          <w:p w14:paraId="4021DBFE" w14:textId="77777777" w:rsidR="00F967B9" w:rsidRPr="00F81628" w:rsidRDefault="00F967B9" w:rsidP="00DE395E">
            <w:pPr>
              <w:spacing w:after="0" w:line="240" w:lineRule="auto"/>
              <w:rPr>
                <w:rFonts w:ascii="Times New Roman" w:eastAsia="Times New Roman" w:hAnsi="Times New Roman" w:cs="Times New Roman"/>
                <w:color w:val="2D3B45"/>
                <w:sz w:val="24"/>
                <w:szCs w:val="24"/>
              </w:rPr>
            </w:pPr>
          </w:p>
        </w:tc>
      </w:tr>
    </w:tbl>
    <w:p w14:paraId="46B3202F" w14:textId="77777777" w:rsidR="00F967B9" w:rsidRPr="00E3468E" w:rsidRDefault="00F967B9" w:rsidP="00E3468E">
      <w:pPr>
        <w:spacing w:line="360" w:lineRule="auto"/>
        <w:rPr>
          <w:rFonts w:ascii="Times New Roman" w:hAnsi="Times New Roman" w:cs="Times New Roman"/>
          <w:sz w:val="24"/>
          <w:szCs w:val="24"/>
        </w:rPr>
      </w:pPr>
    </w:p>
    <w:p w14:paraId="0A793506" w14:textId="77777777" w:rsidR="00E9643C" w:rsidRDefault="00E9643C" w:rsidP="00E9643C">
      <w:pPr>
        <w:rPr>
          <w:rFonts w:ascii="Times New Roman" w:hAnsi="Times New Roman" w:cs="Times New Roman"/>
          <w:sz w:val="24"/>
          <w:szCs w:val="24"/>
        </w:rPr>
      </w:pPr>
      <w:r>
        <w:rPr>
          <w:rFonts w:ascii="Times New Roman" w:hAnsi="Times New Roman" w:cs="Times New Roman"/>
          <w:sz w:val="24"/>
          <w:szCs w:val="24"/>
        </w:rPr>
        <w:t xml:space="preserve">The online learning platform is accessible 24 hours per day, seven days a week. The course syllabus, material, assignments, participation post, and email will be through this online platform. The Student Success/Library is available during regular business hours. The virtual library and other web-based resources will provide students with a comprehensive learning experience that enable them to master the course content outlined on the syllabus. Students are required to have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technology and internet skills &amp; access to complete online coursework successfully. </w:t>
      </w:r>
    </w:p>
    <w:p w14:paraId="66F3D09D" w14:textId="77777777" w:rsidR="00E9643C" w:rsidRDefault="00E9643C" w:rsidP="00E9643C">
      <w:pPr>
        <w:rPr>
          <w:rFonts w:ascii="Times New Roman" w:hAnsi="Times New Roman" w:cs="Times New Roman"/>
          <w:sz w:val="24"/>
          <w:szCs w:val="24"/>
        </w:rPr>
      </w:pPr>
      <w:r>
        <w:rPr>
          <w:rFonts w:ascii="Times New Roman" w:hAnsi="Times New Roman" w:cs="Times New Roman"/>
          <w:sz w:val="24"/>
          <w:szCs w:val="24"/>
        </w:rPr>
        <w:t xml:space="preserve">We have a student success room with a variety of books and other resources such as flash cards, diagram posters, and workbooks. We also have two student computers along with iPad for students to use during regular business hours or by appointment. Students may borrow any of the resources to use at home to study and complete assignments such as instrument books etc. Students sign a Book loan form when borrowing a book and are to return to campus in a timely fashion. We also have tutor hours posted and will take them as a need basis as well. They have 24-hour access to the LMS platform (Canvas) until the completion of the certification test. There are many resources available to them on the platform and the curriculum recommended by the CBSPD via their materials such as book, workbook and study guide. Also have a printer station for students. </w:t>
      </w:r>
    </w:p>
    <w:p w14:paraId="4BBF71AF" w14:textId="77777777" w:rsidR="00E9643C" w:rsidRDefault="00E9643C" w:rsidP="00E3468E">
      <w:pPr>
        <w:spacing w:line="360" w:lineRule="auto"/>
        <w:rPr>
          <w:rFonts w:ascii="Times New Roman" w:hAnsi="Times New Roman" w:cs="Times New Roman"/>
          <w:sz w:val="24"/>
          <w:szCs w:val="24"/>
        </w:rPr>
      </w:pPr>
    </w:p>
    <w:p w14:paraId="08B93D56" w14:textId="03C23031" w:rsidR="00F967B9" w:rsidRPr="00E3468E" w:rsidRDefault="00F967B9" w:rsidP="00E3468E">
      <w:pPr>
        <w:spacing w:line="360" w:lineRule="auto"/>
        <w:rPr>
          <w:rFonts w:ascii="Times New Roman" w:hAnsi="Times New Roman" w:cs="Times New Roman"/>
          <w:sz w:val="24"/>
          <w:szCs w:val="24"/>
        </w:rPr>
      </w:pPr>
      <w:r>
        <w:rPr>
          <w:rFonts w:ascii="Times New Roman" w:hAnsi="Times New Roman" w:cs="Times New Roman"/>
          <w:sz w:val="24"/>
          <w:szCs w:val="24"/>
        </w:rPr>
        <w:t xml:space="preserve">Assignments on Canvas will be graded automatically, and students will know how they did immediately. The final will be taken on campus and students will know within 24 hours if they passed with a 70% or higher. </w:t>
      </w:r>
    </w:p>
    <w:p w14:paraId="4572BD2C" w14:textId="77777777" w:rsidR="00663D9E" w:rsidRDefault="00893576"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BLS may be on site at facilities seeking this course for current employees or on campus for current students.</w:t>
      </w:r>
    </w:p>
    <w:p w14:paraId="39835FE3" w14:textId="5030644C" w:rsidR="00565010" w:rsidRPr="00565010" w:rsidRDefault="00565010" w:rsidP="00565010">
      <w:pPr>
        <w:tabs>
          <w:tab w:val="left" w:pos="361"/>
        </w:tabs>
        <w:spacing w:before="1" w:line="307" w:lineRule="auto"/>
        <w:ind w:right="1771"/>
        <w:rPr>
          <w:rFonts w:ascii="Times New Roman" w:hAnsi="Times New Roman" w:cs="Times New Roman"/>
          <w:sz w:val="24"/>
          <w:szCs w:val="24"/>
        </w:rPr>
      </w:pPr>
      <w:r w:rsidRPr="00565010">
        <w:rPr>
          <w:rFonts w:ascii="Times New Roman" w:hAnsi="Times New Roman" w:cs="Times New Roman"/>
          <w:sz w:val="24"/>
          <w:szCs w:val="24"/>
        </w:rPr>
        <w:t xml:space="preserve">SVSTI </w:t>
      </w:r>
      <w:r>
        <w:rPr>
          <w:rFonts w:ascii="Times New Roman" w:hAnsi="Times New Roman" w:cs="Times New Roman"/>
          <w:sz w:val="24"/>
          <w:szCs w:val="24"/>
        </w:rPr>
        <w:t xml:space="preserve">offers the Academic Catalog </w:t>
      </w:r>
      <w:r w:rsidRPr="00565010">
        <w:rPr>
          <w:rFonts w:ascii="Times New Roman" w:hAnsi="Times New Roman" w:cs="Times New Roman"/>
          <w:sz w:val="24"/>
          <w:szCs w:val="24"/>
        </w:rPr>
        <w:t xml:space="preserve">on our website at </w:t>
      </w:r>
      <w:hyperlink r:id="rId12" w:history="1">
        <w:r w:rsidRPr="00565010">
          <w:rPr>
            <w:rStyle w:val="Hyperlink"/>
            <w:rFonts w:ascii="Times New Roman" w:hAnsi="Times New Roman" w:cs="Times New Roman"/>
            <w:sz w:val="24"/>
            <w:szCs w:val="24"/>
          </w:rPr>
          <w:t>https://svsti.com/</w:t>
        </w:r>
      </w:hyperlink>
      <w:r w:rsidRPr="00565010">
        <w:rPr>
          <w:rFonts w:ascii="Times New Roman" w:hAnsi="Times New Roman" w:cs="Times New Roman"/>
          <w:sz w:val="24"/>
          <w:szCs w:val="24"/>
        </w:rPr>
        <w:t xml:space="preserve"> </w:t>
      </w:r>
      <w:r>
        <w:rPr>
          <w:rFonts w:ascii="Times New Roman" w:hAnsi="Times New Roman" w:cs="Times New Roman"/>
          <w:sz w:val="24"/>
          <w:szCs w:val="24"/>
        </w:rPr>
        <w:t xml:space="preserve"> in English but</w:t>
      </w:r>
      <w:r w:rsidRPr="00565010">
        <w:rPr>
          <w:rFonts w:ascii="Times New Roman" w:hAnsi="Times New Roman" w:cs="Times New Roman"/>
          <w:sz w:val="24"/>
          <w:szCs w:val="24"/>
        </w:rPr>
        <w:t xml:space="preserve"> offers Google translate in other languages to ensure that </w:t>
      </w:r>
      <w:r>
        <w:rPr>
          <w:rFonts w:ascii="Times New Roman" w:hAnsi="Times New Roman" w:cs="Times New Roman"/>
          <w:sz w:val="24"/>
          <w:szCs w:val="24"/>
        </w:rPr>
        <w:t>all procedures &amp; policies are understood</w:t>
      </w:r>
      <w:r w:rsidRPr="00565010">
        <w:rPr>
          <w:rFonts w:ascii="Times New Roman" w:hAnsi="Times New Roman" w:cs="Times New Roman"/>
          <w:sz w:val="24"/>
          <w:szCs w:val="24"/>
        </w:rPr>
        <w:t xml:space="preserve"> </w:t>
      </w:r>
      <w:r>
        <w:rPr>
          <w:rFonts w:ascii="Times New Roman" w:hAnsi="Times New Roman" w:cs="Times New Roman"/>
          <w:sz w:val="24"/>
          <w:szCs w:val="24"/>
        </w:rPr>
        <w:t xml:space="preserve">when </w:t>
      </w:r>
      <w:r w:rsidRPr="00565010">
        <w:rPr>
          <w:rFonts w:ascii="Times New Roman" w:hAnsi="Times New Roman" w:cs="Times New Roman"/>
          <w:sz w:val="24"/>
          <w:szCs w:val="24"/>
        </w:rPr>
        <w:t xml:space="preserve">English </w:t>
      </w:r>
      <w:r>
        <w:rPr>
          <w:rFonts w:ascii="Times New Roman" w:hAnsi="Times New Roman" w:cs="Times New Roman"/>
          <w:sz w:val="24"/>
          <w:szCs w:val="24"/>
        </w:rPr>
        <w:t>isn’t the</w:t>
      </w:r>
      <w:r w:rsidRPr="00565010">
        <w:rPr>
          <w:rFonts w:ascii="Times New Roman" w:hAnsi="Times New Roman" w:cs="Times New Roman"/>
          <w:sz w:val="24"/>
          <w:szCs w:val="24"/>
        </w:rPr>
        <w:t xml:space="preserve"> primary language. </w:t>
      </w:r>
    </w:p>
    <w:p w14:paraId="5DD00BE9" w14:textId="77777777" w:rsidR="001668A4" w:rsidRDefault="001668A4" w:rsidP="00E3468E">
      <w:pPr>
        <w:spacing w:line="360" w:lineRule="auto"/>
        <w:rPr>
          <w:rFonts w:ascii="Times New Roman" w:hAnsi="Times New Roman" w:cs="Times New Roman"/>
          <w:sz w:val="24"/>
          <w:szCs w:val="24"/>
        </w:rPr>
      </w:pPr>
    </w:p>
    <w:p w14:paraId="1165DC10" w14:textId="77777777" w:rsidR="00232ABE" w:rsidRDefault="00232ABE" w:rsidP="00E3468E">
      <w:pPr>
        <w:spacing w:line="360" w:lineRule="auto"/>
        <w:rPr>
          <w:rFonts w:ascii="Times New Roman" w:hAnsi="Times New Roman" w:cs="Times New Roman"/>
          <w:sz w:val="24"/>
          <w:szCs w:val="24"/>
        </w:rPr>
      </w:pPr>
    </w:p>
    <w:p w14:paraId="0BB8134E" w14:textId="77777777" w:rsidR="00232ABE" w:rsidRDefault="00232ABE" w:rsidP="00E3468E">
      <w:pPr>
        <w:spacing w:line="360" w:lineRule="auto"/>
        <w:rPr>
          <w:rFonts w:ascii="Times New Roman" w:hAnsi="Times New Roman" w:cs="Times New Roman"/>
          <w:sz w:val="24"/>
          <w:szCs w:val="24"/>
        </w:rPr>
      </w:pPr>
    </w:p>
    <w:p w14:paraId="6CFA0567" w14:textId="77777777" w:rsidR="00DE395E" w:rsidRPr="00E3468E" w:rsidRDefault="00DE395E" w:rsidP="00E3468E">
      <w:pPr>
        <w:spacing w:line="360" w:lineRule="auto"/>
        <w:rPr>
          <w:rFonts w:ascii="Times New Roman" w:hAnsi="Times New Roman" w:cs="Times New Roman"/>
          <w:sz w:val="24"/>
          <w:szCs w:val="24"/>
        </w:rPr>
      </w:pPr>
    </w:p>
    <w:p w14:paraId="1F9A1205" w14:textId="77777777" w:rsidR="00655D8B" w:rsidRDefault="006226D9" w:rsidP="00655D8B">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Programs</w:t>
      </w:r>
    </w:p>
    <w:p w14:paraId="74B2095A" w14:textId="01E7DA63" w:rsidR="00D35D8A" w:rsidRPr="00F967B9" w:rsidRDefault="00C518B1" w:rsidP="00655D8B">
      <w:pPr>
        <w:pStyle w:val="ListParagraph"/>
        <w:numPr>
          <w:ilvl w:val="0"/>
          <w:numId w:val="18"/>
        </w:numPr>
        <w:spacing w:line="360" w:lineRule="auto"/>
        <w:jc w:val="center"/>
        <w:outlineLvl w:val="0"/>
        <w:rPr>
          <w:rFonts w:ascii="Times New Roman" w:hAnsi="Times New Roman" w:cs="Times New Roman"/>
          <w:b/>
          <w:sz w:val="24"/>
          <w:szCs w:val="24"/>
          <w:u w:val="single"/>
        </w:rPr>
      </w:pPr>
      <w:r w:rsidRPr="00655D8B">
        <w:rPr>
          <w:rFonts w:ascii="Times New Roman" w:hAnsi="Times New Roman" w:cs="Times New Roman"/>
          <w:sz w:val="24"/>
          <w:szCs w:val="24"/>
        </w:rPr>
        <w:t>Sterile Processing/ Centra</w:t>
      </w:r>
      <w:r w:rsidR="00616663" w:rsidRPr="00655D8B">
        <w:rPr>
          <w:rFonts w:ascii="Times New Roman" w:hAnsi="Times New Roman" w:cs="Times New Roman"/>
          <w:sz w:val="24"/>
          <w:szCs w:val="24"/>
        </w:rPr>
        <w:t xml:space="preserve">l Service Technician Program – </w:t>
      </w:r>
      <w:r w:rsidR="001668A4" w:rsidRPr="00655D8B">
        <w:rPr>
          <w:rFonts w:ascii="Times New Roman" w:hAnsi="Times New Roman" w:cs="Times New Roman"/>
          <w:sz w:val="24"/>
          <w:szCs w:val="24"/>
        </w:rPr>
        <w:t>4-week</w:t>
      </w:r>
      <w:r w:rsidRPr="00655D8B">
        <w:rPr>
          <w:rFonts w:ascii="Times New Roman" w:hAnsi="Times New Roman" w:cs="Times New Roman"/>
          <w:sz w:val="24"/>
          <w:szCs w:val="24"/>
        </w:rPr>
        <w:t xml:space="preserve"> program in the lab with hands on training and hybrid learning. Fo</w:t>
      </w:r>
      <w:r w:rsidR="00616663" w:rsidRPr="00655D8B">
        <w:rPr>
          <w:rFonts w:ascii="Times New Roman" w:hAnsi="Times New Roman" w:cs="Times New Roman"/>
          <w:sz w:val="24"/>
          <w:szCs w:val="24"/>
        </w:rPr>
        <w:t>llowing is a 6 weeks</w:t>
      </w:r>
      <w:r w:rsidRPr="00655D8B">
        <w:rPr>
          <w:rFonts w:ascii="Times New Roman" w:hAnsi="Times New Roman" w:cs="Times New Roman"/>
          <w:sz w:val="24"/>
          <w:szCs w:val="24"/>
        </w:rPr>
        <w:t xml:space="preserve"> </w:t>
      </w:r>
      <w:r w:rsidR="00052B76" w:rsidRPr="00655D8B">
        <w:rPr>
          <w:rFonts w:ascii="Times New Roman" w:hAnsi="Times New Roman" w:cs="Times New Roman"/>
          <w:sz w:val="24"/>
          <w:szCs w:val="24"/>
        </w:rPr>
        <w:t xml:space="preserve">rotation as an </w:t>
      </w:r>
      <w:r w:rsidRPr="00655D8B">
        <w:rPr>
          <w:rFonts w:ascii="Times New Roman" w:hAnsi="Times New Roman" w:cs="Times New Roman"/>
          <w:sz w:val="24"/>
          <w:szCs w:val="24"/>
        </w:rPr>
        <w:t xml:space="preserve">externship in </w:t>
      </w:r>
      <w:r w:rsidR="00781408" w:rsidRPr="00655D8B">
        <w:rPr>
          <w:rFonts w:ascii="Times New Roman" w:hAnsi="Times New Roman" w:cs="Times New Roman"/>
          <w:sz w:val="24"/>
          <w:szCs w:val="24"/>
        </w:rPr>
        <w:t>an</w:t>
      </w:r>
      <w:r w:rsidRPr="00655D8B">
        <w:rPr>
          <w:rFonts w:ascii="Times New Roman" w:hAnsi="Times New Roman" w:cs="Times New Roman"/>
          <w:sz w:val="24"/>
          <w:szCs w:val="24"/>
        </w:rPr>
        <w:t xml:space="preserve"> SPD facility.  </w:t>
      </w:r>
      <w:r w:rsidR="000B0DD9">
        <w:rPr>
          <w:rFonts w:ascii="Times New Roman" w:hAnsi="Times New Roman" w:cs="Times New Roman"/>
          <w:sz w:val="24"/>
          <w:szCs w:val="24"/>
        </w:rPr>
        <w:t>There is approximately 300 instructional hours.</w:t>
      </w:r>
      <w:r w:rsidR="000B0DD9" w:rsidRPr="00655D8B">
        <w:rPr>
          <w:rFonts w:ascii="Times New Roman" w:hAnsi="Times New Roman" w:cs="Times New Roman"/>
          <w:sz w:val="24"/>
          <w:szCs w:val="24"/>
        </w:rPr>
        <w:t xml:space="preserve"> This</w:t>
      </w:r>
      <w:r w:rsidR="00D35D8A" w:rsidRPr="00655D8B">
        <w:rPr>
          <w:rFonts w:ascii="Times New Roman" w:hAnsi="Times New Roman" w:cs="Times New Roman"/>
          <w:sz w:val="24"/>
          <w:szCs w:val="24"/>
        </w:rPr>
        <w:t xml:space="preserve"> is a certificate of completion program and will allow for students to sit for the CBSPD certification.</w:t>
      </w:r>
      <w:r w:rsidR="004866C5" w:rsidRPr="00655D8B">
        <w:rPr>
          <w:rFonts w:ascii="Times New Roman" w:hAnsi="Times New Roman" w:cs="Times New Roman"/>
          <w:sz w:val="24"/>
          <w:szCs w:val="24"/>
        </w:rPr>
        <w:t xml:space="preserve"> We will also have a Certification prep class before </w:t>
      </w:r>
      <w:r w:rsidR="00663D9E" w:rsidRPr="00655D8B">
        <w:rPr>
          <w:rFonts w:ascii="Times New Roman" w:hAnsi="Times New Roman" w:cs="Times New Roman"/>
          <w:sz w:val="24"/>
          <w:szCs w:val="24"/>
        </w:rPr>
        <w:t>taking</w:t>
      </w:r>
      <w:r w:rsidR="00320985">
        <w:rPr>
          <w:rFonts w:ascii="Times New Roman" w:hAnsi="Times New Roman" w:cs="Times New Roman"/>
          <w:sz w:val="24"/>
          <w:szCs w:val="24"/>
        </w:rPr>
        <w:t xml:space="preserve"> </w:t>
      </w:r>
      <w:r w:rsidR="00663D9E" w:rsidRPr="00655D8B">
        <w:rPr>
          <w:rFonts w:ascii="Times New Roman" w:hAnsi="Times New Roman" w:cs="Times New Roman"/>
          <w:sz w:val="24"/>
          <w:szCs w:val="24"/>
        </w:rPr>
        <w:t>the national certification.</w:t>
      </w:r>
    </w:p>
    <w:p w14:paraId="6D1DC318" w14:textId="77777777" w:rsidR="00F967B9" w:rsidRDefault="00F967B9" w:rsidP="00F967B9">
      <w:pPr>
        <w:pStyle w:val="ListParagraph"/>
        <w:spacing w:line="360" w:lineRule="auto"/>
        <w:outlineLvl w:val="0"/>
        <w:rPr>
          <w:rFonts w:ascii="Times New Roman" w:hAnsi="Times New Roman" w:cs="Times New Roman"/>
          <w:sz w:val="24"/>
          <w:szCs w:val="24"/>
        </w:rPr>
      </w:pPr>
      <w:r>
        <w:rPr>
          <w:rFonts w:ascii="Times New Roman" w:hAnsi="Times New Roman" w:cs="Times New Roman"/>
          <w:sz w:val="24"/>
          <w:szCs w:val="24"/>
        </w:rPr>
        <w:t xml:space="preserve">SVSTI’s Sterile Processing Program is an approved school through CBSPD and you can find us on their website at </w:t>
      </w:r>
      <w:hyperlink r:id="rId13" w:history="1">
        <w:r w:rsidRPr="00CB69BA">
          <w:rPr>
            <w:rStyle w:val="Hyperlink"/>
            <w:rFonts w:ascii="Times New Roman" w:hAnsi="Times New Roman" w:cs="Times New Roman"/>
            <w:sz w:val="24"/>
            <w:szCs w:val="24"/>
          </w:rPr>
          <w:t>http://www.sterileprocessing.org/courses/courses1.htm</w:t>
        </w:r>
      </w:hyperlink>
    </w:p>
    <w:p w14:paraId="29D2643C" w14:textId="77777777" w:rsidR="00F967B9" w:rsidRDefault="00F967B9" w:rsidP="00F967B9">
      <w:pPr>
        <w:pStyle w:val="ListParagraph"/>
        <w:spacing w:line="360" w:lineRule="auto"/>
        <w:outlineLvl w:val="0"/>
        <w:rPr>
          <w:rFonts w:ascii="Times New Roman" w:hAnsi="Times New Roman" w:cs="Times New Roman"/>
          <w:sz w:val="24"/>
          <w:szCs w:val="24"/>
        </w:rPr>
      </w:pPr>
      <w:r>
        <w:rPr>
          <w:rFonts w:ascii="Times New Roman" w:hAnsi="Times New Roman" w:cs="Times New Roman"/>
          <w:sz w:val="24"/>
          <w:szCs w:val="24"/>
        </w:rPr>
        <w:t xml:space="preserve">Currently we are not accredited by any accrediting agency recognized by United States Department of Education and therefore are not eligible for any federal or state financial aid programs. </w:t>
      </w:r>
    </w:p>
    <w:p w14:paraId="4A035578" w14:textId="77777777" w:rsidR="00487526" w:rsidRDefault="00487526" w:rsidP="00B9462F">
      <w:pPr>
        <w:spacing w:line="360" w:lineRule="auto"/>
        <w:outlineLvl w:val="0"/>
        <w:rPr>
          <w:rFonts w:ascii="Times New Roman" w:hAnsi="Times New Roman" w:cs="Times New Roman"/>
          <w:b/>
          <w:sz w:val="24"/>
          <w:szCs w:val="24"/>
          <w:u w:val="single"/>
        </w:rPr>
      </w:pPr>
    </w:p>
    <w:p w14:paraId="7CF2B515" w14:textId="77777777" w:rsidR="00487526" w:rsidRPr="00487526" w:rsidRDefault="00487526" w:rsidP="00487526">
      <w:pPr>
        <w:spacing w:line="360" w:lineRule="auto"/>
        <w:jc w:val="center"/>
        <w:outlineLvl w:val="0"/>
        <w:rPr>
          <w:rFonts w:ascii="Times New Roman" w:hAnsi="Times New Roman" w:cs="Times New Roman"/>
          <w:b/>
          <w:sz w:val="24"/>
          <w:szCs w:val="24"/>
          <w:u w:val="single"/>
        </w:rPr>
      </w:pPr>
    </w:p>
    <w:p w14:paraId="0619D454" w14:textId="77777777" w:rsidR="00D35D8A" w:rsidRPr="00E3468E" w:rsidRDefault="00D35D8A" w:rsidP="00E3468E">
      <w:pPr>
        <w:pStyle w:val="ListParagraph"/>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Courses</w:t>
      </w:r>
    </w:p>
    <w:p w14:paraId="27F34AFF" w14:textId="6B99694E" w:rsidR="00D35D8A" w:rsidRPr="00F967B9" w:rsidRDefault="00E5797E" w:rsidP="00E3468E">
      <w:pPr>
        <w:pStyle w:val="ListParagraph"/>
        <w:numPr>
          <w:ilvl w:val="0"/>
          <w:numId w:val="1"/>
        </w:numPr>
        <w:spacing w:line="360" w:lineRule="auto"/>
        <w:rPr>
          <w:rFonts w:ascii="Times New Roman" w:hAnsi="Times New Roman" w:cs="Times New Roman"/>
          <w:b/>
          <w:sz w:val="24"/>
          <w:szCs w:val="24"/>
          <w:u w:val="single"/>
        </w:rPr>
      </w:pPr>
      <w:r w:rsidRPr="00E3468E">
        <w:rPr>
          <w:rFonts w:ascii="Times New Roman" w:hAnsi="Times New Roman" w:cs="Times New Roman"/>
          <w:sz w:val="24"/>
          <w:szCs w:val="24"/>
        </w:rPr>
        <w:t>BLS</w:t>
      </w:r>
      <w:r w:rsidR="00D35D8A" w:rsidRPr="00E3468E">
        <w:rPr>
          <w:rFonts w:ascii="Times New Roman" w:hAnsi="Times New Roman" w:cs="Times New Roman"/>
          <w:sz w:val="24"/>
          <w:szCs w:val="24"/>
        </w:rPr>
        <w:t xml:space="preserve"> for Healthcare Providers is a </w:t>
      </w:r>
      <w:r w:rsidR="00EE3797" w:rsidRPr="00E3468E">
        <w:rPr>
          <w:rFonts w:ascii="Times New Roman" w:hAnsi="Times New Roman" w:cs="Times New Roman"/>
          <w:sz w:val="24"/>
          <w:szCs w:val="24"/>
        </w:rPr>
        <w:t>4-hour</w:t>
      </w:r>
      <w:r w:rsidR="00D35D8A" w:rsidRPr="00E3468E">
        <w:rPr>
          <w:rFonts w:ascii="Times New Roman" w:hAnsi="Times New Roman" w:cs="Times New Roman"/>
          <w:sz w:val="24"/>
          <w:szCs w:val="24"/>
        </w:rPr>
        <w:t xml:space="preserve"> class to c</w:t>
      </w:r>
      <w:r w:rsidR="00616663" w:rsidRPr="00E3468E">
        <w:rPr>
          <w:rFonts w:ascii="Times New Roman" w:hAnsi="Times New Roman" w:cs="Times New Roman"/>
          <w:sz w:val="24"/>
          <w:szCs w:val="24"/>
        </w:rPr>
        <w:t>ertify or recertify. This class provides</w:t>
      </w:r>
      <w:r w:rsidR="00D35D8A" w:rsidRPr="00E3468E">
        <w:rPr>
          <w:rFonts w:ascii="Times New Roman" w:hAnsi="Times New Roman" w:cs="Times New Roman"/>
          <w:sz w:val="24"/>
          <w:szCs w:val="24"/>
        </w:rPr>
        <w:t xml:space="preserve"> skills and a test at the end of class</w:t>
      </w:r>
      <w:r w:rsidR="00616663" w:rsidRPr="00E3468E">
        <w:rPr>
          <w:rFonts w:ascii="Times New Roman" w:hAnsi="Times New Roman" w:cs="Times New Roman"/>
          <w:sz w:val="24"/>
          <w:szCs w:val="24"/>
        </w:rPr>
        <w:t xml:space="preserve"> designed to </w:t>
      </w:r>
      <w:r w:rsidR="00D35D8A" w:rsidRPr="00E3468E">
        <w:rPr>
          <w:rFonts w:ascii="Times New Roman" w:hAnsi="Times New Roman" w:cs="Times New Roman"/>
          <w:sz w:val="24"/>
          <w:szCs w:val="24"/>
        </w:rPr>
        <w:t xml:space="preserve">result in a certification card.  </w:t>
      </w:r>
      <w:r w:rsidR="00B9462F">
        <w:rPr>
          <w:rFonts w:ascii="Times New Roman" w:hAnsi="Times New Roman" w:cs="Times New Roman"/>
          <w:sz w:val="24"/>
          <w:szCs w:val="24"/>
        </w:rPr>
        <w:t xml:space="preserve">This course is for our current students in either Sterile Processing and/or Surgical Technology Programs at no extra cost. </w:t>
      </w:r>
    </w:p>
    <w:p w14:paraId="3B90E01E" w14:textId="77777777" w:rsidR="00F967B9" w:rsidRDefault="00F967B9" w:rsidP="00F967B9">
      <w:pPr>
        <w:pStyle w:val="ListParagraph"/>
        <w:spacing w:line="360" w:lineRule="auto"/>
        <w:rPr>
          <w:rFonts w:ascii="Times New Roman" w:hAnsi="Times New Roman" w:cs="Times New Roman"/>
          <w:sz w:val="24"/>
          <w:szCs w:val="24"/>
        </w:rPr>
      </w:pPr>
    </w:p>
    <w:p w14:paraId="3FF2C3AD" w14:textId="77777777" w:rsidR="00F967B9" w:rsidRDefault="00F967B9" w:rsidP="00F967B9">
      <w:pPr>
        <w:pStyle w:val="ListParagraph"/>
        <w:spacing w:line="360" w:lineRule="auto"/>
        <w:rPr>
          <w:rFonts w:ascii="Times New Roman" w:hAnsi="Times New Roman" w:cs="Times New Roman"/>
          <w:sz w:val="24"/>
          <w:szCs w:val="24"/>
        </w:rPr>
      </w:pPr>
    </w:p>
    <w:p w14:paraId="5F49A973" w14:textId="77777777" w:rsidR="00F967B9" w:rsidRPr="0054023E" w:rsidRDefault="00F967B9" w:rsidP="00F967B9">
      <w:pPr>
        <w:pStyle w:val="ListParagraph"/>
        <w:spacing w:line="360" w:lineRule="auto"/>
        <w:rPr>
          <w:rFonts w:ascii="Times New Roman" w:hAnsi="Times New Roman" w:cs="Times New Roman"/>
          <w:b/>
          <w:sz w:val="24"/>
          <w:szCs w:val="24"/>
          <w:u w:val="single"/>
        </w:rPr>
      </w:pPr>
      <w:r>
        <w:rPr>
          <w:rFonts w:ascii="Times New Roman" w:hAnsi="Times New Roman" w:cs="Times New Roman"/>
          <w:sz w:val="24"/>
          <w:szCs w:val="24"/>
        </w:rPr>
        <w:t xml:space="preserve">We only offer classes in English and do not offer any Visa services. Students must be able to communicate and understand directions in English to be successful in this program. </w:t>
      </w:r>
    </w:p>
    <w:p w14:paraId="73ABFFDE" w14:textId="079710A5" w:rsidR="00487526" w:rsidRDefault="00487526" w:rsidP="0054023E">
      <w:pPr>
        <w:spacing w:line="360" w:lineRule="auto"/>
        <w:rPr>
          <w:rFonts w:ascii="Times New Roman" w:hAnsi="Times New Roman" w:cs="Times New Roman"/>
          <w:b/>
          <w:sz w:val="24"/>
          <w:szCs w:val="24"/>
          <w:u w:val="single"/>
        </w:rPr>
      </w:pPr>
    </w:p>
    <w:p w14:paraId="4966333A" w14:textId="70C81521" w:rsidR="00863115" w:rsidRDefault="00863115" w:rsidP="0054023E">
      <w:pPr>
        <w:spacing w:line="360" w:lineRule="auto"/>
        <w:rPr>
          <w:rFonts w:ascii="Times New Roman" w:hAnsi="Times New Roman" w:cs="Times New Roman"/>
          <w:b/>
          <w:sz w:val="24"/>
          <w:szCs w:val="24"/>
          <w:u w:val="single"/>
        </w:rPr>
      </w:pPr>
    </w:p>
    <w:p w14:paraId="46DF83C1" w14:textId="77777777" w:rsidR="00863115" w:rsidRDefault="00863115" w:rsidP="0054023E">
      <w:pPr>
        <w:spacing w:line="360" w:lineRule="auto"/>
        <w:rPr>
          <w:rFonts w:ascii="Times New Roman" w:hAnsi="Times New Roman" w:cs="Times New Roman"/>
          <w:b/>
          <w:sz w:val="24"/>
          <w:szCs w:val="24"/>
          <w:u w:val="single"/>
        </w:rPr>
      </w:pPr>
    </w:p>
    <w:p w14:paraId="2883F052" w14:textId="77777777" w:rsidR="00487526" w:rsidRDefault="00487526" w:rsidP="0054023E">
      <w:pPr>
        <w:spacing w:line="360" w:lineRule="auto"/>
        <w:rPr>
          <w:rFonts w:ascii="Times New Roman" w:hAnsi="Times New Roman" w:cs="Times New Roman"/>
          <w:b/>
          <w:sz w:val="24"/>
          <w:szCs w:val="24"/>
          <w:u w:val="single"/>
        </w:rPr>
      </w:pPr>
    </w:p>
    <w:p w14:paraId="68A73940" w14:textId="77777777" w:rsidR="00487526" w:rsidRDefault="00B14FF1" w:rsidP="00B14FF1">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Management &amp; Faculty</w:t>
      </w:r>
    </w:p>
    <w:p w14:paraId="724C46AE" w14:textId="77777777"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Chief Executive Officer- Julie Hamrick BBA CST CRCST</w:t>
      </w:r>
    </w:p>
    <w:p w14:paraId="734079C5" w14:textId="77777777"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Chief Operating Officer- Julie Hamrick BBA CST CRCST</w:t>
      </w:r>
    </w:p>
    <w:p w14:paraId="0B8C5E73" w14:textId="77777777"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Chief Academic Officer- Julie Hamrick BBA CST CRCST</w:t>
      </w:r>
    </w:p>
    <w:p w14:paraId="23101A33" w14:textId="4DF52FA7"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Julie Hamrick has her</w:t>
      </w:r>
      <w:r w:rsidR="00895C78">
        <w:rPr>
          <w:rFonts w:ascii="Times New Roman" w:hAnsi="Times New Roman" w:cs="Times New Roman"/>
          <w:b/>
          <w:sz w:val="24"/>
          <w:szCs w:val="24"/>
        </w:rPr>
        <w:t xml:space="preserve"> degree</w:t>
      </w:r>
      <w:r w:rsidRPr="008A4164">
        <w:rPr>
          <w:rFonts w:ascii="Times New Roman" w:hAnsi="Times New Roman" w:cs="Times New Roman"/>
          <w:b/>
          <w:sz w:val="24"/>
          <w:szCs w:val="24"/>
        </w:rPr>
        <w:t xml:space="preserve"> in business consideration in healthcare management. She has experience as a Program Director, Clinical Coordinator, Preceptor, and Operational manager. </w:t>
      </w:r>
      <w:r w:rsidR="00B33635">
        <w:rPr>
          <w:rFonts w:ascii="Times New Roman" w:hAnsi="Times New Roman" w:cs="Times New Roman"/>
          <w:b/>
          <w:sz w:val="24"/>
          <w:szCs w:val="24"/>
        </w:rPr>
        <w:t>She is certified in Sterile Processing &amp; Surgical Technology</w:t>
      </w:r>
      <w:r w:rsidR="00945CEA">
        <w:rPr>
          <w:rFonts w:ascii="Times New Roman" w:hAnsi="Times New Roman" w:cs="Times New Roman"/>
          <w:b/>
          <w:sz w:val="24"/>
          <w:szCs w:val="24"/>
        </w:rPr>
        <w:t xml:space="preserve"> and has over </w:t>
      </w:r>
      <w:r w:rsidR="00B94116">
        <w:rPr>
          <w:rFonts w:ascii="Times New Roman" w:hAnsi="Times New Roman" w:cs="Times New Roman"/>
          <w:b/>
          <w:sz w:val="24"/>
          <w:szCs w:val="24"/>
        </w:rPr>
        <w:t>20 years in the medical field.</w:t>
      </w:r>
      <w:r w:rsidR="00990C55">
        <w:rPr>
          <w:rFonts w:ascii="Times New Roman" w:hAnsi="Times New Roman" w:cs="Times New Roman"/>
          <w:b/>
          <w:sz w:val="24"/>
          <w:szCs w:val="24"/>
        </w:rPr>
        <w:t xml:space="preserve"> She is also BLS </w:t>
      </w:r>
      <w:r w:rsidR="002233B1">
        <w:rPr>
          <w:rFonts w:ascii="Times New Roman" w:hAnsi="Times New Roman" w:cs="Times New Roman"/>
          <w:b/>
          <w:sz w:val="24"/>
          <w:szCs w:val="24"/>
        </w:rPr>
        <w:t>certified</w:t>
      </w:r>
      <w:r w:rsidR="00990C55">
        <w:rPr>
          <w:rFonts w:ascii="Times New Roman" w:hAnsi="Times New Roman" w:cs="Times New Roman"/>
          <w:b/>
          <w:sz w:val="24"/>
          <w:szCs w:val="24"/>
        </w:rPr>
        <w:t xml:space="preserve"> and </w:t>
      </w:r>
      <w:r w:rsidR="002233B1">
        <w:rPr>
          <w:rFonts w:ascii="Times New Roman" w:hAnsi="Times New Roman" w:cs="Times New Roman"/>
          <w:b/>
          <w:sz w:val="24"/>
          <w:szCs w:val="24"/>
        </w:rPr>
        <w:t>a BLS instructor.</w:t>
      </w:r>
    </w:p>
    <w:p w14:paraId="3BC9E7C0" w14:textId="6F05E6BC" w:rsidR="00466A3E" w:rsidRPr="008A4164" w:rsidRDefault="00B94116" w:rsidP="00F967B9">
      <w:pPr>
        <w:jc w:val="center"/>
        <w:rPr>
          <w:rFonts w:ascii="Times New Roman" w:hAnsi="Times New Roman" w:cs="Times New Roman"/>
          <w:b/>
          <w:sz w:val="24"/>
          <w:szCs w:val="24"/>
        </w:rPr>
      </w:pPr>
      <w:r>
        <w:rPr>
          <w:rFonts w:ascii="Times New Roman" w:hAnsi="Times New Roman" w:cs="Times New Roman"/>
          <w:b/>
          <w:sz w:val="24"/>
          <w:szCs w:val="24"/>
        </w:rPr>
        <w:t>Julie Hamrick</w:t>
      </w:r>
      <w:r w:rsidR="00466A3E" w:rsidRPr="008A4164">
        <w:rPr>
          <w:rFonts w:ascii="Times New Roman" w:hAnsi="Times New Roman" w:cs="Times New Roman"/>
          <w:b/>
          <w:sz w:val="24"/>
          <w:szCs w:val="24"/>
        </w:rPr>
        <w:t xml:space="preserve"> will provide all responsibilities for the administration of SVSTI’S academic affairs including supervision of the faculty, development of the educational programs, the curriculum, and implantation of the institution’s mission, purposes and objectives.</w:t>
      </w:r>
    </w:p>
    <w:p w14:paraId="4BCC86B1" w14:textId="77777777"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Julie Hamrick is also responsible for SVSTI’s business operations, finances, management, and contracting of goods, services, and property.</w:t>
      </w:r>
    </w:p>
    <w:p w14:paraId="00581B42" w14:textId="47D7272E"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 xml:space="preserve">Julie Hamrick </w:t>
      </w:r>
      <w:r w:rsidR="00A73B14">
        <w:rPr>
          <w:rFonts w:ascii="Times New Roman" w:hAnsi="Times New Roman" w:cs="Times New Roman"/>
          <w:b/>
          <w:sz w:val="24"/>
          <w:szCs w:val="24"/>
        </w:rPr>
        <w:t>is the</w:t>
      </w:r>
      <w:r w:rsidRPr="008A4164">
        <w:rPr>
          <w:rFonts w:ascii="Times New Roman" w:hAnsi="Times New Roman" w:cs="Times New Roman"/>
          <w:b/>
          <w:sz w:val="24"/>
          <w:szCs w:val="24"/>
        </w:rPr>
        <w:t xml:space="preserve"> Institution Director</w:t>
      </w:r>
      <w:r w:rsidR="00B83E4D">
        <w:rPr>
          <w:rFonts w:ascii="Times New Roman" w:hAnsi="Times New Roman" w:cs="Times New Roman"/>
          <w:b/>
          <w:sz w:val="24"/>
          <w:szCs w:val="24"/>
        </w:rPr>
        <w:t>.</w:t>
      </w:r>
      <w:r w:rsidRPr="008A4164">
        <w:rPr>
          <w:rFonts w:ascii="Times New Roman" w:hAnsi="Times New Roman" w:cs="Times New Roman"/>
          <w:b/>
          <w:sz w:val="24"/>
          <w:szCs w:val="24"/>
        </w:rPr>
        <w:t xml:space="preserve"> </w:t>
      </w:r>
    </w:p>
    <w:p w14:paraId="4F1A561E" w14:textId="77777777"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 xml:space="preserve">Ferdinand Castro </w:t>
      </w:r>
      <w:r w:rsidR="00877F42">
        <w:rPr>
          <w:rFonts w:ascii="Times New Roman" w:hAnsi="Times New Roman" w:cs="Times New Roman"/>
          <w:b/>
          <w:sz w:val="24"/>
          <w:szCs w:val="24"/>
        </w:rPr>
        <w:t xml:space="preserve">CHL, CRCST </w:t>
      </w:r>
      <w:r w:rsidRPr="008A4164">
        <w:rPr>
          <w:rFonts w:ascii="Times New Roman" w:hAnsi="Times New Roman" w:cs="Times New Roman"/>
          <w:b/>
          <w:sz w:val="24"/>
          <w:szCs w:val="24"/>
        </w:rPr>
        <w:t xml:space="preserve">is the Instructor &amp; faculty member for the Sterile Processing course. He is certified as a Technician and a leader by IACSHMM with over 30 years’ experience along with management experience. </w:t>
      </w:r>
      <w:r w:rsidR="00B33635">
        <w:rPr>
          <w:rFonts w:ascii="Times New Roman" w:hAnsi="Times New Roman" w:cs="Times New Roman"/>
          <w:b/>
          <w:sz w:val="24"/>
          <w:szCs w:val="24"/>
        </w:rPr>
        <w:t xml:space="preserve">He is certified in Sterile Processing and </w:t>
      </w:r>
      <w:r w:rsidR="00990C55">
        <w:rPr>
          <w:rFonts w:ascii="Times New Roman" w:hAnsi="Times New Roman" w:cs="Times New Roman"/>
          <w:b/>
          <w:sz w:val="24"/>
          <w:szCs w:val="24"/>
        </w:rPr>
        <w:t xml:space="preserve">as a healthcare leader. </w:t>
      </w:r>
      <w:r w:rsidR="002233B1">
        <w:rPr>
          <w:rFonts w:ascii="Times New Roman" w:hAnsi="Times New Roman" w:cs="Times New Roman"/>
          <w:b/>
          <w:sz w:val="24"/>
          <w:szCs w:val="24"/>
        </w:rPr>
        <w:t>He is also BLS certified.</w:t>
      </w:r>
    </w:p>
    <w:p w14:paraId="40669E02" w14:textId="77777777"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Latrice Gonzalez is the administration that will oversee the student files, enrollment, financial services, and student success. She has many years of experience in Student Finances and admin.</w:t>
      </w:r>
    </w:p>
    <w:p w14:paraId="3BC8842D" w14:textId="4D004580" w:rsidR="00466A3E" w:rsidRDefault="00466A3E" w:rsidP="00E3468E">
      <w:pPr>
        <w:pStyle w:val="ListParagraph"/>
        <w:spacing w:line="360" w:lineRule="auto"/>
        <w:jc w:val="center"/>
        <w:rPr>
          <w:rFonts w:ascii="Times New Roman" w:hAnsi="Times New Roman" w:cs="Times New Roman"/>
          <w:b/>
          <w:sz w:val="24"/>
          <w:szCs w:val="24"/>
          <w:u w:val="single"/>
        </w:rPr>
      </w:pPr>
    </w:p>
    <w:p w14:paraId="1E7711EC" w14:textId="58F75D14" w:rsidR="00B9462F" w:rsidRDefault="00B9462F" w:rsidP="00E3468E">
      <w:pPr>
        <w:pStyle w:val="ListParagraph"/>
        <w:spacing w:line="360" w:lineRule="auto"/>
        <w:jc w:val="center"/>
        <w:rPr>
          <w:rFonts w:ascii="Times New Roman" w:hAnsi="Times New Roman" w:cs="Times New Roman"/>
          <w:b/>
          <w:sz w:val="24"/>
          <w:szCs w:val="24"/>
          <w:u w:val="single"/>
        </w:rPr>
      </w:pPr>
    </w:p>
    <w:p w14:paraId="24BABA02" w14:textId="2A7EAE3A" w:rsidR="00B9462F" w:rsidRDefault="00B9462F" w:rsidP="00E3468E">
      <w:pPr>
        <w:pStyle w:val="ListParagraph"/>
        <w:spacing w:line="360" w:lineRule="auto"/>
        <w:jc w:val="center"/>
        <w:rPr>
          <w:rFonts w:ascii="Times New Roman" w:hAnsi="Times New Roman" w:cs="Times New Roman"/>
          <w:b/>
          <w:sz w:val="24"/>
          <w:szCs w:val="24"/>
          <w:u w:val="single"/>
        </w:rPr>
      </w:pPr>
    </w:p>
    <w:p w14:paraId="58EEB632" w14:textId="58D06ECF" w:rsidR="00B9462F" w:rsidRDefault="00B9462F" w:rsidP="00E3468E">
      <w:pPr>
        <w:pStyle w:val="ListParagraph"/>
        <w:spacing w:line="360" w:lineRule="auto"/>
        <w:jc w:val="center"/>
        <w:rPr>
          <w:rFonts w:ascii="Times New Roman" w:hAnsi="Times New Roman" w:cs="Times New Roman"/>
          <w:b/>
          <w:sz w:val="24"/>
          <w:szCs w:val="24"/>
          <w:u w:val="single"/>
        </w:rPr>
      </w:pPr>
    </w:p>
    <w:p w14:paraId="4F37E273" w14:textId="2DF73B28" w:rsidR="00B9462F" w:rsidRDefault="00B9462F" w:rsidP="00E3468E">
      <w:pPr>
        <w:pStyle w:val="ListParagraph"/>
        <w:spacing w:line="360" w:lineRule="auto"/>
        <w:jc w:val="center"/>
        <w:rPr>
          <w:rFonts w:ascii="Times New Roman" w:hAnsi="Times New Roman" w:cs="Times New Roman"/>
          <w:b/>
          <w:sz w:val="24"/>
          <w:szCs w:val="24"/>
          <w:u w:val="single"/>
        </w:rPr>
      </w:pPr>
    </w:p>
    <w:p w14:paraId="00A53E29" w14:textId="5E4E4917" w:rsidR="00B9462F" w:rsidRDefault="00B9462F" w:rsidP="00E3468E">
      <w:pPr>
        <w:pStyle w:val="ListParagraph"/>
        <w:spacing w:line="360" w:lineRule="auto"/>
        <w:jc w:val="center"/>
        <w:rPr>
          <w:rFonts w:ascii="Times New Roman" w:hAnsi="Times New Roman" w:cs="Times New Roman"/>
          <w:b/>
          <w:sz w:val="24"/>
          <w:szCs w:val="24"/>
          <w:u w:val="single"/>
        </w:rPr>
      </w:pPr>
    </w:p>
    <w:p w14:paraId="7C56D8E9" w14:textId="2ACC5AFB" w:rsidR="00B9462F" w:rsidRDefault="00B9462F" w:rsidP="00E3468E">
      <w:pPr>
        <w:pStyle w:val="ListParagraph"/>
        <w:spacing w:line="360" w:lineRule="auto"/>
        <w:jc w:val="center"/>
        <w:rPr>
          <w:rFonts w:ascii="Times New Roman" w:hAnsi="Times New Roman" w:cs="Times New Roman"/>
          <w:b/>
          <w:sz w:val="24"/>
          <w:szCs w:val="24"/>
          <w:u w:val="single"/>
        </w:rPr>
      </w:pPr>
    </w:p>
    <w:p w14:paraId="7CCB1E3B" w14:textId="1753AF7A" w:rsidR="00B9462F" w:rsidRDefault="00B9462F" w:rsidP="00E3468E">
      <w:pPr>
        <w:pStyle w:val="ListParagraph"/>
        <w:spacing w:line="360" w:lineRule="auto"/>
        <w:jc w:val="center"/>
        <w:rPr>
          <w:rFonts w:ascii="Times New Roman" w:hAnsi="Times New Roman" w:cs="Times New Roman"/>
          <w:b/>
          <w:sz w:val="24"/>
          <w:szCs w:val="24"/>
          <w:u w:val="single"/>
        </w:rPr>
      </w:pPr>
    </w:p>
    <w:p w14:paraId="007FA07C" w14:textId="3B3C5B43" w:rsidR="00B9462F" w:rsidRDefault="00B9462F" w:rsidP="00E3468E">
      <w:pPr>
        <w:pStyle w:val="ListParagraph"/>
        <w:spacing w:line="360" w:lineRule="auto"/>
        <w:jc w:val="center"/>
        <w:rPr>
          <w:rFonts w:ascii="Times New Roman" w:hAnsi="Times New Roman" w:cs="Times New Roman"/>
          <w:b/>
          <w:sz w:val="24"/>
          <w:szCs w:val="24"/>
          <w:u w:val="single"/>
        </w:rPr>
      </w:pPr>
    </w:p>
    <w:p w14:paraId="1585E53F" w14:textId="77777777" w:rsidR="00B9462F" w:rsidRDefault="00B9462F" w:rsidP="00E3468E">
      <w:pPr>
        <w:pStyle w:val="ListParagraph"/>
        <w:spacing w:line="360" w:lineRule="auto"/>
        <w:jc w:val="center"/>
        <w:rPr>
          <w:rFonts w:ascii="Times New Roman" w:hAnsi="Times New Roman" w:cs="Times New Roman"/>
          <w:b/>
          <w:sz w:val="24"/>
          <w:szCs w:val="24"/>
          <w:u w:val="single"/>
        </w:rPr>
      </w:pPr>
    </w:p>
    <w:p w14:paraId="168376D6" w14:textId="77777777" w:rsidR="00466A3E" w:rsidRDefault="00466A3E" w:rsidP="00E3468E">
      <w:pPr>
        <w:pStyle w:val="ListParagraph"/>
        <w:spacing w:line="360" w:lineRule="auto"/>
        <w:jc w:val="center"/>
        <w:rPr>
          <w:rFonts w:ascii="Times New Roman" w:hAnsi="Times New Roman" w:cs="Times New Roman"/>
          <w:b/>
          <w:sz w:val="24"/>
          <w:szCs w:val="24"/>
          <w:u w:val="single"/>
        </w:rPr>
      </w:pPr>
    </w:p>
    <w:p w14:paraId="4C72A3F7" w14:textId="77777777" w:rsidR="00A43C60" w:rsidRPr="00E3468E" w:rsidRDefault="00A43C60" w:rsidP="00B14FF1">
      <w:pPr>
        <w:pStyle w:val="ListParagraph"/>
        <w:spacing w:line="360" w:lineRule="auto"/>
        <w:jc w:val="center"/>
        <w:rPr>
          <w:rFonts w:ascii="Times New Roman" w:hAnsi="Times New Roman" w:cs="Times New Roman"/>
          <w:b/>
          <w:sz w:val="24"/>
          <w:szCs w:val="24"/>
          <w:u w:val="single"/>
        </w:rPr>
      </w:pPr>
      <w:r w:rsidRPr="00E3468E">
        <w:rPr>
          <w:rFonts w:ascii="Times New Roman" w:hAnsi="Times New Roman" w:cs="Times New Roman"/>
          <w:b/>
          <w:sz w:val="24"/>
          <w:szCs w:val="24"/>
          <w:u w:val="single"/>
        </w:rPr>
        <w:t>Equipment</w:t>
      </w:r>
    </w:p>
    <w:p w14:paraId="65092BB8" w14:textId="24923AE0" w:rsidR="00A43C60" w:rsidRDefault="00A43C60" w:rsidP="00B14FF1">
      <w:pPr>
        <w:spacing w:line="360" w:lineRule="auto"/>
        <w:rPr>
          <w:rFonts w:ascii="Times New Roman" w:hAnsi="Times New Roman" w:cs="Times New Roman"/>
          <w:sz w:val="24"/>
          <w:szCs w:val="24"/>
        </w:rPr>
      </w:pPr>
      <w:r w:rsidRPr="00B14FF1">
        <w:rPr>
          <w:rFonts w:ascii="Times New Roman" w:hAnsi="Times New Roman" w:cs="Times New Roman"/>
          <w:sz w:val="24"/>
          <w:szCs w:val="24"/>
        </w:rPr>
        <w:t>Laparoscopic Tower (monitor, camera box, light source, lap instruments, scopes)</w:t>
      </w:r>
      <w:r w:rsidR="00E3468E" w:rsidRPr="00B14FF1">
        <w:rPr>
          <w:rFonts w:ascii="Times New Roman" w:hAnsi="Times New Roman" w:cs="Times New Roman"/>
          <w:sz w:val="24"/>
          <w:szCs w:val="24"/>
        </w:rPr>
        <w:t xml:space="preserve">, </w:t>
      </w:r>
      <w:r w:rsidRPr="00B14FF1">
        <w:rPr>
          <w:rFonts w:ascii="Times New Roman" w:hAnsi="Times New Roman" w:cs="Times New Roman"/>
          <w:sz w:val="24"/>
          <w:szCs w:val="24"/>
        </w:rPr>
        <w:t>Cautery Machine x 2</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Suction Device x 3</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OR Bed x2</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OR Light x2</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Autoclave</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A Variety of Instrument Sets in all Specialties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 xml:space="preserve">Back Table x </w:t>
      </w:r>
      <w:r w:rsidR="00565010">
        <w:rPr>
          <w:rFonts w:ascii="Times New Roman" w:hAnsi="Times New Roman" w:cs="Times New Roman"/>
          <w:sz w:val="24"/>
          <w:szCs w:val="24"/>
        </w:rPr>
        <w:t>4</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 xml:space="preserve">Mayo Stand x </w:t>
      </w:r>
      <w:r w:rsidR="00565010">
        <w:rPr>
          <w:rFonts w:ascii="Times New Roman" w:hAnsi="Times New Roman" w:cs="Times New Roman"/>
          <w:sz w:val="24"/>
          <w:szCs w:val="24"/>
        </w:rPr>
        <w:t>7</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 xml:space="preserve">Ring Stand x </w:t>
      </w:r>
      <w:r w:rsidR="00565010">
        <w:rPr>
          <w:rFonts w:ascii="Times New Roman" w:hAnsi="Times New Roman" w:cs="Times New Roman"/>
          <w:sz w:val="24"/>
          <w:szCs w:val="24"/>
        </w:rPr>
        <w:t>4</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OR Scrub Sink</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Hand Wash Sink</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 xml:space="preserve">Computers &amp; </w:t>
      </w:r>
      <w:r w:rsidR="00EE3797" w:rsidRPr="00B14FF1">
        <w:rPr>
          <w:rFonts w:ascii="Times New Roman" w:hAnsi="Times New Roman" w:cs="Times New Roman"/>
          <w:sz w:val="24"/>
          <w:szCs w:val="24"/>
        </w:rPr>
        <w:t>iPad</w:t>
      </w:r>
      <w:r w:rsidRPr="00B14FF1">
        <w:rPr>
          <w:rFonts w:ascii="Times New Roman" w:hAnsi="Times New Roman" w:cs="Times New Roman"/>
          <w:sz w:val="24"/>
          <w:szCs w:val="24"/>
        </w:rPr>
        <w:t xml:space="preserve"> in Student Success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Instrument and Supply Racks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Library of Resources/Books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IV Poles x 4</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Kick Bucket</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Step Stool</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Prep Stands x 2</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First Aid Kit</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Suture Cart</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Printer/Laminator Station</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Tables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Chairs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Hampers x 5</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Head Light Source</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Blood Pressure Cuff Machine</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Case Cart</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Projector and Screen</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Sharps Container x 2</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Flat Wrap Rack with a variety of wraps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Whiteboards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Mannequins x 2</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Variety of Instrument set rigid containers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Scrub Brush Holder x 2</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Scrub Brushes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Instrument Brushes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Cleaning Materials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Infection Control Materials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Sterile Processing equipment/supplies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A Variety of OR</w:t>
      </w:r>
      <w:r w:rsidR="00A06743" w:rsidRPr="00B14FF1">
        <w:rPr>
          <w:rFonts w:ascii="Times New Roman" w:hAnsi="Times New Roman" w:cs="Times New Roman"/>
          <w:sz w:val="24"/>
          <w:szCs w:val="24"/>
        </w:rPr>
        <w:t>,</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Supplies/Drapes/Suction/</w:t>
      </w:r>
      <w:proofErr w:type="spellStart"/>
      <w:r w:rsidRPr="00B14FF1">
        <w:rPr>
          <w:rFonts w:ascii="Times New Roman" w:hAnsi="Times New Roman" w:cs="Times New Roman"/>
          <w:sz w:val="24"/>
          <w:szCs w:val="24"/>
        </w:rPr>
        <w:t>Bovie</w:t>
      </w:r>
      <w:proofErr w:type="spellEnd"/>
      <w:r w:rsidRPr="00B14FF1">
        <w:rPr>
          <w:rFonts w:ascii="Times New Roman" w:hAnsi="Times New Roman" w:cs="Times New Roman"/>
          <w:sz w:val="24"/>
          <w:szCs w:val="24"/>
        </w:rPr>
        <w:t>/Gloves etc.</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A Variety of Disposables for OR</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Anesthesia</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Cart with Anesthesia Supplies</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Core Power</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Arthroscopy Shaver</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Cooling</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Rack</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A variety of Internal and external indicators</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A variety of Peel pouches</w:t>
      </w:r>
      <w:r w:rsidR="00F17F92" w:rsidRPr="00B14FF1">
        <w:rPr>
          <w:rFonts w:ascii="Times New Roman" w:hAnsi="Times New Roman" w:cs="Times New Roman"/>
          <w:sz w:val="24"/>
          <w:szCs w:val="24"/>
        </w:rPr>
        <w:t xml:space="preserve">, </w:t>
      </w:r>
      <w:r w:rsidRPr="00B14FF1">
        <w:rPr>
          <w:rFonts w:ascii="Times New Roman" w:hAnsi="Times New Roman" w:cs="Times New Roman"/>
          <w:sz w:val="24"/>
          <w:szCs w:val="24"/>
        </w:rPr>
        <w:t xml:space="preserve">Workflow Tables x </w:t>
      </w:r>
      <w:r w:rsidR="00565010">
        <w:rPr>
          <w:rFonts w:ascii="Times New Roman" w:hAnsi="Times New Roman" w:cs="Times New Roman"/>
          <w:sz w:val="24"/>
          <w:szCs w:val="24"/>
        </w:rPr>
        <w:t>4.</w:t>
      </w:r>
    </w:p>
    <w:p w14:paraId="18E97C78" w14:textId="5058B9F2" w:rsidR="00565010" w:rsidRDefault="00565010" w:rsidP="00B14FF1">
      <w:pPr>
        <w:spacing w:line="360" w:lineRule="auto"/>
        <w:rPr>
          <w:rFonts w:ascii="Times New Roman" w:hAnsi="Times New Roman" w:cs="Times New Roman"/>
          <w:sz w:val="24"/>
          <w:szCs w:val="24"/>
        </w:rPr>
      </w:pPr>
    </w:p>
    <w:p w14:paraId="76E25526" w14:textId="64014DE4" w:rsidR="00565010" w:rsidRPr="00B14FF1" w:rsidRDefault="00565010" w:rsidP="00B14FF1">
      <w:pPr>
        <w:spacing w:line="360" w:lineRule="auto"/>
        <w:rPr>
          <w:rFonts w:ascii="Times New Roman" w:hAnsi="Times New Roman" w:cs="Times New Roman"/>
          <w:sz w:val="24"/>
          <w:szCs w:val="24"/>
        </w:rPr>
      </w:pPr>
      <w:r>
        <w:rPr>
          <w:rFonts w:ascii="Times New Roman" w:hAnsi="Times New Roman" w:cs="Times New Roman"/>
          <w:sz w:val="24"/>
          <w:szCs w:val="24"/>
        </w:rPr>
        <w:t xml:space="preserve">SVSTI’s facilities consist of a huge lab that has 2 mock Operating Rooms, Central Service area that contains supplies, and a Sterile Processing Department. We have an office for the Program Director, admissions area, Student success area with break room, two bathrooms, and a classroom. </w:t>
      </w:r>
      <w:r w:rsidR="00B9462F">
        <w:rPr>
          <w:rFonts w:ascii="Times New Roman" w:hAnsi="Times New Roman" w:cs="Times New Roman"/>
          <w:sz w:val="24"/>
          <w:szCs w:val="24"/>
        </w:rPr>
        <w:t>We have a printer station along with computers that students can use during business hours. We also have a vast amount of resources in the Student Success area available to students for learning purposes.</w:t>
      </w:r>
    </w:p>
    <w:p w14:paraId="2BDF2EC0" w14:textId="77777777" w:rsidR="00A43C60" w:rsidRPr="00E3468E" w:rsidRDefault="00A43C60" w:rsidP="00E3468E">
      <w:pPr>
        <w:pStyle w:val="ListParagraph"/>
        <w:spacing w:line="360" w:lineRule="auto"/>
        <w:rPr>
          <w:rFonts w:ascii="Times New Roman" w:hAnsi="Times New Roman" w:cs="Times New Roman"/>
          <w:sz w:val="24"/>
          <w:szCs w:val="24"/>
        </w:rPr>
      </w:pPr>
    </w:p>
    <w:p w14:paraId="2C114DB9" w14:textId="77777777" w:rsidR="00A43C60" w:rsidRPr="00E3468E" w:rsidRDefault="00A43C60" w:rsidP="00E3468E">
      <w:pPr>
        <w:pStyle w:val="ListParagraph"/>
        <w:spacing w:line="360" w:lineRule="auto"/>
        <w:rPr>
          <w:rFonts w:ascii="Times New Roman" w:hAnsi="Times New Roman" w:cs="Times New Roman"/>
          <w:sz w:val="24"/>
          <w:szCs w:val="24"/>
        </w:rPr>
      </w:pPr>
    </w:p>
    <w:p w14:paraId="2EDF811C" w14:textId="77777777" w:rsidR="00A43C60" w:rsidRPr="00E3468E" w:rsidRDefault="00A43C60" w:rsidP="00E3468E">
      <w:pPr>
        <w:pStyle w:val="ListParagraph"/>
        <w:spacing w:line="360" w:lineRule="auto"/>
        <w:rPr>
          <w:rFonts w:ascii="Times New Roman" w:hAnsi="Times New Roman" w:cs="Times New Roman"/>
          <w:b/>
          <w:sz w:val="24"/>
          <w:szCs w:val="24"/>
          <w:u w:val="single"/>
        </w:rPr>
      </w:pPr>
    </w:p>
    <w:p w14:paraId="4F68CCEA" w14:textId="77777777" w:rsidR="00D35D8A" w:rsidRPr="00E3468E" w:rsidRDefault="00D35D8A" w:rsidP="00E3468E">
      <w:pPr>
        <w:spacing w:line="360" w:lineRule="auto"/>
        <w:rPr>
          <w:rFonts w:ascii="Times New Roman" w:hAnsi="Times New Roman" w:cs="Times New Roman"/>
          <w:sz w:val="24"/>
          <w:szCs w:val="24"/>
        </w:rPr>
      </w:pPr>
    </w:p>
    <w:p w14:paraId="0289FA43" w14:textId="77777777" w:rsidR="00E5797E" w:rsidRPr="00E3468E" w:rsidRDefault="00E5797E" w:rsidP="00E3468E">
      <w:pPr>
        <w:spacing w:line="360" w:lineRule="auto"/>
        <w:rPr>
          <w:rFonts w:ascii="Times New Roman" w:hAnsi="Times New Roman" w:cs="Times New Roman"/>
          <w:sz w:val="24"/>
          <w:szCs w:val="24"/>
        </w:rPr>
      </w:pPr>
    </w:p>
    <w:p w14:paraId="14F2F5BE" w14:textId="77777777" w:rsidR="00863115" w:rsidRDefault="00863115" w:rsidP="00F967B9">
      <w:pPr>
        <w:spacing w:line="360" w:lineRule="auto"/>
        <w:jc w:val="center"/>
        <w:rPr>
          <w:rFonts w:ascii="Times New Roman" w:hAnsi="Times New Roman" w:cs="Times New Roman"/>
          <w:b/>
          <w:sz w:val="24"/>
          <w:szCs w:val="24"/>
          <w:u w:val="single"/>
        </w:rPr>
      </w:pPr>
    </w:p>
    <w:p w14:paraId="1A42C72A" w14:textId="07CE6B31" w:rsidR="00785778" w:rsidRPr="00E3468E" w:rsidRDefault="00461336" w:rsidP="00F967B9">
      <w:pPr>
        <w:spacing w:line="360" w:lineRule="auto"/>
        <w:jc w:val="center"/>
        <w:rPr>
          <w:rFonts w:ascii="Times New Roman" w:hAnsi="Times New Roman" w:cs="Times New Roman"/>
          <w:b/>
          <w:sz w:val="24"/>
          <w:szCs w:val="24"/>
          <w:u w:val="single"/>
        </w:rPr>
      </w:pPr>
      <w:r w:rsidRPr="00E3468E">
        <w:rPr>
          <w:rFonts w:ascii="Times New Roman" w:hAnsi="Times New Roman" w:cs="Times New Roman"/>
          <w:b/>
          <w:sz w:val="24"/>
          <w:szCs w:val="24"/>
          <w:u w:val="single"/>
        </w:rPr>
        <w:br/>
      </w:r>
      <w:r w:rsidR="00D35D8A" w:rsidRPr="00E3468E">
        <w:rPr>
          <w:rFonts w:ascii="Times New Roman" w:hAnsi="Times New Roman" w:cs="Times New Roman"/>
          <w:b/>
          <w:sz w:val="24"/>
          <w:szCs w:val="24"/>
          <w:u w:val="single"/>
        </w:rPr>
        <w:t>Admissions Requirements</w:t>
      </w:r>
    </w:p>
    <w:p w14:paraId="0EDF5D71" w14:textId="77777777" w:rsidR="00D35D8A" w:rsidRPr="00E3468E" w:rsidRDefault="00785778" w:rsidP="00C90E34">
      <w:pPr>
        <w:pStyle w:val="ListParagraph"/>
        <w:numPr>
          <w:ilvl w:val="0"/>
          <w:numId w:val="2"/>
        </w:numPr>
        <w:spacing w:line="240" w:lineRule="auto"/>
        <w:rPr>
          <w:rFonts w:ascii="Times New Roman" w:hAnsi="Times New Roman" w:cs="Times New Roman"/>
          <w:sz w:val="24"/>
          <w:szCs w:val="24"/>
        </w:rPr>
      </w:pPr>
      <w:r w:rsidRPr="00E3468E">
        <w:rPr>
          <w:rFonts w:ascii="Times New Roman" w:hAnsi="Times New Roman" w:cs="Times New Roman"/>
          <w:sz w:val="24"/>
          <w:szCs w:val="24"/>
        </w:rPr>
        <w:t>Candidates must have a high school diploma or equivalent and</w:t>
      </w:r>
      <w:r w:rsidR="00616663" w:rsidRPr="00E3468E">
        <w:rPr>
          <w:rFonts w:ascii="Times New Roman" w:hAnsi="Times New Roman" w:cs="Times New Roman"/>
          <w:sz w:val="24"/>
          <w:szCs w:val="24"/>
        </w:rPr>
        <w:t xml:space="preserve"> are required to</w:t>
      </w:r>
      <w:r w:rsidRPr="00E3468E">
        <w:rPr>
          <w:rFonts w:ascii="Times New Roman" w:hAnsi="Times New Roman" w:cs="Times New Roman"/>
          <w:sz w:val="24"/>
          <w:szCs w:val="24"/>
        </w:rPr>
        <w:t xml:space="preserve"> provide</w:t>
      </w:r>
      <w:r w:rsidR="00616663" w:rsidRPr="00E3468E">
        <w:rPr>
          <w:rFonts w:ascii="Times New Roman" w:hAnsi="Times New Roman" w:cs="Times New Roman"/>
          <w:sz w:val="24"/>
          <w:szCs w:val="24"/>
        </w:rPr>
        <w:t xml:space="preserve"> their</w:t>
      </w:r>
      <w:r w:rsidRPr="00E3468E">
        <w:rPr>
          <w:rFonts w:ascii="Times New Roman" w:hAnsi="Times New Roman" w:cs="Times New Roman"/>
          <w:sz w:val="24"/>
          <w:szCs w:val="24"/>
        </w:rPr>
        <w:t xml:space="preserve"> diploma and </w:t>
      </w:r>
      <w:r w:rsidR="00616663" w:rsidRPr="00E3468E">
        <w:rPr>
          <w:rFonts w:ascii="Times New Roman" w:hAnsi="Times New Roman" w:cs="Times New Roman"/>
          <w:sz w:val="24"/>
          <w:szCs w:val="24"/>
        </w:rPr>
        <w:t>valid t</w:t>
      </w:r>
      <w:r w:rsidRPr="00E3468E">
        <w:rPr>
          <w:rFonts w:ascii="Times New Roman" w:hAnsi="Times New Roman" w:cs="Times New Roman"/>
          <w:sz w:val="24"/>
          <w:szCs w:val="24"/>
        </w:rPr>
        <w:t xml:space="preserve">ranscripts. </w:t>
      </w:r>
    </w:p>
    <w:p w14:paraId="2A1080F5" w14:textId="77777777" w:rsidR="00CF4CF7" w:rsidRDefault="00542B05" w:rsidP="00C90E34">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International students providing a high school diploma must </w:t>
      </w:r>
      <w:r w:rsidR="00A458BF">
        <w:rPr>
          <w:rFonts w:ascii="Times New Roman" w:hAnsi="Times New Roman" w:cs="Times New Roman"/>
          <w:sz w:val="24"/>
          <w:szCs w:val="24"/>
        </w:rPr>
        <w:t xml:space="preserve">have document translated to English. </w:t>
      </w:r>
    </w:p>
    <w:p w14:paraId="563006BA" w14:textId="77777777" w:rsidR="00A458BF" w:rsidRDefault="00A458BF" w:rsidP="00C90E34">
      <w:pPr>
        <w:pStyle w:val="ListParagraph"/>
        <w:numPr>
          <w:ilvl w:val="0"/>
          <w:numId w:val="2"/>
        </w:numPr>
        <w:spacing w:line="240" w:lineRule="auto"/>
        <w:rPr>
          <w:rFonts w:ascii="Times New Roman" w:hAnsi="Times New Roman" w:cs="Times New Roman"/>
          <w:sz w:val="24"/>
          <w:szCs w:val="24"/>
        </w:rPr>
      </w:pPr>
      <w:r w:rsidRPr="00E3468E">
        <w:rPr>
          <w:rFonts w:ascii="Times New Roman" w:hAnsi="Times New Roman" w:cs="Times New Roman"/>
          <w:sz w:val="24"/>
          <w:szCs w:val="24"/>
        </w:rPr>
        <w:t xml:space="preserve">Candidates will have a preliminary interview with Program Director </w:t>
      </w:r>
    </w:p>
    <w:p w14:paraId="0B7EF19A" w14:textId="77777777" w:rsidR="00A458BF" w:rsidRPr="00514A90" w:rsidRDefault="002E1ECE" w:rsidP="00C90E34">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Need a copy of State ID or </w:t>
      </w:r>
      <w:r w:rsidR="00655D8B">
        <w:rPr>
          <w:rFonts w:ascii="Times New Roman" w:hAnsi="Times New Roman" w:cs="Times New Roman"/>
          <w:sz w:val="24"/>
          <w:szCs w:val="24"/>
        </w:rPr>
        <w:t>Driver’s</w:t>
      </w:r>
      <w:r>
        <w:rPr>
          <w:rFonts w:ascii="Times New Roman" w:hAnsi="Times New Roman" w:cs="Times New Roman"/>
          <w:sz w:val="24"/>
          <w:szCs w:val="24"/>
        </w:rPr>
        <w:t xml:space="preserve"> license</w:t>
      </w:r>
    </w:p>
    <w:p w14:paraId="2007673B" w14:textId="77777777" w:rsidR="009734E2" w:rsidRDefault="00F967B9" w:rsidP="00C90E34">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w:t>
      </w:r>
      <w:r w:rsidR="00CF4CF7">
        <w:rPr>
          <w:rFonts w:ascii="Times New Roman" w:hAnsi="Times New Roman" w:cs="Times New Roman"/>
          <w:sz w:val="24"/>
          <w:szCs w:val="24"/>
        </w:rPr>
        <w:t>At this t</w:t>
      </w:r>
      <w:r w:rsidR="00973EF2">
        <w:rPr>
          <w:rFonts w:ascii="Times New Roman" w:hAnsi="Times New Roman" w:cs="Times New Roman"/>
          <w:sz w:val="24"/>
          <w:szCs w:val="24"/>
        </w:rPr>
        <w:t>ime SVSTI does not accept Entering</w:t>
      </w:r>
      <w:r w:rsidR="00CF4CF7">
        <w:rPr>
          <w:rFonts w:ascii="Times New Roman" w:hAnsi="Times New Roman" w:cs="Times New Roman"/>
          <w:sz w:val="24"/>
          <w:szCs w:val="24"/>
        </w:rPr>
        <w:t xml:space="preserve"> credits for the Sterile Processing Program</w:t>
      </w:r>
      <w:r w:rsidR="00980D62">
        <w:rPr>
          <w:rFonts w:ascii="Times New Roman" w:hAnsi="Times New Roman" w:cs="Times New Roman"/>
          <w:sz w:val="24"/>
          <w:szCs w:val="24"/>
        </w:rPr>
        <w:t>.</w:t>
      </w:r>
      <w:r>
        <w:rPr>
          <w:rFonts w:ascii="Times New Roman" w:hAnsi="Times New Roman" w:cs="Times New Roman"/>
          <w:sz w:val="24"/>
          <w:szCs w:val="24"/>
        </w:rPr>
        <w:t xml:space="preserve"> </w:t>
      </w:r>
      <w:r w:rsidR="0003625F">
        <w:rPr>
          <w:rFonts w:ascii="Times New Roman" w:hAnsi="Times New Roman" w:cs="Times New Roman"/>
          <w:sz w:val="24"/>
          <w:szCs w:val="24"/>
        </w:rPr>
        <w:t xml:space="preserve">No leave of absence from the Sterile Processing Program is allowed </w:t>
      </w:r>
      <w:r w:rsidR="00DC75EB">
        <w:rPr>
          <w:rFonts w:ascii="Times New Roman" w:hAnsi="Times New Roman" w:cs="Times New Roman"/>
          <w:sz w:val="24"/>
          <w:szCs w:val="24"/>
        </w:rPr>
        <w:t xml:space="preserve">since the program is only 10 weeks long. </w:t>
      </w:r>
      <w:r w:rsidR="00E506C3">
        <w:rPr>
          <w:rFonts w:ascii="Times New Roman" w:hAnsi="Times New Roman" w:cs="Times New Roman"/>
          <w:sz w:val="24"/>
          <w:szCs w:val="24"/>
        </w:rPr>
        <w:t xml:space="preserve">If student has a </w:t>
      </w:r>
      <w:r w:rsidR="00765119">
        <w:rPr>
          <w:rFonts w:ascii="Times New Roman" w:hAnsi="Times New Roman" w:cs="Times New Roman"/>
          <w:sz w:val="24"/>
          <w:szCs w:val="24"/>
        </w:rPr>
        <w:t>grievance,</w:t>
      </w:r>
      <w:r w:rsidR="00E506C3">
        <w:rPr>
          <w:rFonts w:ascii="Times New Roman" w:hAnsi="Times New Roman" w:cs="Times New Roman"/>
          <w:sz w:val="24"/>
          <w:szCs w:val="24"/>
        </w:rPr>
        <w:t xml:space="preserve"> they will have </w:t>
      </w:r>
      <w:r w:rsidR="007E03BC">
        <w:rPr>
          <w:rFonts w:ascii="Times New Roman" w:hAnsi="Times New Roman" w:cs="Times New Roman"/>
          <w:sz w:val="24"/>
          <w:szCs w:val="24"/>
        </w:rPr>
        <w:t xml:space="preserve">to </w:t>
      </w:r>
      <w:r w:rsidR="00E506C3" w:rsidRPr="007E03BC">
        <w:rPr>
          <w:rFonts w:ascii="Times New Roman" w:hAnsi="Times New Roman" w:cs="Times New Roman"/>
          <w:sz w:val="24"/>
          <w:szCs w:val="24"/>
        </w:rPr>
        <w:t>take a leave</w:t>
      </w:r>
      <w:r w:rsidR="00E506C3">
        <w:rPr>
          <w:rFonts w:ascii="Times New Roman" w:hAnsi="Times New Roman" w:cs="Times New Roman"/>
          <w:sz w:val="24"/>
          <w:szCs w:val="24"/>
        </w:rPr>
        <w:t xml:space="preserve"> and </w:t>
      </w:r>
      <w:r w:rsidR="003C238C">
        <w:rPr>
          <w:rFonts w:ascii="Times New Roman" w:hAnsi="Times New Roman" w:cs="Times New Roman"/>
          <w:sz w:val="24"/>
          <w:szCs w:val="24"/>
        </w:rPr>
        <w:t>be rescheduled to next course start date.</w:t>
      </w:r>
      <w:r>
        <w:rPr>
          <w:rFonts w:ascii="Times New Roman" w:hAnsi="Times New Roman" w:cs="Times New Roman"/>
          <w:sz w:val="24"/>
          <w:szCs w:val="24"/>
        </w:rPr>
        <w:t xml:space="preserve"> SVSTI has not entered into an articulation or transfer agreement with any other college at this time. </w:t>
      </w:r>
      <w:bookmarkStart w:id="0" w:name="_Hlk2618266"/>
      <w:r>
        <w:rPr>
          <w:rFonts w:ascii="Times New Roman" w:hAnsi="Times New Roman" w:cs="Times New Roman"/>
          <w:sz w:val="24"/>
          <w:szCs w:val="24"/>
        </w:rPr>
        <w:t>We do not accept credits earned through challenge examinations, achievement test or ability to benefit at this time</w:t>
      </w:r>
      <w:bookmarkEnd w:id="0"/>
      <w:r>
        <w:rPr>
          <w:rFonts w:ascii="Times New Roman" w:hAnsi="Times New Roman" w:cs="Times New Roman"/>
          <w:sz w:val="24"/>
          <w:szCs w:val="24"/>
        </w:rPr>
        <w:t xml:space="preserve">.) </w:t>
      </w:r>
    </w:p>
    <w:p w14:paraId="57100472" w14:textId="77777777" w:rsidR="00760000" w:rsidRPr="009734E2" w:rsidRDefault="00760000" w:rsidP="00C90E34">
      <w:pPr>
        <w:pStyle w:val="ListParagraph"/>
        <w:spacing w:line="240" w:lineRule="auto"/>
        <w:rPr>
          <w:rFonts w:ascii="Times New Roman" w:hAnsi="Times New Roman" w:cs="Times New Roman"/>
          <w:b/>
          <w:sz w:val="24"/>
          <w:szCs w:val="24"/>
        </w:rPr>
      </w:pPr>
    </w:p>
    <w:p w14:paraId="1C87643B" w14:textId="07CFFD8E" w:rsidR="00CF4CF7" w:rsidRDefault="00CB0460" w:rsidP="00C90E34">
      <w:pPr>
        <w:pStyle w:val="ListParagraph"/>
        <w:spacing w:line="240" w:lineRule="auto"/>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1" w:name="_Hlk1543581"/>
      <w:r w:rsidRPr="007E03BC">
        <w:rPr>
          <w:rFonts w:ascii="Times New Roman" w:hAnsi="Times New Roman" w:cs="Times New Roman"/>
          <w:b/>
          <w:sz w:val="24"/>
          <w:szCs w:val="24"/>
          <w:u w:val="single"/>
        </w:rPr>
        <w:t>Attendance Policy</w:t>
      </w:r>
    </w:p>
    <w:p w14:paraId="513EE735" w14:textId="77777777" w:rsidR="00C90E34" w:rsidRPr="007E03BC" w:rsidRDefault="00C90E34" w:rsidP="00C90E34">
      <w:pPr>
        <w:pStyle w:val="ListParagraph"/>
        <w:spacing w:line="240" w:lineRule="auto"/>
        <w:rPr>
          <w:rFonts w:ascii="Times New Roman" w:hAnsi="Times New Roman" w:cs="Times New Roman"/>
          <w:b/>
          <w:sz w:val="24"/>
          <w:szCs w:val="24"/>
          <w:u w:val="single"/>
        </w:rPr>
      </w:pPr>
    </w:p>
    <w:p w14:paraId="111CE49B" w14:textId="1088538C" w:rsidR="00E5797E" w:rsidRPr="00CB2A7A" w:rsidRDefault="00CB2A7A" w:rsidP="00C90E34">
      <w:pPr>
        <w:pStyle w:val="ListParagraph"/>
        <w:numPr>
          <w:ilvl w:val="0"/>
          <w:numId w:val="20"/>
        </w:numPr>
        <w:spacing w:line="240" w:lineRule="auto"/>
        <w:outlineLvl w:val="0"/>
        <w:rPr>
          <w:rFonts w:ascii="Times New Roman" w:hAnsi="Times New Roman" w:cs="Times New Roman"/>
          <w:b/>
          <w:sz w:val="24"/>
          <w:szCs w:val="24"/>
        </w:rPr>
      </w:pPr>
      <w:r>
        <w:rPr>
          <w:rFonts w:ascii="Times New Roman" w:hAnsi="Times New Roman" w:cs="Times New Roman"/>
          <w:sz w:val="24"/>
          <w:szCs w:val="24"/>
        </w:rPr>
        <w:t>Sterile Processing 101 Infection Control -</w:t>
      </w:r>
      <w:r w:rsidR="00CB0460" w:rsidRPr="007E03BC">
        <w:rPr>
          <w:rFonts w:ascii="Times New Roman" w:hAnsi="Times New Roman" w:cs="Times New Roman"/>
          <w:sz w:val="24"/>
          <w:szCs w:val="24"/>
        </w:rPr>
        <w:t xml:space="preserve">Candidate will only be allowed a total of </w:t>
      </w:r>
      <w:r w:rsidR="00CB0460" w:rsidRPr="007E03BC">
        <w:rPr>
          <w:rFonts w:ascii="Times New Roman" w:hAnsi="Times New Roman" w:cs="Times New Roman"/>
          <w:sz w:val="24"/>
          <w:szCs w:val="24"/>
          <w:u w:val="single"/>
        </w:rPr>
        <w:t>2</w:t>
      </w:r>
      <w:r w:rsidR="00CB0460" w:rsidRPr="007E03BC">
        <w:rPr>
          <w:rFonts w:ascii="Times New Roman" w:hAnsi="Times New Roman" w:cs="Times New Roman"/>
          <w:sz w:val="24"/>
          <w:szCs w:val="24"/>
        </w:rPr>
        <w:t xml:space="preserve"> absences during the duration of the program.  If absences are in excess of </w:t>
      </w:r>
      <w:r w:rsidR="00CB0460" w:rsidRPr="007E03BC">
        <w:rPr>
          <w:rFonts w:ascii="Times New Roman" w:hAnsi="Times New Roman" w:cs="Times New Roman"/>
          <w:sz w:val="24"/>
          <w:szCs w:val="24"/>
          <w:u w:val="single"/>
        </w:rPr>
        <w:t>2</w:t>
      </w:r>
      <w:r w:rsidR="00CB0460" w:rsidRPr="007E03BC">
        <w:rPr>
          <w:rFonts w:ascii="Times New Roman" w:hAnsi="Times New Roman" w:cs="Times New Roman"/>
          <w:sz w:val="24"/>
          <w:szCs w:val="24"/>
        </w:rPr>
        <w:t xml:space="preserve"> days, they will be dropped from the program. </w:t>
      </w:r>
      <w:r w:rsidR="00F967B9">
        <w:rPr>
          <w:rFonts w:ascii="Times New Roman" w:hAnsi="Times New Roman" w:cs="Times New Roman"/>
          <w:sz w:val="24"/>
          <w:szCs w:val="24"/>
        </w:rPr>
        <w:t>Students must complete a minimum of 240 hours of clinical rotation.</w:t>
      </w:r>
    </w:p>
    <w:p w14:paraId="58F9D87B" w14:textId="67C9ED9C" w:rsidR="00CB2A7A" w:rsidRPr="00CB2A7A" w:rsidRDefault="00CB2A7A" w:rsidP="00C90E34">
      <w:pPr>
        <w:pStyle w:val="ListParagraph"/>
        <w:numPr>
          <w:ilvl w:val="0"/>
          <w:numId w:val="20"/>
        </w:numPr>
        <w:spacing w:line="240" w:lineRule="auto"/>
        <w:outlineLvl w:val="0"/>
        <w:rPr>
          <w:rFonts w:ascii="Times New Roman" w:hAnsi="Times New Roman" w:cs="Times New Roman"/>
          <w:b/>
          <w:sz w:val="24"/>
          <w:szCs w:val="24"/>
        </w:rPr>
      </w:pPr>
      <w:r>
        <w:rPr>
          <w:rFonts w:ascii="Times New Roman" w:hAnsi="Times New Roman" w:cs="Times New Roman"/>
          <w:sz w:val="24"/>
          <w:szCs w:val="24"/>
        </w:rPr>
        <w:t xml:space="preserve">Surgical Technology Program -Candidate will only be allowed 3 absences each 16-week term and 2 absences during clinical rotation. If a student has 5 or more absences in a term, they will be subject to a letter grade drop. 5 </w:t>
      </w:r>
      <w:proofErr w:type="spellStart"/>
      <w:r>
        <w:rPr>
          <w:rFonts w:ascii="Times New Roman" w:hAnsi="Times New Roman" w:cs="Times New Roman"/>
          <w:sz w:val="24"/>
          <w:szCs w:val="24"/>
        </w:rPr>
        <w:t>tardies</w:t>
      </w:r>
      <w:proofErr w:type="spellEnd"/>
      <w:r>
        <w:rPr>
          <w:rFonts w:ascii="Times New Roman" w:hAnsi="Times New Roman" w:cs="Times New Roman"/>
          <w:sz w:val="24"/>
          <w:szCs w:val="24"/>
        </w:rPr>
        <w:t xml:space="preserve"> equal 1 absence. Students must complete a minimum of 120 specific cases on clinical rotation to meet requirements of the program. </w:t>
      </w:r>
    </w:p>
    <w:p w14:paraId="2FD00682" w14:textId="176A48E3" w:rsidR="00E5797E" w:rsidRPr="00863115" w:rsidRDefault="00CB2A7A" w:rsidP="00863115">
      <w:pPr>
        <w:pStyle w:val="ListParagraph"/>
        <w:numPr>
          <w:ilvl w:val="0"/>
          <w:numId w:val="20"/>
        </w:numPr>
        <w:spacing w:line="240" w:lineRule="auto"/>
        <w:outlineLvl w:val="0"/>
        <w:rPr>
          <w:rFonts w:ascii="Times New Roman" w:hAnsi="Times New Roman" w:cs="Times New Roman"/>
          <w:b/>
          <w:sz w:val="24"/>
          <w:szCs w:val="24"/>
        </w:rPr>
      </w:pPr>
      <w:r>
        <w:rPr>
          <w:rFonts w:ascii="Times New Roman" w:hAnsi="Times New Roman" w:cs="Times New Roman"/>
          <w:sz w:val="24"/>
          <w:szCs w:val="24"/>
        </w:rPr>
        <w:t xml:space="preserve">Attendance is a portion of your grade and it is very important to attend class. </w:t>
      </w:r>
      <w:bookmarkEnd w:id="1"/>
    </w:p>
    <w:p w14:paraId="13D2A812" w14:textId="2D69F41E" w:rsidR="00C90E34" w:rsidRDefault="00C90E34" w:rsidP="00F17F92">
      <w:pPr>
        <w:spacing w:line="360" w:lineRule="auto"/>
        <w:outlineLvl w:val="0"/>
        <w:rPr>
          <w:rFonts w:ascii="Times New Roman" w:hAnsi="Times New Roman" w:cs="Times New Roman"/>
          <w:b/>
          <w:sz w:val="24"/>
          <w:szCs w:val="24"/>
        </w:rPr>
      </w:pPr>
    </w:p>
    <w:p w14:paraId="54C6E8E1" w14:textId="77777777" w:rsidR="004F22A1" w:rsidRPr="00E3468E" w:rsidRDefault="004F22A1" w:rsidP="00F17F92">
      <w:pPr>
        <w:spacing w:line="360" w:lineRule="auto"/>
        <w:outlineLvl w:val="0"/>
        <w:rPr>
          <w:rFonts w:ascii="Times New Roman" w:hAnsi="Times New Roman" w:cs="Times New Roman"/>
          <w:b/>
          <w:sz w:val="24"/>
          <w:szCs w:val="24"/>
        </w:rPr>
      </w:pPr>
    </w:p>
    <w:p w14:paraId="5A966D8F" w14:textId="77777777" w:rsidR="00435813" w:rsidRPr="00E3468E" w:rsidRDefault="00435813"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 xml:space="preserve">Graduation Requirements </w:t>
      </w:r>
    </w:p>
    <w:p w14:paraId="57F5F9F7" w14:textId="77777777" w:rsidR="00435813" w:rsidRPr="00E3468E" w:rsidRDefault="00435813" w:rsidP="00C90E34">
      <w:pPr>
        <w:pStyle w:val="ListParagraph"/>
        <w:numPr>
          <w:ilvl w:val="0"/>
          <w:numId w:val="3"/>
        </w:numPr>
        <w:spacing w:line="240" w:lineRule="auto"/>
        <w:rPr>
          <w:rFonts w:ascii="Times New Roman" w:hAnsi="Times New Roman" w:cs="Times New Roman"/>
          <w:sz w:val="24"/>
          <w:szCs w:val="24"/>
        </w:rPr>
      </w:pPr>
      <w:r w:rsidRPr="00E3468E">
        <w:rPr>
          <w:rFonts w:ascii="Times New Roman" w:hAnsi="Times New Roman" w:cs="Times New Roman"/>
          <w:sz w:val="24"/>
          <w:szCs w:val="24"/>
        </w:rPr>
        <w:t>Must receive a minimum of 70%</w:t>
      </w:r>
      <w:r w:rsidR="001C67FF" w:rsidRPr="00E3468E">
        <w:rPr>
          <w:rFonts w:ascii="Times New Roman" w:hAnsi="Times New Roman" w:cs="Times New Roman"/>
          <w:sz w:val="24"/>
          <w:szCs w:val="24"/>
        </w:rPr>
        <w:t xml:space="preserve"> or higher for final grade</w:t>
      </w:r>
      <w:r w:rsidR="00F967B9">
        <w:rPr>
          <w:rFonts w:ascii="Times New Roman" w:hAnsi="Times New Roman" w:cs="Times New Roman"/>
          <w:sz w:val="24"/>
          <w:szCs w:val="24"/>
        </w:rPr>
        <w:t>.</w:t>
      </w:r>
    </w:p>
    <w:p w14:paraId="12834B9B" w14:textId="77777777" w:rsidR="00435813" w:rsidRPr="00E3468E" w:rsidRDefault="00435813" w:rsidP="00C90E34">
      <w:pPr>
        <w:pStyle w:val="ListParagraph"/>
        <w:numPr>
          <w:ilvl w:val="0"/>
          <w:numId w:val="3"/>
        </w:numPr>
        <w:spacing w:line="240" w:lineRule="auto"/>
        <w:rPr>
          <w:rFonts w:ascii="Times New Roman" w:hAnsi="Times New Roman" w:cs="Times New Roman"/>
          <w:sz w:val="24"/>
          <w:szCs w:val="24"/>
        </w:rPr>
      </w:pPr>
      <w:r w:rsidRPr="00E3468E">
        <w:rPr>
          <w:rFonts w:ascii="Times New Roman" w:hAnsi="Times New Roman" w:cs="Times New Roman"/>
          <w:sz w:val="24"/>
          <w:szCs w:val="24"/>
        </w:rPr>
        <w:t>Must complete</w:t>
      </w:r>
      <w:r w:rsidR="00F967B9">
        <w:rPr>
          <w:rFonts w:ascii="Times New Roman" w:hAnsi="Times New Roman" w:cs="Times New Roman"/>
          <w:sz w:val="24"/>
          <w:szCs w:val="24"/>
        </w:rPr>
        <w:t xml:space="preserve"> timesheets and evaluations.</w:t>
      </w:r>
    </w:p>
    <w:p w14:paraId="51F828BD" w14:textId="77777777" w:rsidR="003F4829" w:rsidRPr="00E3468E" w:rsidRDefault="00435813" w:rsidP="00C90E34">
      <w:pPr>
        <w:pStyle w:val="ListParagraph"/>
        <w:numPr>
          <w:ilvl w:val="0"/>
          <w:numId w:val="3"/>
        </w:numPr>
        <w:spacing w:line="240" w:lineRule="auto"/>
        <w:rPr>
          <w:rFonts w:ascii="Times New Roman" w:hAnsi="Times New Roman" w:cs="Times New Roman"/>
          <w:sz w:val="24"/>
          <w:szCs w:val="24"/>
        </w:rPr>
      </w:pPr>
      <w:r w:rsidRPr="00E3468E">
        <w:rPr>
          <w:rFonts w:ascii="Times New Roman" w:hAnsi="Times New Roman" w:cs="Times New Roman"/>
          <w:sz w:val="24"/>
          <w:szCs w:val="24"/>
        </w:rPr>
        <w:t>Must pay tuition on t</w:t>
      </w:r>
      <w:r w:rsidR="003F4829" w:rsidRPr="00E3468E">
        <w:rPr>
          <w:rFonts w:ascii="Times New Roman" w:hAnsi="Times New Roman" w:cs="Times New Roman"/>
          <w:sz w:val="24"/>
          <w:szCs w:val="24"/>
        </w:rPr>
        <w:t xml:space="preserve">ime in order to be placed on externship and graduate on time. </w:t>
      </w:r>
    </w:p>
    <w:p w14:paraId="7EDCC597" w14:textId="2120045E" w:rsidR="00F967B9" w:rsidRPr="00863115" w:rsidRDefault="003F4829" w:rsidP="00863115">
      <w:pPr>
        <w:pStyle w:val="ListParagraph"/>
        <w:numPr>
          <w:ilvl w:val="0"/>
          <w:numId w:val="3"/>
        </w:numPr>
        <w:spacing w:line="240" w:lineRule="auto"/>
        <w:rPr>
          <w:rFonts w:ascii="Times New Roman" w:hAnsi="Times New Roman" w:cs="Times New Roman"/>
          <w:sz w:val="24"/>
          <w:szCs w:val="24"/>
        </w:rPr>
      </w:pPr>
      <w:r w:rsidRPr="00E3468E">
        <w:rPr>
          <w:rFonts w:ascii="Times New Roman" w:hAnsi="Times New Roman" w:cs="Times New Roman"/>
          <w:sz w:val="24"/>
          <w:szCs w:val="24"/>
        </w:rPr>
        <w:t>A</w:t>
      </w:r>
      <w:r w:rsidR="00435813" w:rsidRPr="00E3468E">
        <w:rPr>
          <w:rFonts w:ascii="Times New Roman" w:hAnsi="Times New Roman" w:cs="Times New Roman"/>
          <w:sz w:val="24"/>
          <w:szCs w:val="24"/>
        </w:rPr>
        <w:t>ll required hours at the appointed facilities for externship</w:t>
      </w:r>
      <w:r w:rsidRPr="00E3468E">
        <w:rPr>
          <w:rFonts w:ascii="Times New Roman" w:hAnsi="Times New Roman" w:cs="Times New Roman"/>
          <w:sz w:val="24"/>
          <w:szCs w:val="24"/>
        </w:rPr>
        <w:t xml:space="preserve"> must be completed successfully</w:t>
      </w:r>
      <w:r w:rsidR="00F967B9">
        <w:rPr>
          <w:rFonts w:ascii="Times New Roman" w:hAnsi="Times New Roman" w:cs="Times New Roman"/>
          <w:sz w:val="24"/>
          <w:szCs w:val="24"/>
        </w:rPr>
        <w:t>.</w:t>
      </w:r>
    </w:p>
    <w:p w14:paraId="55A85005" w14:textId="5A55F5C0" w:rsidR="00F967B9" w:rsidRPr="00863115" w:rsidRDefault="00435813" w:rsidP="00863115">
      <w:pPr>
        <w:pStyle w:val="ListParagraph"/>
        <w:numPr>
          <w:ilvl w:val="0"/>
          <w:numId w:val="3"/>
        </w:numPr>
        <w:spacing w:line="240" w:lineRule="auto"/>
        <w:rPr>
          <w:rFonts w:ascii="Times New Roman" w:hAnsi="Times New Roman" w:cs="Times New Roman"/>
          <w:sz w:val="24"/>
          <w:szCs w:val="24"/>
        </w:rPr>
      </w:pPr>
      <w:r w:rsidRPr="00E3468E">
        <w:rPr>
          <w:rFonts w:ascii="Times New Roman" w:hAnsi="Times New Roman" w:cs="Times New Roman"/>
          <w:sz w:val="24"/>
          <w:szCs w:val="24"/>
        </w:rPr>
        <w:lastRenderedPageBreak/>
        <w:t xml:space="preserve">Must complete all required coursework on the online platform </w:t>
      </w:r>
      <w:r w:rsidR="003F4829" w:rsidRPr="00E3468E">
        <w:rPr>
          <w:rFonts w:ascii="Times New Roman" w:hAnsi="Times New Roman" w:cs="Times New Roman"/>
          <w:sz w:val="24"/>
          <w:szCs w:val="24"/>
        </w:rPr>
        <w:t>by fourth week.</w:t>
      </w:r>
    </w:p>
    <w:p w14:paraId="3512A9F5" w14:textId="77777777" w:rsidR="00973EF2" w:rsidRDefault="003F4829" w:rsidP="00C90E34">
      <w:pPr>
        <w:pStyle w:val="ListParagraph"/>
        <w:numPr>
          <w:ilvl w:val="0"/>
          <w:numId w:val="3"/>
        </w:numPr>
        <w:spacing w:line="240" w:lineRule="auto"/>
        <w:rPr>
          <w:rFonts w:ascii="Times New Roman" w:hAnsi="Times New Roman" w:cs="Times New Roman"/>
          <w:sz w:val="24"/>
          <w:szCs w:val="24"/>
        </w:rPr>
      </w:pPr>
      <w:r w:rsidRPr="00E3468E">
        <w:rPr>
          <w:rFonts w:ascii="Times New Roman" w:hAnsi="Times New Roman" w:cs="Times New Roman"/>
          <w:sz w:val="24"/>
          <w:szCs w:val="24"/>
        </w:rPr>
        <w:t>M</w:t>
      </w:r>
      <w:r w:rsidR="001C67FF" w:rsidRPr="00E3468E">
        <w:rPr>
          <w:rFonts w:ascii="Times New Roman" w:hAnsi="Times New Roman" w:cs="Times New Roman"/>
          <w:sz w:val="24"/>
          <w:szCs w:val="24"/>
        </w:rPr>
        <w:t>ust complete the final with a 70% or higher grade</w:t>
      </w:r>
      <w:r w:rsidR="00F967B9">
        <w:rPr>
          <w:rFonts w:ascii="Times New Roman" w:hAnsi="Times New Roman" w:cs="Times New Roman"/>
          <w:sz w:val="24"/>
          <w:szCs w:val="24"/>
        </w:rPr>
        <w:t>.</w:t>
      </w:r>
    </w:p>
    <w:p w14:paraId="280EE330" w14:textId="77777777" w:rsidR="00F967B9" w:rsidRDefault="00F967B9" w:rsidP="00C90E34">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All requirements must be met to receive Certification of Completion.</w:t>
      </w:r>
    </w:p>
    <w:p w14:paraId="5E2E7157" w14:textId="77777777" w:rsidR="00F967B9" w:rsidRPr="00F967B9" w:rsidRDefault="00F967B9" w:rsidP="00C90E34">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All documents need to be signed and turned in to get credit. </w:t>
      </w:r>
    </w:p>
    <w:p w14:paraId="36BF0CB1" w14:textId="77777777" w:rsidR="00F967B9" w:rsidRDefault="00F967B9" w:rsidP="00C90E34">
      <w:pPr>
        <w:spacing w:line="240" w:lineRule="auto"/>
        <w:outlineLvl w:val="0"/>
        <w:rPr>
          <w:rFonts w:ascii="Times New Roman" w:hAnsi="Times New Roman" w:cs="Times New Roman"/>
          <w:b/>
          <w:sz w:val="24"/>
          <w:szCs w:val="24"/>
          <w:u w:val="single"/>
        </w:rPr>
      </w:pPr>
    </w:p>
    <w:p w14:paraId="5A56C654" w14:textId="77777777" w:rsidR="00F967B9" w:rsidRDefault="00F967B9" w:rsidP="00C90E34">
      <w:pPr>
        <w:spacing w:line="240" w:lineRule="auto"/>
        <w:jc w:val="center"/>
        <w:outlineLvl w:val="0"/>
        <w:rPr>
          <w:rFonts w:ascii="Times New Roman" w:hAnsi="Times New Roman" w:cs="Times New Roman"/>
          <w:b/>
          <w:sz w:val="24"/>
          <w:szCs w:val="24"/>
          <w:u w:val="single"/>
        </w:rPr>
      </w:pPr>
      <w:r>
        <w:rPr>
          <w:rFonts w:ascii="Times New Roman" w:hAnsi="Times New Roman" w:cs="Times New Roman"/>
          <w:b/>
          <w:sz w:val="24"/>
          <w:szCs w:val="24"/>
          <w:u w:val="single"/>
        </w:rPr>
        <w:t>Student Services</w:t>
      </w:r>
    </w:p>
    <w:p w14:paraId="4E037129" w14:textId="77777777" w:rsidR="00F967B9" w:rsidRDefault="00F967B9" w:rsidP="00C90E34">
      <w:pPr>
        <w:pStyle w:val="ListParagraph"/>
        <w:numPr>
          <w:ilvl w:val="0"/>
          <w:numId w:val="24"/>
        </w:numPr>
        <w:spacing w:line="240" w:lineRule="auto"/>
        <w:outlineLvl w:val="0"/>
        <w:rPr>
          <w:rFonts w:ascii="Times New Roman" w:hAnsi="Times New Roman" w:cs="Times New Roman"/>
          <w:sz w:val="24"/>
          <w:szCs w:val="24"/>
        </w:rPr>
      </w:pPr>
      <w:r>
        <w:rPr>
          <w:rFonts w:ascii="Times New Roman" w:hAnsi="Times New Roman" w:cs="Times New Roman"/>
          <w:sz w:val="24"/>
          <w:szCs w:val="24"/>
        </w:rPr>
        <w:t xml:space="preserve">Resume Building/Assistance </w:t>
      </w:r>
    </w:p>
    <w:p w14:paraId="75191A44" w14:textId="77777777" w:rsidR="00F967B9" w:rsidRDefault="00F967B9" w:rsidP="00C90E34">
      <w:pPr>
        <w:pStyle w:val="ListParagraph"/>
        <w:numPr>
          <w:ilvl w:val="0"/>
          <w:numId w:val="24"/>
        </w:numPr>
        <w:spacing w:line="240" w:lineRule="auto"/>
        <w:outlineLvl w:val="0"/>
        <w:rPr>
          <w:rFonts w:ascii="Times New Roman" w:hAnsi="Times New Roman" w:cs="Times New Roman"/>
          <w:sz w:val="24"/>
          <w:szCs w:val="24"/>
        </w:rPr>
      </w:pPr>
      <w:r>
        <w:rPr>
          <w:rFonts w:ascii="Times New Roman" w:hAnsi="Times New Roman" w:cs="Times New Roman"/>
          <w:sz w:val="24"/>
          <w:szCs w:val="24"/>
        </w:rPr>
        <w:t>Mock Interviews</w:t>
      </w:r>
    </w:p>
    <w:p w14:paraId="5F11A3E1" w14:textId="77777777" w:rsidR="00F967B9" w:rsidRDefault="00F967B9" w:rsidP="00C90E34">
      <w:pPr>
        <w:pStyle w:val="ListParagraph"/>
        <w:numPr>
          <w:ilvl w:val="0"/>
          <w:numId w:val="24"/>
        </w:numPr>
        <w:spacing w:line="240" w:lineRule="auto"/>
        <w:outlineLvl w:val="0"/>
        <w:rPr>
          <w:rFonts w:ascii="Times New Roman" w:hAnsi="Times New Roman" w:cs="Times New Roman"/>
          <w:sz w:val="24"/>
          <w:szCs w:val="24"/>
        </w:rPr>
      </w:pPr>
      <w:r>
        <w:rPr>
          <w:rFonts w:ascii="Times New Roman" w:hAnsi="Times New Roman" w:cs="Times New Roman"/>
          <w:sz w:val="24"/>
          <w:szCs w:val="24"/>
        </w:rPr>
        <w:t>Access to computers for assistance even after graduation</w:t>
      </w:r>
    </w:p>
    <w:p w14:paraId="7E2D05B2" w14:textId="796DDCCC" w:rsidR="00771C77" w:rsidRPr="00771C77" w:rsidRDefault="00F967B9" w:rsidP="00C90E34">
      <w:pPr>
        <w:pStyle w:val="ListParagraph"/>
        <w:numPr>
          <w:ilvl w:val="0"/>
          <w:numId w:val="24"/>
        </w:numPr>
        <w:spacing w:line="240" w:lineRule="auto"/>
        <w:outlineLvl w:val="0"/>
        <w:rPr>
          <w:rFonts w:ascii="Times New Roman" w:hAnsi="Times New Roman" w:cs="Times New Roman"/>
          <w:sz w:val="24"/>
          <w:szCs w:val="24"/>
        </w:rPr>
      </w:pPr>
      <w:r>
        <w:rPr>
          <w:rFonts w:ascii="Times New Roman" w:hAnsi="Times New Roman" w:cs="Times New Roman"/>
          <w:sz w:val="24"/>
          <w:szCs w:val="24"/>
        </w:rPr>
        <w:t xml:space="preserve">Resume template </w:t>
      </w:r>
    </w:p>
    <w:p w14:paraId="48E2BCC4" w14:textId="37614CE9" w:rsidR="00F967B9" w:rsidRPr="00864A43" w:rsidRDefault="00315AC5" w:rsidP="00C90E34">
      <w:pPr>
        <w:pStyle w:val="ListParagraph"/>
        <w:numPr>
          <w:ilvl w:val="0"/>
          <w:numId w:val="24"/>
        </w:numPr>
        <w:spacing w:line="240" w:lineRule="auto"/>
        <w:outlineLvl w:val="0"/>
        <w:rPr>
          <w:rFonts w:ascii="Times New Roman" w:hAnsi="Times New Roman" w:cs="Times New Roman"/>
          <w:sz w:val="24"/>
          <w:szCs w:val="24"/>
        </w:rPr>
      </w:pPr>
      <w:r w:rsidRPr="00771C77">
        <w:rPr>
          <w:rFonts w:ascii="Times New Roman" w:hAnsi="Times New Roman" w:cs="Times New Roman"/>
          <w:b/>
          <w:color w:val="3B3B3B"/>
          <w:sz w:val="24"/>
          <w:szCs w:val="24"/>
        </w:rPr>
        <w:t>While</w:t>
      </w:r>
      <w:r w:rsidRPr="00771C77">
        <w:rPr>
          <w:rFonts w:ascii="Times New Roman" w:hAnsi="Times New Roman" w:cs="Times New Roman"/>
          <w:b/>
          <w:color w:val="3B3B3B"/>
          <w:spacing w:val="-17"/>
          <w:sz w:val="24"/>
          <w:szCs w:val="24"/>
        </w:rPr>
        <w:t xml:space="preserve"> </w:t>
      </w:r>
      <w:r w:rsidRPr="00771C77">
        <w:rPr>
          <w:rFonts w:ascii="Times New Roman" w:hAnsi="Times New Roman" w:cs="Times New Roman"/>
          <w:b/>
          <w:color w:val="3B3B3B"/>
          <w:sz w:val="24"/>
          <w:szCs w:val="24"/>
        </w:rPr>
        <w:t>placement</w:t>
      </w:r>
      <w:r w:rsidRPr="00771C77">
        <w:rPr>
          <w:rFonts w:ascii="Times New Roman" w:hAnsi="Times New Roman" w:cs="Times New Roman"/>
          <w:b/>
          <w:color w:val="3B3B3B"/>
          <w:spacing w:val="-10"/>
          <w:sz w:val="24"/>
          <w:szCs w:val="24"/>
        </w:rPr>
        <w:t xml:space="preserve"> </w:t>
      </w:r>
      <w:r w:rsidRPr="00771C77">
        <w:rPr>
          <w:rFonts w:ascii="Times New Roman" w:hAnsi="Times New Roman" w:cs="Times New Roman"/>
          <w:b/>
          <w:color w:val="3B3B3B"/>
          <w:sz w:val="24"/>
          <w:szCs w:val="24"/>
        </w:rPr>
        <w:t>in</w:t>
      </w:r>
      <w:r w:rsidRPr="00771C77">
        <w:rPr>
          <w:rFonts w:ascii="Times New Roman" w:hAnsi="Times New Roman" w:cs="Times New Roman"/>
          <w:b/>
          <w:color w:val="3B3B3B"/>
          <w:spacing w:val="-22"/>
          <w:sz w:val="24"/>
          <w:szCs w:val="24"/>
        </w:rPr>
        <w:t xml:space="preserve"> </w:t>
      </w:r>
      <w:r w:rsidRPr="00771C77">
        <w:rPr>
          <w:rFonts w:ascii="Times New Roman" w:hAnsi="Times New Roman" w:cs="Times New Roman"/>
          <w:b/>
          <w:color w:val="3B3B3B"/>
          <w:sz w:val="24"/>
          <w:szCs w:val="24"/>
        </w:rPr>
        <w:t>a</w:t>
      </w:r>
      <w:r w:rsidRPr="00771C77">
        <w:rPr>
          <w:rFonts w:ascii="Times New Roman" w:hAnsi="Times New Roman" w:cs="Times New Roman"/>
          <w:b/>
          <w:color w:val="3B3B3B"/>
          <w:spacing w:val="-13"/>
          <w:sz w:val="24"/>
          <w:szCs w:val="24"/>
        </w:rPr>
        <w:t xml:space="preserve"> </w:t>
      </w:r>
      <w:r w:rsidRPr="00771C77">
        <w:rPr>
          <w:rFonts w:ascii="Times New Roman" w:hAnsi="Times New Roman" w:cs="Times New Roman"/>
          <w:b/>
          <w:color w:val="3B3B3B"/>
          <w:sz w:val="24"/>
          <w:szCs w:val="24"/>
        </w:rPr>
        <w:t>job</w:t>
      </w:r>
      <w:r w:rsidRPr="00771C77">
        <w:rPr>
          <w:rFonts w:ascii="Times New Roman" w:hAnsi="Times New Roman" w:cs="Times New Roman"/>
          <w:b/>
          <w:color w:val="3B3B3B"/>
          <w:spacing w:val="-18"/>
          <w:sz w:val="24"/>
          <w:szCs w:val="24"/>
        </w:rPr>
        <w:t xml:space="preserve"> </w:t>
      </w:r>
      <w:r w:rsidRPr="00771C77">
        <w:rPr>
          <w:rFonts w:ascii="Times New Roman" w:hAnsi="Times New Roman" w:cs="Times New Roman"/>
          <w:b/>
          <w:color w:val="3B3B3B"/>
          <w:sz w:val="24"/>
          <w:szCs w:val="24"/>
        </w:rPr>
        <w:t>is</w:t>
      </w:r>
      <w:r w:rsidRPr="00771C77">
        <w:rPr>
          <w:rFonts w:ascii="Times New Roman" w:hAnsi="Times New Roman" w:cs="Times New Roman"/>
          <w:b/>
          <w:color w:val="3B3B3B"/>
          <w:spacing w:val="-18"/>
          <w:sz w:val="24"/>
          <w:szCs w:val="24"/>
        </w:rPr>
        <w:t xml:space="preserve"> </w:t>
      </w:r>
      <w:r w:rsidRPr="00771C77">
        <w:rPr>
          <w:rFonts w:ascii="Times New Roman" w:hAnsi="Times New Roman" w:cs="Times New Roman"/>
          <w:b/>
          <w:color w:val="3B3B3B"/>
          <w:sz w:val="24"/>
          <w:szCs w:val="24"/>
        </w:rPr>
        <w:t>not guaranteed</w:t>
      </w:r>
      <w:r w:rsidRPr="00771C77">
        <w:rPr>
          <w:rFonts w:ascii="Times New Roman" w:hAnsi="Times New Roman" w:cs="Times New Roman"/>
          <w:b/>
          <w:color w:val="3B3B3B"/>
          <w:spacing w:val="-11"/>
          <w:sz w:val="24"/>
          <w:szCs w:val="24"/>
        </w:rPr>
        <w:t xml:space="preserve"> </w:t>
      </w:r>
      <w:r w:rsidRPr="00771C77">
        <w:rPr>
          <w:rFonts w:ascii="Times New Roman" w:hAnsi="Times New Roman" w:cs="Times New Roman"/>
          <w:b/>
          <w:color w:val="3B3B3B"/>
          <w:sz w:val="24"/>
          <w:szCs w:val="24"/>
        </w:rPr>
        <w:t>or</w:t>
      </w:r>
      <w:r w:rsidRPr="00771C77">
        <w:rPr>
          <w:rFonts w:ascii="Times New Roman" w:hAnsi="Times New Roman" w:cs="Times New Roman"/>
          <w:b/>
          <w:color w:val="3B3B3B"/>
          <w:spacing w:val="-16"/>
          <w:sz w:val="24"/>
          <w:szCs w:val="24"/>
        </w:rPr>
        <w:t xml:space="preserve"> </w:t>
      </w:r>
      <w:r w:rsidRPr="00771C77">
        <w:rPr>
          <w:rFonts w:ascii="Times New Roman" w:hAnsi="Times New Roman" w:cs="Times New Roman"/>
          <w:b/>
          <w:color w:val="3B3B3B"/>
          <w:sz w:val="24"/>
          <w:szCs w:val="24"/>
        </w:rPr>
        <w:t>promised</w:t>
      </w:r>
      <w:r w:rsidRPr="00771C77">
        <w:rPr>
          <w:rFonts w:ascii="Times New Roman" w:hAnsi="Times New Roman" w:cs="Times New Roman"/>
          <w:b/>
          <w:color w:val="3B3B3B"/>
          <w:spacing w:val="-14"/>
          <w:sz w:val="24"/>
          <w:szCs w:val="24"/>
        </w:rPr>
        <w:t xml:space="preserve"> </w:t>
      </w:r>
      <w:r w:rsidRPr="00771C77">
        <w:rPr>
          <w:rFonts w:ascii="Times New Roman" w:hAnsi="Times New Roman" w:cs="Times New Roman"/>
          <w:b/>
          <w:color w:val="3B3B3B"/>
          <w:sz w:val="24"/>
          <w:szCs w:val="24"/>
        </w:rPr>
        <w:t>to</w:t>
      </w:r>
      <w:r w:rsidRPr="00771C77">
        <w:rPr>
          <w:rFonts w:ascii="Times New Roman" w:hAnsi="Times New Roman" w:cs="Times New Roman"/>
          <w:b/>
          <w:color w:val="3B3B3B"/>
          <w:spacing w:val="-18"/>
          <w:sz w:val="24"/>
          <w:szCs w:val="24"/>
        </w:rPr>
        <w:t xml:space="preserve"> </w:t>
      </w:r>
      <w:r w:rsidRPr="00771C77">
        <w:rPr>
          <w:rFonts w:ascii="Times New Roman" w:hAnsi="Times New Roman" w:cs="Times New Roman"/>
          <w:b/>
          <w:color w:val="3B3B3B"/>
          <w:sz w:val="24"/>
          <w:szCs w:val="24"/>
        </w:rPr>
        <w:t>persons</w:t>
      </w:r>
      <w:r w:rsidRPr="00771C77">
        <w:rPr>
          <w:rFonts w:ascii="Times New Roman" w:hAnsi="Times New Roman" w:cs="Times New Roman"/>
          <w:b/>
          <w:color w:val="3B3B3B"/>
          <w:spacing w:val="-13"/>
          <w:sz w:val="24"/>
          <w:szCs w:val="24"/>
        </w:rPr>
        <w:t xml:space="preserve"> </w:t>
      </w:r>
      <w:r w:rsidRPr="00771C77">
        <w:rPr>
          <w:rFonts w:ascii="Times New Roman" w:hAnsi="Times New Roman" w:cs="Times New Roman"/>
          <w:b/>
          <w:color w:val="3B3B3B"/>
          <w:sz w:val="24"/>
          <w:szCs w:val="24"/>
        </w:rPr>
        <w:t>who</w:t>
      </w:r>
      <w:r w:rsidRPr="00771C77">
        <w:rPr>
          <w:rFonts w:ascii="Times New Roman" w:hAnsi="Times New Roman" w:cs="Times New Roman"/>
          <w:b/>
          <w:color w:val="3B3B3B"/>
          <w:spacing w:val="-17"/>
          <w:sz w:val="24"/>
          <w:szCs w:val="24"/>
        </w:rPr>
        <w:t xml:space="preserve"> </w:t>
      </w:r>
      <w:r w:rsidRPr="00771C77">
        <w:rPr>
          <w:rFonts w:ascii="Times New Roman" w:hAnsi="Times New Roman" w:cs="Times New Roman"/>
          <w:b/>
          <w:color w:val="3B3B3B"/>
          <w:sz w:val="24"/>
          <w:szCs w:val="24"/>
        </w:rPr>
        <w:t>complete</w:t>
      </w:r>
      <w:r w:rsidRPr="00771C77">
        <w:rPr>
          <w:rFonts w:ascii="Times New Roman" w:hAnsi="Times New Roman" w:cs="Times New Roman"/>
          <w:b/>
          <w:color w:val="3B3B3B"/>
          <w:spacing w:val="-11"/>
          <w:sz w:val="24"/>
          <w:szCs w:val="24"/>
        </w:rPr>
        <w:t xml:space="preserve"> </w:t>
      </w:r>
      <w:r w:rsidRPr="00771C77">
        <w:rPr>
          <w:rFonts w:ascii="Times New Roman" w:hAnsi="Times New Roman" w:cs="Times New Roman"/>
          <w:b/>
          <w:color w:val="3B3B3B"/>
          <w:sz w:val="24"/>
          <w:szCs w:val="24"/>
        </w:rPr>
        <w:t>the</w:t>
      </w:r>
      <w:r w:rsidRPr="00771C77">
        <w:rPr>
          <w:rFonts w:ascii="Times New Roman" w:hAnsi="Times New Roman" w:cs="Times New Roman"/>
          <w:b/>
          <w:color w:val="3B3B3B"/>
          <w:spacing w:val="-17"/>
          <w:sz w:val="24"/>
          <w:szCs w:val="24"/>
        </w:rPr>
        <w:t xml:space="preserve"> </w:t>
      </w:r>
      <w:r w:rsidRPr="00771C77">
        <w:rPr>
          <w:rFonts w:ascii="Times New Roman" w:hAnsi="Times New Roman" w:cs="Times New Roman"/>
          <w:b/>
          <w:color w:val="3B3B3B"/>
          <w:sz w:val="24"/>
          <w:szCs w:val="24"/>
        </w:rPr>
        <w:t>program,</w:t>
      </w:r>
      <w:r w:rsidRPr="00771C77">
        <w:rPr>
          <w:rFonts w:ascii="Times New Roman" w:hAnsi="Times New Roman" w:cs="Times New Roman"/>
          <w:b/>
          <w:color w:val="3B3B3B"/>
          <w:spacing w:val="-9"/>
          <w:sz w:val="24"/>
          <w:szCs w:val="24"/>
        </w:rPr>
        <w:t xml:space="preserve"> </w:t>
      </w:r>
      <w:r w:rsidRPr="00771C77">
        <w:rPr>
          <w:rFonts w:ascii="Times New Roman" w:hAnsi="Times New Roman" w:cs="Times New Roman"/>
          <w:b/>
          <w:color w:val="3B3B3B"/>
          <w:sz w:val="24"/>
          <w:szCs w:val="24"/>
        </w:rPr>
        <w:t>every</w:t>
      </w:r>
      <w:r w:rsidRPr="00771C77">
        <w:rPr>
          <w:rFonts w:ascii="Times New Roman" w:hAnsi="Times New Roman" w:cs="Times New Roman"/>
          <w:b/>
          <w:color w:val="3B3B3B"/>
          <w:spacing w:val="-13"/>
          <w:sz w:val="24"/>
          <w:szCs w:val="24"/>
        </w:rPr>
        <w:t xml:space="preserve"> </w:t>
      </w:r>
      <w:r w:rsidRPr="00771C77">
        <w:rPr>
          <w:rFonts w:ascii="Times New Roman" w:hAnsi="Times New Roman" w:cs="Times New Roman"/>
          <w:b/>
          <w:color w:val="3B3B3B"/>
          <w:sz w:val="24"/>
          <w:szCs w:val="24"/>
        </w:rPr>
        <w:t>effort</w:t>
      </w:r>
      <w:r w:rsidRPr="00771C77">
        <w:rPr>
          <w:rFonts w:ascii="Times New Roman" w:hAnsi="Times New Roman" w:cs="Times New Roman"/>
          <w:b/>
          <w:color w:val="3B3B3B"/>
          <w:spacing w:val="-13"/>
          <w:sz w:val="24"/>
          <w:szCs w:val="24"/>
        </w:rPr>
        <w:t xml:space="preserve"> </w:t>
      </w:r>
      <w:r w:rsidRPr="00771C77">
        <w:rPr>
          <w:rFonts w:ascii="Times New Roman" w:hAnsi="Times New Roman" w:cs="Times New Roman"/>
          <w:b/>
          <w:color w:val="3B3B3B"/>
          <w:sz w:val="24"/>
          <w:szCs w:val="24"/>
        </w:rPr>
        <w:t>will</w:t>
      </w:r>
      <w:r w:rsidRPr="00771C77">
        <w:rPr>
          <w:rFonts w:ascii="Times New Roman" w:hAnsi="Times New Roman" w:cs="Times New Roman"/>
          <w:b/>
          <w:color w:val="3B3B3B"/>
          <w:spacing w:val="-20"/>
          <w:sz w:val="24"/>
          <w:szCs w:val="24"/>
        </w:rPr>
        <w:t xml:space="preserve"> </w:t>
      </w:r>
      <w:r w:rsidRPr="00771C77">
        <w:rPr>
          <w:rFonts w:ascii="Times New Roman" w:hAnsi="Times New Roman" w:cs="Times New Roman"/>
          <w:b/>
          <w:color w:val="3B3B3B"/>
          <w:sz w:val="24"/>
          <w:szCs w:val="24"/>
        </w:rPr>
        <w:t>be</w:t>
      </w:r>
      <w:r w:rsidRPr="00771C77">
        <w:rPr>
          <w:rFonts w:ascii="Times New Roman" w:hAnsi="Times New Roman" w:cs="Times New Roman"/>
          <w:b/>
          <w:color w:val="3B3B3B"/>
          <w:spacing w:val="-18"/>
          <w:sz w:val="24"/>
          <w:szCs w:val="24"/>
        </w:rPr>
        <w:t xml:space="preserve"> </w:t>
      </w:r>
      <w:r w:rsidRPr="00771C77">
        <w:rPr>
          <w:rFonts w:ascii="Times New Roman" w:hAnsi="Times New Roman" w:cs="Times New Roman"/>
          <w:b/>
          <w:color w:val="3B3B3B"/>
          <w:sz w:val="24"/>
          <w:szCs w:val="24"/>
        </w:rPr>
        <w:t>made</w:t>
      </w:r>
      <w:r w:rsidRPr="00771C77">
        <w:rPr>
          <w:rFonts w:ascii="Times New Roman" w:hAnsi="Times New Roman" w:cs="Times New Roman"/>
          <w:b/>
          <w:color w:val="3B3B3B"/>
          <w:spacing w:val="-18"/>
          <w:sz w:val="24"/>
          <w:szCs w:val="24"/>
        </w:rPr>
        <w:t xml:space="preserve"> </w:t>
      </w:r>
      <w:r w:rsidRPr="00771C77">
        <w:rPr>
          <w:rFonts w:ascii="Times New Roman" w:hAnsi="Times New Roman" w:cs="Times New Roman"/>
          <w:b/>
          <w:color w:val="3B3B3B"/>
          <w:sz w:val="24"/>
          <w:szCs w:val="24"/>
        </w:rPr>
        <w:t>to</w:t>
      </w:r>
      <w:r w:rsidRPr="00771C77">
        <w:rPr>
          <w:rFonts w:ascii="Times New Roman" w:hAnsi="Times New Roman" w:cs="Times New Roman"/>
          <w:b/>
          <w:color w:val="3B3B3B"/>
          <w:spacing w:val="-18"/>
          <w:sz w:val="24"/>
          <w:szCs w:val="24"/>
        </w:rPr>
        <w:t xml:space="preserve"> </w:t>
      </w:r>
      <w:r w:rsidRPr="00771C77">
        <w:rPr>
          <w:rFonts w:ascii="Times New Roman" w:hAnsi="Times New Roman" w:cs="Times New Roman"/>
          <w:b/>
          <w:color w:val="3B3B3B"/>
          <w:sz w:val="24"/>
          <w:szCs w:val="24"/>
        </w:rPr>
        <w:t>assist</w:t>
      </w:r>
      <w:r w:rsidRPr="00771C77">
        <w:rPr>
          <w:rFonts w:ascii="Times New Roman" w:hAnsi="Times New Roman" w:cs="Times New Roman"/>
          <w:b/>
          <w:color w:val="3B3B3B"/>
          <w:spacing w:val="-14"/>
          <w:sz w:val="24"/>
          <w:szCs w:val="24"/>
        </w:rPr>
        <w:t xml:space="preserve"> </w:t>
      </w:r>
      <w:r w:rsidRPr="00771C77">
        <w:rPr>
          <w:rFonts w:ascii="Times New Roman" w:hAnsi="Times New Roman" w:cs="Times New Roman"/>
          <w:b/>
          <w:color w:val="3B3B3B"/>
          <w:sz w:val="24"/>
          <w:szCs w:val="24"/>
        </w:rPr>
        <w:t>you</w:t>
      </w:r>
      <w:r w:rsidRPr="00771C77">
        <w:rPr>
          <w:rFonts w:ascii="Times New Roman" w:hAnsi="Times New Roman" w:cs="Times New Roman"/>
          <w:b/>
          <w:color w:val="3B3B3B"/>
          <w:spacing w:val="-20"/>
          <w:sz w:val="24"/>
          <w:szCs w:val="24"/>
        </w:rPr>
        <w:t xml:space="preserve"> </w:t>
      </w:r>
      <w:r w:rsidRPr="00771C77">
        <w:rPr>
          <w:rFonts w:ascii="Times New Roman" w:hAnsi="Times New Roman" w:cs="Times New Roman"/>
          <w:b/>
          <w:color w:val="3B3B3B"/>
          <w:sz w:val="24"/>
          <w:szCs w:val="24"/>
        </w:rPr>
        <w:t>in</w:t>
      </w:r>
      <w:r w:rsidRPr="00771C77">
        <w:rPr>
          <w:rFonts w:ascii="Times New Roman" w:hAnsi="Times New Roman" w:cs="Times New Roman"/>
          <w:b/>
          <w:color w:val="3B3B3B"/>
          <w:spacing w:val="-11"/>
          <w:sz w:val="24"/>
          <w:szCs w:val="24"/>
        </w:rPr>
        <w:t xml:space="preserve"> </w:t>
      </w:r>
      <w:r w:rsidRPr="00771C77">
        <w:rPr>
          <w:rFonts w:ascii="Times New Roman" w:hAnsi="Times New Roman" w:cs="Times New Roman"/>
          <w:b/>
          <w:color w:val="3B3B3B"/>
          <w:sz w:val="24"/>
          <w:szCs w:val="24"/>
        </w:rPr>
        <w:t>securing</w:t>
      </w:r>
      <w:r w:rsidRPr="00771C77">
        <w:rPr>
          <w:rFonts w:ascii="Times New Roman" w:hAnsi="Times New Roman" w:cs="Times New Roman"/>
          <w:b/>
          <w:color w:val="3B3B3B"/>
          <w:spacing w:val="-15"/>
          <w:sz w:val="24"/>
          <w:szCs w:val="24"/>
        </w:rPr>
        <w:t xml:space="preserve"> </w:t>
      </w:r>
      <w:r w:rsidRPr="00771C77">
        <w:rPr>
          <w:rFonts w:ascii="Times New Roman" w:hAnsi="Times New Roman" w:cs="Times New Roman"/>
          <w:b/>
          <w:color w:val="3B3B3B"/>
          <w:sz w:val="24"/>
          <w:szCs w:val="24"/>
        </w:rPr>
        <w:t>employment.</w:t>
      </w:r>
    </w:p>
    <w:p w14:paraId="2AD05DF0" w14:textId="2EC19EF1" w:rsidR="00864A43" w:rsidRPr="00863115" w:rsidRDefault="00864A43" w:rsidP="00C90E34">
      <w:pPr>
        <w:pStyle w:val="ListParagraph"/>
        <w:numPr>
          <w:ilvl w:val="0"/>
          <w:numId w:val="24"/>
        </w:numPr>
        <w:spacing w:line="240" w:lineRule="auto"/>
        <w:outlineLvl w:val="0"/>
        <w:rPr>
          <w:rFonts w:ascii="Times New Roman" w:hAnsi="Times New Roman" w:cs="Times New Roman"/>
          <w:sz w:val="24"/>
          <w:szCs w:val="24"/>
        </w:rPr>
      </w:pPr>
      <w:r w:rsidRPr="001E008E">
        <w:rPr>
          <w:rFonts w:ascii="Times New Roman" w:hAnsi="Times New Roman" w:cs="Times New Roman"/>
          <w:color w:val="212121"/>
          <w:sz w:val="24"/>
          <w:szCs w:val="24"/>
          <w:shd w:val="clear" w:color="auto" w:fill="FFFFFF"/>
        </w:rPr>
        <w:t>SVSTI does not participate in the Student and Exchange Visitor Program to provide Visa services or vouch for student status</w:t>
      </w:r>
      <w:r>
        <w:rPr>
          <w:rFonts w:ascii="Times New Roman" w:hAnsi="Times New Roman" w:cs="Times New Roman"/>
          <w:color w:val="212121"/>
          <w:sz w:val="24"/>
          <w:szCs w:val="24"/>
          <w:shd w:val="clear" w:color="auto" w:fill="FFFFFF"/>
        </w:rPr>
        <w:t>.</w:t>
      </w:r>
    </w:p>
    <w:p w14:paraId="54FB555F" w14:textId="490704D6" w:rsidR="00863115" w:rsidRDefault="00863115" w:rsidP="00863115">
      <w:pPr>
        <w:pStyle w:val="ListParagraph"/>
        <w:spacing w:line="240" w:lineRule="auto"/>
        <w:outlineLvl w:val="0"/>
        <w:rPr>
          <w:rFonts w:ascii="Times New Roman" w:hAnsi="Times New Roman" w:cs="Times New Roman"/>
          <w:color w:val="212121"/>
          <w:sz w:val="24"/>
          <w:szCs w:val="24"/>
          <w:shd w:val="clear" w:color="auto" w:fill="FFFFFF"/>
        </w:rPr>
      </w:pPr>
    </w:p>
    <w:p w14:paraId="2892A8DC" w14:textId="77777777" w:rsidR="00863115" w:rsidRPr="00CB2A7A" w:rsidRDefault="00863115" w:rsidP="00863115">
      <w:pPr>
        <w:spacing w:line="240" w:lineRule="auto"/>
        <w:jc w:val="center"/>
        <w:rPr>
          <w:rFonts w:ascii="Times New Roman" w:hAnsi="Times New Roman" w:cs="Times New Roman"/>
          <w:b/>
          <w:sz w:val="24"/>
          <w:szCs w:val="24"/>
          <w:u w:val="single"/>
        </w:rPr>
      </w:pPr>
      <w:r w:rsidRPr="00CB2A7A">
        <w:rPr>
          <w:rFonts w:ascii="Times New Roman" w:hAnsi="Times New Roman" w:cs="Times New Roman"/>
          <w:b/>
          <w:sz w:val="24"/>
          <w:szCs w:val="24"/>
          <w:u w:val="single"/>
        </w:rPr>
        <w:t>Probation &amp; Dismissal Policy</w:t>
      </w:r>
    </w:p>
    <w:p w14:paraId="1D64C4DC" w14:textId="77777777" w:rsidR="00863115" w:rsidRPr="00F967B9" w:rsidRDefault="00863115" w:rsidP="00863115">
      <w:pPr>
        <w:pStyle w:val="ListParagraph"/>
        <w:spacing w:line="240" w:lineRule="auto"/>
        <w:jc w:val="center"/>
        <w:outlineLvl w:val="0"/>
        <w:rPr>
          <w:rFonts w:ascii="Times New Roman" w:hAnsi="Times New Roman" w:cs="Times New Roman"/>
          <w:b/>
          <w:sz w:val="24"/>
          <w:szCs w:val="24"/>
        </w:rPr>
      </w:pPr>
    </w:p>
    <w:p w14:paraId="3DE0E398" w14:textId="77777777" w:rsidR="00863115" w:rsidRPr="007C5BCF" w:rsidRDefault="00863115" w:rsidP="00863115">
      <w:pPr>
        <w:pStyle w:val="ListParagraph"/>
        <w:numPr>
          <w:ilvl w:val="0"/>
          <w:numId w:val="20"/>
        </w:numPr>
        <w:spacing w:line="240" w:lineRule="auto"/>
        <w:outlineLvl w:val="0"/>
        <w:rPr>
          <w:rFonts w:ascii="Times New Roman" w:hAnsi="Times New Roman" w:cs="Times New Roman"/>
          <w:b/>
          <w:sz w:val="24"/>
          <w:szCs w:val="24"/>
        </w:rPr>
      </w:pPr>
      <w:r>
        <w:rPr>
          <w:rFonts w:ascii="Times New Roman" w:hAnsi="Times New Roman" w:cs="Times New Roman"/>
          <w:sz w:val="24"/>
          <w:szCs w:val="24"/>
        </w:rPr>
        <w:t xml:space="preserve">Students that fail a course will be put on probation and are required to repeat the course (additional fees may apply). They must pass the following course with a 70% of higher or will be dismissed from the program with no fundable fees. </w:t>
      </w:r>
    </w:p>
    <w:p w14:paraId="7788167B" w14:textId="77777777" w:rsidR="00863115" w:rsidRPr="00803E0C" w:rsidRDefault="00863115" w:rsidP="00863115">
      <w:pPr>
        <w:pStyle w:val="ListParagraph"/>
        <w:numPr>
          <w:ilvl w:val="0"/>
          <w:numId w:val="20"/>
        </w:numPr>
        <w:spacing w:line="240" w:lineRule="auto"/>
        <w:outlineLvl w:val="0"/>
        <w:rPr>
          <w:rFonts w:ascii="Times New Roman" w:hAnsi="Times New Roman" w:cs="Times New Roman"/>
          <w:b/>
          <w:sz w:val="24"/>
          <w:szCs w:val="24"/>
        </w:rPr>
      </w:pPr>
      <w:r>
        <w:rPr>
          <w:rFonts w:ascii="Times New Roman" w:hAnsi="Times New Roman" w:cs="Times New Roman"/>
          <w:sz w:val="24"/>
          <w:szCs w:val="24"/>
        </w:rPr>
        <w:t>Students must complete all hours at clinical site. If student is asked to leave the site due to behavior or attendance issues, they will be dismissed from SVSTI with no refund of fees.</w:t>
      </w:r>
    </w:p>
    <w:p w14:paraId="3AD36BD6" w14:textId="77777777" w:rsidR="00863115" w:rsidRPr="00C90E34" w:rsidRDefault="00863115" w:rsidP="00863115">
      <w:pPr>
        <w:pStyle w:val="ListParagraph"/>
        <w:numPr>
          <w:ilvl w:val="0"/>
          <w:numId w:val="20"/>
        </w:numPr>
        <w:spacing w:line="240" w:lineRule="auto"/>
        <w:outlineLvl w:val="0"/>
        <w:rPr>
          <w:rFonts w:ascii="Times New Roman" w:hAnsi="Times New Roman" w:cs="Times New Roman"/>
          <w:b/>
          <w:sz w:val="24"/>
          <w:szCs w:val="24"/>
        </w:rPr>
      </w:pPr>
      <w:r>
        <w:rPr>
          <w:rFonts w:ascii="Times New Roman" w:hAnsi="Times New Roman" w:cs="Times New Roman"/>
          <w:sz w:val="24"/>
          <w:szCs w:val="24"/>
        </w:rPr>
        <w:t>No leave of absence is allowed however if student needs to leave for personal reasons, they may do so by withdrawing and then reenrolling. (additional fees may be required).</w:t>
      </w:r>
    </w:p>
    <w:p w14:paraId="5BDCD405" w14:textId="77777777" w:rsidR="00863115" w:rsidRPr="00C90E34" w:rsidRDefault="00863115" w:rsidP="00863115">
      <w:pPr>
        <w:pStyle w:val="ListParagraph"/>
        <w:numPr>
          <w:ilvl w:val="0"/>
          <w:numId w:val="20"/>
        </w:numPr>
        <w:spacing w:line="240" w:lineRule="auto"/>
        <w:outlineLvl w:val="0"/>
        <w:rPr>
          <w:rFonts w:ascii="Times New Roman" w:hAnsi="Times New Roman" w:cs="Times New Roman"/>
          <w:b/>
          <w:sz w:val="24"/>
          <w:szCs w:val="24"/>
        </w:rPr>
      </w:pPr>
      <w:r w:rsidRPr="00C90E34">
        <w:rPr>
          <w:rFonts w:ascii="Times New Roman" w:hAnsi="Times New Roman" w:cs="Times New Roman"/>
          <w:sz w:val="24"/>
          <w:szCs w:val="24"/>
        </w:rPr>
        <w:t>W (Withdrawal) A grade of W (Withdrawal) is issued when a student withdraws or is administratively withdrawn from a course. The course counts as credit hours attempted but is not calculated in the CGPA</w:t>
      </w:r>
      <w:r>
        <w:rPr>
          <w:rFonts w:ascii="Times New Roman" w:hAnsi="Times New Roman" w:cs="Times New Roman"/>
          <w:sz w:val="24"/>
          <w:szCs w:val="24"/>
        </w:rPr>
        <w:t xml:space="preserve">. If student needs to withdraw, they will have to re-enroll to repeat the course. (additional fees may be required). </w:t>
      </w:r>
    </w:p>
    <w:p w14:paraId="41BEB782" w14:textId="77777777" w:rsidR="00863115" w:rsidRPr="00C90E34" w:rsidRDefault="00863115" w:rsidP="00863115">
      <w:pPr>
        <w:pStyle w:val="ListParagraph"/>
        <w:numPr>
          <w:ilvl w:val="0"/>
          <w:numId w:val="20"/>
        </w:numPr>
        <w:spacing w:line="240" w:lineRule="auto"/>
        <w:outlineLvl w:val="0"/>
        <w:rPr>
          <w:rFonts w:ascii="Times New Roman" w:hAnsi="Times New Roman" w:cs="Times New Roman"/>
          <w:b/>
          <w:sz w:val="24"/>
          <w:szCs w:val="24"/>
        </w:rPr>
      </w:pPr>
      <w:r w:rsidRPr="00C90E34">
        <w:rPr>
          <w:rFonts w:ascii="Times New Roman" w:hAnsi="Times New Roman" w:cs="Times New Roman"/>
          <w:sz w:val="24"/>
          <w:szCs w:val="24"/>
        </w:rPr>
        <w:t>Students who are re-entering or re-applying to a program that involves skills and competencies in both written and hands-on format must meet all requirements specific to that program in addition to obtaining approvals before enrolling</w:t>
      </w:r>
      <w:r>
        <w:rPr>
          <w:rFonts w:ascii="Times New Roman" w:hAnsi="Times New Roman" w:cs="Times New Roman"/>
          <w:sz w:val="24"/>
          <w:szCs w:val="24"/>
        </w:rPr>
        <w:t>.</w:t>
      </w:r>
    </w:p>
    <w:p w14:paraId="4C92BB16" w14:textId="77777777" w:rsidR="00863115" w:rsidRPr="00C90E34" w:rsidRDefault="00863115" w:rsidP="00863115">
      <w:pPr>
        <w:pStyle w:val="ListParagraph"/>
        <w:spacing w:line="240" w:lineRule="auto"/>
        <w:outlineLvl w:val="0"/>
        <w:rPr>
          <w:rFonts w:ascii="Times New Roman" w:hAnsi="Times New Roman" w:cs="Times New Roman"/>
          <w:b/>
          <w:sz w:val="24"/>
          <w:szCs w:val="24"/>
        </w:rPr>
      </w:pPr>
    </w:p>
    <w:p w14:paraId="2D517217" w14:textId="3420120F" w:rsidR="00863115" w:rsidRDefault="00863115" w:rsidP="00863115">
      <w:pPr>
        <w:pStyle w:val="ListParagraph"/>
        <w:spacing w:line="240" w:lineRule="auto"/>
        <w:outlineLvl w:val="0"/>
        <w:rPr>
          <w:rFonts w:ascii="Times New Roman" w:hAnsi="Times New Roman" w:cs="Times New Roman"/>
          <w:sz w:val="24"/>
          <w:szCs w:val="24"/>
        </w:rPr>
      </w:pPr>
    </w:p>
    <w:p w14:paraId="4D61A5D6" w14:textId="3623DB29" w:rsidR="00863115" w:rsidRDefault="00863115" w:rsidP="00863115">
      <w:pPr>
        <w:pStyle w:val="ListParagraph"/>
        <w:spacing w:line="240" w:lineRule="auto"/>
        <w:outlineLvl w:val="0"/>
        <w:rPr>
          <w:rFonts w:ascii="Times New Roman" w:hAnsi="Times New Roman" w:cs="Times New Roman"/>
          <w:sz w:val="24"/>
          <w:szCs w:val="24"/>
        </w:rPr>
      </w:pPr>
    </w:p>
    <w:p w14:paraId="189B7443" w14:textId="1EC7E2F1" w:rsidR="00863115" w:rsidRDefault="00863115" w:rsidP="00863115">
      <w:pPr>
        <w:pStyle w:val="ListParagraph"/>
        <w:spacing w:line="240" w:lineRule="auto"/>
        <w:outlineLvl w:val="0"/>
        <w:rPr>
          <w:rFonts w:ascii="Times New Roman" w:hAnsi="Times New Roman" w:cs="Times New Roman"/>
          <w:sz w:val="24"/>
          <w:szCs w:val="24"/>
        </w:rPr>
      </w:pPr>
    </w:p>
    <w:p w14:paraId="7559FEA8" w14:textId="188B5B56" w:rsidR="00863115" w:rsidRDefault="00863115" w:rsidP="00863115">
      <w:pPr>
        <w:pStyle w:val="ListParagraph"/>
        <w:spacing w:line="240" w:lineRule="auto"/>
        <w:outlineLvl w:val="0"/>
        <w:rPr>
          <w:rFonts w:ascii="Times New Roman" w:hAnsi="Times New Roman" w:cs="Times New Roman"/>
          <w:sz w:val="24"/>
          <w:szCs w:val="24"/>
        </w:rPr>
      </w:pPr>
    </w:p>
    <w:p w14:paraId="353B9FBA" w14:textId="77777777" w:rsidR="00863115" w:rsidRPr="00771C77" w:rsidRDefault="00863115" w:rsidP="00863115">
      <w:pPr>
        <w:pStyle w:val="ListParagraph"/>
        <w:spacing w:line="240" w:lineRule="auto"/>
        <w:outlineLvl w:val="0"/>
        <w:rPr>
          <w:rFonts w:ascii="Times New Roman" w:hAnsi="Times New Roman" w:cs="Times New Roman"/>
          <w:sz w:val="24"/>
          <w:szCs w:val="24"/>
        </w:rPr>
      </w:pPr>
    </w:p>
    <w:p w14:paraId="3D7095E7" w14:textId="77777777" w:rsidR="00F967B9" w:rsidRDefault="00F967B9" w:rsidP="00C90E34">
      <w:pPr>
        <w:spacing w:line="240" w:lineRule="auto"/>
        <w:outlineLvl w:val="0"/>
        <w:rPr>
          <w:rFonts w:ascii="Times New Roman" w:hAnsi="Times New Roman" w:cs="Times New Roman"/>
          <w:b/>
          <w:sz w:val="24"/>
          <w:szCs w:val="24"/>
          <w:u w:val="single"/>
        </w:rPr>
      </w:pPr>
    </w:p>
    <w:p w14:paraId="23338B92" w14:textId="77777777" w:rsidR="00F967B9" w:rsidRDefault="00F967B9" w:rsidP="00F967B9">
      <w:pPr>
        <w:spacing w:line="360" w:lineRule="auto"/>
        <w:outlineLvl w:val="0"/>
        <w:rPr>
          <w:rFonts w:ascii="Times New Roman" w:hAnsi="Times New Roman" w:cs="Times New Roman"/>
          <w:b/>
          <w:sz w:val="24"/>
          <w:szCs w:val="24"/>
          <w:u w:val="single"/>
        </w:rPr>
      </w:pPr>
    </w:p>
    <w:p w14:paraId="586A4E8A" w14:textId="77777777" w:rsidR="00B9462F" w:rsidRDefault="00B9462F" w:rsidP="00F967B9">
      <w:pPr>
        <w:spacing w:line="360" w:lineRule="auto"/>
        <w:outlineLvl w:val="0"/>
        <w:rPr>
          <w:rFonts w:ascii="Times New Roman" w:hAnsi="Times New Roman" w:cs="Times New Roman"/>
          <w:b/>
          <w:sz w:val="24"/>
          <w:szCs w:val="24"/>
          <w:u w:val="single"/>
        </w:rPr>
      </w:pPr>
    </w:p>
    <w:p w14:paraId="6F4DF60F" w14:textId="77777777" w:rsidR="00C90E34" w:rsidRDefault="00C90E34" w:rsidP="00F967B9">
      <w:pPr>
        <w:spacing w:line="360" w:lineRule="auto"/>
        <w:outlineLvl w:val="0"/>
        <w:rPr>
          <w:rFonts w:ascii="Times New Roman" w:hAnsi="Times New Roman" w:cs="Times New Roman"/>
          <w:b/>
          <w:sz w:val="24"/>
          <w:szCs w:val="24"/>
          <w:u w:val="single"/>
        </w:rPr>
      </w:pPr>
    </w:p>
    <w:p w14:paraId="73F58A03" w14:textId="77777777" w:rsidR="00435813" w:rsidRPr="00E3468E" w:rsidRDefault="00435813"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Tuition &amp; Fees</w:t>
      </w:r>
    </w:p>
    <w:p w14:paraId="2DBC87BC" w14:textId="4EEA1C05" w:rsidR="00435813" w:rsidRDefault="00435813" w:rsidP="00F967B9">
      <w:pPr>
        <w:pStyle w:val="ListParagraph"/>
        <w:numPr>
          <w:ilvl w:val="0"/>
          <w:numId w:val="4"/>
        </w:numPr>
        <w:spacing w:line="240" w:lineRule="auto"/>
        <w:rPr>
          <w:rFonts w:ascii="Times New Roman" w:hAnsi="Times New Roman" w:cs="Times New Roman"/>
          <w:sz w:val="24"/>
          <w:szCs w:val="24"/>
        </w:rPr>
      </w:pPr>
      <w:r w:rsidRPr="00863115">
        <w:rPr>
          <w:rFonts w:ascii="Times New Roman" w:hAnsi="Times New Roman" w:cs="Times New Roman"/>
          <w:b/>
          <w:bCs/>
          <w:sz w:val="24"/>
          <w:szCs w:val="24"/>
        </w:rPr>
        <w:t xml:space="preserve">Sterile Processing </w:t>
      </w:r>
      <w:r w:rsidR="00863115">
        <w:rPr>
          <w:rFonts w:ascii="Times New Roman" w:hAnsi="Times New Roman" w:cs="Times New Roman"/>
          <w:b/>
          <w:bCs/>
          <w:sz w:val="24"/>
          <w:szCs w:val="24"/>
        </w:rPr>
        <w:t>101 Infection Control</w:t>
      </w:r>
      <w:r w:rsidRPr="00E3468E">
        <w:rPr>
          <w:rFonts w:ascii="Times New Roman" w:hAnsi="Times New Roman" w:cs="Times New Roman"/>
          <w:sz w:val="24"/>
          <w:szCs w:val="24"/>
        </w:rPr>
        <w:t xml:space="preserve"> </w:t>
      </w:r>
      <w:r w:rsidR="00F967B9">
        <w:rPr>
          <w:rFonts w:ascii="Times New Roman" w:hAnsi="Times New Roman" w:cs="Times New Roman"/>
          <w:sz w:val="24"/>
          <w:szCs w:val="24"/>
        </w:rPr>
        <w:t xml:space="preserve">total charge </w:t>
      </w:r>
      <w:r w:rsidRPr="00E3468E">
        <w:rPr>
          <w:rFonts w:ascii="Times New Roman" w:hAnsi="Times New Roman" w:cs="Times New Roman"/>
          <w:sz w:val="24"/>
          <w:szCs w:val="24"/>
        </w:rPr>
        <w:t>is $</w:t>
      </w:r>
      <w:r w:rsidRPr="00E3468E">
        <w:rPr>
          <w:rFonts w:ascii="Times New Roman" w:hAnsi="Times New Roman" w:cs="Times New Roman"/>
          <w:b/>
          <w:sz w:val="24"/>
          <w:szCs w:val="24"/>
        </w:rPr>
        <w:t>2500</w:t>
      </w:r>
      <w:r w:rsidR="00CB056B" w:rsidRPr="00E3468E">
        <w:rPr>
          <w:rFonts w:ascii="Times New Roman" w:hAnsi="Times New Roman" w:cs="Times New Roman"/>
          <w:sz w:val="24"/>
          <w:szCs w:val="24"/>
        </w:rPr>
        <w:t>.</w:t>
      </w:r>
      <w:r w:rsidR="009734E2">
        <w:rPr>
          <w:rFonts w:ascii="Times New Roman" w:hAnsi="Times New Roman" w:cs="Times New Roman"/>
          <w:sz w:val="24"/>
          <w:szCs w:val="24"/>
        </w:rPr>
        <w:t xml:space="preserve"> (SVSTI does not currently participate in </w:t>
      </w:r>
      <w:r w:rsidR="00F967B9">
        <w:rPr>
          <w:rFonts w:ascii="Times New Roman" w:hAnsi="Times New Roman" w:cs="Times New Roman"/>
          <w:sz w:val="24"/>
          <w:szCs w:val="24"/>
        </w:rPr>
        <w:t>any</w:t>
      </w:r>
      <w:r w:rsidR="009734E2">
        <w:rPr>
          <w:rFonts w:ascii="Times New Roman" w:hAnsi="Times New Roman" w:cs="Times New Roman"/>
          <w:sz w:val="24"/>
          <w:szCs w:val="24"/>
        </w:rPr>
        <w:t xml:space="preserve"> Federal and State financial aid programs).</w:t>
      </w:r>
    </w:p>
    <w:p w14:paraId="5A229F8C" w14:textId="28A97192" w:rsidR="00565010" w:rsidRPr="00565010" w:rsidRDefault="00565010" w:rsidP="00565010">
      <w:pPr>
        <w:pStyle w:val="ListParagraph"/>
        <w:numPr>
          <w:ilvl w:val="0"/>
          <w:numId w:val="4"/>
        </w:numPr>
        <w:spacing w:line="240" w:lineRule="auto"/>
        <w:rPr>
          <w:rFonts w:ascii="Times New Roman" w:hAnsi="Times New Roman" w:cs="Times New Roman"/>
          <w:sz w:val="24"/>
          <w:szCs w:val="24"/>
        </w:rPr>
      </w:pPr>
      <w:r w:rsidRPr="00863115">
        <w:rPr>
          <w:rFonts w:ascii="Times New Roman" w:hAnsi="Times New Roman" w:cs="Times New Roman"/>
          <w:b/>
          <w:bCs/>
          <w:sz w:val="24"/>
          <w:szCs w:val="24"/>
        </w:rPr>
        <w:t>Surgical Technology Program</w:t>
      </w:r>
      <w:r>
        <w:rPr>
          <w:rFonts w:ascii="Times New Roman" w:hAnsi="Times New Roman" w:cs="Times New Roman"/>
          <w:sz w:val="24"/>
          <w:szCs w:val="24"/>
        </w:rPr>
        <w:t xml:space="preserve"> total charge is </w:t>
      </w:r>
      <w:r w:rsidRPr="00565010">
        <w:rPr>
          <w:rFonts w:ascii="Times New Roman" w:hAnsi="Times New Roman" w:cs="Times New Roman"/>
          <w:b/>
          <w:bCs/>
          <w:sz w:val="24"/>
          <w:szCs w:val="24"/>
        </w:rPr>
        <w:t>$18.000.</w:t>
      </w:r>
      <w:r>
        <w:rPr>
          <w:rFonts w:ascii="Times New Roman" w:hAnsi="Times New Roman" w:cs="Times New Roman"/>
          <w:b/>
          <w:bCs/>
          <w:sz w:val="24"/>
          <w:szCs w:val="24"/>
        </w:rPr>
        <w:t xml:space="preserve"> </w:t>
      </w:r>
      <w:r>
        <w:rPr>
          <w:rFonts w:ascii="Times New Roman" w:hAnsi="Times New Roman" w:cs="Times New Roman"/>
          <w:sz w:val="24"/>
          <w:szCs w:val="24"/>
        </w:rPr>
        <w:t>(SVSTI does not currently participate in any Federal and State financial aid programs).</w:t>
      </w:r>
    </w:p>
    <w:p w14:paraId="34AFF2DE" w14:textId="77777777" w:rsidR="00F967B9" w:rsidRPr="00E3468E" w:rsidRDefault="00F967B9" w:rsidP="00F967B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SVSTI has a $250 registration fee that is nonrefundable that will be used towards tuition.  </w:t>
      </w:r>
    </w:p>
    <w:p w14:paraId="5D04F1A2" w14:textId="77777777" w:rsidR="00CB056B" w:rsidRPr="00E3468E" w:rsidRDefault="00CB056B" w:rsidP="00F967B9">
      <w:pPr>
        <w:pStyle w:val="ListParagraph"/>
        <w:numPr>
          <w:ilvl w:val="0"/>
          <w:numId w:val="4"/>
        </w:numPr>
        <w:spacing w:line="240" w:lineRule="auto"/>
        <w:rPr>
          <w:rFonts w:ascii="Times New Roman" w:hAnsi="Times New Roman" w:cs="Times New Roman"/>
          <w:sz w:val="24"/>
          <w:szCs w:val="24"/>
        </w:rPr>
      </w:pPr>
      <w:r w:rsidRPr="00E3468E">
        <w:rPr>
          <w:rFonts w:ascii="Times New Roman" w:hAnsi="Times New Roman" w:cs="Times New Roman"/>
          <w:sz w:val="24"/>
          <w:szCs w:val="24"/>
        </w:rPr>
        <w:t>SVSTI does not guarantee job placement however, we do provide cli</w:t>
      </w:r>
      <w:r w:rsidR="009734E2">
        <w:rPr>
          <w:rFonts w:ascii="Times New Roman" w:hAnsi="Times New Roman" w:cs="Times New Roman"/>
          <w:sz w:val="24"/>
          <w:szCs w:val="24"/>
        </w:rPr>
        <w:t>nical placement as part of the C</w:t>
      </w:r>
      <w:r w:rsidRPr="00E3468E">
        <w:rPr>
          <w:rFonts w:ascii="Times New Roman" w:hAnsi="Times New Roman" w:cs="Times New Roman"/>
          <w:sz w:val="24"/>
          <w:szCs w:val="24"/>
        </w:rPr>
        <w:t>urriculum</w:t>
      </w:r>
      <w:r w:rsidR="009734E2">
        <w:rPr>
          <w:rFonts w:ascii="Times New Roman" w:hAnsi="Times New Roman" w:cs="Times New Roman"/>
          <w:sz w:val="24"/>
          <w:szCs w:val="24"/>
        </w:rPr>
        <w:t xml:space="preserve"> </w:t>
      </w:r>
      <w:r w:rsidR="00F967B9">
        <w:rPr>
          <w:rFonts w:ascii="Times New Roman" w:hAnsi="Times New Roman" w:cs="Times New Roman"/>
          <w:sz w:val="24"/>
          <w:szCs w:val="24"/>
        </w:rPr>
        <w:t>w</w:t>
      </w:r>
      <w:r w:rsidR="00CE680C" w:rsidRPr="00E3468E">
        <w:rPr>
          <w:rFonts w:ascii="Times New Roman" w:hAnsi="Times New Roman" w:cs="Times New Roman"/>
          <w:sz w:val="24"/>
          <w:szCs w:val="24"/>
        </w:rPr>
        <w:t>hich may</w:t>
      </w:r>
      <w:r w:rsidRPr="00E3468E">
        <w:rPr>
          <w:rFonts w:ascii="Times New Roman" w:hAnsi="Times New Roman" w:cs="Times New Roman"/>
          <w:sz w:val="24"/>
          <w:szCs w:val="24"/>
        </w:rPr>
        <w:t xml:space="preserve"> lead to professional placement. The tuition includes externship placement, online platform for coursework, and BLS certification.</w:t>
      </w:r>
    </w:p>
    <w:p w14:paraId="21B6BC87" w14:textId="77777777" w:rsidR="00435813" w:rsidRPr="00E3468E" w:rsidRDefault="00435813" w:rsidP="00F967B9">
      <w:pPr>
        <w:pStyle w:val="ListParagraph"/>
        <w:numPr>
          <w:ilvl w:val="0"/>
          <w:numId w:val="4"/>
        </w:numPr>
        <w:spacing w:line="240" w:lineRule="auto"/>
        <w:rPr>
          <w:rFonts w:ascii="Times New Roman" w:hAnsi="Times New Roman" w:cs="Times New Roman"/>
          <w:sz w:val="24"/>
          <w:szCs w:val="24"/>
        </w:rPr>
      </w:pPr>
      <w:r w:rsidRPr="00E3468E">
        <w:rPr>
          <w:rFonts w:ascii="Times New Roman" w:hAnsi="Times New Roman" w:cs="Times New Roman"/>
          <w:sz w:val="24"/>
          <w:szCs w:val="24"/>
        </w:rPr>
        <w:t xml:space="preserve">There </w:t>
      </w:r>
      <w:r w:rsidR="004F57B0" w:rsidRPr="00E3468E">
        <w:rPr>
          <w:rFonts w:ascii="Times New Roman" w:hAnsi="Times New Roman" w:cs="Times New Roman"/>
          <w:sz w:val="24"/>
          <w:szCs w:val="24"/>
        </w:rPr>
        <w:t>might</w:t>
      </w:r>
      <w:r w:rsidRPr="00E3468E">
        <w:rPr>
          <w:rFonts w:ascii="Times New Roman" w:hAnsi="Times New Roman" w:cs="Times New Roman"/>
          <w:sz w:val="24"/>
          <w:szCs w:val="24"/>
        </w:rPr>
        <w:t xml:space="preserve"> be </w:t>
      </w:r>
      <w:r w:rsidR="003F4829" w:rsidRPr="00E3468E">
        <w:rPr>
          <w:rFonts w:ascii="Times New Roman" w:hAnsi="Times New Roman" w:cs="Times New Roman"/>
          <w:sz w:val="24"/>
          <w:szCs w:val="24"/>
        </w:rPr>
        <w:t xml:space="preserve">additional </w:t>
      </w:r>
      <w:r w:rsidRPr="00E3468E">
        <w:rPr>
          <w:rFonts w:ascii="Times New Roman" w:hAnsi="Times New Roman" w:cs="Times New Roman"/>
          <w:sz w:val="24"/>
          <w:szCs w:val="24"/>
        </w:rPr>
        <w:t xml:space="preserve">fees associated with immunizations as per request from clinical sites. </w:t>
      </w:r>
    </w:p>
    <w:p w14:paraId="7A6B575D" w14:textId="77777777" w:rsidR="00435813" w:rsidRPr="00E3468E" w:rsidRDefault="00435813" w:rsidP="00F967B9">
      <w:pPr>
        <w:pStyle w:val="ListParagraph"/>
        <w:numPr>
          <w:ilvl w:val="0"/>
          <w:numId w:val="4"/>
        </w:numPr>
        <w:spacing w:line="240" w:lineRule="auto"/>
        <w:rPr>
          <w:rFonts w:ascii="Times New Roman" w:hAnsi="Times New Roman" w:cs="Times New Roman"/>
          <w:sz w:val="24"/>
          <w:szCs w:val="24"/>
        </w:rPr>
      </w:pPr>
      <w:r w:rsidRPr="00E3468E">
        <w:rPr>
          <w:rFonts w:ascii="Times New Roman" w:hAnsi="Times New Roman" w:cs="Times New Roman"/>
          <w:sz w:val="24"/>
          <w:szCs w:val="24"/>
        </w:rPr>
        <w:t>Students will be required to purchase their own black scrubs to wear on campus</w:t>
      </w:r>
      <w:r w:rsidR="001C67FF" w:rsidRPr="00E3468E">
        <w:rPr>
          <w:rFonts w:ascii="Times New Roman" w:hAnsi="Times New Roman" w:cs="Times New Roman"/>
          <w:sz w:val="24"/>
          <w:szCs w:val="24"/>
        </w:rPr>
        <w:t xml:space="preserve"> and to clinical sites</w:t>
      </w:r>
      <w:r w:rsidR="00F967B9">
        <w:rPr>
          <w:rFonts w:ascii="Times New Roman" w:hAnsi="Times New Roman" w:cs="Times New Roman"/>
          <w:sz w:val="24"/>
          <w:szCs w:val="24"/>
        </w:rPr>
        <w:t xml:space="preserve"> if site doesn’t provide their own scrubs. </w:t>
      </w:r>
      <w:r w:rsidR="001C67FF" w:rsidRPr="00E3468E">
        <w:rPr>
          <w:rFonts w:ascii="Times New Roman" w:hAnsi="Times New Roman" w:cs="Times New Roman"/>
          <w:sz w:val="24"/>
          <w:szCs w:val="24"/>
        </w:rPr>
        <w:t xml:space="preserve"> </w:t>
      </w:r>
    </w:p>
    <w:p w14:paraId="03038034" w14:textId="7086647D" w:rsidR="00F967B9" w:rsidRDefault="003F4829" w:rsidP="00F967B9">
      <w:pPr>
        <w:pStyle w:val="ListParagraph"/>
        <w:numPr>
          <w:ilvl w:val="0"/>
          <w:numId w:val="4"/>
        </w:numPr>
        <w:spacing w:line="240" w:lineRule="auto"/>
        <w:rPr>
          <w:rFonts w:ascii="Times New Roman" w:hAnsi="Times New Roman" w:cs="Times New Roman"/>
          <w:sz w:val="24"/>
          <w:szCs w:val="24"/>
        </w:rPr>
      </w:pPr>
      <w:r w:rsidRPr="00E3468E">
        <w:rPr>
          <w:rFonts w:ascii="Times New Roman" w:hAnsi="Times New Roman" w:cs="Times New Roman"/>
          <w:sz w:val="24"/>
          <w:szCs w:val="24"/>
        </w:rPr>
        <w:t>The</w:t>
      </w:r>
      <w:r w:rsidR="00435813" w:rsidRPr="00E3468E">
        <w:rPr>
          <w:rFonts w:ascii="Times New Roman" w:hAnsi="Times New Roman" w:cs="Times New Roman"/>
          <w:sz w:val="24"/>
          <w:szCs w:val="24"/>
        </w:rPr>
        <w:t xml:space="preserve"> </w:t>
      </w:r>
      <w:r w:rsidR="00565010">
        <w:rPr>
          <w:rFonts w:ascii="Times New Roman" w:hAnsi="Times New Roman" w:cs="Times New Roman"/>
          <w:sz w:val="24"/>
          <w:szCs w:val="24"/>
        </w:rPr>
        <w:t xml:space="preserve">LMS </w:t>
      </w:r>
      <w:r w:rsidR="00435813" w:rsidRPr="00E3468E">
        <w:rPr>
          <w:rFonts w:ascii="Times New Roman" w:hAnsi="Times New Roman" w:cs="Times New Roman"/>
          <w:sz w:val="24"/>
          <w:szCs w:val="24"/>
        </w:rPr>
        <w:t>online platform</w:t>
      </w:r>
      <w:r w:rsidR="00565010">
        <w:rPr>
          <w:rFonts w:ascii="Times New Roman" w:hAnsi="Times New Roman" w:cs="Times New Roman"/>
          <w:sz w:val="24"/>
          <w:szCs w:val="24"/>
        </w:rPr>
        <w:t xml:space="preserve"> (Canvas)</w:t>
      </w:r>
      <w:r w:rsidR="00435813" w:rsidRPr="00E3468E">
        <w:rPr>
          <w:rFonts w:ascii="Times New Roman" w:hAnsi="Times New Roman" w:cs="Times New Roman"/>
          <w:sz w:val="24"/>
          <w:szCs w:val="24"/>
        </w:rPr>
        <w:t xml:space="preserve"> needed for coursework</w:t>
      </w:r>
      <w:r w:rsidRPr="00E3468E">
        <w:rPr>
          <w:rFonts w:ascii="Times New Roman" w:hAnsi="Times New Roman" w:cs="Times New Roman"/>
          <w:sz w:val="24"/>
          <w:szCs w:val="24"/>
        </w:rPr>
        <w:t xml:space="preserve"> is provided</w:t>
      </w:r>
      <w:r w:rsidR="00F967B9">
        <w:rPr>
          <w:rFonts w:ascii="Times New Roman" w:hAnsi="Times New Roman" w:cs="Times New Roman"/>
          <w:sz w:val="24"/>
          <w:szCs w:val="24"/>
        </w:rPr>
        <w:t xml:space="preserve"> to students at no additional cost.</w:t>
      </w:r>
    </w:p>
    <w:p w14:paraId="3859F048" w14:textId="34C37245" w:rsidR="00E7396A" w:rsidRPr="00E3468E" w:rsidRDefault="00F967B9" w:rsidP="00F967B9">
      <w:pPr>
        <w:pStyle w:val="ListParagraph"/>
        <w:numPr>
          <w:ilvl w:val="0"/>
          <w:numId w:val="4"/>
        </w:numPr>
        <w:spacing w:line="240" w:lineRule="auto"/>
        <w:rPr>
          <w:rFonts w:ascii="Times New Roman" w:hAnsi="Times New Roman" w:cs="Times New Roman"/>
          <w:sz w:val="24"/>
          <w:szCs w:val="24"/>
        </w:rPr>
      </w:pPr>
      <w:bookmarkStart w:id="2" w:name="_Hlk2617756"/>
      <w:r>
        <w:rPr>
          <w:rFonts w:ascii="Times New Roman" w:hAnsi="Times New Roman" w:cs="Times New Roman"/>
          <w:sz w:val="24"/>
          <w:szCs w:val="24"/>
        </w:rPr>
        <w:t xml:space="preserve">The “Basic of Sterile Processing Sixth Edition” book will be loaned to student for no additional charge. </w:t>
      </w:r>
      <w:r w:rsidR="00843F90">
        <w:rPr>
          <w:rFonts w:ascii="Times New Roman" w:hAnsi="Times New Roman" w:cs="Times New Roman"/>
          <w:sz w:val="24"/>
          <w:szCs w:val="24"/>
        </w:rPr>
        <w:t xml:space="preserve">If book is damaged or not returned </w:t>
      </w:r>
      <w:r w:rsidR="00C2573D">
        <w:rPr>
          <w:rFonts w:ascii="Times New Roman" w:hAnsi="Times New Roman" w:cs="Times New Roman"/>
          <w:sz w:val="24"/>
          <w:szCs w:val="24"/>
        </w:rPr>
        <w:t>student will have to purchase book. Students can also purchase on their own.</w:t>
      </w:r>
      <w:r w:rsidR="00E7396A" w:rsidRPr="00E3468E">
        <w:rPr>
          <w:rFonts w:ascii="Times New Roman" w:hAnsi="Times New Roman" w:cs="Times New Roman"/>
          <w:sz w:val="24"/>
          <w:szCs w:val="24"/>
        </w:rPr>
        <w:t xml:space="preserve"> </w:t>
      </w:r>
    </w:p>
    <w:bookmarkEnd w:id="2"/>
    <w:p w14:paraId="6D63C622" w14:textId="008E2120" w:rsidR="003F4829" w:rsidRDefault="009F372D" w:rsidP="00F967B9">
      <w:pPr>
        <w:pStyle w:val="ListParagraph"/>
        <w:numPr>
          <w:ilvl w:val="0"/>
          <w:numId w:val="4"/>
        </w:numPr>
        <w:spacing w:line="240" w:lineRule="auto"/>
        <w:rPr>
          <w:rFonts w:ascii="Times New Roman" w:hAnsi="Times New Roman" w:cs="Times New Roman"/>
          <w:sz w:val="24"/>
          <w:szCs w:val="24"/>
        </w:rPr>
      </w:pPr>
      <w:r w:rsidRPr="00E3468E">
        <w:rPr>
          <w:rFonts w:ascii="Times New Roman" w:hAnsi="Times New Roman" w:cs="Times New Roman"/>
          <w:sz w:val="24"/>
          <w:szCs w:val="24"/>
        </w:rPr>
        <w:t>SVSTI pays for back</w:t>
      </w:r>
      <w:r w:rsidR="00E7396A" w:rsidRPr="00E3468E">
        <w:rPr>
          <w:rFonts w:ascii="Times New Roman" w:hAnsi="Times New Roman" w:cs="Times New Roman"/>
          <w:sz w:val="24"/>
          <w:szCs w:val="24"/>
        </w:rPr>
        <w:t xml:space="preserve">ground &amp; drug testing </w:t>
      </w:r>
      <w:r w:rsidR="00F17F92" w:rsidRPr="00E3468E">
        <w:rPr>
          <w:rFonts w:ascii="Times New Roman" w:hAnsi="Times New Roman" w:cs="Times New Roman"/>
          <w:sz w:val="24"/>
          <w:szCs w:val="24"/>
        </w:rPr>
        <w:t>pre-request</w:t>
      </w:r>
      <w:r w:rsidR="00E7396A" w:rsidRPr="00E3468E">
        <w:rPr>
          <w:rFonts w:ascii="Times New Roman" w:hAnsi="Times New Roman" w:cs="Times New Roman"/>
          <w:sz w:val="24"/>
          <w:szCs w:val="24"/>
        </w:rPr>
        <w:t xml:space="preserve"> </w:t>
      </w:r>
      <w:r w:rsidR="008D43E7" w:rsidRPr="00E3468E">
        <w:rPr>
          <w:rFonts w:ascii="Times New Roman" w:hAnsi="Times New Roman" w:cs="Times New Roman"/>
          <w:sz w:val="24"/>
          <w:szCs w:val="24"/>
        </w:rPr>
        <w:t xml:space="preserve">from clinical sites. </w:t>
      </w:r>
      <w:r w:rsidR="003F4829" w:rsidRPr="00E3468E">
        <w:rPr>
          <w:rFonts w:ascii="Times New Roman" w:hAnsi="Times New Roman" w:cs="Times New Roman"/>
          <w:sz w:val="24"/>
          <w:szCs w:val="24"/>
        </w:rPr>
        <w:t xml:space="preserve"> </w:t>
      </w:r>
      <w:r w:rsidR="00435813" w:rsidRPr="00E3468E">
        <w:rPr>
          <w:rFonts w:ascii="Times New Roman" w:hAnsi="Times New Roman" w:cs="Times New Roman"/>
          <w:sz w:val="24"/>
          <w:szCs w:val="24"/>
        </w:rPr>
        <w:t xml:space="preserve"> </w:t>
      </w:r>
    </w:p>
    <w:p w14:paraId="0788341F" w14:textId="77777777" w:rsidR="00013CDD" w:rsidRPr="00CA7B67" w:rsidRDefault="00013CDD" w:rsidP="00013CDD">
      <w:pPr>
        <w:pStyle w:val="ListParagraph"/>
        <w:numPr>
          <w:ilvl w:val="0"/>
          <w:numId w:val="4"/>
        </w:numPr>
        <w:spacing w:line="360" w:lineRule="auto"/>
        <w:rPr>
          <w:rFonts w:ascii="Times New Roman" w:hAnsi="Times New Roman" w:cs="Times New Roman"/>
          <w:color w:val="000000" w:themeColor="text1"/>
          <w:sz w:val="24"/>
          <w:szCs w:val="24"/>
        </w:rPr>
      </w:pPr>
      <w:r w:rsidRPr="00CA7B67">
        <w:rPr>
          <w:rFonts w:ascii="Times New Roman" w:hAnsi="Times New Roman" w:cs="Times New Roman"/>
          <w:bCs/>
          <w:color w:val="000000" w:themeColor="text1"/>
          <w:sz w:val="24"/>
          <w:szCs w:val="24"/>
          <w:shd w:val="clear" w:color="auto" w:fill="FFFFFF"/>
        </w:rPr>
        <w:t>The STRF as of March 2019 is $0 for every $1000 paid</w:t>
      </w:r>
      <w:r w:rsidRPr="00CA7B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(nonrefundable). There are no additional institutional charges or fees. </w:t>
      </w:r>
    </w:p>
    <w:p w14:paraId="679984CA" w14:textId="5C3865A9" w:rsidR="00013CDD" w:rsidRPr="00565010" w:rsidRDefault="00013CDD" w:rsidP="00013CDD">
      <w:pPr>
        <w:pStyle w:val="ListParagraph"/>
        <w:numPr>
          <w:ilvl w:val="0"/>
          <w:numId w:val="4"/>
        </w:numPr>
        <w:spacing w:line="360" w:lineRule="auto"/>
        <w:rPr>
          <w:rFonts w:ascii="Times New Roman" w:hAnsi="Times New Roman" w:cs="Times New Roman"/>
          <w:b/>
          <w:bCs/>
          <w:color w:val="000000" w:themeColor="text1"/>
          <w:sz w:val="24"/>
          <w:szCs w:val="24"/>
          <w:shd w:val="clear" w:color="auto" w:fill="FFFFFF"/>
        </w:rPr>
      </w:pPr>
      <w:r w:rsidRPr="00CA7B67">
        <w:rPr>
          <w:rFonts w:ascii="Times New Roman" w:hAnsi="Times New Roman" w:cs="Times New Roman"/>
          <w:b/>
          <w:bCs/>
          <w:color w:val="000000" w:themeColor="text1"/>
          <w:sz w:val="24"/>
          <w:szCs w:val="24"/>
          <w:shd w:val="clear" w:color="auto" w:fill="FFFFFF"/>
        </w:rPr>
        <w:t>TOTAL</w:t>
      </w:r>
      <w:r>
        <w:rPr>
          <w:rFonts w:ascii="Times New Roman" w:hAnsi="Times New Roman" w:cs="Times New Roman"/>
          <w:b/>
          <w:bCs/>
          <w:color w:val="000000" w:themeColor="text1"/>
          <w:sz w:val="24"/>
          <w:szCs w:val="24"/>
          <w:shd w:val="clear" w:color="auto" w:fill="FFFFFF"/>
        </w:rPr>
        <w:t xml:space="preserve"> </w:t>
      </w:r>
      <w:r w:rsidR="00565010">
        <w:rPr>
          <w:rFonts w:ascii="Times New Roman" w:hAnsi="Times New Roman" w:cs="Times New Roman"/>
          <w:b/>
          <w:bCs/>
          <w:color w:val="000000" w:themeColor="text1"/>
          <w:sz w:val="24"/>
          <w:szCs w:val="24"/>
          <w:shd w:val="clear" w:color="auto" w:fill="FFFFFF"/>
        </w:rPr>
        <w:t>STERILE PROCESSING</w:t>
      </w:r>
      <w:r>
        <w:rPr>
          <w:rFonts w:ascii="Times New Roman" w:hAnsi="Times New Roman" w:cs="Times New Roman"/>
          <w:b/>
          <w:bCs/>
          <w:color w:val="000000" w:themeColor="text1"/>
          <w:sz w:val="24"/>
          <w:szCs w:val="24"/>
          <w:shd w:val="clear" w:color="auto" w:fill="FFFFFF"/>
        </w:rPr>
        <w:t xml:space="preserve"> 101 </w:t>
      </w:r>
      <w:r w:rsidR="00565010">
        <w:rPr>
          <w:rFonts w:ascii="Times New Roman" w:hAnsi="Times New Roman" w:cs="Times New Roman"/>
          <w:b/>
          <w:bCs/>
          <w:color w:val="000000" w:themeColor="text1"/>
          <w:sz w:val="24"/>
          <w:szCs w:val="24"/>
          <w:shd w:val="clear" w:color="auto" w:fill="FFFFFF"/>
        </w:rPr>
        <w:t xml:space="preserve">INFECTION CONTROL </w:t>
      </w:r>
      <w:r w:rsidRPr="00CA7B67">
        <w:rPr>
          <w:rFonts w:ascii="Times New Roman" w:hAnsi="Times New Roman" w:cs="Times New Roman"/>
          <w:b/>
          <w:bCs/>
          <w:color w:val="000000" w:themeColor="text1"/>
          <w:sz w:val="24"/>
          <w:szCs w:val="24"/>
          <w:shd w:val="clear" w:color="auto" w:fill="FFFFFF"/>
        </w:rPr>
        <w:t xml:space="preserve">TUITION= </w:t>
      </w:r>
      <w:r w:rsidRPr="00CA7B67">
        <w:rPr>
          <w:rFonts w:ascii="Times New Roman" w:hAnsi="Times New Roman" w:cs="Times New Roman"/>
          <w:b/>
          <w:bCs/>
          <w:color w:val="000000" w:themeColor="text1"/>
          <w:sz w:val="24"/>
          <w:szCs w:val="24"/>
          <w:u w:val="single"/>
          <w:shd w:val="clear" w:color="auto" w:fill="FFFFFF"/>
        </w:rPr>
        <w:t>$2500.0</w:t>
      </w:r>
      <w:r w:rsidR="009611B2">
        <w:rPr>
          <w:rFonts w:ascii="Times New Roman" w:hAnsi="Times New Roman" w:cs="Times New Roman"/>
          <w:b/>
          <w:bCs/>
          <w:color w:val="000000" w:themeColor="text1"/>
          <w:sz w:val="24"/>
          <w:szCs w:val="24"/>
          <w:u w:val="single"/>
          <w:shd w:val="clear" w:color="auto" w:fill="FFFFFF"/>
        </w:rPr>
        <w:t xml:space="preserve">0 + $125 for Certification Exam (noninstitutional charge) = $2625 for </w:t>
      </w:r>
      <w:r w:rsidR="00CB2A7A">
        <w:rPr>
          <w:rFonts w:ascii="Times New Roman" w:hAnsi="Times New Roman" w:cs="Times New Roman"/>
          <w:b/>
          <w:bCs/>
          <w:color w:val="000000" w:themeColor="text1"/>
          <w:sz w:val="24"/>
          <w:szCs w:val="24"/>
          <w:u w:val="single"/>
          <w:shd w:val="clear" w:color="auto" w:fill="FFFFFF"/>
        </w:rPr>
        <w:t>10-12-week</w:t>
      </w:r>
      <w:r w:rsidR="009611B2">
        <w:rPr>
          <w:rFonts w:ascii="Times New Roman" w:hAnsi="Times New Roman" w:cs="Times New Roman"/>
          <w:b/>
          <w:bCs/>
          <w:color w:val="000000" w:themeColor="text1"/>
          <w:sz w:val="24"/>
          <w:szCs w:val="24"/>
          <w:u w:val="single"/>
          <w:shd w:val="clear" w:color="auto" w:fill="FFFFFF"/>
        </w:rPr>
        <w:t xml:space="preserve"> program </w:t>
      </w:r>
    </w:p>
    <w:p w14:paraId="21D8CB8E" w14:textId="33EA991C" w:rsidR="00565010" w:rsidRPr="00565010" w:rsidRDefault="00565010" w:rsidP="00565010">
      <w:pPr>
        <w:pStyle w:val="ListParagraph"/>
        <w:numPr>
          <w:ilvl w:val="0"/>
          <w:numId w:val="4"/>
        </w:numPr>
        <w:spacing w:line="360" w:lineRule="auto"/>
        <w:rPr>
          <w:rFonts w:ascii="Times New Roman" w:hAnsi="Times New Roman" w:cs="Times New Roman"/>
          <w:b/>
          <w:bCs/>
          <w:color w:val="000000" w:themeColor="text1"/>
          <w:sz w:val="24"/>
          <w:szCs w:val="24"/>
          <w:shd w:val="clear" w:color="auto" w:fill="FFFFFF"/>
        </w:rPr>
      </w:pPr>
      <w:r w:rsidRPr="00CA7B67">
        <w:rPr>
          <w:rFonts w:ascii="Times New Roman" w:hAnsi="Times New Roman" w:cs="Times New Roman"/>
          <w:b/>
          <w:bCs/>
          <w:color w:val="000000" w:themeColor="text1"/>
          <w:sz w:val="24"/>
          <w:szCs w:val="24"/>
          <w:shd w:val="clear" w:color="auto" w:fill="FFFFFF"/>
        </w:rPr>
        <w:t>TOTAL</w:t>
      </w:r>
      <w:r>
        <w:rPr>
          <w:rFonts w:ascii="Times New Roman" w:hAnsi="Times New Roman" w:cs="Times New Roman"/>
          <w:b/>
          <w:bCs/>
          <w:color w:val="000000" w:themeColor="text1"/>
          <w:sz w:val="24"/>
          <w:szCs w:val="24"/>
          <w:shd w:val="clear" w:color="auto" w:fill="FFFFFF"/>
        </w:rPr>
        <w:t xml:space="preserve"> SURGICAL TECHNOLOGY PROGRAM </w:t>
      </w:r>
      <w:r w:rsidRPr="00CA7B67">
        <w:rPr>
          <w:rFonts w:ascii="Times New Roman" w:hAnsi="Times New Roman" w:cs="Times New Roman"/>
          <w:b/>
          <w:bCs/>
          <w:color w:val="000000" w:themeColor="text1"/>
          <w:sz w:val="24"/>
          <w:szCs w:val="24"/>
          <w:shd w:val="clear" w:color="auto" w:fill="FFFFFF"/>
        </w:rPr>
        <w:t xml:space="preserve">TUITION= </w:t>
      </w:r>
      <w:r w:rsidRPr="00CA7B67">
        <w:rPr>
          <w:rFonts w:ascii="Times New Roman" w:hAnsi="Times New Roman" w:cs="Times New Roman"/>
          <w:b/>
          <w:bCs/>
          <w:color w:val="000000" w:themeColor="text1"/>
          <w:sz w:val="24"/>
          <w:szCs w:val="24"/>
          <w:u w:val="single"/>
          <w:shd w:val="clear" w:color="auto" w:fill="FFFFFF"/>
        </w:rPr>
        <w:t>$</w:t>
      </w:r>
      <w:r>
        <w:rPr>
          <w:rFonts w:ascii="Times New Roman" w:hAnsi="Times New Roman" w:cs="Times New Roman"/>
          <w:b/>
          <w:bCs/>
          <w:color w:val="000000" w:themeColor="text1"/>
          <w:sz w:val="24"/>
          <w:szCs w:val="24"/>
          <w:u w:val="single"/>
          <w:shd w:val="clear" w:color="auto" w:fill="FFFFFF"/>
        </w:rPr>
        <w:t>18,0</w:t>
      </w:r>
      <w:r w:rsidRPr="00CA7B67">
        <w:rPr>
          <w:rFonts w:ascii="Times New Roman" w:hAnsi="Times New Roman" w:cs="Times New Roman"/>
          <w:b/>
          <w:bCs/>
          <w:color w:val="000000" w:themeColor="text1"/>
          <w:sz w:val="24"/>
          <w:szCs w:val="24"/>
          <w:u w:val="single"/>
          <w:shd w:val="clear" w:color="auto" w:fill="FFFFFF"/>
        </w:rPr>
        <w:t>00.00</w:t>
      </w:r>
      <w:r w:rsidR="009611B2">
        <w:rPr>
          <w:rFonts w:ascii="Times New Roman" w:hAnsi="Times New Roman" w:cs="Times New Roman"/>
          <w:b/>
          <w:bCs/>
          <w:color w:val="000000" w:themeColor="text1"/>
          <w:sz w:val="24"/>
          <w:szCs w:val="24"/>
          <w:u w:val="single"/>
          <w:shd w:val="clear" w:color="auto" w:fill="FFFFFF"/>
        </w:rPr>
        <w:t xml:space="preserve"> + $247 for certification exam= $18,247 for 52-week program </w:t>
      </w:r>
    </w:p>
    <w:p w14:paraId="27B4FE3D" w14:textId="48AD7155" w:rsidR="001C67FF" w:rsidRPr="00CB2A7A" w:rsidRDefault="00F967B9" w:rsidP="00013CDD">
      <w:pPr>
        <w:pStyle w:val="BodyText"/>
        <w:numPr>
          <w:ilvl w:val="0"/>
          <w:numId w:val="4"/>
        </w:numPr>
        <w:spacing w:before="44"/>
        <w:ind w:right="1401"/>
        <w:jc w:val="both"/>
        <w:rPr>
          <w:rFonts w:ascii="Times New Roman" w:hAnsi="Times New Roman" w:cs="Times New Roman"/>
          <w:sz w:val="24"/>
          <w:szCs w:val="24"/>
        </w:rPr>
      </w:pP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tuition</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charges</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total</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charges</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for</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your</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program</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estimated</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may</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for</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the following</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reasons: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 you may have to repeat a course(s) required for graduation; (b) the courses in your program, and number of credit hours for such courses,</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subject</w:t>
      </w:r>
      <w:r w:rsidRPr="006368FE">
        <w:rPr>
          <w:rFonts w:ascii="Times New Roman" w:hAnsi="Times New Roman" w:cs="Times New Roman"/>
          <w:color w:val="3A3A3A"/>
          <w:spacing w:val="-21"/>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(c)</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course</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materials</w:t>
      </w:r>
      <w:r w:rsidRPr="006368FE">
        <w:rPr>
          <w:rFonts w:ascii="Times New Roman" w:hAnsi="Times New Roman" w:cs="Times New Roman"/>
          <w:color w:val="3A3A3A"/>
          <w:spacing w:val="-21"/>
          <w:w w:val="105"/>
          <w:sz w:val="24"/>
          <w:szCs w:val="24"/>
        </w:rPr>
        <w:t xml:space="preserve"> </w:t>
      </w:r>
      <w:r w:rsidRPr="006368FE">
        <w:rPr>
          <w:rFonts w:ascii="Times New Roman" w:hAnsi="Times New Roman" w:cs="Times New Roman"/>
          <w:color w:val="3A3A3A"/>
          <w:w w:val="105"/>
          <w:sz w:val="24"/>
          <w:szCs w:val="24"/>
        </w:rPr>
        <w:t>(e.g.,</w:t>
      </w:r>
      <w:r w:rsidRPr="006368FE">
        <w:rPr>
          <w:rFonts w:ascii="Times New Roman" w:hAnsi="Times New Roman" w:cs="Times New Roman"/>
          <w:color w:val="3A3A3A"/>
          <w:spacing w:val="-23"/>
          <w:w w:val="105"/>
          <w:sz w:val="24"/>
          <w:szCs w:val="24"/>
        </w:rPr>
        <w:t xml:space="preserve"> </w:t>
      </w:r>
      <w:r w:rsidRPr="006368FE">
        <w:rPr>
          <w:rFonts w:ascii="Times New Roman" w:hAnsi="Times New Roman" w:cs="Times New Roman"/>
          <w:color w:val="3A3A3A"/>
          <w:w w:val="105"/>
          <w:sz w:val="24"/>
          <w:szCs w:val="24"/>
        </w:rPr>
        <w:t>books,</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course</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packets,</w:t>
      </w:r>
      <w:r w:rsidRPr="006368FE">
        <w:rPr>
          <w:rFonts w:ascii="Times New Roman" w:hAnsi="Times New Roman" w:cs="Times New Roman"/>
          <w:color w:val="3A3A3A"/>
          <w:spacing w:val="-16"/>
          <w:w w:val="105"/>
          <w:sz w:val="24"/>
          <w:szCs w:val="24"/>
        </w:rPr>
        <w:t xml:space="preserve"> </w:t>
      </w:r>
      <w:r w:rsidRPr="006368FE">
        <w:rPr>
          <w:rFonts w:ascii="Times New Roman" w:hAnsi="Times New Roman" w:cs="Times New Roman"/>
          <w:color w:val="3A3A3A"/>
          <w:w w:val="105"/>
          <w:sz w:val="24"/>
          <w:szCs w:val="24"/>
        </w:rPr>
        <w:t>etc.)</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associated</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costs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subject</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8"/>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4"/>
          <w:w w:val="105"/>
          <w:sz w:val="24"/>
          <w:szCs w:val="24"/>
        </w:rPr>
        <w:t xml:space="preserve"> </w:t>
      </w:r>
    </w:p>
    <w:p w14:paraId="40E1A6CA" w14:textId="2BC87637" w:rsidR="00CB2A7A" w:rsidRDefault="00CB2A7A" w:rsidP="00CB2A7A">
      <w:pPr>
        <w:pStyle w:val="BodyText"/>
        <w:spacing w:before="44"/>
        <w:ind w:right="1401"/>
        <w:jc w:val="both"/>
        <w:rPr>
          <w:rFonts w:ascii="Times New Roman" w:hAnsi="Times New Roman" w:cs="Times New Roman"/>
          <w:color w:val="3A3A3A"/>
          <w:spacing w:val="4"/>
          <w:w w:val="105"/>
          <w:sz w:val="24"/>
          <w:szCs w:val="24"/>
        </w:rPr>
      </w:pPr>
    </w:p>
    <w:p w14:paraId="446BE5DC" w14:textId="7A5E0681" w:rsidR="00CB2A7A" w:rsidRDefault="00CB2A7A" w:rsidP="00CB2A7A">
      <w:pPr>
        <w:pStyle w:val="BodyText"/>
        <w:spacing w:before="44"/>
        <w:ind w:right="1401"/>
        <w:jc w:val="both"/>
        <w:rPr>
          <w:rFonts w:ascii="Times New Roman" w:hAnsi="Times New Roman" w:cs="Times New Roman"/>
          <w:color w:val="3A3A3A"/>
          <w:spacing w:val="4"/>
          <w:w w:val="105"/>
          <w:sz w:val="24"/>
          <w:szCs w:val="24"/>
        </w:rPr>
      </w:pPr>
    </w:p>
    <w:p w14:paraId="042C7E0D" w14:textId="39EC5D83" w:rsidR="00CB2A7A" w:rsidRDefault="00CB2A7A" w:rsidP="00CB2A7A">
      <w:pPr>
        <w:pStyle w:val="BodyText"/>
        <w:spacing w:before="44"/>
        <w:ind w:right="1401"/>
        <w:jc w:val="both"/>
        <w:rPr>
          <w:rFonts w:ascii="Times New Roman" w:hAnsi="Times New Roman" w:cs="Times New Roman"/>
          <w:color w:val="3A3A3A"/>
          <w:spacing w:val="4"/>
          <w:w w:val="105"/>
          <w:sz w:val="24"/>
          <w:szCs w:val="24"/>
        </w:rPr>
      </w:pPr>
    </w:p>
    <w:p w14:paraId="3BCC4B8C" w14:textId="277B1559" w:rsidR="00CB2A7A" w:rsidRDefault="00CB2A7A" w:rsidP="00CB2A7A">
      <w:pPr>
        <w:pStyle w:val="BodyText"/>
        <w:spacing w:before="44"/>
        <w:ind w:right="1401"/>
        <w:jc w:val="both"/>
        <w:rPr>
          <w:rFonts w:ascii="Times New Roman" w:hAnsi="Times New Roman" w:cs="Times New Roman"/>
          <w:color w:val="3A3A3A"/>
          <w:spacing w:val="4"/>
          <w:w w:val="105"/>
          <w:sz w:val="24"/>
          <w:szCs w:val="24"/>
        </w:rPr>
      </w:pPr>
    </w:p>
    <w:p w14:paraId="37EEC8DB" w14:textId="5E9C4503" w:rsidR="00CB2A7A" w:rsidRDefault="00CB2A7A" w:rsidP="00CB2A7A">
      <w:pPr>
        <w:pStyle w:val="BodyText"/>
        <w:spacing w:before="44"/>
        <w:ind w:right="1401"/>
        <w:jc w:val="both"/>
        <w:rPr>
          <w:rFonts w:ascii="Times New Roman" w:hAnsi="Times New Roman" w:cs="Times New Roman"/>
          <w:color w:val="3A3A3A"/>
          <w:spacing w:val="4"/>
          <w:w w:val="105"/>
          <w:sz w:val="24"/>
          <w:szCs w:val="24"/>
        </w:rPr>
      </w:pPr>
    </w:p>
    <w:p w14:paraId="2C105A8F" w14:textId="77777777" w:rsidR="00CB2A7A" w:rsidRPr="00F967B9" w:rsidRDefault="00CB2A7A" w:rsidP="00CB2A7A">
      <w:pPr>
        <w:pStyle w:val="BodyText"/>
        <w:spacing w:before="44"/>
        <w:ind w:right="1401"/>
        <w:jc w:val="both"/>
        <w:rPr>
          <w:rFonts w:ascii="Times New Roman" w:hAnsi="Times New Roman" w:cs="Times New Roman"/>
          <w:sz w:val="24"/>
          <w:szCs w:val="24"/>
        </w:rPr>
      </w:pPr>
    </w:p>
    <w:p w14:paraId="658A359C" w14:textId="77777777" w:rsidR="003F4829" w:rsidRPr="00E3468E" w:rsidRDefault="003F4829"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Cancellations &amp; Refunds</w:t>
      </w:r>
    </w:p>
    <w:p w14:paraId="02379E82" w14:textId="77777777" w:rsidR="00F967B9" w:rsidRPr="004C31CE" w:rsidRDefault="00F967B9" w:rsidP="00F967B9">
      <w:pPr>
        <w:pStyle w:val="ListParagraph"/>
        <w:numPr>
          <w:ilvl w:val="0"/>
          <w:numId w:val="4"/>
        </w:numPr>
        <w:spacing w:line="240" w:lineRule="auto"/>
        <w:rPr>
          <w:rFonts w:ascii="Times New Roman" w:hAnsi="Times New Roman" w:cs="Times New Roman"/>
          <w:b/>
          <w:sz w:val="24"/>
          <w:szCs w:val="24"/>
        </w:rPr>
      </w:pPr>
      <w:r w:rsidRPr="004C31CE">
        <w:rPr>
          <w:rFonts w:ascii="Times New Roman" w:hAnsi="Times New Roman" w:cs="Times New Roman"/>
          <w:b/>
          <w:color w:val="212529"/>
          <w:sz w:val="24"/>
          <w:szCs w:val="24"/>
          <w:shd w:val="clear" w:color="auto" w:fill="FFFFFF"/>
        </w:rPr>
        <w:t xml:space="preserve">SVSTI shall refund 100 percent of the amount paid for tuition, less a $250 registration fee if cancellation is made through attendance at the first-class session, or the seventh day after enrollment, whichever is later. Cancelation must be made in a letter in person, email or a certified letter sent to SVSTI. </w:t>
      </w:r>
    </w:p>
    <w:p w14:paraId="2EF062DB" w14:textId="77777777" w:rsidR="00F967B9" w:rsidRPr="003E3228" w:rsidRDefault="00F967B9" w:rsidP="00F967B9">
      <w:pPr>
        <w:pStyle w:val="ListParagraph"/>
        <w:numPr>
          <w:ilvl w:val="0"/>
          <w:numId w:val="4"/>
        </w:numPr>
        <w:spacing w:line="240" w:lineRule="auto"/>
        <w:rPr>
          <w:rFonts w:ascii="Times New Roman" w:hAnsi="Times New Roman" w:cs="Times New Roman"/>
          <w:color w:val="000000" w:themeColor="text1"/>
          <w:sz w:val="24"/>
          <w:szCs w:val="24"/>
        </w:rPr>
      </w:pPr>
      <w:r w:rsidRPr="00A75835">
        <w:rPr>
          <w:rFonts w:ascii="Times New Roman" w:hAnsi="Times New Roman" w:cs="Times New Roman"/>
          <w:b/>
          <w:bCs/>
          <w:color w:val="000000" w:themeColor="text1"/>
          <w:sz w:val="24"/>
          <w:szCs w:val="24"/>
          <w:shd w:val="clear" w:color="auto" w:fill="FFFFFF"/>
        </w:rPr>
        <w:t>STUDENT’S RIGHT TO CANCEL</w:t>
      </w:r>
      <w:r w:rsidRPr="003E3228">
        <w:rPr>
          <w:rFonts w:ascii="Times New Roman" w:hAnsi="Times New Roman" w:cs="Times New Roman"/>
          <w:bCs/>
          <w:color w:val="000000" w:themeColor="text1"/>
          <w:sz w:val="24"/>
          <w:szCs w:val="24"/>
          <w:shd w:val="clear" w:color="auto" w:fill="FFFFFF"/>
        </w:rPr>
        <w:t>: You have the right to cancel the enrollment agreement and obtain a refund of charges minus registration fee paid through attendance at the first-class session____/____/____ (date), or the seventh day after enrollment, whichever is later. </w:t>
      </w:r>
      <w:r>
        <w:rPr>
          <w:rFonts w:ascii="Times New Roman" w:hAnsi="Times New Roman" w:cs="Times New Roman"/>
          <w:bCs/>
          <w:color w:val="000000" w:themeColor="text1"/>
          <w:sz w:val="24"/>
          <w:szCs w:val="24"/>
          <w:shd w:val="clear" w:color="auto" w:fill="FFFFFF"/>
        </w:rPr>
        <w:t xml:space="preserve">The $250 nonrefundable registration fee will not be refunded if canceled. </w:t>
      </w:r>
    </w:p>
    <w:p w14:paraId="570D3344" w14:textId="3937143B" w:rsidR="00F967B9" w:rsidRPr="00C159BF" w:rsidRDefault="00F967B9" w:rsidP="00F967B9">
      <w:pPr>
        <w:pStyle w:val="ListParagraph"/>
        <w:numPr>
          <w:ilvl w:val="0"/>
          <w:numId w:val="4"/>
        </w:numPr>
        <w:spacing w:line="240" w:lineRule="auto"/>
        <w:rPr>
          <w:rFonts w:ascii="Times New Roman" w:hAnsi="Times New Roman" w:cs="Times New Roman"/>
          <w:sz w:val="24"/>
          <w:szCs w:val="24"/>
        </w:rPr>
      </w:pPr>
      <w:r w:rsidRPr="00EA05CC">
        <w:rPr>
          <w:rFonts w:ascii="Times New Roman" w:hAnsi="Times New Roman" w:cs="Times New Roman"/>
          <w:bCs/>
          <w:color w:val="222222"/>
          <w:sz w:val="24"/>
          <w:szCs w:val="24"/>
          <w:shd w:val="clear" w:color="auto" w:fill="FFFFFF"/>
        </w:rPr>
        <w:t>Cancellation occurs when you give written notice of cancellation. You c</w:t>
      </w:r>
      <w:r>
        <w:rPr>
          <w:rFonts w:ascii="Times New Roman" w:hAnsi="Times New Roman" w:cs="Times New Roman"/>
          <w:bCs/>
          <w:color w:val="222222"/>
          <w:sz w:val="24"/>
          <w:szCs w:val="24"/>
          <w:shd w:val="clear" w:color="auto" w:fill="FFFFFF"/>
        </w:rPr>
        <w:t>an</w:t>
      </w:r>
      <w:r w:rsidRPr="00EA05CC">
        <w:rPr>
          <w:rFonts w:ascii="Times New Roman" w:hAnsi="Times New Roman" w:cs="Times New Roman"/>
          <w:bCs/>
          <w:color w:val="222222"/>
          <w:sz w:val="24"/>
          <w:szCs w:val="24"/>
          <w:shd w:val="clear" w:color="auto" w:fill="FFFFFF"/>
        </w:rPr>
        <w:t xml:space="preserve"> do this by mail, in person, by fax or email.</w:t>
      </w:r>
      <w:r>
        <w:rPr>
          <w:b/>
          <w:bCs/>
          <w:color w:val="222222"/>
          <w:shd w:val="clear" w:color="auto" w:fill="FFFFFF"/>
        </w:rPr>
        <w:t> </w:t>
      </w:r>
    </w:p>
    <w:p w14:paraId="395AF2BC" w14:textId="06C7A06B" w:rsidR="00CE2B9C" w:rsidRPr="00B9462F" w:rsidRDefault="00C159BF" w:rsidP="00013CDD">
      <w:pPr>
        <w:pStyle w:val="ListParagraph"/>
        <w:numPr>
          <w:ilvl w:val="0"/>
          <w:numId w:val="4"/>
        </w:numPr>
        <w:spacing w:line="240" w:lineRule="auto"/>
        <w:rPr>
          <w:rFonts w:ascii="Times New Roman" w:hAnsi="Times New Roman" w:cs="Times New Roman"/>
          <w:sz w:val="24"/>
          <w:szCs w:val="24"/>
        </w:rPr>
      </w:pPr>
      <w:r w:rsidRPr="00C159BF">
        <w:rPr>
          <w:rFonts w:ascii="Times New Roman" w:hAnsi="Times New Roman" w:cs="Times New Roman"/>
          <w:color w:val="212529"/>
          <w:sz w:val="24"/>
          <w:szCs w:val="24"/>
          <w:shd w:val="clear" w:color="auto" w:fill="FFFFFF"/>
        </w:rPr>
        <w:t xml:space="preserve">SVSTI shall pay a refund within 45 days of a student’s written cancellation or withdrawal. </w:t>
      </w:r>
    </w:p>
    <w:p w14:paraId="3361E32B" w14:textId="2026D3B1" w:rsidR="00B9462F" w:rsidRDefault="00B9462F" w:rsidP="00B9462F">
      <w:pPr>
        <w:spacing w:line="240" w:lineRule="auto"/>
        <w:rPr>
          <w:rFonts w:ascii="Times New Roman" w:hAnsi="Times New Roman" w:cs="Times New Roman"/>
          <w:sz w:val="24"/>
          <w:szCs w:val="24"/>
        </w:rPr>
      </w:pPr>
    </w:p>
    <w:p w14:paraId="0C93E966" w14:textId="216D9518" w:rsidR="00B9462F" w:rsidRDefault="00B9462F" w:rsidP="00B9462F">
      <w:pPr>
        <w:spacing w:line="240" w:lineRule="auto"/>
        <w:rPr>
          <w:rFonts w:ascii="Times New Roman" w:hAnsi="Times New Roman" w:cs="Times New Roman"/>
          <w:sz w:val="24"/>
          <w:szCs w:val="24"/>
        </w:rPr>
      </w:pPr>
    </w:p>
    <w:p w14:paraId="03FD858D" w14:textId="2FF91ECE" w:rsidR="00B9462F" w:rsidRDefault="00B9462F" w:rsidP="00B9462F">
      <w:pPr>
        <w:spacing w:line="240" w:lineRule="auto"/>
        <w:rPr>
          <w:rFonts w:ascii="Times New Roman" w:hAnsi="Times New Roman" w:cs="Times New Roman"/>
          <w:sz w:val="24"/>
          <w:szCs w:val="24"/>
        </w:rPr>
      </w:pPr>
    </w:p>
    <w:p w14:paraId="031FA19A" w14:textId="6F873F79" w:rsidR="00B9462F" w:rsidRDefault="00B9462F" w:rsidP="00B9462F">
      <w:pPr>
        <w:spacing w:line="240" w:lineRule="auto"/>
        <w:rPr>
          <w:rFonts w:ascii="Times New Roman" w:hAnsi="Times New Roman" w:cs="Times New Roman"/>
          <w:sz w:val="24"/>
          <w:szCs w:val="24"/>
        </w:rPr>
      </w:pPr>
    </w:p>
    <w:p w14:paraId="329AFD72" w14:textId="7EF9CBF6" w:rsidR="00B9462F" w:rsidRDefault="00B9462F" w:rsidP="00B9462F">
      <w:pPr>
        <w:spacing w:line="240" w:lineRule="auto"/>
        <w:rPr>
          <w:rFonts w:ascii="Times New Roman" w:hAnsi="Times New Roman" w:cs="Times New Roman"/>
          <w:sz w:val="24"/>
          <w:szCs w:val="24"/>
        </w:rPr>
      </w:pPr>
    </w:p>
    <w:p w14:paraId="50129C7E" w14:textId="750A7EFD" w:rsidR="00B9462F" w:rsidRDefault="00B9462F" w:rsidP="00B9462F">
      <w:pPr>
        <w:spacing w:line="240" w:lineRule="auto"/>
        <w:rPr>
          <w:rFonts w:ascii="Times New Roman" w:hAnsi="Times New Roman" w:cs="Times New Roman"/>
          <w:sz w:val="24"/>
          <w:szCs w:val="24"/>
        </w:rPr>
      </w:pPr>
    </w:p>
    <w:p w14:paraId="2EB69B5C" w14:textId="2E72DE2E" w:rsidR="00B9462F" w:rsidRDefault="00B9462F" w:rsidP="00B9462F">
      <w:pPr>
        <w:spacing w:line="240" w:lineRule="auto"/>
        <w:rPr>
          <w:rFonts w:ascii="Times New Roman" w:hAnsi="Times New Roman" w:cs="Times New Roman"/>
          <w:sz w:val="24"/>
          <w:szCs w:val="24"/>
        </w:rPr>
      </w:pPr>
    </w:p>
    <w:p w14:paraId="07C268AD" w14:textId="48365FC8" w:rsidR="00B9462F" w:rsidRDefault="00B9462F" w:rsidP="00B9462F">
      <w:pPr>
        <w:spacing w:line="240" w:lineRule="auto"/>
        <w:rPr>
          <w:rFonts w:ascii="Times New Roman" w:hAnsi="Times New Roman" w:cs="Times New Roman"/>
          <w:sz w:val="24"/>
          <w:szCs w:val="24"/>
        </w:rPr>
      </w:pPr>
    </w:p>
    <w:p w14:paraId="69055891" w14:textId="0D239582" w:rsidR="00B9462F" w:rsidRDefault="00B9462F" w:rsidP="00B9462F">
      <w:pPr>
        <w:spacing w:line="240" w:lineRule="auto"/>
        <w:rPr>
          <w:rFonts w:ascii="Times New Roman" w:hAnsi="Times New Roman" w:cs="Times New Roman"/>
          <w:sz w:val="24"/>
          <w:szCs w:val="24"/>
        </w:rPr>
      </w:pPr>
    </w:p>
    <w:p w14:paraId="292B661C" w14:textId="00F8F766" w:rsidR="00B9462F" w:rsidRDefault="00B9462F" w:rsidP="00B9462F">
      <w:pPr>
        <w:spacing w:line="240" w:lineRule="auto"/>
        <w:rPr>
          <w:rFonts w:ascii="Times New Roman" w:hAnsi="Times New Roman" w:cs="Times New Roman"/>
          <w:sz w:val="24"/>
          <w:szCs w:val="24"/>
        </w:rPr>
      </w:pPr>
    </w:p>
    <w:p w14:paraId="6A37B282" w14:textId="75C816BE" w:rsidR="00B9462F" w:rsidRDefault="00B9462F" w:rsidP="00B9462F">
      <w:pPr>
        <w:spacing w:line="240" w:lineRule="auto"/>
        <w:rPr>
          <w:rFonts w:ascii="Times New Roman" w:hAnsi="Times New Roman" w:cs="Times New Roman"/>
          <w:sz w:val="24"/>
          <w:szCs w:val="24"/>
        </w:rPr>
      </w:pPr>
    </w:p>
    <w:p w14:paraId="181D6373" w14:textId="3A7CDFF6" w:rsidR="00B9462F" w:rsidRDefault="00B9462F" w:rsidP="00B9462F">
      <w:pPr>
        <w:spacing w:line="240" w:lineRule="auto"/>
        <w:rPr>
          <w:rFonts w:ascii="Times New Roman" w:hAnsi="Times New Roman" w:cs="Times New Roman"/>
          <w:sz w:val="24"/>
          <w:szCs w:val="24"/>
        </w:rPr>
      </w:pPr>
    </w:p>
    <w:p w14:paraId="63A8A826" w14:textId="58479418" w:rsidR="00B9462F" w:rsidRDefault="00B9462F" w:rsidP="00B9462F">
      <w:pPr>
        <w:spacing w:line="240" w:lineRule="auto"/>
        <w:rPr>
          <w:rFonts w:ascii="Times New Roman" w:hAnsi="Times New Roman" w:cs="Times New Roman"/>
          <w:sz w:val="24"/>
          <w:szCs w:val="24"/>
        </w:rPr>
      </w:pPr>
    </w:p>
    <w:p w14:paraId="4D0931D6" w14:textId="74C9C5C4" w:rsidR="00B9462F" w:rsidRDefault="00B9462F" w:rsidP="00B9462F">
      <w:pPr>
        <w:spacing w:line="240" w:lineRule="auto"/>
        <w:rPr>
          <w:rFonts w:ascii="Times New Roman" w:hAnsi="Times New Roman" w:cs="Times New Roman"/>
          <w:sz w:val="24"/>
          <w:szCs w:val="24"/>
        </w:rPr>
      </w:pPr>
    </w:p>
    <w:p w14:paraId="7BB4E709" w14:textId="661047C4" w:rsidR="00B9462F" w:rsidRDefault="00B9462F" w:rsidP="00B9462F">
      <w:pPr>
        <w:spacing w:line="240" w:lineRule="auto"/>
        <w:rPr>
          <w:rFonts w:ascii="Times New Roman" w:hAnsi="Times New Roman" w:cs="Times New Roman"/>
          <w:sz w:val="24"/>
          <w:szCs w:val="24"/>
        </w:rPr>
      </w:pPr>
    </w:p>
    <w:p w14:paraId="199E2204" w14:textId="628BB7F0" w:rsidR="00B9462F" w:rsidRDefault="00B9462F" w:rsidP="00B9462F">
      <w:pPr>
        <w:spacing w:line="240" w:lineRule="auto"/>
        <w:rPr>
          <w:rFonts w:ascii="Times New Roman" w:hAnsi="Times New Roman" w:cs="Times New Roman"/>
          <w:sz w:val="24"/>
          <w:szCs w:val="24"/>
        </w:rPr>
      </w:pPr>
    </w:p>
    <w:p w14:paraId="251C4CC7" w14:textId="49BA38EC" w:rsidR="00B9462F" w:rsidRDefault="00B9462F" w:rsidP="00B9462F">
      <w:pPr>
        <w:spacing w:line="240" w:lineRule="auto"/>
        <w:rPr>
          <w:rFonts w:ascii="Times New Roman" w:hAnsi="Times New Roman" w:cs="Times New Roman"/>
          <w:sz w:val="24"/>
          <w:szCs w:val="24"/>
        </w:rPr>
      </w:pPr>
    </w:p>
    <w:p w14:paraId="600C76CE" w14:textId="593698D9" w:rsidR="00B9462F" w:rsidRDefault="00B9462F" w:rsidP="00B9462F">
      <w:pPr>
        <w:spacing w:line="240" w:lineRule="auto"/>
        <w:rPr>
          <w:rFonts w:ascii="Times New Roman" w:hAnsi="Times New Roman" w:cs="Times New Roman"/>
          <w:sz w:val="24"/>
          <w:szCs w:val="24"/>
        </w:rPr>
      </w:pPr>
    </w:p>
    <w:p w14:paraId="15BAF353" w14:textId="40157D83" w:rsidR="00B9462F" w:rsidRDefault="00B9462F" w:rsidP="00B9462F">
      <w:pPr>
        <w:spacing w:line="240" w:lineRule="auto"/>
        <w:rPr>
          <w:rFonts w:ascii="Times New Roman" w:hAnsi="Times New Roman" w:cs="Times New Roman"/>
          <w:sz w:val="24"/>
          <w:szCs w:val="24"/>
        </w:rPr>
      </w:pPr>
    </w:p>
    <w:p w14:paraId="137CD393" w14:textId="77777777" w:rsidR="00B9462F" w:rsidRPr="00B9462F" w:rsidRDefault="00B9462F" w:rsidP="00B9462F">
      <w:pPr>
        <w:spacing w:line="240" w:lineRule="auto"/>
        <w:rPr>
          <w:rFonts w:ascii="Times New Roman" w:hAnsi="Times New Roman" w:cs="Times New Roman"/>
          <w:sz w:val="24"/>
          <w:szCs w:val="24"/>
        </w:rPr>
      </w:pPr>
    </w:p>
    <w:p w14:paraId="02063E6C" w14:textId="77777777" w:rsidR="003F4829" w:rsidRPr="00E3468E" w:rsidRDefault="003F4829"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EXTERNSHIP POLICY</w:t>
      </w:r>
    </w:p>
    <w:p w14:paraId="44957586" w14:textId="77777777" w:rsidR="003F4829" w:rsidRPr="00E3468E" w:rsidRDefault="003F4829" w:rsidP="00E3468E">
      <w:pPr>
        <w:spacing w:line="360" w:lineRule="auto"/>
        <w:rPr>
          <w:rFonts w:ascii="Times New Roman" w:hAnsi="Times New Roman" w:cs="Times New Roman"/>
          <w:b/>
          <w:sz w:val="24"/>
          <w:szCs w:val="24"/>
          <w:u w:val="single"/>
        </w:rPr>
      </w:pPr>
    </w:p>
    <w:p w14:paraId="34CA69AD" w14:textId="77777777" w:rsidR="003F4829" w:rsidRPr="00E3468E" w:rsidRDefault="003F4829" w:rsidP="00E3468E">
      <w:pPr>
        <w:spacing w:line="360" w:lineRule="auto"/>
        <w:rPr>
          <w:rFonts w:ascii="Times New Roman" w:hAnsi="Times New Roman" w:cs="Times New Roman"/>
          <w:b/>
          <w:sz w:val="24"/>
          <w:szCs w:val="24"/>
        </w:rPr>
      </w:pPr>
      <w:r w:rsidRPr="00E3468E">
        <w:rPr>
          <w:rFonts w:ascii="Times New Roman" w:hAnsi="Times New Roman" w:cs="Times New Roman"/>
          <w:sz w:val="24"/>
          <w:szCs w:val="24"/>
        </w:rPr>
        <w:t>The following are basic rules for your upcoming externships. These policies are no different than any employer would require of a paid employee. This means that you are expected to</w:t>
      </w:r>
      <w:r w:rsidR="00ED2F6C" w:rsidRPr="00E3468E">
        <w:rPr>
          <w:rFonts w:ascii="Times New Roman" w:hAnsi="Times New Roman" w:cs="Times New Roman"/>
          <w:sz w:val="24"/>
          <w:szCs w:val="24"/>
        </w:rPr>
        <w:t xml:space="preserve"> perform externship site</w:t>
      </w:r>
      <w:r w:rsidRPr="00E3468E">
        <w:rPr>
          <w:rFonts w:ascii="Times New Roman" w:hAnsi="Times New Roman" w:cs="Times New Roman"/>
          <w:sz w:val="24"/>
          <w:szCs w:val="24"/>
        </w:rPr>
        <w:t xml:space="preserve"> with the same level of maturity and professionalism</w:t>
      </w:r>
      <w:r w:rsidR="00ED2F6C" w:rsidRPr="00E3468E">
        <w:rPr>
          <w:rFonts w:ascii="Times New Roman" w:hAnsi="Times New Roman" w:cs="Times New Roman"/>
          <w:sz w:val="24"/>
          <w:szCs w:val="24"/>
        </w:rPr>
        <w:t xml:space="preserve"> that is expected of any commitment, and professionalism</w:t>
      </w:r>
      <w:r w:rsidRPr="00E3468E">
        <w:rPr>
          <w:rFonts w:ascii="Times New Roman" w:hAnsi="Times New Roman" w:cs="Times New Roman"/>
          <w:sz w:val="24"/>
          <w:szCs w:val="24"/>
        </w:rPr>
        <w:t xml:space="preserve">. </w:t>
      </w:r>
      <w:r w:rsidR="00ED2F6C" w:rsidRPr="00E3468E">
        <w:rPr>
          <w:rFonts w:ascii="Times New Roman" w:hAnsi="Times New Roman" w:cs="Times New Roman"/>
          <w:sz w:val="24"/>
          <w:szCs w:val="24"/>
        </w:rPr>
        <w:t xml:space="preserve">Keep in mind, your behavior </w:t>
      </w:r>
      <w:r w:rsidRPr="00E3468E">
        <w:rPr>
          <w:rFonts w:ascii="Times New Roman" w:hAnsi="Times New Roman" w:cs="Times New Roman"/>
          <w:sz w:val="24"/>
          <w:szCs w:val="24"/>
        </w:rPr>
        <w:t>level of professionalism reflects</w:t>
      </w:r>
      <w:r w:rsidR="00ED2F6C" w:rsidRPr="00E3468E">
        <w:rPr>
          <w:rFonts w:ascii="Times New Roman" w:hAnsi="Times New Roman" w:cs="Times New Roman"/>
          <w:sz w:val="24"/>
          <w:szCs w:val="24"/>
        </w:rPr>
        <w:t xml:space="preserve"> not only upon you or staff member but on SVSTI as well. </w:t>
      </w:r>
    </w:p>
    <w:p w14:paraId="5444F414" w14:textId="77777777" w:rsidR="003F4829" w:rsidRPr="00E3468E" w:rsidRDefault="003F4829" w:rsidP="00E3468E">
      <w:pPr>
        <w:spacing w:line="360" w:lineRule="auto"/>
        <w:rPr>
          <w:rFonts w:ascii="Times New Roman" w:hAnsi="Times New Roman" w:cs="Times New Roman"/>
          <w:sz w:val="24"/>
          <w:szCs w:val="24"/>
        </w:rPr>
      </w:pPr>
    </w:p>
    <w:p w14:paraId="7454821F" w14:textId="77777777" w:rsidR="003F4829" w:rsidRPr="00E3468E" w:rsidRDefault="003F4829"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These rules include, but are not limited to:</w:t>
      </w:r>
    </w:p>
    <w:p w14:paraId="6910DDD0" w14:textId="77777777" w:rsidR="003F4829" w:rsidRPr="00E3468E" w:rsidRDefault="003F4829" w:rsidP="00E3468E">
      <w:pPr>
        <w:spacing w:line="360" w:lineRule="auto"/>
        <w:rPr>
          <w:rFonts w:ascii="Times New Roman" w:hAnsi="Times New Roman" w:cs="Times New Roman"/>
          <w:sz w:val="24"/>
          <w:szCs w:val="24"/>
        </w:rPr>
      </w:pPr>
    </w:p>
    <w:p w14:paraId="471A6CD3" w14:textId="77777777" w:rsidR="00ED2F6C"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rPr>
        <w:t>You will be assigned a clinical site, if yo</w:t>
      </w:r>
      <w:r w:rsidR="00ED2F6C" w:rsidRPr="00E3468E">
        <w:rPr>
          <w:rFonts w:ascii="Times New Roman" w:hAnsi="Times New Roman" w:cs="Times New Roman"/>
          <w:sz w:val="24"/>
          <w:szCs w:val="24"/>
        </w:rPr>
        <w:t>u refuse the assigned</w:t>
      </w:r>
      <w:r w:rsidRPr="00E3468E">
        <w:rPr>
          <w:rFonts w:ascii="Times New Roman" w:hAnsi="Times New Roman" w:cs="Times New Roman"/>
          <w:sz w:val="24"/>
          <w:szCs w:val="24"/>
        </w:rPr>
        <w:t xml:space="preserve"> site it </w:t>
      </w:r>
      <w:r w:rsidR="00ED2F6C" w:rsidRPr="00E3468E">
        <w:rPr>
          <w:rFonts w:ascii="Times New Roman" w:hAnsi="Times New Roman" w:cs="Times New Roman"/>
          <w:sz w:val="24"/>
          <w:szCs w:val="24"/>
        </w:rPr>
        <w:t>could significantly delay the</w:t>
      </w:r>
      <w:r w:rsidRPr="00E3468E">
        <w:rPr>
          <w:rFonts w:ascii="Times New Roman" w:hAnsi="Times New Roman" w:cs="Times New Roman"/>
          <w:sz w:val="24"/>
          <w:szCs w:val="24"/>
        </w:rPr>
        <w:t xml:space="preserve"> start of </w:t>
      </w:r>
      <w:r w:rsidR="00ED2F6C" w:rsidRPr="00E3468E">
        <w:rPr>
          <w:rFonts w:ascii="Times New Roman" w:hAnsi="Times New Roman" w:cs="Times New Roman"/>
          <w:sz w:val="24"/>
          <w:szCs w:val="24"/>
        </w:rPr>
        <w:t xml:space="preserve">your </w:t>
      </w:r>
      <w:r w:rsidRPr="00E3468E">
        <w:rPr>
          <w:rFonts w:ascii="Times New Roman" w:hAnsi="Times New Roman" w:cs="Times New Roman"/>
          <w:sz w:val="24"/>
          <w:szCs w:val="24"/>
        </w:rPr>
        <w:t>externship or even the possibility of being removed from the program.</w:t>
      </w:r>
    </w:p>
    <w:p w14:paraId="5BCDA295" w14:textId="77777777" w:rsidR="00ED2F6C"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rPr>
        <w:t>If you a</w:t>
      </w:r>
      <w:r w:rsidR="00ED2F6C" w:rsidRPr="00E3468E">
        <w:rPr>
          <w:rFonts w:ascii="Times New Roman" w:hAnsi="Times New Roman" w:cs="Times New Roman"/>
          <w:sz w:val="24"/>
          <w:szCs w:val="24"/>
        </w:rPr>
        <w:t>re removed from</w:t>
      </w:r>
      <w:r w:rsidRPr="00E3468E">
        <w:rPr>
          <w:rFonts w:ascii="Times New Roman" w:hAnsi="Times New Roman" w:cs="Times New Roman"/>
          <w:sz w:val="24"/>
          <w:szCs w:val="24"/>
        </w:rPr>
        <w:t xml:space="preserve"> a site for any </w:t>
      </w:r>
      <w:r w:rsidR="00ED2F6C" w:rsidRPr="00E3468E">
        <w:rPr>
          <w:rFonts w:ascii="Times New Roman" w:hAnsi="Times New Roman" w:cs="Times New Roman"/>
          <w:sz w:val="24"/>
          <w:szCs w:val="24"/>
        </w:rPr>
        <w:t>reason</w:t>
      </w:r>
      <w:r w:rsidRPr="00E3468E">
        <w:rPr>
          <w:rFonts w:ascii="Times New Roman" w:hAnsi="Times New Roman" w:cs="Times New Roman"/>
          <w:sz w:val="24"/>
          <w:szCs w:val="24"/>
        </w:rPr>
        <w:t xml:space="preserve"> it will result in expulsion from </w:t>
      </w:r>
      <w:r w:rsidR="00F9243B" w:rsidRPr="00E3468E">
        <w:rPr>
          <w:rFonts w:ascii="Times New Roman" w:hAnsi="Times New Roman" w:cs="Times New Roman"/>
          <w:sz w:val="24"/>
          <w:szCs w:val="24"/>
        </w:rPr>
        <w:t>the p</w:t>
      </w:r>
      <w:r w:rsidRPr="00E3468E">
        <w:rPr>
          <w:rFonts w:ascii="Times New Roman" w:hAnsi="Times New Roman" w:cs="Times New Roman"/>
          <w:sz w:val="24"/>
          <w:szCs w:val="24"/>
        </w:rPr>
        <w:t>rogram.</w:t>
      </w:r>
    </w:p>
    <w:p w14:paraId="7AE3165A" w14:textId="77777777" w:rsidR="00ED2F6C"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rPr>
        <w:t>First and foremost, you MUST conform to the rules, regulations and policies of the facility. These include use of P.P.E. (personal protective equipment), rules of patient confidentiality (HIPAA), wearing of I.D badges, and any other facility-specific policies and procedures</w:t>
      </w:r>
      <w:r w:rsidR="00ED2F6C" w:rsidRPr="00E3468E">
        <w:rPr>
          <w:rFonts w:ascii="Times New Roman" w:hAnsi="Times New Roman" w:cs="Times New Roman"/>
          <w:sz w:val="24"/>
          <w:szCs w:val="24"/>
        </w:rPr>
        <w:t xml:space="preserve"> including but not limited to the cell phone use &amp; attendance. </w:t>
      </w:r>
    </w:p>
    <w:p w14:paraId="74DD6DEF" w14:textId="77777777" w:rsidR="00ED2F6C"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rPr>
        <w:t xml:space="preserve">Adhere to SVSTI’s dress codes. This includes, but is not limited to, policies regarding the wearing of jewelry (including facial), cologne or perfume, no artificial/gel nails, &amp; fingernail length/polish, etc. This means you </w:t>
      </w:r>
      <w:proofErr w:type="gramStart"/>
      <w:r w:rsidRPr="00E3468E">
        <w:rPr>
          <w:rFonts w:ascii="Times New Roman" w:hAnsi="Times New Roman" w:cs="Times New Roman"/>
          <w:sz w:val="24"/>
          <w:szCs w:val="24"/>
        </w:rPr>
        <w:t>must present</w:t>
      </w:r>
      <w:r w:rsidR="00ED2F6C" w:rsidRPr="00E3468E">
        <w:rPr>
          <w:rFonts w:ascii="Times New Roman" w:hAnsi="Times New Roman" w:cs="Times New Roman"/>
          <w:sz w:val="24"/>
          <w:szCs w:val="24"/>
        </w:rPr>
        <w:t xml:space="preserve"> a</w:t>
      </w:r>
      <w:r w:rsidRPr="00E3468E">
        <w:rPr>
          <w:rFonts w:ascii="Times New Roman" w:hAnsi="Times New Roman" w:cs="Times New Roman"/>
          <w:sz w:val="24"/>
          <w:szCs w:val="24"/>
        </w:rPr>
        <w:t xml:space="preserve"> professional appearance and conduct at all times</w:t>
      </w:r>
      <w:proofErr w:type="gramEnd"/>
      <w:r w:rsidRPr="00E3468E">
        <w:rPr>
          <w:rFonts w:ascii="Times New Roman" w:hAnsi="Times New Roman" w:cs="Times New Roman"/>
          <w:sz w:val="24"/>
          <w:szCs w:val="24"/>
        </w:rPr>
        <w:t xml:space="preserve">. </w:t>
      </w:r>
    </w:p>
    <w:p w14:paraId="6DCF51BF" w14:textId="77777777" w:rsidR="00ED2F6C"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rPr>
        <w:t xml:space="preserve">Tardiness is unacceptable. Leave home early enough to allow yourself time to change into scrubs and be ready to start before your shift begins. This will not go unnoticed when </w:t>
      </w:r>
      <w:r w:rsidRPr="00E3468E">
        <w:rPr>
          <w:rFonts w:ascii="Times New Roman" w:hAnsi="Times New Roman" w:cs="Times New Roman"/>
          <w:sz w:val="24"/>
          <w:szCs w:val="24"/>
        </w:rPr>
        <w:lastRenderedPageBreak/>
        <w:t>it comes time to make the decision whether to hire you or not.  Understand that some sites require you to pay for parking.</w:t>
      </w:r>
    </w:p>
    <w:p w14:paraId="45800A31" w14:textId="77777777" w:rsidR="006938E1"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rPr>
        <w:t>Absences are unacceptable except in cases of illness. If you are ill, you are required to: 1) notify your preceptor</w:t>
      </w:r>
      <w:r w:rsidR="00ED2F6C" w:rsidRPr="00E3468E">
        <w:rPr>
          <w:rFonts w:ascii="Times New Roman" w:hAnsi="Times New Roman" w:cs="Times New Roman"/>
          <w:sz w:val="24"/>
          <w:szCs w:val="24"/>
        </w:rPr>
        <w:t xml:space="preserve"> two hours</w:t>
      </w:r>
      <w:r w:rsidRPr="00E3468E">
        <w:rPr>
          <w:rFonts w:ascii="Times New Roman" w:hAnsi="Times New Roman" w:cs="Times New Roman"/>
          <w:sz w:val="24"/>
          <w:szCs w:val="24"/>
        </w:rPr>
        <w:t xml:space="preserve"> prior to </w:t>
      </w:r>
      <w:r w:rsidR="00ED2F6C" w:rsidRPr="00E3468E">
        <w:rPr>
          <w:rFonts w:ascii="Times New Roman" w:hAnsi="Times New Roman" w:cs="Times New Roman"/>
          <w:sz w:val="24"/>
          <w:szCs w:val="24"/>
        </w:rPr>
        <w:t xml:space="preserve">the </w:t>
      </w:r>
      <w:r w:rsidRPr="00E3468E">
        <w:rPr>
          <w:rFonts w:ascii="Times New Roman" w:hAnsi="Times New Roman" w:cs="Times New Roman"/>
          <w:sz w:val="24"/>
          <w:szCs w:val="24"/>
        </w:rPr>
        <w:t xml:space="preserve">start of shift, and 2) notify the clinical coordinator at school prior to start of shift. You are only allowed a total of </w:t>
      </w:r>
      <w:r w:rsidRPr="00E3468E">
        <w:rPr>
          <w:rFonts w:ascii="Times New Roman" w:hAnsi="Times New Roman" w:cs="Times New Roman"/>
          <w:sz w:val="24"/>
          <w:szCs w:val="24"/>
          <w:u w:val="single"/>
        </w:rPr>
        <w:t>2</w:t>
      </w:r>
      <w:r w:rsidRPr="00E3468E">
        <w:rPr>
          <w:rFonts w:ascii="Times New Roman" w:hAnsi="Times New Roman" w:cs="Times New Roman"/>
          <w:sz w:val="24"/>
          <w:szCs w:val="24"/>
        </w:rPr>
        <w:t xml:space="preserve"> absences during your rotation. If absences are in excess </w:t>
      </w:r>
    </w:p>
    <w:p w14:paraId="5C13D2BD" w14:textId="77777777" w:rsidR="00ED2F6C" w:rsidRPr="00E3468E" w:rsidRDefault="003F4829" w:rsidP="00E3468E">
      <w:pPr>
        <w:pStyle w:val="ListParagraph"/>
        <w:spacing w:after="0" w:line="360" w:lineRule="auto"/>
        <w:rPr>
          <w:rFonts w:ascii="Times New Roman" w:hAnsi="Times New Roman" w:cs="Times New Roman"/>
          <w:sz w:val="24"/>
          <w:szCs w:val="24"/>
        </w:rPr>
      </w:pPr>
      <w:r w:rsidRPr="00E3468E">
        <w:rPr>
          <w:rFonts w:ascii="Times New Roman" w:hAnsi="Times New Roman" w:cs="Times New Roman"/>
          <w:sz w:val="24"/>
          <w:szCs w:val="24"/>
        </w:rPr>
        <w:t>of 2 days, this could impact you</w:t>
      </w:r>
      <w:r w:rsidR="00ED2F6C" w:rsidRPr="00E3468E">
        <w:rPr>
          <w:rFonts w:ascii="Times New Roman" w:hAnsi="Times New Roman" w:cs="Times New Roman"/>
          <w:sz w:val="24"/>
          <w:szCs w:val="24"/>
        </w:rPr>
        <w:t xml:space="preserve">r clinical site assignment, including </w:t>
      </w:r>
      <w:r w:rsidRPr="00E3468E">
        <w:rPr>
          <w:rFonts w:ascii="Times New Roman" w:hAnsi="Times New Roman" w:cs="Times New Roman"/>
          <w:sz w:val="24"/>
          <w:szCs w:val="24"/>
        </w:rPr>
        <w:t xml:space="preserve">being removed from site and therefore leading to either failure of that term or expulsion.            </w:t>
      </w:r>
    </w:p>
    <w:p w14:paraId="7F888DCC" w14:textId="77777777" w:rsidR="00F37C2B"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rPr>
        <w:t xml:space="preserve">Every effort will be made to keep externship sites within a </w:t>
      </w:r>
      <w:r w:rsidR="00F17F92" w:rsidRPr="00E3468E">
        <w:rPr>
          <w:rFonts w:ascii="Times New Roman" w:hAnsi="Times New Roman" w:cs="Times New Roman"/>
          <w:sz w:val="24"/>
          <w:szCs w:val="24"/>
        </w:rPr>
        <w:t>2-hour</w:t>
      </w:r>
      <w:r w:rsidRPr="00E3468E">
        <w:rPr>
          <w:rFonts w:ascii="Times New Roman" w:hAnsi="Times New Roman" w:cs="Times New Roman"/>
          <w:sz w:val="24"/>
          <w:szCs w:val="24"/>
        </w:rPr>
        <w:t xml:space="preserve"> commute of campus; </w:t>
      </w:r>
      <w:r w:rsidR="00765A8C" w:rsidRPr="00E3468E">
        <w:rPr>
          <w:rFonts w:ascii="Times New Roman" w:hAnsi="Times New Roman" w:cs="Times New Roman"/>
          <w:sz w:val="24"/>
          <w:szCs w:val="24"/>
        </w:rPr>
        <w:t>however,</w:t>
      </w:r>
      <w:r w:rsidRPr="00E3468E">
        <w:rPr>
          <w:rFonts w:ascii="Times New Roman" w:hAnsi="Times New Roman" w:cs="Times New Roman"/>
          <w:sz w:val="24"/>
          <w:szCs w:val="24"/>
        </w:rPr>
        <w:t xml:space="preserve"> t</w:t>
      </w:r>
      <w:r w:rsidR="00ED2F6C" w:rsidRPr="00E3468E">
        <w:rPr>
          <w:rFonts w:ascii="Times New Roman" w:hAnsi="Times New Roman" w:cs="Times New Roman"/>
          <w:sz w:val="24"/>
          <w:szCs w:val="24"/>
        </w:rPr>
        <w:t>his may not always be possible</w:t>
      </w:r>
      <w:r w:rsidRPr="00E3468E">
        <w:rPr>
          <w:rFonts w:ascii="Times New Roman" w:hAnsi="Times New Roman" w:cs="Times New Roman"/>
          <w:sz w:val="24"/>
          <w:szCs w:val="24"/>
        </w:rPr>
        <w:t xml:space="preserve">. </w:t>
      </w:r>
      <w:r w:rsidR="00ED2F6C" w:rsidRPr="00E3468E">
        <w:rPr>
          <w:rFonts w:ascii="Times New Roman" w:hAnsi="Times New Roman" w:cs="Times New Roman"/>
          <w:sz w:val="24"/>
          <w:szCs w:val="24"/>
        </w:rPr>
        <w:t>Students are expected to</w:t>
      </w:r>
      <w:r w:rsidRPr="00E3468E">
        <w:rPr>
          <w:rFonts w:ascii="Times New Roman" w:hAnsi="Times New Roman" w:cs="Times New Roman"/>
          <w:sz w:val="24"/>
          <w:szCs w:val="24"/>
        </w:rPr>
        <w:t xml:space="preserve"> go where assigned.</w:t>
      </w:r>
    </w:p>
    <w:p w14:paraId="34B4D5F4" w14:textId="77777777" w:rsidR="003F4829"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u w:val="single"/>
        </w:rPr>
        <w:t>ATTITUDE IS EVERYTHING</w:t>
      </w:r>
      <w:r w:rsidRPr="00E3468E">
        <w:rPr>
          <w:rFonts w:ascii="Times New Roman" w:hAnsi="Times New Roman" w:cs="Times New Roman"/>
          <w:sz w:val="24"/>
          <w:szCs w:val="24"/>
        </w:rPr>
        <w:t xml:space="preserve">, </w:t>
      </w:r>
      <w:r w:rsidR="00F17F92" w:rsidRPr="00E3468E">
        <w:rPr>
          <w:rFonts w:ascii="Times New Roman" w:hAnsi="Times New Roman" w:cs="Times New Roman"/>
          <w:sz w:val="24"/>
          <w:szCs w:val="24"/>
        </w:rPr>
        <w:t>you</w:t>
      </w:r>
      <w:r w:rsidRPr="00E3468E">
        <w:rPr>
          <w:rFonts w:ascii="Times New Roman" w:hAnsi="Times New Roman" w:cs="Times New Roman"/>
          <w:sz w:val="24"/>
          <w:szCs w:val="24"/>
        </w:rPr>
        <w:t xml:space="preserve"> are a student. You are there to learn. Keep this in mind.</w:t>
      </w:r>
    </w:p>
    <w:p w14:paraId="1880BB73" w14:textId="77777777" w:rsidR="003F4829" w:rsidRPr="00E3468E" w:rsidRDefault="003F4829" w:rsidP="00E3468E">
      <w:pPr>
        <w:spacing w:line="360" w:lineRule="auto"/>
        <w:ind w:left="1035"/>
        <w:rPr>
          <w:rFonts w:ascii="Times New Roman" w:hAnsi="Times New Roman" w:cs="Times New Roman"/>
          <w:sz w:val="24"/>
          <w:szCs w:val="24"/>
        </w:rPr>
      </w:pPr>
    </w:p>
    <w:p w14:paraId="1DA3DB09" w14:textId="77777777" w:rsidR="003F4829" w:rsidRPr="00E3468E" w:rsidRDefault="003F4829" w:rsidP="00E3468E">
      <w:pPr>
        <w:spacing w:line="360" w:lineRule="auto"/>
        <w:rPr>
          <w:rFonts w:ascii="Times New Roman" w:hAnsi="Times New Roman" w:cs="Times New Roman"/>
          <w:sz w:val="24"/>
          <w:szCs w:val="24"/>
        </w:rPr>
      </w:pPr>
    </w:p>
    <w:p w14:paraId="32169AD9" w14:textId="77777777" w:rsidR="004D3C32" w:rsidRPr="00E3468E" w:rsidRDefault="004D3C32" w:rsidP="004D3C32">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Signed: ________________________________</w:t>
      </w:r>
      <w:r w:rsidRPr="00E3468E">
        <w:rPr>
          <w:rFonts w:ascii="Times New Roman" w:hAnsi="Times New Roman" w:cs="Times New Roman"/>
          <w:sz w:val="24"/>
          <w:szCs w:val="24"/>
        </w:rPr>
        <w:tab/>
        <w:t>Date: ________________</w:t>
      </w:r>
    </w:p>
    <w:p w14:paraId="283F419D" w14:textId="77777777" w:rsidR="004D3C32" w:rsidRPr="00E3468E" w:rsidRDefault="004D3C32" w:rsidP="004D3C32">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Print Name:</w:t>
      </w:r>
      <w:r w:rsidRPr="00E3468E">
        <w:rPr>
          <w:rFonts w:ascii="Times New Roman" w:hAnsi="Times New Roman" w:cs="Times New Roman"/>
          <w:sz w:val="24"/>
          <w:szCs w:val="24"/>
        </w:rPr>
        <w:tab/>
        <w:t>________________________________________________</w:t>
      </w:r>
    </w:p>
    <w:p w14:paraId="1DC4E227" w14:textId="77777777" w:rsidR="004D3C32" w:rsidRPr="00E3468E" w:rsidRDefault="004D3C32" w:rsidP="004D3C32">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Program/Time of Day: __________________________________________</w:t>
      </w:r>
    </w:p>
    <w:p w14:paraId="2524BBE6" w14:textId="77777777" w:rsidR="004D3C32" w:rsidRPr="00E3468E" w:rsidRDefault="004D3C32" w:rsidP="004D3C32">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SVSTI Representative: ___________________________________________</w:t>
      </w:r>
    </w:p>
    <w:p w14:paraId="0D493635" w14:textId="77777777" w:rsidR="003F4829" w:rsidRPr="00E3468E" w:rsidRDefault="003F4829" w:rsidP="00E3468E">
      <w:pPr>
        <w:spacing w:line="360" w:lineRule="auto"/>
        <w:rPr>
          <w:rFonts w:ascii="Times New Roman" w:hAnsi="Times New Roman" w:cs="Times New Roman"/>
          <w:sz w:val="24"/>
          <w:szCs w:val="24"/>
        </w:rPr>
      </w:pPr>
    </w:p>
    <w:p w14:paraId="4CB145F3" w14:textId="77777777" w:rsidR="006938E1" w:rsidRPr="00E3468E" w:rsidRDefault="006938E1" w:rsidP="00E3468E">
      <w:pPr>
        <w:spacing w:line="360" w:lineRule="auto"/>
        <w:rPr>
          <w:rFonts w:ascii="Times New Roman" w:hAnsi="Times New Roman" w:cs="Times New Roman"/>
          <w:sz w:val="24"/>
          <w:szCs w:val="24"/>
        </w:rPr>
      </w:pPr>
    </w:p>
    <w:p w14:paraId="47D56C0B" w14:textId="77777777" w:rsidR="006938E1" w:rsidRPr="00E3468E" w:rsidRDefault="006938E1" w:rsidP="00E3468E">
      <w:pPr>
        <w:spacing w:line="360" w:lineRule="auto"/>
        <w:rPr>
          <w:rFonts w:ascii="Times New Roman" w:hAnsi="Times New Roman" w:cs="Times New Roman"/>
          <w:sz w:val="24"/>
          <w:szCs w:val="24"/>
        </w:rPr>
      </w:pPr>
    </w:p>
    <w:p w14:paraId="619EC9FF" w14:textId="77777777" w:rsidR="006938E1" w:rsidRPr="00E3468E" w:rsidRDefault="006938E1" w:rsidP="00E3468E">
      <w:pPr>
        <w:spacing w:line="360" w:lineRule="auto"/>
        <w:rPr>
          <w:rFonts w:ascii="Times New Roman" w:hAnsi="Times New Roman" w:cs="Times New Roman"/>
          <w:sz w:val="24"/>
          <w:szCs w:val="24"/>
        </w:rPr>
      </w:pPr>
    </w:p>
    <w:p w14:paraId="23B819F9" w14:textId="77777777" w:rsidR="006938E1" w:rsidRPr="00E3468E" w:rsidRDefault="006938E1" w:rsidP="00E3468E">
      <w:pPr>
        <w:spacing w:line="360" w:lineRule="auto"/>
        <w:rPr>
          <w:rFonts w:ascii="Times New Roman" w:hAnsi="Times New Roman" w:cs="Times New Roman"/>
          <w:sz w:val="24"/>
          <w:szCs w:val="24"/>
        </w:rPr>
      </w:pPr>
    </w:p>
    <w:p w14:paraId="68C9333B" w14:textId="77777777" w:rsidR="008D43E7" w:rsidRDefault="008D43E7" w:rsidP="00F967B9">
      <w:pPr>
        <w:spacing w:line="360" w:lineRule="auto"/>
        <w:rPr>
          <w:rFonts w:ascii="Times New Roman" w:hAnsi="Times New Roman" w:cs="Times New Roman"/>
          <w:b/>
          <w:sz w:val="24"/>
          <w:szCs w:val="24"/>
          <w:u w:val="single"/>
        </w:rPr>
      </w:pPr>
    </w:p>
    <w:p w14:paraId="09BF4D1B" w14:textId="77777777" w:rsidR="00F967B9" w:rsidRDefault="00F967B9" w:rsidP="00F967B9">
      <w:pPr>
        <w:spacing w:line="360" w:lineRule="auto"/>
        <w:rPr>
          <w:rFonts w:ascii="Times New Roman" w:hAnsi="Times New Roman" w:cs="Times New Roman"/>
          <w:b/>
          <w:sz w:val="24"/>
          <w:szCs w:val="24"/>
          <w:u w:val="single"/>
        </w:rPr>
      </w:pPr>
    </w:p>
    <w:p w14:paraId="44346770" w14:textId="77777777" w:rsidR="00F967B9" w:rsidRDefault="00F967B9" w:rsidP="00E3468E">
      <w:pPr>
        <w:spacing w:line="360" w:lineRule="auto"/>
        <w:jc w:val="center"/>
        <w:rPr>
          <w:rFonts w:ascii="Times New Roman" w:hAnsi="Times New Roman" w:cs="Times New Roman"/>
          <w:b/>
          <w:sz w:val="24"/>
          <w:szCs w:val="24"/>
          <w:u w:val="single"/>
        </w:rPr>
      </w:pPr>
    </w:p>
    <w:p w14:paraId="29711D57" w14:textId="77777777" w:rsidR="00F967B9" w:rsidRPr="00F17F92" w:rsidRDefault="00F967B9" w:rsidP="00E3468E">
      <w:pPr>
        <w:spacing w:line="360" w:lineRule="auto"/>
        <w:jc w:val="center"/>
        <w:rPr>
          <w:rFonts w:ascii="Times New Roman" w:hAnsi="Times New Roman" w:cs="Times New Roman"/>
          <w:b/>
          <w:sz w:val="24"/>
          <w:szCs w:val="24"/>
          <w:u w:val="single"/>
        </w:rPr>
      </w:pPr>
    </w:p>
    <w:p w14:paraId="737F4A6D" w14:textId="77777777" w:rsidR="006938E1" w:rsidRPr="00F17F92" w:rsidRDefault="006938E1" w:rsidP="00E3468E">
      <w:pPr>
        <w:spacing w:line="360" w:lineRule="auto"/>
        <w:jc w:val="center"/>
        <w:outlineLvl w:val="0"/>
        <w:rPr>
          <w:rFonts w:ascii="Times New Roman" w:hAnsi="Times New Roman" w:cs="Times New Roman"/>
          <w:b/>
          <w:sz w:val="24"/>
          <w:szCs w:val="24"/>
          <w:u w:val="single"/>
        </w:rPr>
      </w:pPr>
      <w:r w:rsidRPr="00F17F92">
        <w:rPr>
          <w:rFonts w:ascii="Times New Roman" w:hAnsi="Times New Roman" w:cs="Times New Roman"/>
          <w:b/>
          <w:sz w:val="24"/>
          <w:szCs w:val="24"/>
          <w:u w:val="single"/>
        </w:rPr>
        <w:t>STUDENT LAB SAFETY &amp; MAINTENANCE POLICY</w:t>
      </w:r>
    </w:p>
    <w:p w14:paraId="75571DCC" w14:textId="77777777" w:rsidR="006938E1" w:rsidRPr="00E3468E" w:rsidRDefault="006938E1" w:rsidP="00E3468E">
      <w:pPr>
        <w:spacing w:line="360" w:lineRule="auto"/>
        <w:rPr>
          <w:rFonts w:ascii="Times New Roman" w:hAnsi="Times New Roman" w:cs="Times New Roman"/>
          <w:sz w:val="24"/>
          <w:szCs w:val="24"/>
        </w:rPr>
      </w:pPr>
    </w:p>
    <w:p w14:paraId="2A1F1206" w14:textId="77777777" w:rsidR="006938E1" w:rsidRPr="00E3468E" w:rsidRDefault="006938E1" w:rsidP="00E3468E">
      <w:pPr>
        <w:spacing w:line="360" w:lineRule="auto"/>
        <w:rPr>
          <w:rFonts w:ascii="Times New Roman" w:hAnsi="Times New Roman" w:cs="Times New Roman"/>
          <w:sz w:val="24"/>
          <w:szCs w:val="24"/>
        </w:rPr>
      </w:pPr>
      <w:r w:rsidRPr="00E3468E">
        <w:rPr>
          <w:rFonts w:ascii="Times New Roman" w:hAnsi="Times New Roman" w:cs="Times New Roman"/>
          <w:b/>
          <w:sz w:val="24"/>
          <w:szCs w:val="24"/>
        </w:rPr>
        <w:t>Safety</w:t>
      </w:r>
      <w:r w:rsidRPr="00E3468E">
        <w:rPr>
          <w:rFonts w:ascii="Times New Roman" w:hAnsi="Times New Roman" w:cs="Times New Roman"/>
          <w:sz w:val="24"/>
          <w:szCs w:val="24"/>
        </w:rPr>
        <w:t xml:space="preserve"> of self and others is the primary concern in the laboratory setting.  To ensure the safety of students and faculty in the laboratory, students are expected to follow the policies and procedures for Lab Safety &amp; Maintenance in the SVSTI Academic </w:t>
      </w:r>
      <w:r w:rsidR="00F967B9">
        <w:rPr>
          <w:rFonts w:ascii="Times New Roman" w:hAnsi="Times New Roman" w:cs="Times New Roman"/>
          <w:sz w:val="24"/>
          <w:szCs w:val="24"/>
        </w:rPr>
        <w:t>Catalog</w:t>
      </w:r>
      <w:r w:rsidRPr="00E3468E">
        <w:rPr>
          <w:rFonts w:ascii="Times New Roman" w:hAnsi="Times New Roman" w:cs="Times New Roman"/>
          <w:sz w:val="24"/>
          <w:szCs w:val="24"/>
        </w:rPr>
        <w:t>. Students are encouraged to expand their skills through safe practice. Demonstration of critical safety elements by faculty is required prior to any student being allowed to use related equipment. Students will be required to demonstrate appropriate safety with all equipment, techniques and procedures in the laboratory prior to practicing as patients or clinicians.</w:t>
      </w:r>
    </w:p>
    <w:p w14:paraId="05032DD9" w14:textId="77777777" w:rsidR="006938E1" w:rsidRPr="00E3468E" w:rsidRDefault="006938E1" w:rsidP="00E3468E">
      <w:pPr>
        <w:spacing w:line="360" w:lineRule="auto"/>
        <w:outlineLvl w:val="0"/>
        <w:rPr>
          <w:rFonts w:ascii="Times New Roman" w:hAnsi="Times New Roman" w:cs="Times New Roman"/>
          <w:b/>
          <w:sz w:val="24"/>
          <w:szCs w:val="24"/>
        </w:rPr>
      </w:pPr>
      <w:r w:rsidRPr="00E3468E">
        <w:rPr>
          <w:rFonts w:ascii="Times New Roman" w:hAnsi="Times New Roman" w:cs="Times New Roman"/>
          <w:b/>
          <w:sz w:val="24"/>
          <w:szCs w:val="24"/>
        </w:rPr>
        <w:t>General Lab Safety Rules and Policies:</w:t>
      </w:r>
    </w:p>
    <w:p w14:paraId="6602A41D" w14:textId="77777777"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 xml:space="preserve">No long sleeves are allowed under </w:t>
      </w:r>
      <w:r w:rsidR="001C67FF" w:rsidRPr="00E3468E">
        <w:rPr>
          <w:rFonts w:ascii="Times New Roman" w:hAnsi="Times New Roman" w:cs="Times New Roman"/>
          <w:sz w:val="24"/>
          <w:szCs w:val="24"/>
        </w:rPr>
        <w:t>black</w:t>
      </w:r>
      <w:r w:rsidRPr="00E3468E">
        <w:rPr>
          <w:rFonts w:ascii="Times New Roman" w:hAnsi="Times New Roman" w:cs="Times New Roman"/>
          <w:sz w:val="24"/>
          <w:szCs w:val="24"/>
        </w:rPr>
        <w:t xml:space="preserve"> scrub tops</w:t>
      </w:r>
    </w:p>
    <w:p w14:paraId="0E5ED4EA" w14:textId="77777777"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No bulky/large/chunky jewelry. Simple necklaces and post earrings are allowed</w:t>
      </w:r>
    </w:p>
    <w:p w14:paraId="671AC975" w14:textId="77777777"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No rings or bracelets of any kind</w:t>
      </w:r>
    </w:p>
    <w:p w14:paraId="09AF6D0B" w14:textId="77777777"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 xml:space="preserve">No fake (Gel or Acrylic) nails. Nails should be short, natural color without polish </w:t>
      </w:r>
    </w:p>
    <w:p w14:paraId="29F6E2D0" w14:textId="77777777"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Beards must be kept trimmed</w:t>
      </w:r>
      <w:r w:rsidR="00822DD3" w:rsidRPr="00E3468E">
        <w:rPr>
          <w:rFonts w:ascii="Times New Roman" w:hAnsi="Times New Roman" w:cs="Times New Roman"/>
          <w:sz w:val="24"/>
          <w:szCs w:val="24"/>
        </w:rPr>
        <w:t xml:space="preserve"> and good personal hygiene </w:t>
      </w:r>
      <w:r w:rsidR="001C67FF" w:rsidRPr="00E3468E">
        <w:rPr>
          <w:rFonts w:ascii="Times New Roman" w:hAnsi="Times New Roman" w:cs="Times New Roman"/>
          <w:sz w:val="24"/>
          <w:szCs w:val="24"/>
        </w:rPr>
        <w:t xml:space="preserve">is always a must </w:t>
      </w:r>
      <w:r w:rsidR="00822DD3" w:rsidRPr="00E3468E">
        <w:rPr>
          <w:rFonts w:ascii="Times New Roman" w:hAnsi="Times New Roman" w:cs="Times New Roman"/>
          <w:sz w:val="24"/>
          <w:szCs w:val="24"/>
        </w:rPr>
        <w:t xml:space="preserve"> </w:t>
      </w:r>
    </w:p>
    <w:p w14:paraId="7F6818A8" w14:textId="77777777"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Students will be responsible for sterilizing items</w:t>
      </w:r>
    </w:p>
    <w:p w14:paraId="5786CFBA" w14:textId="77777777"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Students will be responsible for letting their Program Director know when an item needs to be reordered.</w:t>
      </w:r>
    </w:p>
    <w:p w14:paraId="69DC0595" w14:textId="77777777"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Any accidents, injuries, or unexpected responses to intervention or skills being practices must be immediately reported to the Program Director.</w:t>
      </w:r>
    </w:p>
    <w:p w14:paraId="38CF1E5D" w14:textId="77777777"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 xml:space="preserve">Students must report any unsafe situations to staff or faculty immediately   </w:t>
      </w:r>
    </w:p>
    <w:p w14:paraId="7CCCAB93" w14:textId="77777777"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 xml:space="preserve">Though every effort is made to ensure that all equipment is functioning properly, students must notify the instructor of any broken or malfunctioning equipment </w:t>
      </w:r>
    </w:p>
    <w:p w14:paraId="52DF25C8" w14:textId="77777777"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Absolutely no cell phone use allowed to during instruction time, this includes but not limited to texting</w:t>
      </w:r>
      <w:r w:rsidR="001C67FF" w:rsidRPr="00E3468E">
        <w:rPr>
          <w:rFonts w:ascii="Times New Roman" w:hAnsi="Times New Roman" w:cs="Times New Roman"/>
          <w:sz w:val="24"/>
          <w:szCs w:val="24"/>
        </w:rPr>
        <w:t>.</w:t>
      </w:r>
      <w:r w:rsidRPr="00E3468E">
        <w:rPr>
          <w:rFonts w:ascii="Times New Roman" w:hAnsi="Times New Roman" w:cs="Times New Roman"/>
          <w:sz w:val="24"/>
          <w:szCs w:val="24"/>
        </w:rPr>
        <w:t xml:space="preserve"> If you</w:t>
      </w:r>
      <w:r w:rsidR="00822DD3" w:rsidRPr="00E3468E">
        <w:rPr>
          <w:rFonts w:ascii="Times New Roman" w:hAnsi="Times New Roman" w:cs="Times New Roman"/>
          <w:sz w:val="24"/>
          <w:szCs w:val="24"/>
        </w:rPr>
        <w:t xml:space="preserve"> use </w:t>
      </w:r>
      <w:r w:rsidRPr="00E3468E">
        <w:rPr>
          <w:rFonts w:ascii="Times New Roman" w:hAnsi="Times New Roman" w:cs="Times New Roman"/>
          <w:sz w:val="24"/>
          <w:szCs w:val="24"/>
        </w:rPr>
        <w:t>your instructor has the right to send you home for the day.</w:t>
      </w:r>
    </w:p>
    <w:p w14:paraId="55B93B67" w14:textId="77777777" w:rsidR="006938E1" w:rsidRPr="00F967B9" w:rsidRDefault="006938E1" w:rsidP="00F967B9">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lastRenderedPageBreak/>
        <w:t xml:space="preserve">You are considered tardy at 1 min past the start of class time. You will also be considered tardy if you leave class early.  </w:t>
      </w:r>
    </w:p>
    <w:p w14:paraId="3E28BEC7" w14:textId="77777777" w:rsidR="006938E1" w:rsidRPr="00E3468E" w:rsidRDefault="006938E1" w:rsidP="00E3468E">
      <w:pPr>
        <w:pStyle w:val="ListParagraph"/>
        <w:numPr>
          <w:ilvl w:val="0"/>
          <w:numId w:val="6"/>
        </w:numPr>
        <w:spacing w:line="360" w:lineRule="auto"/>
        <w:rPr>
          <w:rFonts w:ascii="Times New Roman" w:hAnsi="Times New Roman" w:cs="Times New Roman"/>
          <w:sz w:val="24"/>
          <w:szCs w:val="24"/>
        </w:rPr>
      </w:pPr>
      <w:r w:rsidRPr="00E3468E">
        <w:rPr>
          <w:rFonts w:ascii="Times New Roman" w:hAnsi="Times New Roman" w:cs="Times New Roman"/>
          <w:sz w:val="24"/>
          <w:szCs w:val="24"/>
        </w:rPr>
        <w:t>No open toed shoes are allowed in lab or lecture.</w:t>
      </w:r>
    </w:p>
    <w:p w14:paraId="3C2BA266" w14:textId="77777777" w:rsidR="006938E1" w:rsidRPr="00E3468E" w:rsidRDefault="006938E1" w:rsidP="00E3468E">
      <w:pPr>
        <w:pStyle w:val="ListParagraph"/>
        <w:numPr>
          <w:ilvl w:val="0"/>
          <w:numId w:val="6"/>
        </w:numPr>
        <w:spacing w:line="360" w:lineRule="auto"/>
        <w:rPr>
          <w:rFonts w:ascii="Times New Roman" w:hAnsi="Times New Roman" w:cs="Times New Roman"/>
          <w:sz w:val="24"/>
          <w:szCs w:val="24"/>
        </w:rPr>
      </w:pPr>
      <w:r w:rsidRPr="00E3468E">
        <w:rPr>
          <w:rFonts w:ascii="Times New Roman" w:hAnsi="Times New Roman" w:cs="Times New Roman"/>
          <w:sz w:val="24"/>
          <w:szCs w:val="24"/>
        </w:rPr>
        <w:t xml:space="preserve">Teamwork is expected. </w:t>
      </w:r>
    </w:p>
    <w:p w14:paraId="7101EF2E" w14:textId="77777777" w:rsidR="006938E1" w:rsidRPr="00E3468E" w:rsidRDefault="006938E1" w:rsidP="00E3468E">
      <w:pPr>
        <w:spacing w:line="360" w:lineRule="auto"/>
        <w:ind w:left="360"/>
        <w:jc w:val="both"/>
        <w:rPr>
          <w:rFonts w:ascii="Times New Roman" w:hAnsi="Times New Roman" w:cs="Times New Roman"/>
          <w:sz w:val="24"/>
          <w:szCs w:val="24"/>
        </w:rPr>
      </w:pPr>
    </w:p>
    <w:p w14:paraId="7241A687" w14:textId="77777777" w:rsidR="006938E1" w:rsidRPr="00E3468E" w:rsidRDefault="006938E1" w:rsidP="00E3468E">
      <w:pPr>
        <w:spacing w:line="360" w:lineRule="auto"/>
        <w:jc w:val="both"/>
        <w:rPr>
          <w:rFonts w:ascii="Times New Roman" w:hAnsi="Times New Roman" w:cs="Times New Roman"/>
          <w:sz w:val="24"/>
          <w:szCs w:val="24"/>
        </w:rPr>
      </w:pPr>
    </w:p>
    <w:p w14:paraId="5B9E7BC2" w14:textId="77777777" w:rsidR="006938E1" w:rsidRPr="00E3468E" w:rsidRDefault="006938E1" w:rsidP="00E3468E">
      <w:pPr>
        <w:spacing w:after="5" w:line="360" w:lineRule="auto"/>
        <w:ind w:right="634"/>
        <w:jc w:val="both"/>
        <w:outlineLvl w:val="0"/>
        <w:rPr>
          <w:rFonts w:ascii="Times New Roman" w:hAnsi="Times New Roman" w:cs="Times New Roman"/>
          <w:b/>
          <w:sz w:val="24"/>
          <w:szCs w:val="24"/>
        </w:rPr>
      </w:pPr>
      <w:r w:rsidRPr="00E3468E">
        <w:rPr>
          <w:rFonts w:ascii="Times New Roman" w:hAnsi="Times New Roman" w:cs="Times New Roman"/>
          <w:b/>
          <w:sz w:val="24"/>
          <w:szCs w:val="24"/>
        </w:rPr>
        <w:t>Lab Maintenance</w:t>
      </w:r>
      <w:r w:rsidR="00822DD3" w:rsidRPr="00E3468E">
        <w:rPr>
          <w:rFonts w:ascii="Times New Roman" w:hAnsi="Times New Roman" w:cs="Times New Roman"/>
          <w:b/>
          <w:sz w:val="24"/>
          <w:szCs w:val="24"/>
        </w:rPr>
        <w:t xml:space="preserve">: </w:t>
      </w:r>
    </w:p>
    <w:p w14:paraId="69FE9EE9" w14:textId="77777777" w:rsidR="00822DD3" w:rsidRPr="00E3468E" w:rsidRDefault="006938E1" w:rsidP="00E3468E">
      <w:pPr>
        <w:pStyle w:val="ListParagraph"/>
        <w:numPr>
          <w:ilvl w:val="0"/>
          <w:numId w:val="14"/>
        </w:numPr>
        <w:spacing w:after="5" w:line="360" w:lineRule="auto"/>
        <w:ind w:right="634"/>
        <w:jc w:val="both"/>
        <w:rPr>
          <w:rFonts w:ascii="Times New Roman" w:hAnsi="Times New Roman" w:cs="Times New Roman"/>
          <w:b/>
          <w:sz w:val="24"/>
          <w:szCs w:val="24"/>
        </w:rPr>
      </w:pPr>
      <w:r w:rsidRPr="00E3468E">
        <w:rPr>
          <w:rFonts w:ascii="Times New Roman" w:hAnsi="Times New Roman" w:cs="Times New Roman"/>
          <w:sz w:val="24"/>
          <w:szCs w:val="24"/>
        </w:rPr>
        <w:t>Students are responsible for cleaning the lab after every class</w:t>
      </w:r>
    </w:p>
    <w:p w14:paraId="68233DE3" w14:textId="77777777" w:rsidR="00822DD3" w:rsidRPr="00E3468E" w:rsidRDefault="006938E1" w:rsidP="00E3468E">
      <w:pPr>
        <w:pStyle w:val="ListParagraph"/>
        <w:numPr>
          <w:ilvl w:val="0"/>
          <w:numId w:val="14"/>
        </w:numPr>
        <w:spacing w:after="5" w:line="360" w:lineRule="auto"/>
        <w:ind w:right="634"/>
        <w:jc w:val="both"/>
        <w:rPr>
          <w:rFonts w:ascii="Times New Roman" w:hAnsi="Times New Roman" w:cs="Times New Roman"/>
          <w:b/>
          <w:sz w:val="24"/>
          <w:szCs w:val="24"/>
        </w:rPr>
      </w:pPr>
      <w:r w:rsidRPr="00E3468E">
        <w:rPr>
          <w:rFonts w:ascii="Times New Roman" w:hAnsi="Times New Roman" w:cs="Times New Roman"/>
          <w:sz w:val="24"/>
          <w:szCs w:val="24"/>
        </w:rPr>
        <w:t xml:space="preserve">All equipment and treatment areas shall be cleaned following each use with an approved antimicrobial cleanser.  </w:t>
      </w:r>
    </w:p>
    <w:p w14:paraId="2B0A273A" w14:textId="77777777" w:rsidR="00822DD3" w:rsidRPr="00E3468E" w:rsidRDefault="00822DD3" w:rsidP="00E3468E">
      <w:pPr>
        <w:pStyle w:val="ListParagraph"/>
        <w:spacing w:after="5" w:line="360" w:lineRule="auto"/>
        <w:ind w:right="634"/>
        <w:jc w:val="both"/>
        <w:rPr>
          <w:rFonts w:ascii="Times New Roman" w:hAnsi="Times New Roman" w:cs="Times New Roman"/>
          <w:sz w:val="24"/>
          <w:szCs w:val="24"/>
        </w:rPr>
      </w:pPr>
    </w:p>
    <w:p w14:paraId="3F8F95EA" w14:textId="77777777" w:rsidR="006938E1" w:rsidRPr="00E3468E" w:rsidRDefault="006938E1" w:rsidP="00E3468E">
      <w:pPr>
        <w:pStyle w:val="ListParagraph"/>
        <w:numPr>
          <w:ilvl w:val="0"/>
          <w:numId w:val="15"/>
        </w:numPr>
        <w:spacing w:after="5" w:line="360" w:lineRule="auto"/>
        <w:ind w:right="634"/>
        <w:jc w:val="both"/>
        <w:rPr>
          <w:rFonts w:ascii="Times New Roman" w:hAnsi="Times New Roman" w:cs="Times New Roman"/>
          <w:b/>
          <w:sz w:val="24"/>
          <w:szCs w:val="24"/>
        </w:rPr>
      </w:pPr>
      <w:r w:rsidRPr="00E3468E">
        <w:rPr>
          <w:rFonts w:ascii="Times New Roman" w:hAnsi="Times New Roman" w:cs="Times New Roman"/>
          <w:sz w:val="24"/>
          <w:szCs w:val="24"/>
        </w:rPr>
        <w:t>All counter tops/flat surfaces will be cleared off and cleaned.</w:t>
      </w:r>
    </w:p>
    <w:p w14:paraId="0277148B" w14:textId="77777777" w:rsidR="00822DD3" w:rsidRPr="00E3468E" w:rsidRDefault="006938E1" w:rsidP="00E3468E">
      <w:pPr>
        <w:pStyle w:val="ListParagraph"/>
        <w:numPr>
          <w:ilvl w:val="0"/>
          <w:numId w:val="15"/>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Floors will be swept</w:t>
      </w:r>
      <w:r w:rsidR="00F967B9">
        <w:rPr>
          <w:rFonts w:ascii="Times New Roman" w:hAnsi="Times New Roman" w:cs="Times New Roman"/>
          <w:sz w:val="24"/>
          <w:szCs w:val="24"/>
        </w:rPr>
        <w:t xml:space="preserve"> &amp; mopped</w:t>
      </w:r>
    </w:p>
    <w:p w14:paraId="2D5BC681" w14:textId="77777777" w:rsidR="00822DD3" w:rsidRPr="00E3468E" w:rsidRDefault="006938E1" w:rsidP="00E3468E">
      <w:pPr>
        <w:pStyle w:val="ListParagraph"/>
        <w:numPr>
          <w:ilvl w:val="0"/>
          <w:numId w:val="15"/>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All equipment will be wiped down with disinfectant wipes</w:t>
      </w:r>
    </w:p>
    <w:p w14:paraId="34DB0A93" w14:textId="77777777" w:rsidR="00822DD3" w:rsidRPr="00E3468E" w:rsidRDefault="006938E1" w:rsidP="00E3468E">
      <w:pPr>
        <w:pStyle w:val="ListParagraph"/>
        <w:numPr>
          <w:ilvl w:val="0"/>
          <w:numId w:val="15"/>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All equipment &amp; supplies should be returned to their storage areas</w:t>
      </w:r>
      <w:r w:rsidR="00822DD3" w:rsidRPr="00E3468E">
        <w:rPr>
          <w:rFonts w:ascii="Times New Roman" w:hAnsi="Times New Roman" w:cs="Times New Roman"/>
          <w:sz w:val="24"/>
          <w:szCs w:val="24"/>
        </w:rPr>
        <w:t xml:space="preserve"> at the end of each lab session </w:t>
      </w:r>
    </w:p>
    <w:p w14:paraId="52316D5D" w14:textId="77777777" w:rsidR="00822DD3" w:rsidRPr="00E3468E" w:rsidRDefault="006938E1" w:rsidP="00E3468E">
      <w:pPr>
        <w:pStyle w:val="ListParagraph"/>
        <w:numPr>
          <w:ilvl w:val="0"/>
          <w:numId w:val="14"/>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 xml:space="preserve">Students should adhere to the </w:t>
      </w:r>
      <w:r w:rsidRPr="00E3468E">
        <w:rPr>
          <w:rFonts w:ascii="Times New Roman" w:hAnsi="Times New Roman" w:cs="Times New Roman"/>
          <w:i/>
          <w:sz w:val="24"/>
          <w:szCs w:val="24"/>
        </w:rPr>
        <w:t>Hazardous Materials</w:t>
      </w:r>
      <w:r w:rsidRPr="00E3468E">
        <w:rPr>
          <w:rFonts w:ascii="Times New Roman" w:hAnsi="Times New Roman" w:cs="Times New Roman"/>
          <w:sz w:val="24"/>
          <w:szCs w:val="24"/>
        </w:rPr>
        <w:t xml:space="preserve"> safety precautions while using chemical cleansers. </w:t>
      </w:r>
    </w:p>
    <w:p w14:paraId="4D3D58F5" w14:textId="77777777" w:rsidR="006938E1" w:rsidRPr="00E3468E" w:rsidRDefault="006938E1" w:rsidP="00E3468E">
      <w:pPr>
        <w:spacing w:line="360" w:lineRule="auto"/>
        <w:ind w:left="1260"/>
        <w:jc w:val="both"/>
        <w:rPr>
          <w:rFonts w:ascii="Times New Roman" w:hAnsi="Times New Roman" w:cs="Times New Roman"/>
          <w:sz w:val="24"/>
          <w:szCs w:val="24"/>
        </w:rPr>
      </w:pPr>
      <w:r w:rsidRPr="00E3468E">
        <w:rPr>
          <w:rFonts w:ascii="Times New Roman" w:hAnsi="Times New Roman" w:cs="Times New Roman"/>
          <w:b/>
          <w:sz w:val="24"/>
          <w:szCs w:val="24"/>
        </w:rPr>
        <w:t xml:space="preserve">No lab equipment or supplies may be removed without </w:t>
      </w:r>
      <w:r w:rsidR="00822DD3" w:rsidRPr="00E3468E">
        <w:rPr>
          <w:rFonts w:ascii="Times New Roman" w:hAnsi="Times New Roman" w:cs="Times New Roman"/>
          <w:b/>
          <w:sz w:val="24"/>
          <w:szCs w:val="24"/>
        </w:rPr>
        <w:t xml:space="preserve">prior </w:t>
      </w:r>
      <w:r w:rsidRPr="00E3468E">
        <w:rPr>
          <w:rFonts w:ascii="Times New Roman" w:hAnsi="Times New Roman" w:cs="Times New Roman"/>
          <w:b/>
          <w:sz w:val="24"/>
          <w:szCs w:val="24"/>
        </w:rPr>
        <w:t>written consent of the lab</w:t>
      </w:r>
      <w:r w:rsidR="0072200C" w:rsidRPr="00E3468E">
        <w:rPr>
          <w:rFonts w:ascii="Times New Roman" w:hAnsi="Times New Roman" w:cs="Times New Roman"/>
          <w:sz w:val="24"/>
          <w:szCs w:val="24"/>
        </w:rPr>
        <w:t xml:space="preserve"> </w:t>
      </w:r>
      <w:r w:rsidRPr="00E3468E">
        <w:rPr>
          <w:rFonts w:ascii="Times New Roman" w:hAnsi="Times New Roman" w:cs="Times New Roman"/>
          <w:b/>
          <w:sz w:val="24"/>
          <w:szCs w:val="24"/>
        </w:rPr>
        <w:t>Instructor.</w:t>
      </w:r>
    </w:p>
    <w:p w14:paraId="458A967B" w14:textId="77777777" w:rsidR="006938E1" w:rsidRPr="00E3468E" w:rsidRDefault="006938E1" w:rsidP="00E3468E">
      <w:pPr>
        <w:spacing w:line="360" w:lineRule="auto"/>
        <w:rPr>
          <w:rFonts w:ascii="Times New Roman" w:hAnsi="Times New Roman" w:cs="Times New Roman"/>
          <w:sz w:val="24"/>
          <w:szCs w:val="24"/>
        </w:rPr>
      </w:pPr>
    </w:p>
    <w:p w14:paraId="69CB8DBF" w14:textId="3590567C" w:rsidR="001C38CA" w:rsidRDefault="001C38CA" w:rsidP="00E3468E">
      <w:pPr>
        <w:tabs>
          <w:tab w:val="left" w:pos="-720"/>
        </w:tabs>
        <w:spacing w:after="240" w:line="360" w:lineRule="auto"/>
        <w:rPr>
          <w:rFonts w:ascii="Times New Roman" w:hAnsi="Times New Roman" w:cs="Times New Roman"/>
          <w:sz w:val="24"/>
          <w:szCs w:val="24"/>
        </w:rPr>
      </w:pPr>
    </w:p>
    <w:p w14:paraId="7D52B546" w14:textId="36CD5EBB" w:rsidR="004A49AA" w:rsidRDefault="004A49AA" w:rsidP="00E3468E">
      <w:pPr>
        <w:tabs>
          <w:tab w:val="left" w:pos="-720"/>
        </w:tabs>
        <w:spacing w:after="240" w:line="360" w:lineRule="auto"/>
        <w:rPr>
          <w:rFonts w:ascii="Times New Roman" w:hAnsi="Times New Roman" w:cs="Times New Roman"/>
          <w:sz w:val="24"/>
          <w:szCs w:val="24"/>
        </w:rPr>
      </w:pPr>
    </w:p>
    <w:p w14:paraId="7FB80BD7" w14:textId="52AB2420" w:rsidR="00B9462F" w:rsidRDefault="00B9462F" w:rsidP="00E3468E">
      <w:pPr>
        <w:tabs>
          <w:tab w:val="left" w:pos="-720"/>
        </w:tabs>
        <w:spacing w:after="240" w:line="360" w:lineRule="auto"/>
        <w:rPr>
          <w:rFonts w:ascii="Times New Roman" w:hAnsi="Times New Roman" w:cs="Times New Roman"/>
          <w:sz w:val="24"/>
          <w:szCs w:val="24"/>
        </w:rPr>
      </w:pPr>
    </w:p>
    <w:p w14:paraId="0A95C48F" w14:textId="2EA248C3" w:rsidR="00B9462F" w:rsidRDefault="00B9462F" w:rsidP="00E3468E">
      <w:pPr>
        <w:tabs>
          <w:tab w:val="left" w:pos="-720"/>
        </w:tabs>
        <w:spacing w:after="240" w:line="360" w:lineRule="auto"/>
        <w:rPr>
          <w:rFonts w:ascii="Times New Roman" w:hAnsi="Times New Roman" w:cs="Times New Roman"/>
          <w:sz w:val="24"/>
          <w:szCs w:val="24"/>
        </w:rPr>
      </w:pPr>
    </w:p>
    <w:p w14:paraId="22CE3E21" w14:textId="5D3230EF" w:rsidR="00B9462F" w:rsidRDefault="00B9462F" w:rsidP="00E3468E">
      <w:pPr>
        <w:tabs>
          <w:tab w:val="left" w:pos="-720"/>
        </w:tabs>
        <w:spacing w:after="240" w:line="360" w:lineRule="auto"/>
        <w:rPr>
          <w:rFonts w:ascii="Times New Roman" w:hAnsi="Times New Roman" w:cs="Times New Roman"/>
          <w:sz w:val="24"/>
          <w:szCs w:val="24"/>
        </w:rPr>
      </w:pPr>
    </w:p>
    <w:p w14:paraId="698C1C76" w14:textId="77777777" w:rsidR="00B9462F" w:rsidRDefault="00B9462F" w:rsidP="00E3468E">
      <w:pPr>
        <w:tabs>
          <w:tab w:val="left" w:pos="-720"/>
        </w:tabs>
        <w:spacing w:after="240" w:line="360" w:lineRule="auto"/>
        <w:rPr>
          <w:rFonts w:ascii="Times New Roman" w:hAnsi="Times New Roman" w:cs="Times New Roman"/>
          <w:sz w:val="24"/>
          <w:szCs w:val="24"/>
        </w:rPr>
      </w:pPr>
    </w:p>
    <w:p w14:paraId="708D3601" w14:textId="77777777" w:rsidR="004A49AA" w:rsidRPr="00E3468E" w:rsidRDefault="004A49AA" w:rsidP="00E3468E">
      <w:pPr>
        <w:tabs>
          <w:tab w:val="left" w:pos="-720"/>
        </w:tabs>
        <w:spacing w:after="240" w:line="360" w:lineRule="auto"/>
        <w:rPr>
          <w:rFonts w:ascii="Times New Roman" w:hAnsi="Times New Roman" w:cs="Times New Roman"/>
          <w:sz w:val="24"/>
          <w:szCs w:val="24"/>
        </w:rPr>
      </w:pPr>
    </w:p>
    <w:p w14:paraId="4109C7BB" w14:textId="77777777" w:rsidR="000D1F7D" w:rsidRPr="00E3468E" w:rsidRDefault="000D1F7D"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NEEDLE STICK PROTOCOLS</w:t>
      </w:r>
    </w:p>
    <w:p w14:paraId="2F4027A1" w14:textId="77777777" w:rsidR="000D1F7D" w:rsidRPr="00E3468E" w:rsidRDefault="000D1F7D" w:rsidP="00E3468E">
      <w:pPr>
        <w:spacing w:line="360" w:lineRule="auto"/>
        <w:outlineLvl w:val="0"/>
        <w:rPr>
          <w:rFonts w:ascii="Times New Roman" w:hAnsi="Times New Roman" w:cs="Times New Roman"/>
          <w:b/>
          <w:sz w:val="24"/>
          <w:szCs w:val="24"/>
        </w:rPr>
      </w:pPr>
      <w:r w:rsidRPr="00E3468E">
        <w:rPr>
          <w:rFonts w:ascii="Times New Roman" w:hAnsi="Times New Roman" w:cs="Times New Roman"/>
          <w:b/>
          <w:sz w:val="24"/>
          <w:szCs w:val="24"/>
        </w:rPr>
        <w:t>Always Observe Standard/Universal Precautions</w:t>
      </w:r>
    </w:p>
    <w:p w14:paraId="4B3D0508" w14:textId="77777777" w:rsidR="000D1F7D" w:rsidRPr="00E3468E" w:rsidRDefault="000D1F7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 xml:space="preserve">Should you suffer a needle stick or any blood/body fluid exposure, </w:t>
      </w:r>
      <w:r w:rsidRPr="00E3468E">
        <w:rPr>
          <w:rFonts w:ascii="Times New Roman" w:hAnsi="Times New Roman" w:cs="Times New Roman"/>
          <w:i/>
          <w:sz w:val="24"/>
          <w:szCs w:val="24"/>
          <w:u w:val="single"/>
        </w:rPr>
        <w:t>immediately</w:t>
      </w:r>
      <w:r w:rsidRPr="00E3468E">
        <w:rPr>
          <w:rFonts w:ascii="Times New Roman" w:hAnsi="Times New Roman" w:cs="Times New Roman"/>
          <w:i/>
          <w:sz w:val="24"/>
          <w:szCs w:val="24"/>
        </w:rPr>
        <w:t xml:space="preserve"> </w:t>
      </w:r>
      <w:r w:rsidRPr="00E3468E">
        <w:rPr>
          <w:rFonts w:ascii="Times New Roman" w:hAnsi="Times New Roman" w:cs="Times New Roman"/>
          <w:i/>
          <w:sz w:val="24"/>
          <w:szCs w:val="24"/>
          <w:u w:val="single"/>
        </w:rPr>
        <w:t>notify your preceptor</w:t>
      </w:r>
      <w:r w:rsidRPr="00E3468E">
        <w:rPr>
          <w:rFonts w:ascii="Times New Roman" w:hAnsi="Times New Roman" w:cs="Times New Roman"/>
          <w:sz w:val="24"/>
          <w:szCs w:val="24"/>
        </w:rPr>
        <w:t xml:space="preserve">. Do not be embarrassed, and </w:t>
      </w:r>
      <w:r w:rsidRPr="00E3468E">
        <w:rPr>
          <w:rFonts w:ascii="Times New Roman" w:hAnsi="Times New Roman" w:cs="Times New Roman"/>
          <w:i/>
          <w:sz w:val="24"/>
          <w:szCs w:val="24"/>
          <w:u w:val="single"/>
        </w:rPr>
        <w:t>do not wait</w:t>
      </w:r>
      <w:r w:rsidRPr="00E3468E">
        <w:rPr>
          <w:rFonts w:ascii="Times New Roman" w:hAnsi="Times New Roman" w:cs="Times New Roman"/>
          <w:i/>
          <w:sz w:val="24"/>
          <w:szCs w:val="24"/>
        </w:rPr>
        <w:t xml:space="preserve">. </w:t>
      </w:r>
      <w:r w:rsidRPr="00E3468E">
        <w:rPr>
          <w:rFonts w:ascii="Times New Roman" w:hAnsi="Times New Roman" w:cs="Times New Roman"/>
          <w:sz w:val="24"/>
          <w:szCs w:val="24"/>
        </w:rPr>
        <w:t xml:space="preserve">Drug prophylaxis following a </w:t>
      </w:r>
      <w:r w:rsidR="00765A8C" w:rsidRPr="00E3468E">
        <w:rPr>
          <w:rFonts w:ascii="Times New Roman" w:hAnsi="Times New Roman" w:cs="Times New Roman"/>
          <w:sz w:val="24"/>
          <w:szCs w:val="24"/>
        </w:rPr>
        <w:t>high-risk</w:t>
      </w:r>
      <w:r w:rsidRPr="00E3468E">
        <w:rPr>
          <w:rFonts w:ascii="Times New Roman" w:hAnsi="Times New Roman" w:cs="Times New Roman"/>
          <w:sz w:val="24"/>
          <w:szCs w:val="24"/>
        </w:rPr>
        <w:t xml:space="preserve"> exposure is time sensitive. Seek immediate help.</w:t>
      </w:r>
    </w:p>
    <w:p w14:paraId="7EF6F0EC" w14:textId="77777777" w:rsidR="00D528A2" w:rsidRDefault="000D1F7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Scrub out, and immediately clean the wound/exposure site with liberal amounts of soap and water.</w:t>
      </w:r>
    </w:p>
    <w:p w14:paraId="628598F3" w14:textId="77777777" w:rsidR="000D1F7D" w:rsidRPr="00E3468E" w:rsidRDefault="000D1F7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Exposed oral and nasal mucosa should be decontaminated by vigorous flushing with water.</w:t>
      </w:r>
    </w:p>
    <w:p w14:paraId="3A498F00" w14:textId="77777777" w:rsidR="000D1F7D" w:rsidRPr="00E3468E" w:rsidRDefault="000D1F7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Exposed eyes should be irrigated with copious amounts of clean water or sterile saline.</w:t>
      </w:r>
    </w:p>
    <w:p w14:paraId="32FFBBFB" w14:textId="77777777" w:rsidR="000D1F7D" w:rsidRPr="00E3468E" w:rsidRDefault="000D1F7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Follow all facility protocols, including reporting of the incident to the facility’s Employee Health Service.</w:t>
      </w:r>
    </w:p>
    <w:p w14:paraId="17DB62E1" w14:textId="77777777" w:rsidR="000D1F7D" w:rsidRPr="00E3468E" w:rsidRDefault="000D1F7D" w:rsidP="00E3468E">
      <w:pPr>
        <w:spacing w:line="360" w:lineRule="auto"/>
        <w:rPr>
          <w:rFonts w:ascii="Times New Roman" w:hAnsi="Times New Roman" w:cs="Times New Roman"/>
          <w:i/>
          <w:sz w:val="24"/>
          <w:szCs w:val="24"/>
        </w:rPr>
      </w:pPr>
      <w:r w:rsidRPr="00E3468E">
        <w:rPr>
          <w:rFonts w:ascii="Times New Roman" w:hAnsi="Times New Roman" w:cs="Times New Roman"/>
          <w:sz w:val="24"/>
          <w:szCs w:val="24"/>
        </w:rPr>
        <w:t xml:space="preserve">If the facility has not already drawn patient blood, then they will need to do so before the patient is released from the facility. </w:t>
      </w:r>
      <w:r w:rsidRPr="00E3468E">
        <w:rPr>
          <w:rFonts w:ascii="Times New Roman" w:hAnsi="Times New Roman" w:cs="Times New Roman"/>
          <w:i/>
          <w:sz w:val="24"/>
          <w:szCs w:val="24"/>
        </w:rPr>
        <w:t>Once the patient has been released from the facility, he/she is under no obligation to return to have their blood drawn.</w:t>
      </w:r>
    </w:p>
    <w:p w14:paraId="566D0B48" w14:textId="77777777" w:rsidR="000D1F7D" w:rsidRPr="00E3468E" w:rsidRDefault="000D1F7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 xml:space="preserve">Once facility protocols have been met, you </w:t>
      </w:r>
      <w:r w:rsidRPr="00E3468E">
        <w:rPr>
          <w:rFonts w:ascii="Times New Roman" w:hAnsi="Times New Roman" w:cs="Times New Roman"/>
          <w:sz w:val="24"/>
          <w:szCs w:val="24"/>
          <w:u w:val="single"/>
        </w:rPr>
        <w:t>must</w:t>
      </w:r>
      <w:r w:rsidRPr="00E3468E">
        <w:rPr>
          <w:rFonts w:ascii="Times New Roman" w:hAnsi="Times New Roman" w:cs="Times New Roman"/>
          <w:i/>
          <w:sz w:val="24"/>
          <w:szCs w:val="24"/>
        </w:rPr>
        <w:t xml:space="preserve"> </w:t>
      </w:r>
      <w:r w:rsidRPr="00E3468E">
        <w:rPr>
          <w:rFonts w:ascii="Times New Roman" w:hAnsi="Times New Roman" w:cs="Times New Roman"/>
          <w:sz w:val="24"/>
          <w:szCs w:val="24"/>
        </w:rPr>
        <w:t>contact the Program Director, Julie Hamrick, and immediately return to the campus in order to fill out the Student Accident paperwork. This paperwork is time sensitive and must be filled out the same day with no exceptions.</w:t>
      </w:r>
    </w:p>
    <w:p w14:paraId="3056B62E" w14:textId="77777777" w:rsidR="000D1F7D" w:rsidRPr="00E3468E" w:rsidRDefault="000D1F7D" w:rsidP="00E3468E">
      <w:pPr>
        <w:spacing w:line="360" w:lineRule="auto"/>
        <w:rPr>
          <w:rFonts w:ascii="Times New Roman" w:hAnsi="Times New Roman" w:cs="Times New Roman"/>
          <w:sz w:val="24"/>
          <w:szCs w:val="24"/>
        </w:rPr>
      </w:pPr>
    </w:p>
    <w:p w14:paraId="0997C134" w14:textId="77777777" w:rsidR="0072200C" w:rsidRPr="00E3468E" w:rsidRDefault="0072200C" w:rsidP="00E3468E">
      <w:pPr>
        <w:spacing w:line="360" w:lineRule="auto"/>
        <w:rPr>
          <w:rFonts w:ascii="Times New Roman" w:hAnsi="Times New Roman" w:cs="Times New Roman"/>
          <w:sz w:val="24"/>
          <w:szCs w:val="24"/>
        </w:rPr>
      </w:pPr>
    </w:p>
    <w:p w14:paraId="1DDBAE1A" w14:textId="77777777" w:rsidR="002D6B93" w:rsidRDefault="002D6B93" w:rsidP="00E3468E">
      <w:pPr>
        <w:spacing w:line="360" w:lineRule="auto"/>
        <w:rPr>
          <w:rFonts w:ascii="Times New Roman" w:hAnsi="Times New Roman" w:cs="Times New Roman"/>
          <w:sz w:val="24"/>
          <w:szCs w:val="24"/>
        </w:rPr>
      </w:pPr>
    </w:p>
    <w:p w14:paraId="2BD90721" w14:textId="3308A738" w:rsidR="00F967B9" w:rsidRDefault="00F967B9" w:rsidP="00E3468E">
      <w:pPr>
        <w:spacing w:line="360" w:lineRule="auto"/>
        <w:rPr>
          <w:rFonts w:ascii="Times New Roman" w:hAnsi="Times New Roman" w:cs="Times New Roman"/>
          <w:sz w:val="24"/>
          <w:szCs w:val="24"/>
        </w:rPr>
      </w:pPr>
    </w:p>
    <w:p w14:paraId="6E03D3D3" w14:textId="745DCA7B" w:rsidR="008012C7" w:rsidRDefault="008012C7" w:rsidP="00E3468E">
      <w:pPr>
        <w:spacing w:line="360" w:lineRule="auto"/>
        <w:rPr>
          <w:rFonts w:ascii="Times New Roman" w:hAnsi="Times New Roman" w:cs="Times New Roman"/>
          <w:sz w:val="24"/>
          <w:szCs w:val="24"/>
        </w:rPr>
      </w:pPr>
    </w:p>
    <w:p w14:paraId="4D2DD648" w14:textId="77777777" w:rsidR="004A49AA" w:rsidRDefault="004A49AA" w:rsidP="00E3468E">
      <w:pPr>
        <w:spacing w:line="360" w:lineRule="auto"/>
        <w:rPr>
          <w:rFonts w:ascii="Times New Roman" w:hAnsi="Times New Roman" w:cs="Times New Roman"/>
          <w:sz w:val="24"/>
          <w:szCs w:val="24"/>
        </w:rPr>
      </w:pPr>
    </w:p>
    <w:p w14:paraId="3FF34AB0" w14:textId="77777777" w:rsidR="00F967B9" w:rsidRPr="00E3468E" w:rsidRDefault="00F967B9" w:rsidP="00E3468E">
      <w:pPr>
        <w:spacing w:line="360" w:lineRule="auto"/>
        <w:rPr>
          <w:rFonts w:ascii="Times New Roman" w:hAnsi="Times New Roman" w:cs="Times New Roman"/>
          <w:sz w:val="24"/>
          <w:szCs w:val="24"/>
        </w:rPr>
      </w:pPr>
    </w:p>
    <w:p w14:paraId="738529A3" w14:textId="77777777" w:rsidR="000D1F7D" w:rsidRPr="00E3468E" w:rsidRDefault="000D1F7D" w:rsidP="00E3468E">
      <w:pPr>
        <w:tabs>
          <w:tab w:val="center" w:pos="4680"/>
        </w:tabs>
        <w:spacing w:after="240" w:line="360" w:lineRule="auto"/>
        <w:jc w:val="center"/>
        <w:outlineLvl w:val="0"/>
        <w:rPr>
          <w:rFonts w:ascii="Times New Roman" w:hAnsi="Times New Roman" w:cs="Times New Roman"/>
          <w:b/>
          <w:sz w:val="24"/>
          <w:szCs w:val="24"/>
        </w:rPr>
      </w:pPr>
      <w:r w:rsidRPr="00E3468E">
        <w:rPr>
          <w:rFonts w:ascii="Times New Roman" w:hAnsi="Times New Roman" w:cs="Times New Roman"/>
          <w:b/>
          <w:sz w:val="24"/>
          <w:szCs w:val="24"/>
        </w:rPr>
        <w:t>SVSTI ORIENTATION PACKET</w:t>
      </w:r>
    </w:p>
    <w:p w14:paraId="569B3B0A" w14:textId="77777777" w:rsidR="005F6057" w:rsidRPr="00E3468E" w:rsidRDefault="000D1F7D" w:rsidP="00E3468E">
      <w:pPr>
        <w:tabs>
          <w:tab w:val="center" w:pos="4680"/>
        </w:tabs>
        <w:spacing w:after="240" w:line="360" w:lineRule="auto"/>
        <w:jc w:val="center"/>
        <w:rPr>
          <w:rFonts w:ascii="Times New Roman" w:hAnsi="Times New Roman" w:cs="Times New Roman"/>
          <w:b/>
          <w:sz w:val="24"/>
          <w:szCs w:val="24"/>
        </w:rPr>
      </w:pPr>
      <w:r w:rsidRPr="00E3468E">
        <w:rPr>
          <w:rFonts w:ascii="Times New Roman" w:hAnsi="Times New Roman" w:cs="Times New Roman"/>
          <w:b/>
          <w:sz w:val="24"/>
          <w:szCs w:val="24"/>
        </w:rPr>
        <w:t>SIGN-OFF SHEET</w:t>
      </w:r>
    </w:p>
    <w:p w14:paraId="1C34CCF8" w14:textId="77777777" w:rsidR="000D1F7D" w:rsidRPr="00E3468E" w:rsidRDefault="000D1F7D" w:rsidP="00E3468E">
      <w:pPr>
        <w:tabs>
          <w:tab w:val="center" w:pos="4680"/>
        </w:tabs>
        <w:spacing w:after="240" w:line="360" w:lineRule="auto"/>
        <w:jc w:val="center"/>
        <w:rPr>
          <w:rFonts w:ascii="Times New Roman" w:hAnsi="Times New Roman" w:cs="Times New Roman"/>
          <w:sz w:val="24"/>
          <w:szCs w:val="24"/>
        </w:rPr>
      </w:pPr>
    </w:p>
    <w:p w14:paraId="30A813DF" w14:textId="79BE4EEC" w:rsidR="000D1F7D" w:rsidRPr="00E3468E" w:rsidRDefault="000D1F7D" w:rsidP="00E3468E">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 xml:space="preserve">I have received my copy of the SVSTI’s Orientation Packet.  I understand that it is my responsibility to read and familiarize myself with the policies and procedures contained in this Academic </w:t>
      </w:r>
      <w:r w:rsidR="00C61FCE">
        <w:rPr>
          <w:rFonts w:ascii="Times New Roman" w:hAnsi="Times New Roman" w:cs="Times New Roman"/>
          <w:sz w:val="24"/>
          <w:szCs w:val="24"/>
        </w:rPr>
        <w:t>Catalog</w:t>
      </w:r>
      <w:r w:rsidRPr="00E3468E">
        <w:rPr>
          <w:rFonts w:ascii="Times New Roman" w:hAnsi="Times New Roman" w:cs="Times New Roman"/>
          <w:sz w:val="24"/>
          <w:szCs w:val="24"/>
        </w:rPr>
        <w:t>.</w:t>
      </w:r>
      <w:r w:rsidR="005F499E" w:rsidRPr="00E3468E">
        <w:rPr>
          <w:rFonts w:ascii="Times New Roman" w:hAnsi="Times New Roman" w:cs="Times New Roman"/>
          <w:sz w:val="24"/>
          <w:szCs w:val="24"/>
        </w:rPr>
        <w:t xml:space="preserve"> </w:t>
      </w:r>
    </w:p>
    <w:p w14:paraId="3B0F1A51"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 xml:space="preserve">I further </w:t>
      </w:r>
      <w:r w:rsidR="002D6B93" w:rsidRPr="00E3468E">
        <w:rPr>
          <w:rFonts w:ascii="Times New Roman" w:hAnsi="Times New Roman" w:cs="Times New Roman"/>
          <w:sz w:val="24"/>
          <w:szCs w:val="24"/>
        </w:rPr>
        <w:t xml:space="preserve">always agree to abide by the standards and accept full responsibility for my behavior both on and off </w:t>
      </w:r>
      <w:r w:rsidR="00D528A2" w:rsidRPr="00E3468E">
        <w:rPr>
          <w:rFonts w:ascii="Times New Roman" w:hAnsi="Times New Roman" w:cs="Times New Roman"/>
          <w:sz w:val="24"/>
          <w:szCs w:val="24"/>
        </w:rPr>
        <w:t>campus.</w:t>
      </w:r>
      <w:r w:rsidRPr="00E3468E">
        <w:rPr>
          <w:rFonts w:ascii="Times New Roman" w:hAnsi="Times New Roman" w:cs="Times New Roman"/>
          <w:sz w:val="24"/>
          <w:szCs w:val="24"/>
        </w:rPr>
        <w:t xml:space="preserve"> </w:t>
      </w:r>
    </w:p>
    <w:p w14:paraId="4D717A21"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I pledge to adopt the professional philosophy of SVSTI, perform my duties to the best of my ability and, upon graduation, will demonstrate pride in my career as a medical professional.</w:t>
      </w:r>
    </w:p>
    <w:p w14:paraId="156722A0"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p>
    <w:p w14:paraId="30A81769"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p>
    <w:p w14:paraId="3B96F554"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p>
    <w:p w14:paraId="294E7DB8"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p>
    <w:p w14:paraId="4339CC64"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Signed: ________________________________</w:t>
      </w:r>
      <w:r w:rsidRPr="00E3468E">
        <w:rPr>
          <w:rFonts w:ascii="Times New Roman" w:hAnsi="Times New Roman" w:cs="Times New Roman"/>
          <w:sz w:val="24"/>
          <w:szCs w:val="24"/>
        </w:rPr>
        <w:tab/>
        <w:t>Date: ________________</w:t>
      </w:r>
    </w:p>
    <w:p w14:paraId="1B62FC49"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Print Name:</w:t>
      </w:r>
      <w:r w:rsidRPr="00E3468E">
        <w:rPr>
          <w:rFonts w:ascii="Times New Roman" w:hAnsi="Times New Roman" w:cs="Times New Roman"/>
          <w:sz w:val="24"/>
          <w:szCs w:val="24"/>
        </w:rPr>
        <w:tab/>
        <w:t>________________________________________________</w:t>
      </w:r>
    </w:p>
    <w:p w14:paraId="3F753BD6"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Program/Time of Day: __________________________________________</w:t>
      </w:r>
    </w:p>
    <w:p w14:paraId="06FCD9D1" w14:textId="545E713B" w:rsidR="001C21D5" w:rsidRPr="00E3468E" w:rsidRDefault="000D1F7D" w:rsidP="00052E42">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SVSTI Representative: __________________________________________</w:t>
      </w:r>
    </w:p>
    <w:p w14:paraId="2D3CE39F" w14:textId="23E2469B" w:rsidR="001C21D5" w:rsidRDefault="001C21D5" w:rsidP="00E3468E">
      <w:pPr>
        <w:spacing w:line="360" w:lineRule="auto"/>
        <w:rPr>
          <w:rFonts w:ascii="Times New Roman" w:hAnsi="Times New Roman" w:cs="Times New Roman"/>
          <w:sz w:val="24"/>
          <w:szCs w:val="24"/>
        </w:rPr>
      </w:pPr>
    </w:p>
    <w:p w14:paraId="13F50330" w14:textId="77777777" w:rsidR="00F967B9" w:rsidRPr="00E3468E" w:rsidRDefault="00F967B9" w:rsidP="00E3468E">
      <w:pPr>
        <w:spacing w:line="360" w:lineRule="auto"/>
        <w:rPr>
          <w:rFonts w:ascii="Times New Roman" w:hAnsi="Times New Roman" w:cs="Times New Roman"/>
          <w:sz w:val="24"/>
          <w:szCs w:val="24"/>
        </w:rPr>
      </w:pPr>
    </w:p>
    <w:p w14:paraId="3987F34C" w14:textId="77777777" w:rsidR="001C21D5" w:rsidRDefault="00DF5379" w:rsidP="00E3468E">
      <w:pPr>
        <w:spacing w:line="360" w:lineRule="auto"/>
        <w:jc w:val="center"/>
        <w:rPr>
          <w:rFonts w:ascii="Times New Roman" w:hAnsi="Times New Roman" w:cs="Times New Roman"/>
          <w:b/>
          <w:sz w:val="24"/>
          <w:szCs w:val="24"/>
          <w:u w:val="single"/>
        </w:rPr>
      </w:pPr>
      <w:r w:rsidRPr="00E3468E">
        <w:rPr>
          <w:rFonts w:ascii="Times New Roman" w:hAnsi="Times New Roman" w:cs="Times New Roman"/>
          <w:b/>
          <w:sz w:val="24"/>
          <w:szCs w:val="24"/>
          <w:u w:val="single"/>
        </w:rPr>
        <w:t xml:space="preserve">Additional Information </w:t>
      </w:r>
    </w:p>
    <w:p w14:paraId="2F8D808E"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bookmarkStart w:id="3" w:name="_Hlk2093289"/>
      <w:r w:rsidRPr="00F967B9">
        <w:rPr>
          <w:rFonts w:ascii="Times New Roman" w:eastAsia="Times New Roman" w:hAnsi="Times New Roman" w:cs="Times New Roman"/>
          <w:color w:val="212121"/>
          <w:sz w:val="24"/>
          <w:szCs w:val="24"/>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6289882C"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 xml:space="preserve">You are not eligible for protection from the STRF and you are not required to pay the STRF assessment, if you are not a California resident, or are not enrolled in a residency program. </w:t>
      </w:r>
    </w:p>
    <w:p w14:paraId="36B35F4E" w14:textId="1FD2A34F" w:rsidR="00EA1A08" w:rsidRPr="00F967B9" w:rsidRDefault="00EA1A08" w:rsidP="00B9462F">
      <w:pPr>
        <w:shd w:val="clear" w:color="auto" w:fill="FFFFFF"/>
        <w:spacing w:line="360" w:lineRule="auto"/>
        <w:rPr>
          <w:rFonts w:ascii="Times New Roman" w:eastAsia="Times New Roman" w:hAnsi="Times New Roman" w:cs="Times New Roman"/>
          <w:color w:val="212121"/>
          <w:sz w:val="24"/>
          <w:szCs w:val="24"/>
        </w:rPr>
      </w:pPr>
      <w:r w:rsidRPr="00B9462F">
        <w:rPr>
          <w:rFonts w:ascii="Times New Roman" w:eastAsia="Times New Roman" w:hAnsi="Times New Roman" w:cs="Times New Roman"/>
          <w:color w:val="212121"/>
          <w:sz w:val="24"/>
          <w:szCs w:val="24"/>
        </w:rPr>
        <w:t xml:space="preserve">It is important that you keep copies of your enrollment agreement, financial aid documents, receipts, or any other information that documents the amount paid to the school. Questions regarding the STRF may be directed to the </w:t>
      </w:r>
      <w:r w:rsidR="00B9462F" w:rsidRPr="00B9462F">
        <w:rPr>
          <w:rFonts w:ascii="Times New Roman" w:eastAsia="Times New Roman" w:hAnsi="Times New Roman" w:cs="Times New Roman"/>
          <w:color w:val="212121"/>
          <w:sz w:val="24"/>
          <w:szCs w:val="24"/>
        </w:rPr>
        <w:t>Bureau for Private Postsecondary Education, 2535 Capitol Oaks Drive, Suite 400, Sacramento, CA 95833, P.O. Box 980918, West Sacramento, CA 95798-0818</w:t>
      </w:r>
      <w:r w:rsidR="00B9462F">
        <w:rPr>
          <w:rFonts w:ascii="Times New Roman" w:eastAsia="Times New Roman" w:hAnsi="Times New Roman" w:cs="Times New Roman"/>
          <w:color w:val="212121"/>
          <w:sz w:val="24"/>
          <w:szCs w:val="24"/>
        </w:rPr>
        <w:t xml:space="preserve"> </w:t>
      </w:r>
      <w:r w:rsidR="00B9462F">
        <w:rPr>
          <w:rFonts w:ascii="Times New Roman" w:eastAsia="Times New Roman" w:hAnsi="Times New Roman" w:cs="Times New Roman"/>
          <w:color w:val="212121"/>
          <w:sz w:val="24"/>
          <w:szCs w:val="24"/>
        </w:rPr>
        <w:t xml:space="preserve">Telephone and Fax #’s: </w:t>
      </w:r>
      <w:r w:rsidR="00B9462F" w:rsidRPr="007F3518">
        <w:rPr>
          <w:rFonts w:ascii="Times New Roman" w:eastAsia="Times New Roman" w:hAnsi="Times New Roman" w:cs="Times New Roman"/>
          <w:color w:val="212121"/>
          <w:sz w:val="24"/>
          <w:szCs w:val="24"/>
        </w:rPr>
        <w:t>(888) 370-7589</w:t>
      </w:r>
      <w:r w:rsidR="00B9462F">
        <w:rPr>
          <w:rFonts w:ascii="Times New Roman" w:eastAsia="Times New Roman" w:hAnsi="Times New Roman" w:cs="Times New Roman"/>
          <w:color w:val="212121"/>
          <w:sz w:val="24"/>
          <w:szCs w:val="24"/>
        </w:rPr>
        <w:t xml:space="preserve"> or by fax (916) 263-1897 </w:t>
      </w:r>
      <w:r w:rsidR="00B9462F" w:rsidRPr="000541E4">
        <w:rPr>
          <w:rFonts w:ascii="Times New Roman" w:eastAsia="Times New Roman" w:hAnsi="Times New Roman" w:cs="Times New Roman"/>
          <w:color w:val="212121"/>
          <w:sz w:val="24"/>
          <w:szCs w:val="24"/>
        </w:rPr>
        <w:t>(916) 431-6959 or by fax (916) 263-1897.</w:t>
      </w:r>
      <w:r w:rsidRPr="00F967B9">
        <w:rPr>
          <w:rFonts w:ascii="Times New Roman" w:eastAsia="Times New Roman" w:hAnsi="Times New Roman" w:cs="Times New Roman"/>
          <w:color w:val="212121"/>
          <w:sz w:val="24"/>
          <w:szCs w:val="24"/>
        </w:rPr>
        <w:t>To be eligible for STRF, you must be a California resident or enrolled in a residency program, prepaid tuition, paid or deemed to have paid the STRF assessment, and suffered an economic loss as a result of any of the following:</w:t>
      </w:r>
    </w:p>
    <w:p w14:paraId="1A5BF666"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55087055"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2. You were enrolled at an institution or a location of the institution within the 120-day period before the closure of the institution or location of the institution or were enrolled in an educational program within the 120-day period before the program was discontinued.</w:t>
      </w:r>
    </w:p>
    <w:p w14:paraId="3FCA5F72"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51BC67D6"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lastRenderedPageBreak/>
        <w:t>4. The institution has been ordered to pay a refund by the Bureau but has failed to do so.</w:t>
      </w:r>
    </w:p>
    <w:p w14:paraId="43E86B43"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5. The institution has failed to pay or reimburse loan proceeds under a federal student loan program as required by law or has failed to pay or reimburse proceeds received by the institution in excess of tuition and other costs.</w:t>
      </w:r>
    </w:p>
    <w:p w14:paraId="4667C01B"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6. You have been awarded restitution, a refund, or other monetary award by an arbitrator or court, based on a violation of this chapter by an institution or representative of an institution, but have been unable to collect the award from the institution.</w:t>
      </w:r>
    </w:p>
    <w:p w14:paraId="1541B2B0"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7. You sought legal counsel that resulted in the cancellation of one or more of your student loans and have an invoice for services rendered and evidence of the cancellation of the student loan or loans.</w:t>
      </w:r>
    </w:p>
    <w:p w14:paraId="1470CC7A" w14:textId="77777777" w:rsidR="00F967B9" w:rsidRPr="00F967B9" w:rsidRDefault="00F967B9"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To qualify for STRF reimbursement, the application must be received within four (4) years from the date of the action or event that made the student eligible for recovery from STRF.</w:t>
      </w:r>
    </w:p>
    <w:p w14:paraId="4661232F" w14:textId="77777777" w:rsidR="00F967B9" w:rsidRPr="00F967B9" w:rsidRDefault="00F967B9"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 xml:space="preserve">A student whose loan is revived by a loan holder or debt collector after a period of </w:t>
      </w:r>
      <w:proofErr w:type="spellStart"/>
      <w:r w:rsidRPr="00F967B9">
        <w:rPr>
          <w:rFonts w:ascii="Times New Roman" w:eastAsia="Times New Roman" w:hAnsi="Times New Roman" w:cs="Times New Roman"/>
          <w:color w:val="212121"/>
          <w:sz w:val="24"/>
          <w:szCs w:val="24"/>
        </w:rPr>
        <w:t>noncollection</w:t>
      </w:r>
      <w:proofErr w:type="spellEnd"/>
      <w:r w:rsidRPr="00F967B9">
        <w:rPr>
          <w:rFonts w:ascii="Times New Roman" w:eastAsia="Times New Roman" w:hAnsi="Times New Roman" w:cs="Times New Roman"/>
          <w:color w:val="212121"/>
          <w:sz w:val="24"/>
          <w:szCs w:val="24"/>
        </w:rPr>
        <w:t xml:space="preserve">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178FAB20" w14:textId="77777777" w:rsidR="00F967B9" w:rsidRPr="00F967B9" w:rsidRDefault="00F967B9"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However, no claim can be paid to any student without a social security number or a taxpayer identification number.</w:t>
      </w:r>
    </w:p>
    <w:bookmarkEnd w:id="3"/>
    <w:p w14:paraId="7DA4B76C" w14:textId="36566663" w:rsidR="00F66D49" w:rsidRPr="00B61B10" w:rsidRDefault="00B61B10" w:rsidP="00F967B9">
      <w:pPr>
        <w:spacing w:line="36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NOTICE CONCERNING TRANSFERABILTY OF CREDITS AND CREDTIALS EARNED AT OUR INSITUTION </w:t>
      </w:r>
    </w:p>
    <w:p w14:paraId="331DB168" w14:textId="3D71B9B9" w:rsidR="00F66D49" w:rsidRPr="00F967B9" w:rsidRDefault="00F66D49" w:rsidP="00816170">
      <w:pPr>
        <w:spacing w:line="240" w:lineRule="auto"/>
        <w:rPr>
          <w:rFonts w:ascii="Times New Roman" w:hAnsi="Times New Roman" w:cs="Times New Roman"/>
          <w:sz w:val="24"/>
          <w:szCs w:val="24"/>
        </w:rPr>
      </w:pPr>
      <w:bookmarkStart w:id="4" w:name="_Hlk2620038"/>
      <w:r w:rsidRPr="00F967B9">
        <w:rPr>
          <w:rFonts w:ascii="Times New Roman" w:hAnsi="Times New Roman" w:cs="Times New Roman"/>
          <w:sz w:val="24"/>
          <w:szCs w:val="24"/>
        </w:rPr>
        <w:t>The Transferability of credits you earn at SVSTI is at the complete discretion of an institution to which you may seek to transfer. Acceptance of the Certificate you earn in SVSTI</w:t>
      </w:r>
      <w:r w:rsidR="00B634D5">
        <w:rPr>
          <w:rFonts w:ascii="Times New Roman" w:hAnsi="Times New Roman" w:cs="Times New Roman"/>
          <w:sz w:val="24"/>
          <w:szCs w:val="24"/>
        </w:rPr>
        <w:t xml:space="preserve">’s Sterile </w:t>
      </w:r>
      <w:r w:rsidR="00B61B10">
        <w:rPr>
          <w:rFonts w:ascii="Times New Roman" w:hAnsi="Times New Roman" w:cs="Times New Roman"/>
          <w:sz w:val="24"/>
          <w:szCs w:val="24"/>
        </w:rPr>
        <w:t>Processing</w:t>
      </w:r>
      <w:r w:rsidR="00B634D5">
        <w:rPr>
          <w:rFonts w:ascii="Times New Roman" w:hAnsi="Times New Roman" w:cs="Times New Roman"/>
          <w:sz w:val="24"/>
          <w:szCs w:val="24"/>
        </w:rPr>
        <w:t xml:space="preserve"> 101 Infection Control and/or Surgical Technology</w:t>
      </w:r>
      <w:r w:rsidRPr="00F967B9">
        <w:rPr>
          <w:rFonts w:ascii="Times New Roman" w:hAnsi="Times New Roman" w:cs="Times New Roman"/>
          <w:sz w:val="24"/>
          <w:szCs w:val="24"/>
        </w:rPr>
        <w:t xml:space="preserve"> </w:t>
      </w:r>
      <w:r w:rsidR="00B61B10">
        <w:rPr>
          <w:rFonts w:ascii="Times New Roman" w:hAnsi="Times New Roman" w:cs="Times New Roman"/>
          <w:sz w:val="24"/>
          <w:szCs w:val="24"/>
        </w:rPr>
        <w:t>P</w:t>
      </w:r>
      <w:r w:rsidRPr="00F967B9">
        <w:rPr>
          <w:rFonts w:ascii="Times New Roman" w:hAnsi="Times New Roman" w:cs="Times New Roman"/>
          <w:sz w:val="24"/>
          <w:szCs w:val="24"/>
        </w:rPr>
        <w:t>rogram is also at the complete discretion of the institution to which you may seek to transfer. If the Certificate that you earn at this institution are not accepted at the institution to which you seek to transfer, you may be required to repeat some or all your coursework at that institution. For this reason, you should make certain that your attendance at this institution will</w:t>
      </w:r>
      <w:r w:rsidR="00DB2A5F" w:rsidRPr="00F967B9">
        <w:rPr>
          <w:rFonts w:ascii="Times New Roman" w:hAnsi="Times New Roman" w:cs="Times New Roman"/>
          <w:sz w:val="24"/>
          <w:szCs w:val="24"/>
        </w:rPr>
        <w:t xml:space="preserve"> meet your educational goals. T</w:t>
      </w:r>
      <w:r w:rsidRPr="00F967B9">
        <w:rPr>
          <w:rFonts w:ascii="Times New Roman" w:hAnsi="Times New Roman" w:cs="Times New Roman"/>
          <w:sz w:val="24"/>
          <w:szCs w:val="24"/>
        </w:rPr>
        <w:t>his may include contacting an institution to which you make seek to transfer after attending SVSTI to determine if your Certificate will transfer</w:t>
      </w:r>
      <w:r w:rsidR="00EC5681">
        <w:rPr>
          <w:rFonts w:ascii="Times New Roman" w:hAnsi="Times New Roman" w:cs="Times New Roman"/>
          <w:sz w:val="24"/>
          <w:szCs w:val="24"/>
        </w:rPr>
        <w:t>.</w:t>
      </w:r>
      <w:r w:rsidR="00E9164C">
        <w:rPr>
          <w:rFonts w:ascii="Times New Roman" w:hAnsi="Times New Roman" w:cs="Times New Roman"/>
          <w:sz w:val="24"/>
          <w:szCs w:val="24"/>
        </w:rPr>
        <w:t xml:space="preserve"> </w:t>
      </w:r>
      <w:bookmarkStart w:id="5" w:name="_Hlk2618512"/>
      <w:r w:rsidR="00021379">
        <w:rPr>
          <w:rFonts w:ascii="Times New Roman" w:hAnsi="Times New Roman" w:cs="Times New Roman"/>
          <w:sz w:val="24"/>
          <w:szCs w:val="24"/>
        </w:rPr>
        <w:t>SVSTI currently does not award credit for prior exper</w:t>
      </w:r>
      <w:r w:rsidR="008D221B">
        <w:rPr>
          <w:rFonts w:ascii="Times New Roman" w:hAnsi="Times New Roman" w:cs="Times New Roman"/>
          <w:sz w:val="24"/>
          <w:szCs w:val="24"/>
        </w:rPr>
        <w:t xml:space="preserve">iential learning. </w:t>
      </w:r>
      <w:r w:rsidR="001D2DC7">
        <w:rPr>
          <w:rFonts w:ascii="Times New Roman" w:hAnsi="Times New Roman" w:cs="Times New Roman"/>
          <w:sz w:val="24"/>
          <w:szCs w:val="24"/>
        </w:rPr>
        <w:t xml:space="preserve">Currently SVSTI does not award of credit for prior experiential learning. We do not offer transfer of credits </w:t>
      </w:r>
      <w:proofErr w:type="gramStart"/>
      <w:r w:rsidR="001D2DC7">
        <w:rPr>
          <w:rFonts w:ascii="Times New Roman" w:hAnsi="Times New Roman" w:cs="Times New Roman"/>
          <w:sz w:val="24"/>
          <w:szCs w:val="24"/>
        </w:rPr>
        <w:t>at this time</w:t>
      </w:r>
      <w:proofErr w:type="gramEnd"/>
      <w:r w:rsidR="001D2DC7">
        <w:rPr>
          <w:rFonts w:ascii="Times New Roman" w:hAnsi="Times New Roman" w:cs="Times New Roman"/>
          <w:sz w:val="24"/>
          <w:szCs w:val="24"/>
        </w:rPr>
        <w:t xml:space="preserve">. </w:t>
      </w:r>
    </w:p>
    <w:bookmarkEnd w:id="4"/>
    <w:bookmarkEnd w:id="5"/>
    <w:p w14:paraId="152BB056" w14:textId="77777777" w:rsidR="00F66D49" w:rsidRPr="00F2047B" w:rsidRDefault="00F66D49" w:rsidP="00816170">
      <w:pPr>
        <w:spacing w:line="240" w:lineRule="auto"/>
        <w:rPr>
          <w:rFonts w:ascii="Times New Roman" w:hAnsi="Times New Roman" w:cs="Times New Roman"/>
          <w:b/>
          <w:sz w:val="24"/>
          <w:szCs w:val="24"/>
        </w:rPr>
      </w:pPr>
      <w:r w:rsidRPr="00F2047B">
        <w:rPr>
          <w:rFonts w:ascii="Times New Roman" w:hAnsi="Times New Roman" w:cs="Times New Roman"/>
          <w:b/>
          <w:sz w:val="24"/>
          <w:szCs w:val="24"/>
        </w:rPr>
        <w:lastRenderedPageBreak/>
        <w:t>As a prospective student, you are encouraged to review this catalog prior to signing an enrollment agreement. You are also encouraged to review the School Performance Fact Sheet, which must be provided to you prior to signing an enrollment agreement.</w:t>
      </w:r>
    </w:p>
    <w:p w14:paraId="1CC97E18" w14:textId="77777777" w:rsidR="001D2DC7" w:rsidRDefault="00F66D49" w:rsidP="00816170">
      <w:pPr>
        <w:spacing w:line="360" w:lineRule="auto"/>
        <w:rPr>
          <w:rFonts w:ascii="Times New Roman" w:hAnsi="Times New Roman" w:cs="Times New Roman"/>
          <w:sz w:val="24"/>
          <w:szCs w:val="24"/>
        </w:rPr>
      </w:pPr>
      <w:r w:rsidRPr="00F967B9">
        <w:rPr>
          <w:rFonts w:ascii="Times New Roman" w:hAnsi="Times New Roman" w:cs="Times New Roman"/>
          <w:sz w:val="24"/>
          <w:szCs w:val="24"/>
        </w:rPr>
        <w:t xml:space="preserve">SVSTI has no pending </w:t>
      </w:r>
      <w:r w:rsidR="00EA1B79" w:rsidRPr="00F967B9">
        <w:rPr>
          <w:rFonts w:ascii="Times New Roman" w:hAnsi="Times New Roman" w:cs="Times New Roman"/>
          <w:sz w:val="24"/>
          <w:szCs w:val="24"/>
        </w:rPr>
        <w:t xml:space="preserve">petition in bankruptcy, </w:t>
      </w:r>
      <w:r w:rsidR="00781839" w:rsidRPr="00F967B9">
        <w:rPr>
          <w:rFonts w:ascii="Times New Roman" w:hAnsi="Times New Roman" w:cs="Times New Roman"/>
          <w:sz w:val="24"/>
          <w:szCs w:val="24"/>
        </w:rPr>
        <w:t xml:space="preserve">is not operating as a debtor in possession, has not filed a petition </w:t>
      </w:r>
      <w:r w:rsidR="0021260A" w:rsidRPr="00F967B9">
        <w:rPr>
          <w:rFonts w:ascii="Times New Roman" w:hAnsi="Times New Roman" w:cs="Times New Roman"/>
          <w:sz w:val="24"/>
          <w:szCs w:val="24"/>
        </w:rPr>
        <w:t xml:space="preserve">or </w:t>
      </w:r>
      <w:r w:rsidR="0072112C" w:rsidRPr="00F967B9">
        <w:rPr>
          <w:rFonts w:ascii="Times New Roman" w:hAnsi="Times New Roman" w:cs="Times New Roman"/>
          <w:sz w:val="24"/>
          <w:szCs w:val="24"/>
        </w:rPr>
        <w:t>have had a petition filed against the institution within the past five years</w:t>
      </w:r>
      <w:r w:rsidR="00565010">
        <w:rPr>
          <w:rFonts w:ascii="Times New Roman" w:hAnsi="Times New Roman" w:cs="Times New Roman"/>
          <w:sz w:val="24"/>
          <w:szCs w:val="24"/>
        </w:rPr>
        <w:t xml:space="preserve"> that resulted in reorganization under Chapter 11 of the United States Bankruptcy Code (11 U.S.C. Sec. 1101 et seq.). </w:t>
      </w:r>
    </w:p>
    <w:p w14:paraId="6FF232A4" w14:textId="6CDE0743" w:rsidR="00916115" w:rsidRDefault="00916115" w:rsidP="00816170">
      <w:pPr>
        <w:spacing w:line="360" w:lineRule="auto"/>
        <w:rPr>
          <w:rFonts w:ascii="Times New Roman" w:hAnsi="Times New Roman" w:cs="Times New Roman"/>
          <w:sz w:val="24"/>
          <w:szCs w:val="24"/>
        </w:rPr>
      </w:pPr>
      <w:r w:rsidRPr="00F967B9">
        <w:rPr>
          <w:rFonts w:ascii="Times New Roman" w:hAnsi="Times New Roman" w:cs="Times New Roman"/>
          <w:sz w:val="24"/>
          <w:szCs w:val="24"/>
        </w:rPr>
        <w:t xml:space="preserve">SVSTI </w:t>
      </w:r>
      <w:r w:rsidR="00264903" w:rsidRPr="00F967B9">
        <w:rPr>
          <w:rFonts w:ascii="Times New Roman" w:hAnsi="Times New Roman" w:cs="Times New Roman"/>
          <w:sz w:val="24"/>
          <w:szCs w:val="24"/>
        </w:rPr>
        <w:t xml:space="preserve">stores all academic and financial student files here on campus at 1040 Park Ave in a locked file room. </w:t>
      </w:r>
      <w:r w:rsidR="003605D3">
        <w:rPr>
          <w:rFonts w:ascii="Times New Roman" w:hAnsi="Times New Roman" w:cs="Times New Roman"/>
          <w:sz w:val="24"/>
          <w:szCs w:val="24"/>
        </w:rPr>
        <w:t>Academic files</w:t>
      </w:r>
      <w:r w:rsidR="004A678F">
        <w:rPr>
          <w:rFonts w:ascii="Times New Roman" w:hAnsi="Times New Roman" w:cs="Times New Roman"/>
          <w:sz w:val="24"/>
          <w:szCs w:val="24"/>
        </w:rPr>
        <w:t xml:space="preserve"> </w:t>
      </w:r>
      <w:r w:rsidR="00145A9D">
        <w:rPr>
          <w:rFonts w:ascii="Times New Roman" w:hAnsi="Times New Roman" w:cs="Times New Roman"/>
          <w:sz w:val="24"/>
          <w:szCs w:val="24"/>
        </w:rPr>
        <w:t xml:space="preserve">contain all academic records, </w:t>
      </w:r>
      <w:r w:rsidR="0030744D">
        <w:rPr>
          <w:rFonts w:ascii="Times New Roman" w:hAnsi="Times New Roman" w:cs="Times New Roman"/>
          <w:sz w:val="24"/>
          <w:szCs w:val="24"/>
        </w:rPr>
        <w:t xml:space="preserve">BLS, </w:t>
      </w:r>
      <w:r w:rsidR="007E16FE">
        <w:rPr>
          <w:rFonts w:ascii="Times New Roman" w:hAnsi="Times New Roman" w:cs="Times New Roman"/>
          <w:sz w:val="24"/>
          <w:szCs w:val="24"/>
        </w:rPr>
        <w:t xml:space="preserve">grade print out, </w:t>
      </w:r>
      <w:r w:rsidR="0030744D">
        <w:rPr>
          <w:rFonts w:ascii="Times New Roman" w:hAnsi="Times New Roman" w:cs="Times New Roman"/>
          <w:sz w:val="24"/>
          <w:szCs w:val="24"/>
        </w:rPr>
        <w:t>Transcript</w:t>
      </w:r>
      <w:r w:rsidR="00172EAD">
        <w:rPr>
          <w:rFonts w:ascii="Times New Roman" w:hAnsi="Times New Roman" w:cs="Times New Roman"/>
          <w:sz w:val="24"/>
          <w:szCs w:val="24"/>
        </w:rPr>
        <w:t xml:space="preserve">, immunizations and externship records. Financial </w:t>
      </w:r>
      <w:r w:rsidR="002673ED">
        <w:rPr>
          <w:rFonts w:ascii="Times New Roman" w:hAnsi="Times New Roman" w:cs="Times New Roman"/>
          <w:sz w:val="24"/>
          <w:szCs w:val="24"/>
        </w:rPr>
        <w:t xml:space="preserve">files contain high school diploma, copy of </w:t>
      </w:r>
      <w:r w:rsidR="00256D19">
        <w:rPr>
          <w:rFonts w:ascii="Times New Roman" w:hAnsi="Times New Roman" w:cs="Times New Roman"/>
          <w:sz w:val="24"/>
          <w:szCs w:val="24"/>
        </w:rPr>
        <w:t>driver’s</w:t>
      </w:r>
      <w:r w:rsidR="002673ED">
        <w:rPr>
          <w:rFonts w:ascii="Times New Roman" w:hAnsi="Times New Roman" w:cs="Times New Roman"/>
          <w:sz w:val="24"/>
          <w:szCs w:val="24"/>
        </w:rPr>
        <w:t xml:space="preserve"> license, enrollment </w:t>
      </w:r>
      <w:r w:rsidR="00256D19">
        <w:rPr>
          <w:rFonts w:ascii="Times New Roman" w:hAnsi="Times New Roman" w:cs="Times New Roman"/>
          <w:sz w:val="24"/>
          <w:szCs w:val="24"/>
        </w:rPr>
        <w:t>agreement</w:t>
      </w:r>
      <w:r w:rsidR="002673ED">
        <w:rPr>
          <w:rFonts w:ascii="Times New Roman" w:hAnsi="Times New Roman" w:cs="Times New Roman"/>
          <w:sz w:val="24"/>
          <w:szCs w:val="24"/>
        </w:rPr>
        <w:t>,</w:t>
      </w:r>
      <w:r w:rsidR="00F00DA0">
        <w:rPr>
          <w:rFonts w:ascii="Times New Roman" w:hAnsi="Times New Roman" w:cs="Times New Roman"/>
          <w:sz w:val="24"/>
          <w:szCs w:val="24"/>
        </w:rPr>
        <w:t xml:space="preserve"> performance fact sheet, invoice/payments</w:t>
      </w:r>
      <w:r w:rsidR="00EA1DF8">
        <w:rPr>
          <w:rFonts w:ascii="Times New Roman" w:hAnsi="Times New Roman" w:cs="Times New Roman"/>
          <w:sz w:val="24"/>
          <w:szCs w:val="24"/>
        </w:rPr>
        <w:t>, and catalog sign off sheet.</w:t>
      </w:r>
      <w:r w:rsidR="002673ED">
        <w:rPr>
          <w:rFonts w:ascii="Times New Roman" w:hAnsi="Times New Roman" w:cs="Times New Roman"/>
          <w:sz w:val="24"/>
          <w:szCs w:val="24"/>
        </w:rPr>
        <w:t xml:space="preserve"> </w:t>
      </w:r>
      <w:r w:rsidR="00E412CB">
        <w:rPr>
          <w:rFonts w:ascii="Times New Roman" w:hAnsi="Times New Roman" w:cs="Times New Roman"/>
          <w:sz w:val="24"/>
          <w:szCs w:val="24"/>
        </w:rPr>
        <w:t xml:space="preserve">Retention of student records will be for 5 </w:t>
      </w:r>
      <w:r w:rsidR="00374F4F">
        <w:rPr>
          <w:rFonts w:ascii="Times New Roman" w:hAnsi="Times New Roman" w:cs="Times New Roman"/>
          <w:sz w:val="24"/>
          <w:szCs w:val="24"/>
        </w:rPr>
        <w:t>calendar</w:t>
      </w:r>
      <w:r w:rsidR="00E412CB">
        <w:rPr>
          <w:rFonts w:ascii="Times New Roman" w:hAnsi="Times New Roman" w:cs="Times New Roman"/>
          <w:sz w:val="24"/>
          <w:szCs w:val="24"/>
        </w:rPr>
        <w:t xml:space="preserve"> years </w:t>
      </w:r>
      <w:r w:rsidR="00374F4F">
        <w:rPr>
          <w:rFonts w:ascii="Times New Roman" w:hAnsi="Times New Roman" w:cs="Times New Roman"/>
          <w:sz w:val="24"/>
          <w:szCs w:val="24"/>
        </w:rPr>
        <w:t>via paper</w:t>
      </w:r>
      <w:r w:rsidR="004503A1">
        <w:rPr>
          <w:rFonts w:ascii="Times New Roman" w:hAnsi="Times New Roman" w:cs="Times New Roman"/>
          <w:sz w:val="24"/>
          <w:szCs w:val="24"/>
        </w:rPr>
        <w:t xml:space="preserve"> form</w:t>
      </w:r>
      <w:r w:rsidR="00374F4F">
        <w:rPr>
          <w:rFonts w:ascii="Times New Roman" w:hAnsi="Times New Roman" w:cs="Times New Roman"/>
          <w:sz w:val="24"/>
          <w:szCs w:val="24"/>
        </w:rPr>
        <w:t xml:space="preserve"> and </w:t>
      </w:r>
      <w:r w:rsidR="004503A1">
        <w:rPr>
          <w:rFonts w:ascii="Times New Roman" w:hAnsi="Times New Roman" w:cs="Times New Roman"/>
          <w:sz w:val="24"/>
          <w:szCs w:val="24"/>
        </w:rPr>
        <w:t xml:space="preserve">indefinitely for any </w:t>
      </w:r>
      <w:r w:rsidR="00374F4F">
        <w:rPr>
          <w:rFonts w:ascii="Times New Roman" w:hAnsi="Times New Roman" w:cs="Times New Roman"/>
          <w:sz w:val="24"/>
          <w:szCs w:val="24"/>
        </w:rPr>
        <w:t xml:space="preserve">electronic records. </w:t>
      </w:r>
    </w:p>
    <w:p w14:paraId="398DC174" w14:textId="77777777" w:rsidR="00F967B9" w:rsidRDefault="00F967B9" w:rsidP="00816170">
      <w:pPr>
        <w:spacing w:line="360" w:lineRule="auto"/>
        <w:rPr>
          <w:rFonts w:ascii="Times New Roman" w:hAnsi="Times New Roman" w:cs="Times New Roman"/>
          <w:sz w:val="24"/>
          <w:szCs w:val="24"/>
        </w:rPr>
      </w:pPr>
      <w:bookmarkStart w:id="6" w:name="_Hlk2617906"/>
      <w:r>
        <w:rPr>
          <w:rFonts w:ascii="Times New Roman" w:hAnsi="Times New Roman" w:cs="Times New Roman"/>
          <w:sz w:val="24"/>
          <w:szCs w:val="24"/>
        </w:rPr>
        <w:t xml:space="preserve">SVSTI does not offer housing nor is responsible in finding or assisting students in searching for housing. We do not have dormitory facilities however there are plenty of apartments and housing available near the campus at 1040 Park Ave. San Jose, CA. The average rent is $2,730 according to </w:t>
      </w:r>
      <w:hyperlink r:id="rId14" w:history="1">
        <w:r w:rsidRPr="00CB69BA">
          <w:rPr>
            <w:rStyle w:val="Hyperlink"/>
            <w:rFonts w:ascii="Times New Roman" w:hAnsi="Times New Roman" w:cs="Times New Roman"/>
            <w:sz w:val="24"/>
            <w:szCs w:val="24"/>
          </w:rPr>
          <w:t>https://www.rentcafe.com/average-rent-market-trends/us/ca/santa-clara-county/san-jose/</w:t>
        </w:r>
      </w:hyperlink>
    </w:p>
    <w:p w14:paraId="0E434CFF" w14:textId="77777777" w:rsidR="00F967B9" w:rsidRDefault="00F967B9" w:rsidP="00816170">
      <w:pPr>
        <w:pStyle w:val="HTMLPreformatted"/>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We are located near 280, 87, 101, and 880 Highways and Caltrain, VTA and Bus Lines are nearby.  </w:t>
      </w:r>
    </w:p>
    <w:bookmarkEnd w:id="6"/>
    <w:p w14:paraId="46ED7B8C" w14:textId="77777777" w:rsidR="00F967B9" w:rsidRDefault="00F967B9" w:rsidP="00F967B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online learning platform is accessible 24 hours per day, seven days a week. The course syllabus, material, assignments, participation post, and email will be through this online platform. The Student Success/Library is available during regular business hours. The virtual library and other web-based resources will provide students with a comprehensive learning experience that enable them to master the course content outlined on the syllabus. Students are required to have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technology and internet skills &amp; access to complete online coursework successfully. </w:t>
      </w:r>
    </w:p>
    <w:p w14:paraId="6AC5C79B" w14:textId="408770FB" w:rsidR="0043499B" w:rsidRDefault="00F967B9" w:rsidP="00F967B9">
      <w:pPr>
        <w:spacing w:line="360" w:lineRule="auto"/>
        <w:rPr>
          <w:rFonts w:ascii="Times New Roman" w:hAnsi="Times New Roman" w:cs="Times New Roman"/>
          <w:sz w:val="24"/>
          <w:szCs w:val="24"/>
        </w:rPr>
      </w:pPr>
      <w:r>
        <w:rPr>
          <w:rFonts w:ascii="Times New Roman" w:hAnsi="Times New Roman" w:cs="Times New Roman"/>
          <w:sz w:val="24"/>
          <w:szCs w:val="24"/>
        </w:rPr>
        <w:t xml:space="preserve">SVSTI has a Student Success Room with a variety of books and other resources such as flash cards, diagram posters, and workbooks. We also have two student computers along with iPad for students to use during regular business hours or by appointment. Students may borrow any of the </w:t>
      </w:r>
      <w:r>
        <w:rPr>
          <w:rFonts w:ascii="Times New Roman" w:hAnsi="Times New Roman" w:cs="Times New Roman"/>
          <w:sz w:val="24"/>
          <w:szCs w:val="24"/>
        </w:rPr>
        <w:lastRenderedPageBreak/>
        <w:t xml:space="preserve">resources to use at home to study and complete assignments such as instrument books etc. Students sign a Book loan form when borrowing a book and are to return to campus in a timely fashion. SVSTI has tutor hours posted in the Student Success Room and </w:t>
      </w:r>
      <w:r w:rsidR="00B9282A">
        <w:rPr>
          <w:rFonts w:ascii="Times New Roman" w:hAnsi="Times New Roman" w:cs="Times New Roman"/>
          <w:sz w:val="24"/>
          <w:szCs w:val="24"/>
        </w:rPr>
        <w:t xml:space="preserve">is available during regular business hours and </w:t>
      </w:r>
      <w:r>
        <w:rPr>
          <w:rFonts w:ascii="Times New Roman" w:hAnsi="Times New Roman" w:cs="Times New Roman"/>
          <w:sz w:val="24"/>
          <w:szCs w:val="24"/>
        </w:rPr>
        <w:t xml:space="preserve">will take student on as a need basis as well. </w:t>
      </w:r>
    </w:p>
    <w:p w14:paraId="1FA98A72" w14:textId="688CAB89" w:rsidR="00F967B9" w:rsidRPr="00E164AC" w:rsidRDefault="0043499B" w:rsidP="00F967B9">
      <w:pPr>
        <w:spacing w:line="360" w:lineRule="auto"/>
        <w:rPr>
          <w:rFonts w:ascii="Times New Roman" w:hAnsi="Times New Roman" w:cs="Times New Roman"/>
          <w:sz w:val="24"/>
          <w:szCs w:val="24"/>
        </w:rPr>
      </w:pPr>
      <w:r w:rsidRPr="0043499B">
        <w:rPr>
          <w:rFonts w:ascii="Times New Roman" w:hAnsi="Times New Roman" w:cs="Times New Roman"/>
          <w:sz w:val="24"/>
          <w:szCs w:val="24"/>
        </w:rPr>
        <w:t xml:space="preserve">SVSTI currently has 2 educational programs; Sterile Processing 101 Infection Control &amp; Surgical Technology Program. Both are blended programs that offer 24-hour access to the LMS platform for student learning. </w:t>
      </w:r>
      <w:r w:rsidR="00F967B9">
        <w:rPr>
          <w:rFonts w:ascii="Times New Roman" w:hAnsi="Times New Roman" w:cs="Times New Roman"/>
          <w:sz w:val="24"/>
          <w:szCs w:val="24"/>
        </w:rPr>
        <w:t>Students have 24-hour access to the LMS platform (Canvas</w:t>
      </w:r>
      <w:r w:rsidR="000C221F">
        <w:rPr>
          <w:rFonts w:ascii="Times New Roman" w:hAnsi="Times New Roman" w:cs="Times New Roman"/>
          <w:sz w:val="24"/>
          <w:szCs w:val="24"/>
        </w:rPr>
        <w:t xml:space="preserve">) </w:t>
      </w:r>
      <w:r w:rsidR="00F967B9">
        <w:rPr>
          <w:rFonts w:ascii="Times New Roman" w:hAnsi="Times New Roman" w:cs="Times New Roman"/>
          <w:sz w:val="24"/>
          <w:szCs w:val="24"/>
        </w:rPr>
        <w:t xml:space="preserve">until the completion of the </w:t>
      </w:r>
      <w:r w:rsidR="000C221F">
        <w:rPr>
          <w:rFonts w:ascii="Times New Roman" w:hAnsi="Times New Roman" w:cs="Times New Roman"/>
          <w:sz w:val="24"/>
          <w:szCs w:val="24"/>
        </w:rPr>
        <w:t xml:space="preserve">class and the </w:t>
      </w:r>
      <w:r w:rsidR="00F967B9">
        <w:rPr>
          <w:rFonts w:ascii="Times New Roman" w:hAnsi="Times New Roman" w:cs="Times New Roman"/>
          <w:sz w:val="24"/>
          <w:szCs w:val="24"/>
        </w:rPr>
        <w:t>certification test. There are many resources available to Students on the platform and the curriculum recommended by the CBSPD</w:t>
      </w:r>
      <w:r w:rsidR="000C221F">
        <w:rPr>
          <w:rFonts w:ascii="Times New Roman" w:hAnsi="Times New Roman" w:cs="Times New Roman"/>
          <w:sz w:val="24"/>
          <w:szCs w:val="24"/>
        </w:rPr>
        <w:t xml:space="preserve"> for Sterile Processing 101 Infection Control</w:t>
      </w:r>
      <w:r w:rsidR="00F967B9">
        <w:rPr>
          <w:rFonts w:ascii="Times New Roman" w:hAnsi="Times New Roman" w:cs="Times New Roman"/>
          <w:sz w:val="24"/>
          <w:szCs w:val="24"/>
        </w:rPr>
        <w:t xml:space="preserve"> via their materials such as book, </w:t>
      </w:r>
      <w:r w:rsidR="00F967B9" w:rsidRPr="00F967B9">
        <w:rPr>
          <w:rFonts w:ascii="Times New Roman" w:hAnsi="Times New Roman" w:cs="Times New Roman"/>
          <w:sz w:val="24"/>
          <w:szCs w:val="24"/>
        </w:rPr>
        <w:t xml:space="preserve">workbook and study guide. </w:t>
      </w:r>
      <w:r w:rsidR="00A53FB9">
        <w:rPr>
          <w:rFonts w:ascii="Times New Roman" w:hAnsi="Times New Roman" w:cs="Times New Roman"/>
          <w:sz w:val="24"/>
          <w:szCs w:val="24"/>
        </w:rPr>
        <w:t>Also have a printer station available for students</w:t>
      </w:r>
      <w:r w:rsidR="000C221F">
        <w:rPr>
          <w:rFonts w:ascii="Times New Roman" w:hAnsi="Times New Roman" w:cs="Times New Roman"/>
          <w:sz w:val="24"/>
          <w:szCs w:val="24"/>
        </w:rPr>
        <w:t xml:space="preserve"> </w:t>
      </w:r>
      <w:hyperlink r:id="rId15" w:history="1">
        <w:r w:rsidR="000C221F">
          <w:rPr>
            <w:rStyle w:val="Hyperlink"/>
          </w:rPr>
          <w:t>http://www.sterileprocessing.org/cbspd.htm</w:t>
        </w:r>
      </w:hyperlink>
      <w:r w:rsidR="000C221F">
        <w:t xml:space="preserve">. </w:t>
      </w:r>
      <w:r w:rsidR="000C221F" w:rsidRPr="00E164AC">
        <w:rPr>
          <w:rFonts w:ascii="Times New Roman" w:hAnsi="Times New Roman" w:cs="Times New Roman"/>
          <w:sz w:val="24"/>
          <w:szCs w:val="24"/>
        </w:rPr>
        <w:t>The required curriculum for Surgical Technology by ARC/STSA &amp; CAAHEP</w:t>
      </w:r>
      <w:r w:rsidR="000C221F">
        <w:t xml:space="preserve"> </w:t>
      </w:r>
      <w:hyperlink r:id="rId16" w:history="1">
        <w:r w:rsidR="000C221F">
          <w:rPr>
            <w:rStyle w:val="Hyperlink"/>
          </w:rPr>
          <w:t>http://www.arcstsa.org/</w:t>
        </w:r>
      </w:hyperlink>
      <w:r w:rsidR="000C221F">
        <w:t xml:space="preserve">  </w:t>
      </w:r>
      <w:hyperlink r:id="rId17" w:history="1">
        <w:r w:rsidR="000C221F">
          <w:rPr>
            <w:rStyle w:val="Hyperlink"/>
          </w:rPr>
          <w:t>https://www.caahep.org/</w:t>
        </w:r>
      </w:hyperlink>
      <w:r w:rsidR="000C221F">
        <w:t xml:space="preserve"> </w:t>
      </w:r>
      <w:r w:rsidR="000C221F" w:rsidRPr="00E164AC">
        <w:rPr>
          <w:rFonts w:ascii="Times New Roman" w:hAnsi="Times New Roman" w:cs="Times New Roman"/>
          <w:sz w:val="24"/>
          <w:szCs w:val="24"/>
        </w:rPr>
        <w:t>is on a LMS platform called Cengage &amp; MindTap</w:t>
      </w:r>
      <w:r w:rsidR="000C221F">
        <w:t xml:space="preserve"> </w:t>
      </w:r>
      <w:hyperlink r:id="rId18" w:history="1">
        <w:r w:rsidR="000C221F">
          <w:rPr>
            <w:rStyle w:val="Hyperlink"/>
          </w:rPr>
          <w:t>https://www.cengage.com/</w:t>
        </w:r>
      </w:hyperlink>
      <w:r w:rsidR="000C221F">
        <w:t xml:space="preserve">  </w:t>
      </w:r>
      <w:hyperlink r:id="rId19" w:history="1">
        <w:r w:rsidR="000C221F">
          <w:rPr>
            <w:rStyle w:val="Hyperlink"/>
          </w:rPr>
          <w:t>https://www.cengage.com/mindtap/</w:t>
        </w:r>
      </w:hyperlink>
      <w:r w:rsidR="000C221F">
        <w:t xml:space="preserve"> </w:t>
      </w:r>
      <w:r w:rsidR="000C221F" w:rsidRPr="00E164AC">
        <w:rPr>
          <w:rFonts w:ascii="Times New Roman" w:hAnsi="Times New Roman" w:cs="Times New Roman"/>
          <w:sz w:val="24"/>
          <w:szCs w:val="24"/>
        </w:rPr>
        <w:t xml:space="preserve">and is </w:t>
      </w:r>
      <w:r w:rsidRPr="00E164AC">
        <w:rPr>
          <w:rFonts w:ascii="Times New Roman" w:hAnsi="Times New Roman" w:cs="Times New Roman"/>
          <w:sz w:val="24"/>
          <w:szCs w:val="24"/>
        </w:rPr>
        <w:t>available</w:t>
      </w:r>
      <w:r w:rsidR="000C221F" w:rsidRPr="00E164AC">
        <w:rPr>
          <w:rFonts w:ascii="Times New Roman" w:hAnsi="Times New Roman" w:cs="Times New Roman"/>
          <w:sz w:val="24"/>
          <w:szCs w:val="24"/>
        </w:rPr>
        <w:t xml:space="preserve"> to students 24-hour</w:t>
      </w:r>
      <w:r w:rsidRPr="00E164AC">
        <w:rPr>
          <w:rFonts w:ascii="Times New Roman" w:hAnsi="Times New Roman" w:cs="Times New Roman"/>
          <w:sz w:val="24"/>
          <w:szCs w:val="24"/>
        </w:rPr>
        <w:t>s a day.</w:t>
      </w:r>
      <w:r>
        <w:t xml:space="preserve"> </w:t>
      </w:r>
      <w:r w:rsidR="00E164AC" w:rsidRPr="00E164AC">
        <w:rPr>
          <w:rFonts w:ascii="Times New Roman" w:hAnsi="Times New Roman" w:cs="Times New Roman"/>
          <w:sz w:val="24"/>
          <w:szCs w:val="24"/>
        </w:rPr>
        <w:t xml:space="preserve">Sterile Processing 101 Infection Control has a final in class. Surgical Technology Program has lab evaluations weekly along with a midterm &amp; final. </w:t>
      </w:r>
    </w:p>
    <w:p w14:paraId="4630F00F" w14:textId="0DA62120" w:rsidR="00453AA7" w:rsidRPr="00F967B9" w:rsidRDefault="00F967B9" w:rsidP="00E164AC">
      <w:pPr>
        <w:spacing w:line="276" w:lineRule="auto"/>
        <w:rPr>
          <w:rFonts w:ascii="Times New Roman" w:hAnsi="Times New Roman" w:cs="Times New Roman"/>
          <w:sz w:val="24"/>
          <w:szCs w:val="24"/>
        </w:rPr>
      </w:pPr>
      <w:r w:rsidRPr="00F967B9">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If</w:t>
      </w:r>
      <w:r w:rsidRPr="00F967B9">
        <w:rPr>
          <w:rFonts w:ascii="Times New Roman" w:hAnsi="Times New Roman" w:cs="Times New Roman"/>
          <w:color w:val="000000"/>
          <w:sz w:val="24"/>
          <w:szCs w:val="24"/>
          <w:shd w:val="clear" w:color="auto" w:fill="FFFFFF"/>
        </w:rPr>
        <w:t xml:space="preserve"> a student obtains a loan to pay for an educational program</w:t>
      </w:r>
      <w:r w:rsidR="009611B2">
        <w:rPr>
          <w:rFonts w:ascii="Times New Roman" w:hAnsi="Times New Roman" w:cs="Times New Roman"/>
          <w:color w:val="000000"/>
          <w:sz w:val="24"/>
          <w:szCs w:val="24"/>
          <w:shd w:val="clear" w:color="auto" w:fill="FFFFFF"/>
        </w:rPr>
        <w:t xml:space="preserve">, the student will have to repay the full amount of the loan plus interest, less the amount of any refund, and that, if the student receives federal student financial aid funds, the student is entitled to a refund of the moneys not paid from federal financial aid funds. </w:t>
      </w:r>
      <w:r>
        <w:rPr>
          <w:rFonts w:ascii="Times New Roman" w:hAnsi="Times New Roman" w:cs="Times New Roman"/>
          <w:color w:val="000000"/>
          <w:sz w:val="24"/>
          <w:szCs w:val="24"/>
          <w:shd w:val="clear" w:color="auto" w:fill="FFFFFF"/>
        </w:rPr>
        <w:t xml:space="preserve"> </w:t>
      </w:r>
    </w:p>
    <w:p w14:paraId="7AFDFFF2" w14:textId="77777777" w:rsidR="00816170" w:rsidRDefault="00A134C8" w:rsidP="00F967B9">
      <w:pPr>
        <w:spacing w:line="360"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SVSTI</w:t>
      </w:r>
      <w:r w:rsidR="00453AA7" w:rsidRPr="00F967B9">
        <w:rPr>
          <w:rFonts w:ascii="Times New Roman" w:hAnsi="Times New Roman" w:cs="Times New Roman"/>
          <w:color w:val="212121"/>
          <w:sz w:val="24"/>
          <w:szCs w:val="24"/>
          <w:shd w:val="clear" w:color="auto" w:fill="FFFFFF"/>
        </w:rPr>
        <w:t xml:space="preserve"> admits high school graduates and applicants beyond the age of compulsory school attendance who have a General Educational Development GED®- (GED® is a registered trademark of the American Council on Education (ACE).) credential or Certificate of Proficiency equivalent to a high school diploma. SVSTI does not participate in the ability-to-benefit program. SVSTI does not participate in the Student and Exchange Visitor Program to provide Visa services or vouch for student status. There are no associated charges. SVSTI does not offer English as a Second Language (ESL) coursework. A</w:t>
      </w:r>
      <w:bookmarkStart w:id="7" w:name="_GoBack"/>
      <w:bookmarkEnd w:id="7"/>
      <w:r w:rsidR="00453AA7" w:rsidRPr="00F967B9">
        <w:rPr>
          <w:rFonts w:ascii="Times New Roman" w:hAnsi="Times New Roman" w:cs="Times New Roman"/>
          <w:color w:val="212121"/>
          <w:sz w:val="24"/>
          <w:szCs w:val="24"/>
          <w:shd w:val="clear" w:color="auto" w:fill="FFFFFF"/>
        </w:rPr>
        <w:t xml:space="preserve">ll instruction and services are provided in English only. English language proficiency equivalent to a High School Diploma or high school equivalency diploma is required. The age requirement varies by state. The minimum age requirement for attending SVSTI, 17 in California Those who are under the age of 18 at </w:t>
      </w:r>
    </w:p>
    <w:p w14:paraId="5E765593" w14:textId="6EF2FDC2" w:rsidR="00453AA7" w:rsidRPr="00F967B9" w:rsidRDefault="00453AA7" w:rsidP="00F967B9">
      <w:pPr>
        <w:spacing w:line="360" w:lineRule="auto"/>
        <w:rPr>
          <w:rFonts w:ascii="Times New Roman" w:hAnsi="Times New Roman" w:cs="Times New Roman"/>
          <w:color w:val="212121"/>
          <w:sz w:val="24"/>
          <w:szCs w:val="24"/>
          <w:shd w:val="clear" w:color="auto" w:fill="FFFFFF"/>
        </w:rPr>
      </w:pPr>
      <w:r w:rsidRPr="00F967B9">
        <w:rPr>
          <w:rFonts w:ascii="Times New Roman" w:hAnsi="Times New Roman" w:cs="Times New Roman"/>
          <w:color w:val="212121"/>
          <w:sz w:val="24"/>
          <w:szCs w:val="24"/>
          <w:shd w:val="clear" w:color="auto" w:fill="FFFFFF"/>
        </w:rPr>
        <w:lastRenderedPageBreak/>
        <w:t xml:space="preserve">enrollment </w:t>
      </w:r>
      <w:proofErr w:type="gramStart"/>
      <w:r w:rsidRPr="00F967B9">
        <w:rPr>
          <w:rFonts w:ascii="Times New Roman" w:hAnsi="Times New Roman" w:cs="Times New Roman"/>
          <w:color w:val="212121"/>
          <w:sz w:val="24"/>
          <w:szCs w:val="24"/>
          <w:shd w:val="clear" w:color="auto" w:fill="FFFFFF"/>
        </w:rPr>
        <w:t>are</w:t>
      </w:r>
      <w:proofErr w:type="gramEnd"/>
      <w:r w:rsidRPr="00F967B9">
        <w:rPr>
          <w:rFonts w:ascii="Times New Roman" w:hAnsi="Times New Roman" w:cs="Times New Roman"/>
          <w:color w:val="212121"/>
          <w:sz w:val="24"/>
          <w:szCs w:val="24"/>
          <w:shd w:val="clear" w:color="auto" w:fill="FFFFFF"/>
        </w:rPr>
        <w:t xml:space="preserve"> required to have a parent guardian sign the Enrollment Agreement. Some programs have additional age or program-specific requirements that are found in program overviews.</w:t>
      </w:r>
    </w:p>
    <w:p w14:paraId="7CBDD858" w14:textId="77777777" w:rsidR="00EA1A08" w:rsidRPr="007E03BC" w:rsidRDefault="00EA1A08" w:rsidP="00EA1A08">
      <w:pPr>
        <w:spacing w:after="0" w:line="360" w:lineRule="auto"/>
        <w:jc w:val="center"/>
        <w:rPr>
          <w:rFonts w:ascii="Times New Roman" w:hAnsi="Times New Roman" w:cs="Times New Roman"/>
          <w:sz w:val="24"/>
          <w:szCs w:val="24"/>
        </w:rPr>
      </w:pPr>
      <w:bookmarkStart w:id="8" w:name="_Hlk1543682"/>
      <w:r w:rsidRPr="007E03BC">
        <w:rPr>
          <w:rFonts w:ascii="Times New Roman" w:hAnsi="Times New Roman" w:cs="Times New Roman"/>
          <w:sz w:val="24"/>
          <w:szCs w:val="24"/>
        </w:rPr>
        <w:t>Any questions a student may have regarding this catalog that have not been satisfactorily answered by the institution may be directed to the Bureau for Private Postsecondary Education at 2535 Capital Oaks Drive, Suite 400, Sacramento, CA 95833</w:t>
      </w:r>
    </w:p>
    <w:p w14:paraId="1A21900C" w14:textId="77777777" w:rsidR="00EA1A08" w:rsidRPr="007E03BC" w:rsidRDefault="00EA1A08" w:rsidP="00EA1A08">
      <w:pPr>
        <w:spacing w:after="0" w:line="360" w:lineRule="auto"/>
        <w:jc w:val="center"/>
        <w:rPr>
          <w:rFonts w:ascii="Times New Roman" w:hAnsi="Times New Roman" w:cs="Times New Roman"/>
          <w:sz w:val="24"/>
          <w:szCs w:val="24"/>
        </w:rPr>
      </w:pPr>
      <w:r w:rsidRPr="007E03BC">
        <w:rPr>
          <w:rFonts w:ascii="Times New Roman" w:hAnsi="Times New Roman" w:cs="Times New Roman"/>
          <w:sz w:val="24"/>
          <w:szCs w:val="24"/>
        </w:rPr>
        <w:t>P.O. Box 980818, West Sacramento, CA 95798-0818</w:t>
      </w:r>
    </w:p>
    <w:p w14:paraId="149FDB61" w14:textId="77777777" w:rsidR="00EA1A08" w:rsidRPr="007E03BC" w:rsidRDefault="00EA1A08" w:rsidP="00EA1A08">
      <w:pPr>
        <w:spacing w:after="0" w:line="360" w:lineRule="auto"/>
        <w:jc w:val="center"/>
        <w:rPr>
          <w:rFonts w:ascii="Times New Roman" w:hAnsi="Times New Roman" w:cs="Times New Roman"/>
          <w:sz w:val="24"/>
          <w:szCs w:val="24"/>
        </w:rPr>
      </w:pPr>
      <w:r w:rsidRPr="007E03BC">
        <w:rPr>
          <w:rFonts w:ascii="Times New Roman" w:hAnsi="Times New Roman" w:cs="Times New Roman"/>
          <w:sz w:val="24"/>
          <w:szCs w:val="24"/>
        </w:rPr>
        <w:t xml:space="preserve">Web Site Address: </w:t>
      </w:r>
      <w:hyperlink r:id="rId20" w:history="1">
        <w:r w:rsidRPr="007E03BC">
          <w:rPr>
            <w:rStyle w:val="Hyperlink"/>
            <w:rFonts w:ascii="Times New Roman" w:hAnsi="Times New Roman" w:cs="Times New Roman"/>
            <w:sz w:val="24"/>
            <w:szCs w:val="24"/>
          </w:rPr>
          <w:t>www.bppe.ca.gov</w:t>
        </w:r>
      </w:hyperlink>
    </w:p>
    <w:p w14:paraId="53AFC27F" w14:textId="77777777" w:rsidR="00EA1A08" w:rsidRPr="007E03BC" w:rsidRDefault="00EA1A08" w:rsidP="00EA1A08">
      <w:pPr>
        <w:spacing w:after="0" w:line="360" w:lineRule="auto"/>
        <w:jc w:val="center"/>
        <w:rPr>
          <w:rFonts w:ascii="Times New Roman" w:hAnsi="Times New Roman" w:cs="Times New Roman"/>
          <w:sz w:val="24"/>
          <w:szCs w:val="24"/>
        </w:rPr>
      </w:pPr>
      <w:r w:rsidRPr="007E03BC">
        <w:rPr>
          <w:rFonts w:ascii="Times New Roman" w:hAnsi="Times New Roman" w:cs="Times New Roman"/>
          <w:sz w:val="24"/>
          <w:szCs w:val="24"/>
        </w:rPr>
        <w:t>Telephone and Fax #’s: (888)370-7589 or by fax (916)263-1897</w:t>
      </w:r>
    </w:p>
    <w:p w14:paraId="68F5BA01" w14:textId="29A4F553" w:rsidR="00EA1A08" w:rsidRPr="00973EF2" w:rsidRDefault="00EA1A08" w:rsidP="003E057D">
      <w:pPr>
        <w:spacing w:after="0" w:line="360" w:lineRule="auto"/>
        <w:jc w:val="center"/>
        <w:rPr>
          <w:rFonts w:ascii="Times New Roman" w:hAnsi="Times New Roman" w:cs="Times New Roman"/>
          <w:sz w:val="24"/>
          <w:szCs w:val="24"/>
        </w:rPr>
      </w:pPr>
      <w:r w:rsidRPr="007E03BC">
        <w:rPr>
          <w:rFonts w:ascii="Times New Roman" w:hAnsi="Times New Roman" w:cs="Times New Roman"/>
          <w:sz w:val="24"/>
          <w:szCs w:val="24"/>
        </w:rPr>
        <w:t xml:space="preserve">                                      (916)431-6959 or by fax (916)263-1897</w:t>
      </w:r>
      <w:bookmarkEnd w:id="8"/>
    </w:p>
    <w:p w14:paraId="35EDA53C" w14:textId="77777777" w:rsidR="00EA1A08" w:rsidRPr="00E3468E" w:rsidRDefault="00EA1A08" w:rsidP="00EA1A08">
      <w:pPr>
        <w:spacing w:line="360" w:lineRule="auto"/>
        <w:rPr>
          <w:rFonts w:ascii="Times New Roman" w:hAnsi="Times New Roman" w:cs="Times New Roman"/>
          <w:sz w:val="24"/>
          <w:szCs w:val="24"/>
        </w:rPr>
      </w:pPr>
      <w:r w:rsidRPr="00E3468E">
        <w:rPr>
          <w:rFonts w:ascii="Times New Roman" w:hAnsi="Times New Roman" w:cs="Times New Roman"/>
          <w:sz w:val="24"/>
          <w:szCs w:val="24"/>
        </w:rPr>
        <w:t xml:space="preserve">A student or any member of the public may file a complaint about this institution with the Bureau for Private Postsecondary Education by Calling (888)370-7589 or by completing a complaint form, which can be obtained on the bureau’s internet Web Site </w:t>
      </w:r>
      <w:hyperlink r:id="rId21" w:history="1">
        <w:r w:rsidRPr="00E3468E">
          <w:rPr>
            <w:rStyle w:val="Hyperlink"/>
            <w:rFonts w:ascii="Times New Roman" w:hAnsi="Times New Roman" w:cs="Times New Roman"/>
            <w:sz w:val="24"/>
            <w:szCs w:val="24"/>
          </w:rPr>
          <w:t>www.bppe.ca.gov</w:t>
        </w:r>
      </w:hyperlink>
      <w:r w:rsidRPr="00E3468E">
        <w:rPr>
          <w:rFonts w:ascii="Times New Roman" w:hAnsi="Times New Roman" w:cs="Times New Roman"/>
          <w:sz w:val="24"/>
          <w:szCs w:val="24"/>
        </w:rPr>
        <w:t xml:space="preserve"> .</w:t>
      </w:r>
    </w:p>
    <w:p w14:paraId="78E8C5B6" w14:textId="3CAC478F" w:rsidR="00EA1A08" w:rsidRDefault="00CE610C" w:rsidP="00A25B88">
      <w:pPr>
        <w:spacing w:line="360" w:lineRule="auto"/>
        <w:rPr>
          <w:rFonts w:ascii="Times New Roman" w:hAnsi="Times New Roman" w:cs="Times New Roman"/>
          <w:sz w:val="24"/>
          <w:szCs w:val="24"/>
        </w:rPr>
      </w:pPr>
      <w:r w:rsidRPr="006368FE">
        <w:rPr>
          <w:rFonts w:ascii="Times New Roman" w:hAnsi="Times New Roman" w:cs="Times New Roman"/>
          <w:b/>
          <w:color w:val="3B3B3B"/>
          <w:sz w:val="24"/>
          <w:szCs w:val="24"/>
        </w:rPr>
        <w:t>While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placement</w:t>
      </w:r>
      <w:r w:rsidRPr="006368FE">
        <w:rPr>
          <w:rFonts w:ascii="Times New Roman" w:hAnsi="Times New Roman" w:cs="Times New Roman"/>
          <w:b/>
          <w:color w:val="3B3B3B"/>
          <w:spacing w:val="-10"/>
          <w:sz w:val="24"/>
          <w:szCs w:val="24"/>
        </w:rPr>
        <w:t xml:space="preserve"> </w:t>
      </w:r>
      <w:r w:rsidRPr="006368FE">
        <w:rPr>
          <w:rFonts w:ascii="Times New Roman" w:hAnsi="Times New Roman" w:cs="Times New Roman"/>
          <w:b/>
          <w:color w:val="3B3B3B"/>
          <w:sz w:val="24"/>
          <w:szCs w:val="24"/>
        </w:rPr>
        <w:t>in</w:t>
      </w:r>
      <w:r w:rsidRPr="006368FE">
        <w:rPr>
          <w:rFonts w:ascii="Times New Roman" w:hAnsi="Times New Roman" w:cs="Times New Roman"/>
          <w:b/>
          <w:color w:val="3B3B3B"/>
          <w:spacing w:val="-22"/>
          <w:sz w:val="24"/>
          <w:szCs w:val="24"/>
        </w:rPr>
        <w:t xml:space="preserve"> </w:t>
      </w:r>
      <w:r w:rsidRPr="006368FE">
        <w:rPr>
          <w:rFonts w:ascii="Times New Roman" w:hAnsi="Times New Roman" w:cs="Times New Roman"/>
          <w:b/>
          <w:color w:val="3B3B3B"/>
          <w:sz w:val="24"/>
          <w:szCs w:val="24"/>
        </w:rPr>
        <w:t>a</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job</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is</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not guaranteed</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or</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promised</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to</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persons</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who</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complete</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the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program,</w:t>
      </w:r>
      <w:r w:rsidRPr="006368FE">
        <w:rPr>
          <w:rFonts w:ascii="Times New Roman" w:hAnsi="Times New Roman" w:cs="Times New Roman"/>
          <w:b/>
          <w:color w:val="3B3B3B"/>
          <w:spacing w:val="-9"/>
          <w:sz w:val="24"/>
          <w:szCs w:val="24"/>
        </w:rPr>
        <w:t xml:space="preserve"> </w:t>
      </w:r>
      <w:r w:rsidRPr="006368FE">
        <w:rPr>
          <w:rFonts w:ascii="Times New Roman" w:hAnsi="Times New Roman" w:cs="Times New Roman"/>
          <w:b/>
          <w:color w:val="3B3B3B"/>
          <w:sz w:val="24"/>
          <w:szCs w:val="24"/>
        </w:rPr>
        <w:t>every</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effort</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will</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be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made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to</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assist</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you</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in</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securing</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employment.</w:t>
      </w:r>
    </w:p>
    <w:p w14:paraId="14F5CBEF" w14:textId="77777777" w:rsidR="00F967B9" w:rsidRDefault="00F967B9" w:rsidP="00A25B88">
      <w:pPr>
        <w:spacing w:line="360" w:lineRule="auto"/>
        <w:rPr>
          <w:rFonts w:ascii="Times New Roman" w:hAnsi="Times New Roman" w:cs="Times New Roman"/>
          <w:sz w:val="24"/>
          <w:szCs w:val="24"/>
        </w:rPr>
      </w:pPr>
    </w:p>
    <w:p w14:paraId="349D4A32" w14:textId="77777777" w:rsidR="00F967B9" w:rsidRPr="00304EA3" w:rsidRDefault="00F967B9" w:rsidP="00F967B9">
      <w:pPr>
        <w:pStyle w:val="Heading1"/>
        <w:shd w:val="clear" w:color="auto" w:fill="FFFFFF"/>
        <w:spacing w:before="0" w:after="150" w:line="293" w:lineRule="atLeast"/>
        <w:rPr>
          <w:rFonts w:ascii="Times New Roman" w:hAnsi="Times New Roman" w:cs="Times New Roman"/>
          <w:color w:val="183061"/>
          <w:sz w:val="24"/>
          <w:szCs w:val="24"/>
        </w:rPr>
      </w:pPr>
      <w:r w:rsidRPr="00304EA3">
        <w:rPr>
          <w:rFonts w:ascii="Times New Roman" w:hAnsi="Times New Roman" w:cs="Times New Roman"/>
          <w:b/>
          <w:bCs/>
          <w:color w:val="183061"/>
          <w:sz w:val="24"/>
          <w:szCs w:val="24"/>
        </w:rPr>
        <w:t>Occupational Employment and Wages, May 2017</w:t>
      </w:r>
    </w:p>
    <w:p w14:paraId="113426C0" w14:textId="77777777" w:rsidR="00F967B9" w:rsidRPr="00304EA3" w:rsidRDefault="00F967B9" w:rsidP="00F967B9">
      <w:pPr>
        <w:pStyle w:val="Heading2"/>
        <w:shd w:val="clear" w:color="auto" w:fill="FFFFFF"/>
        <w:spacing w:before="90" w:after="105" w:line="293" w:lineRule="atLeast"/>
        <w:rPr>
          <w:rFonts w:ascii="Times New Roman" w:hAnsi="Times New Roman" w:cs="Times New Roman"/>
          <w:b/>
          <w:bCs/>
          <w:color w:val="000000"/>
          <w:sz w:val="24"/>
          <w:szCs w:val="24"/>
        </w:rPr>
      </w:pPr>
      <w:r w:rsidRPr="00304EA3">
        <w:rPr>
          <w:rFonts w:ascii="Times New Roman" w:hAnsi="Times New Roman" w:cs="Times New Roman"/>
          <w:b/>
          <w:bCs/>
          <w:color w:val="000000"/>
          <w:sz w:val="24"/>
          <w:szCs w:val="24"/>
        </w:rPr>
        <w:t>31-9093 Medical Equipment Preparers</w:t>
      </w:r>
    </w:p>
    <w:p w14:paraId="18BF4B46" w14:textId="77777777" w:rsidR="00F967B9" w:rsidRPr="00304EA3" w:rsidRDefault="00F967B9" w:rsidP="00F967B9">
      <w:pPr>
        <w:pStyle w:val="NormalWeb"/>
        <w:shd w:val="clear" w:color="auto" w:fill="FFFFFF"/>
        <w:spacing w:before="0" w:beforeAutospacing="0" w:after="240" w:afterAutospacing="0" w:line="312" w:lineRule="atLeast"/>
        <w:rPr>
          <w:color w:val="333333"/>
        </w:rPr>
      </w:pPr>
      <w:r w:rsidRPr="00304EA3">
        <w:rPr>
          <w:color w:val="333333"/>
        </w:rPr>
        <w:t>Prepare, sterilize, install, or clean laboratory or healthcare equipment. May perform routine laboratory tasks and operate or inspect equipment.</w:t>
      </w:r>
    </w:p>
    <w:p w14:paraId="7DB786C1" w14:textId="77777777" w:rsidR="00F967B9" w:rsidRPr="00304EA3" w:rsidRDefault="00F967B9" w:rsidP="00A25B88">
      <w:pPr>
        <w:spacing w:line="360" w:lineRule="auto"/>
        <w:rPr>
          <w:rFonts w:ascii="Times New Roman" w:hAnsi="Times New Roman" w:cs="Times New Roman"/>
          <w:sz w:val="24"/>
          <w:szCs w:val="24"/>
        </w:rPr>
      </w:pPr>
    </w:p>
    <w:p w14:paraId="04B9A183" w14:textId="77777777" w:rsidR="00F967B9" w:rsidRPr="00304EA3" w:rsidRDefault="00F967B9" w:rsidP="00F967B9">
      <w:pPr>
        <w:pStyle w:val="Heading4"/>
        <w:shd w:val="clear" w:color="auto" w:fill="FFFFFF"/>
        <w:spacing w:before="0" w:beforeAutospacing="0" w:after="0" w:afterAutospacing="0" w:line="293" w:lineRule="atLeast"/>
        <w:rPr>
          <w:color w:val="000000"/>
        </w:rPr>
      </w:pPr>
      <w:r w:rsidRPr="00304EA3">
        <w:rPr>
          <w:color w:val="000000"/>
        </w:rPr>
        <w:t xml:space="preserve">National estimates for this occupation:  </w:t>
      </w:r>
    </w:p>
    <w:p w14:paraId="6075DAC1" w14:textId="77777777" w:rsidR="00F967B9" w:rsidRPr="00304EA3" w:rsidRDefault="00F967B9" w:rsidP="00F967B9">
      <w:pPr>
        <w:pStyle w:val="NormalWeb"/>
        <w:shd w:val="clear" w:color="auto" w:fill="FFFFFF"/>
        <w:spacing w:before="0" w:beforeAutospacing="0" w:after="240" w:afterAutospacing="0" w:line="312" w:lineRule="atLeast"/>
        <w:rPr>
          <w:color w:val="333333"/>
        </w:rPr>
      </w:pPr>
      <w:r w:rsidRPr="00304EA3">
        <w:rPr>
          <w:color w:val="333333"/>
        </w:rPr>
        <w:t>Employment estimate and mean wage estimates for this occupation: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50"/>
        <w:gridCol w:w="1410"/>
        <w:gridCol w:w="1417"/>
        <w:gridCol w:w="1444"/>
        <w:gridCol w:w="1544"/>
      </w:tblGrid>
      <w:tr w:rsidR="00F967B9" w:rsidRPr="00304EA3" w14:paraId="463E6DD3" w14:textId="77777777" w:rsidTr="00F967B9">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45618D9"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Employment </w:t>
            </w:r>
            <w:hyperlink r:id="rId22" w:anchor="(1)" w:history="1">
              <w:r w:rsidRPr="00304EA3">
                <w:rPr>
                  <w:rStyle w:val="Hyperlink"/>
                  <w:rFonts w:ascii="Times New Roman" w:hAnsi="Times New Roman" w:cs="Times New Roman"/>
                  <w:b/>
                  <w:bCs/>
                  <w:sz w:val="24"/>
                  <w:szCs w:val="24"/>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604048B"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Employment</w:t>
            </w:r>
            <w:r w:rsidRPr="00304EA3">
              <w:rPr>
                <w:rFonts w:ascii="Times New Roman" w:hAnsi="Times New Roman" w:cs="Times New Roman"/>
                <w:b/>
                <w:bCs/>
                <w:sz w:val="24"/>
                <w:szCs w:val="24"/>
              </w:rPr>
              <w:br/>
              <w:t>RSE </w:t>
            </w:r>
            <w:hyperlink r:id="rId23" w:anchor="(3)" w:history="1">
              <w:r w:rsidRPr="00304EA3">
                <w:rPr>
                  <w:rStyle w:val="Hyperlink"/>
                  <w:rFonts w:ascii="Times New Roman" w:hAnsi="Times New Roman" w:cs="Times New Roman"/>
                  <w:b/>
                  <w:bCs/>
                  <w:sz w:val="24"/>
                  <w:szCs w:val="24"/>
                </w:rPr>
                <w:t>(3)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32EF574"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Mean hourly</w:t>
            </w:r>
            <w:r w:rsidRPr="00304EA3">
              <w:rPr>
                <w:rFonts w:ascii="Times New Roman" w:hAnsi="Times New Roman" w:cs="Times New Roman"/>
                <w:b/>
                <w:bCs/>
                <w:sz w:val="24"/>
                <w:szCs w:val="24"/>
              </w:rPr>
              <w:br/>
              <w:t>wage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B8B3C62"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Mean annual</w:t>
            </w:r>
            <w:r w:rsidRPr="00304EA3">
              <w:rPr>
                <w:rFonts w:ascii="Times New Roman" w:hAnsi="Times New Roman" w:cs="Times New Roman"/>
                <w:b/>
                <w:bCs/>
                <w:sz w:val="24"/>
                <w:szCs w:val="24"/>
              </w:rPr>
              <w:br/>
              <w:t>wage </w:t>
            </w:r>
            <w:hyperlink r:id="rId24" w:anchor="(2)" w:history="1">
              <w:r w:rsidRPr="00304EA3">
                <w:rPr>
                  <w:rStyle w:val="Hyperlink"/>
                  <w:rFonts w:ascii="Times New Roman" w:hAnsi="Times New Roman" w:cs="Times New Roman"/>
                  <w:b/>
                  <w:bCs/>
                  <w:sz w:val="24"/>
                  <w:szCs w:val="24"/>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7983BE5"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Wage RSE </w:t>
            </w:r>
            <w:hyperlink r:id="rId25" w:anchor="(3)" w:history="1">
              <w:r w:rsidRPr="00304EA3">
                <w:rPr>
                  <w:rStyle w:val="Hyperlink"/>
                  <w:rFonts w:ascii="Times New Roman" w:hAnsi="Times New Roman" w:cs="Times New Roman"/>
                  <w:b/>
                  <w:bCs/>
                  <w:sz w:val="24"/>
                  <w:szCs w:val="24"/>
                </w:rPr>
                <w:t>(3)</w:t>
              </w:r>
            </w:hyperlink>
          </w:p>
        </w:tc>
      </w:tr>
      <w:tr w:rsidR="00F967B9" w:rsidRPr="00304EA3" w14:paraId="216BB7E6" w14:textId="77777777" w:rsidTr="00F967B9">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40802E1"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53,920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26359AA"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1.5 %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873A61F"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$17.82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7B8EB85"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$37,060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C303B9D"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0.4 %</w:t>
            </w:r>
          </w:p>
        </w:tc>
      </w:tr>
    </w:tbl>
    <w:p w14:paraId="3C7ABF6F" w14:textId="77777777" w:rsidR="00F967B9" w:rsidRPr="00304EA3" w:rsidRDefault="00F967B9" w:rsidP="00F967B9">
      <w:pPr>
        <w:pStyle w:val="NormalWeb"/>
        <w:shd w:val="clear" w:color="auto" w:fill="FFFFFF"/>
        <w:spacing w:before="0" w:beforeAutospacing="0" w:after="240" w:afterAutospacing="0" w:line="312" w:lineRule="atLeast"/>
        <w:rPr>
          <w:color w:val="333333"/>
        </w:rPr>
      </w:pPr>
      <w:r w:rsidRPr="00304EA3">
        <w:rPr>
          <w:color w:val="333333"/>
        </w:rPr>
        <w:t>Percentile wage estimates for this occupation: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63"/>
        <w:gridCol w:w="1670"/>
        <w:gridCol w:w="2008"/>
        <w:gridCol w:w="1570"/>
        <w:gridCol w:w="1275"/>
        <w:gridCol w:w="1458"/>
      </w:tblGrid>
      <w:tr w:rsidR="00F967B9" w:rsidRPr="00304EA3" w14:paraId="4C90FB16" w14:textId="77777777" w:rsidTr="00F967B9">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C0EC6BC"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lastRenderedPageBreak/>
              <w:t>Percentile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DEB0A16"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CEEEE7E"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5404565"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50%</w:t>
            </w:r>
            <w:r w:rsidRPr="00304EA3">
              <w:rPr>
                <w:rFonts w:ascii="Times New Roman" w:hAnsi="Times New Roman" w:cs="Times New Roman"/>
                <w:b/>
                <w:bCs/>
                <w:sz w:val="24"/>
                <w:szCs w:val="24"/>
              </w:rPr>
              <w:br/>
              <w:t>(Median)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DB303A4"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75%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79F7D26"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90%</w:t>
            </w:r>
          </w:p>
        </w:tc>
      </w:tr>
      <w:tr w:rsidR="00F967B9" w:rsidRPr="00304EA3" w14:paraId="5AB818B2" w14:textId="77777777" w:rsidTr="00F967B9">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0FD647D"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Hourly Wage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4050606"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$11.83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FC4DC57"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$13.86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E45A603"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0FE819B"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$20.95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EBED9D8"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$25.11</w:t>
            </w:r>
          </w:p>
        </w:tc>
      </w:tr>
      <w:tr w:rsidR="00F967B9" w:rsidRPr="00304EA3" w14:paraId="76F35232" w14:textId="77777777" w:rsidTr="00F967B9">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3984DB6"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Annual Wage </w:t>
            </w:r>
            <w:hyperlink r:id="rId26" w:anchor="(2)" w:history="1">
              <w:r w:rsidRPr="00304EA3">
                <w:rPr>
                  <w:rStyle w:val="Hyperlink"/>
                  <w:rFonts w:ascii="Times New Roman" w:hAnsi="Times New Roman" w:cs="Times New Roman"/>
                  <w:sz w:val="24"/>
                  <w:szCs w:val="24"/>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4EA3248"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$24,600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797D4F8"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$28,830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6D1D547"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$35,370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AF004EC"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$43,570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4F99C71"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$52,240</w:t>
            </w:r>
          </w:p>
        </w:tc>
      </w:tr>
      <w:tr w:rsidR="00F967B9" w:rsidRPr="00304EA3" w14:paraId="1D354EC5" w14:textId="77777777" w:rsidTr="00F967B9">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FA53C60"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State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10A2497"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Employment </w:t>
            </w:r>
            <w:hyperlink r:id="rId27" w:anchor="(1)" w:history="1">
              <w:r w:rsidRPr="00304EA3">
                <w:rPr>
                  <w:rStyle w:val="Hyperlink"/>
                  <w:rFonts w:ascii="Times New Roman" w:hAnsi="Times New Roman" w:cs="Times New Roman"/>
                  <w:sz w:val="24"/>
                  <w:szCs w:val="24"/>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D2A761E"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Employment per thousand jobs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1023EC2"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Location quotient </w:t>
            </w:r>
            <w:hyperlink r:id="rId28" w:anchor="(9)" w:history="1">
              <w:r w:rsidRPr="00304EA3">
                <w:rPr>
                  <w:rStyle w:val="Hyperlink"/>
                  <w:rFonts w:ascii="Times New Roman" w:hAnsi="Times New Roman" w:cs="Times New Roman"/>
                  <w:sz w:val="24"/>
                  <w:szCs w:val="24"/>
                </w:rPr>
                <w:t>(9)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E2E54A5"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Hourly mean wage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272124F"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Annual mean wage </w:t>
            </w:r>
            <w:hyperlink r:id="rId29" w:anchor="(2)" w:history="1">
              <w:r w:rsidRPr="00304EA3">
                <w:rPr>
                  <w:rStyle w:val="Hyperlink"/>
                  <w:rFonts w:ascii="Times New Roman" w:hAnsi="Times New Roman" w:cs="Times New Roman"/>
                  <w:sz w:val="24"/>
                  <w:szCs w:val="24"/>
                </w:rPr>
                <w:t>(2)</w:t>
              </w:r>
            </w:hyperlink>
          </w:p>
        </w:tc>
      </w:tr>
      <w:tr w:rsidR="00F967B9" w:rsidRPr="00304EA3" w14:paraId="30FBB21F" w14:textId="77777777" w:rsidTr="00F967B9">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11BAEF7" w14:textId="77777777" w:rsidR="00F967B9" w:rsidRPr="00304EA3" w:rsidRDefault="00565010">
            <w:pPr>
              <w:spacing w:line="293" w:lineRule="atLeast"/>
              <w:jc w:val="center"/>
              <w:rPr>
                <w:rFonts w:ascii="Times New Roman" w:hAnsi="Times New Roman" w:cs="Times New Roman"/>
                <w:sz w:val="24"/>
                <w:szCs w:val="24"/>
              </w:rPr>
            </w:pPr>
            <w:hyperlink r:id="rId30" w:history="1">
              <w:r w:rsidR="00F967B9" w:rsidRPr="00304EA3">
                <w:rPr>
                  <w:rStyle w:val="Hyperlink"/>
                  <w:rFonts w:ascii="Times New Roman" w:hAnsi="Times New Roman" w:cs="Times New Roman"/>
                  <w:sz w:val="24"/>
                  <w:szCs w:val="24"/>
                </w:rPr>
                <w:t>California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E13F393"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6,210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E7430EF"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0.37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A861531"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0.98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4E7E6DF"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$22.66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F90CC55"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$47,140</w:t>
            </w:r>
          </w:p>
        </w:tc>
      </w:tr>
    </w:tbl>
    <w:p w14:paraId="42ED0F8D" w14:textId="77777777" w:rsidR="00F967B9" w:rsidRPr="00304EA3" w:rsidRDefault="00565010" w:rsidP="00A25B88">
      <w:pPr>
        <w:spacing w:line="360" w:lineRule="auto"/>
        <w:rPr>
          <w:rFonts w:ascii="Times New Roman" w:hAnsi="Times New Roman" w:cs="Times New Roman"/>
          <w:sz w:val="24"/>
          <w:szCs w:val="24"/>
        </w:rPr>
      </w:pPr>
      <w:hyperlink r:id="rId31" w:history="1">
        <w:r w:rsidR="00F967B9" w:rsidRPr="00304EA3">
          <w:rPr>
            <w:rStyle w:val="Hyperlink"/>
            <w:rFonts w:ascii="Times New Roman" w:hAnsi="Times New Roman" w:cs="Times New Roman"/>
            <w:sz w:val="24"/>
            <w:szCs w:val="24"/>
          </w:rPr>
          <w:t>https://www.bls.gov/oes/2017/may/oes319093.htm</w:t>
        </w:r>
      </w:hyperlink>
    </w:p>
    <w:p w14:paraId="1B7A6838"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rStyle w:val="Strong"/>
          <w:color w:val="292929"/>
        </w:rPr>
        <w:t>Employment numbers</w:t>
      </w:r>
    </w:p>
    <w:p w14:paraId="41FCF792"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1. There are 50,550 instrument specialist technicians in the U.S., according to the </w:t>
      </w:r>
      <w:hyperlink r:id="rId32" w:history="1">
        <w:r w:rsidRPr="00304EA3">
          <w:rPr>
            <w:rStyle w:val="Hyperlink"/>
            <w:color w:val="003974"/>
          </w:rPr>
          <w:t>U.S. Bureau of Labor Statistics</w:t>
        </w:r>
      </w:hyperlink>
      <w:r w:rsidRPr="00304EA3">
        <w:rPr>
          <w:color w:val="292929"/>
        </w:rPr>
        <w:t>.</w:t>
      </w:r>
    </w:p>
    <w:p w14:paraId="20B283F8"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2. The size and type of facility, hospital, physician office, surgery center, etc., dictates the amount of people that work in the sterile processing department. Many facilities hire people based on surgical hours performed, according to Mr. Bilal. There could be one person in a sterile processing department or as many as 100 people.</w:t>
      </w:r>
    </w:p>
    <w:p w14:paraId="7B7D7218"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3. The constant technological advancements in medical supplies/devices and instrumentation has led to a growing demand for highly trained central service technicians. According to the </w:t>
      </w:r>
      <w:hyperlink r:id="rId33" w:history="1">
        <w:r w:rsidRPr="00304EA3">
          <w:rPr>
            <w:rStyle w:val="Hyperlink"/>
            <w:color w:val="003974"/>
          </w:rPr>
          <w:t>BLS</w:t>
        </w:r>
      </w:hyperlink>
      <w:r w:rsidRPr="00304EA3">
        <w:rPr>
          <w:color w:val="292929"/>
        </w:rPr>
        <w:t>, the job growth for instrument specialist technicians between 2012 and 2022 is at 20 percent.</w:t>
      </w:r>
    </w:p>
    <w:p w14:paraId="168EFAFB"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 </w:t>
      </w:r>
      <w:hyperlink r:id="rId34" w:history="1">
        <w:r w:rsidRPr="00304EA3">
          <w:rPr>
            <w:rStyle w:val="Hyperlink"/>
            <w:color w:val="003974"/>
          </w:rPr>
          <w:t>Industries with the highest levels of employment</w:t>
        </w:r>
      </w:hyperlink>
      <w:r w:rsidRPr="00304EA3">
        <w:rPr>
          <w:color w:val="292929"/>
        </w:rPr>
        <w:t> of instrument specialist technicians:</w:t>
      </w:r>
    </w:p>
    <w:p w14:paraId="063F3732" w14:textId="77777777" w:rsidR="00F967B9" w:rsidRPr="00304EA3" w:rsidRDefault="00F967B9" w:rsidP="00F967B9">
      <w:pPr>
        <w:numPr>
          <w:ilvl w:val="0"/>
          <w:numId w:val="21"/>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General medical and surgical hospitals — 35,100</w:t>
      </w:r>
    </w:p>
    <w:p w14:paraId="42351BA2" w14:textId="77777777" w:rsidR="00F967B9" w:rsidRPr="00304EA3" w:rsidRDefault="00F967B9" w:rsidP="00F967B9">
      <w:pPr>
        <w:numPr>
          <w:ilvl w:val="0"/>
          <w:numId w:val="21"/>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Outpatient care centers — 3,660</w:t>
      </w:r>
    </w:p>
    <w:p w14:paraId="0A71DE9C" w14:textId="77777777" w:rsidR="00F967B9" w:rsidRPr="00304EA3" w:rsidRDefault="00F967B9" w:rsidP="00F967B9">
      <w:pPr>
        <w:numPr>
          <w:ilvl w:val="0"/>
          <w:numId w:val="21"/>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Physician offices — 2,890</w:t>
      </w:r>
    </w:p>
    <w:p w14:paraId="4D75C875" w14:textId="77777777" w:rsidR="00F967B9" w:rsidRPr="00304EA3" w:rsidRDefault="00F967B9" w:rsidP="00F967B9">
      <w:pPr>
        <w:numPr>
          <w:ilvl w:val="0"/>
          <w:numId w:val="21"/>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Dentist offices — 2,380</w:t>
      </w:r>
    </w:p>
    <w:p w14:paraId="3A981CC7"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 </w:t>
      </w:r>
      <w:hyperlink r:id="rId35" w:history="1">
        <w:r w:rsidRPr="00304EA3">
          <w:rPr>
            <w:rStyle w:val="Hyperlink"/>
            <w:color w:val="003974"/>
          </w:rPr>
          <w:t>States with the highest employment level</w:t>
        </w:r>
      </w:hyperlink>
      <w:r w:rsidRPr="00304EA3">
        <w:rPr>
          <w:color w:val="292929"/>
        </w:rPr>
        <w:t> of instrument specialist technicians:</w:t>
      </w:r>
    </w:p>
    <w:p w14:paraId="7894C3D3" w14:textId="77777777" w:rsidR="00F967B9" w:rsidRPr="00304EA3" w:rsidRDefault="00F967B9" w:rsidP="00F967B9">
      <w:pPr>
        <w:numPr>
          <w:ilvl w:val="0"/>
          <w:numId w:val="22"/>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California — 6,540</w:t>
      </w:r>
    </w:p>
    <w:p w14:paraId="7E296511" w14:textId="77777777" w:rsidR="00F967B9" w:rsidRPr="00304EA3" w:rsidRDefault="00F967B9" w:rsidP="00F967B9">
      <w:pPr>
        <w:numPr>
          <w:ilvl w:val="0"/>
          <w:numId w:val="22"/>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Florida — 4,580</w:t>
      </w:r>
    </w:p>
    <w:p w14:paraId="15174147" w14:textId="77777777" w:rsidR="00F967B9" w:rsidRPr="00304EA3" w:rsidRDefault="00F967B9" w:rsidP="00F967B9">
      <w:pPr>
        <w:numPr>
          <w:ilvl w:val="0"/>
          <w:numId w:val="22"/>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Texas — 3,100</w:t>
      </w:r>
    </w:p>
    <w:p w14:paraId="382FFD43" w14:textId="77777777" w:rsidR="00F967B9" w:rsidRPr="00304EA3" w:rsidRDefault="00F967B9" w:rsidP="00F967B9">
      <w:pPr>
        <w:numPr>
          <w:ilvl w:val="0"/>
          <w:numId w:val="22"/>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Ohio — 2,260</w:t>
      </w:r>
    </w:p>
    <w:p w14:paraId="2413BD39" w14:textId="77777777" w:rsidR="00F967B9" w:rsidRPr="00304EA3" w:rsidRDefault="00F967B9" w:rsidP="00F967B9">
      <w:pPr>
        <w:numPr>
          <w:ilvl w:val="0"/>
          <w:numId w:val="22"/>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New York — 2,230</w:t>
      </w:r>
    </w:p>
    <w:p w14:paraId="244EEAEE"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rStyle w:val="Strong"/>
          <w:color w:val="292929"/>
        </w:rPr>
        <w:t>Salary</w:t>
      </w:r>
    </w:p>
    <w:p w14:paraId="02978149"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lastRenderedPageBreak/>
        <w:t xml:space="preserve"> The </w:t>
      </w:r>
      <w:hyperlink r:id="rId36" w:history="1">
        <w:r w:rsidRPr="00304EA3">
          <w:rPr>
            <w:rStyle w:val="Hyperlink"/>
            <w:color w:val="003974"/>
          </w:rPr>
          <w:t>mean hourly wage</w:t>
        </w:r>
      </w:hyperlink>
      <w:r w:rsidRPr="00304EA3">
        <w:rPr>
          <w:color w:val="292929"/>
        </w:rPr>
        <w:t> for instrument specialist technicians is $16.28.</w:t>
      </w:r>
    </w:p>
    <w:p w14:paraId="09477250"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 xml:space="preserve"> The </w:t>
      </w:r>
      <w:hyperlink r:id="rId37" w:history="1">
        <w:r w:rsidRPr="00304EA3">
          <w:rPr>
            <w:rStyle w:val="Hyperlink"/>
            <w:color w:val="003974"/>
          </w:rPr>
          <w:t>mean annual wage</w:t>
        </w:r>
      </w:hyperlink>
      <w:r w:rsidRPr="00304EA3">
        <w:rPr>
          <w:color w:val="292929"/>
        </w:rPr>
        <w:t> for instrument specialist technicians is $33,850.</w:t>
      </w:r>
    </w:p>
    <w:p w14:paraId="14F921A9"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rStyle w:val="Strong"/>
          <w:color w:val="292929"/>
        </w:rPr>
        <w:t>Duties</w:t>
      </w:r>
    </w:p>
    <w:p w14:paraId="348D1C83" w14:textId="1E1C1E64"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 xml:space="preserve"> Tech Is likely perform basic duties such as delivering supplies and carts, while a Tech IV might have to put together more sets, handle biologicals or perform sterilization duties.</w:t>
      </w:r>
    </w:p>
    <w:p w14:paraId="248BAD2A"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 xml:space="preserve"> Sterile processing department staff play a large role in helping prevent healthcare-associated infections. Without proper decontamination, preparing and packaging and sterile instrumentation, patients could be at risk for HAIs. According to the Centers for Disease Control and Prevention, </w:t>
      </w:r>
      <w:hyperlink r:id="rId38" w:tgtFrame="_blank" w:history="1">
        <w:r w:rsidRPr="00304EA3">
          <w:rPr>
            <w:rStyle w:val="Hyperlink"/>
            <w:color w:val="003974"/>
          </w:rPr>
          <w:t>HAIs occurred in an estimated 722,000 patients</w:t>
        </w:r>
      </w:hyperlink>
      <w:r w:rsidRPr="00304EA3">
        <w:rPr>
          <w:color w:val="292929"/>
        </w:rPr>
        <w:t> in acute care hospitals, and caused 75,000 deaths in 2011.</w:t>
      </w:r>
    </w:p>
    <w:p w14:paraId="1D7EDEBE" w14:textId="77777777" w:rsidR="00F967B9" w:rsidRPr="00304EA3" w:rsidRDefault="00F967B9" w:rsidP="00F967B9">
      <w:pPr>
        <w:shd w:val="clear" w:color="auto" w:fill="FFFFFF"/>
        <w:spacing w:after="165"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b/>
          <w:bCs/>
          <w:color w:val="003F87"/>
          <w:sz w:val="24"/>
          <w:szCs w:val="24"/>
        </w:rPr>
        <w:t>Medical Equipment Preparers in California</w:t>
      </w:r>
    </w:p>
    <w:p w14:paraId="2733DCE1" w14:textId="77777777" w:rsidR="00F967B9" w:rsidRPr="00304EA3" w:rsidRDefault="00F967B9" w:rsidP="00F967B9">
      <w:pPr>
        <w:shd w:val="clear" w:color="auto" w:fill="FFFFFF"/>
        <w:spacing w:after="165"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b/>
          <w:bCs/>
          <w:color w:val="333333"/>
          <w:sz w:val="24"/>
          <w:szCs w:val="24"/>
        </w:rPr>
        <w:t>May also be called:</w:t>
      </w:r>
      <w:r w:rsidRPr="00304EA3">
        <w:rPr>
          <w:rFonts w:ascii="Times New Roman" w:eastAsia="Times New Roman" w:hAnsi="Times New Roman" w:cs="Times New Roman"/>
          <w:color w:val="333333"/>
          <w:sz w:val="24"/>
          <w:szCs w:val="24"/>
        </w:rPr>
        <w:t> Central Processing Technicians (CPT); Central Service Technicians (CST); Central Sterile Supply (CSS) Technicians; Certified Registered Central Service Technicians (CRCST); Sterile Preparation Technicians; Sterile Processing and Distribution (SPD) Technicians; and Sterile Processing Technicians</w:t>
      </w:r>
    </w:p>
    <w:p w14:paraId="0BAD6844" w14:textId="77777777" w:rsidR="00F967B9" w:rsidRPr="00304EA3" w:rsidRDefault="00F967B9" w:rsidP="00F967B9">
      <w:pPr>
        <w:pStyle w:val="NormalWeb"/>
        <w:shd w:val="clear" w:color="auto" w:fill="FFFFFF"/>
        <w:spacing w:before="240" w:beforeAutospacing="0" w:after="240" w:afterAutospacing="0"/>
        <w:rPr>
          <w:color w:val="333333"/>
          <w:shd w:val="clear" w:color="auto" w:fill="FFFFFF"/>
        </w:rPr>
      </w:pPr>
      <w:r w:rsidRPr="00304EA3">
        <w:rPr>
          <w:color w:val="333333"/>
          <w:shd w:val="clear" w:color="auto" w:fill="FFFFFF"/>
        </w:rPr>
        <w:t>Medical Equipment Preparers are essential to the medical field. They are responsible for sterilizing, stocking, and preparing various medical tools, supplies, and equipment in health care facilities, such as hospitals, dental offices, and outpatient care centers. They may prepare operating areas with the proper supplies and equipment. Since there are contagious infections and diseases present in health care facilities where Medical Equipment Preparers work, it is important that potential spreading of these be minimized. Preparers are crucial in preventing the spread of viruses and contamination of germs and bacteria. </w:t>
      </w:r>
      <w:bookmarkStart w:id="9" w:name="_Hlk1929047"/>
    </w:p>
    <w:tbl>
      <w:tblPr>
        <w:tblW w:w="4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2168"/>
        <w:gridCol w:w="1794"/>
        <w:gridCol w:w="1794"/>
        <w:gridCol w:w="1719"/>
      </w:tblGrid>
      <w:tr w:rsidR="00F967B9" w:rsidRPr="00304EA3" w14:paraId="0E248C24" w14:textId="77777777" w:rsidTr="00F967B9">
        <w:trPr>
          <w:jc w:val="center"/>
        </w:trPr>
        <w:tc>
          <w:tcPr>
            <w:tcW w:w="1450" w:type="pct"/>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hideMark/>
          </w:tcPr>
          <w:p w14:paraId="16859D3C"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Annual Wages for 2018</w:t>
            </w:r>
          </w:p>
        </w:tc>
        <w:tc>
          <w:tcPr>
            <w:tcW w:w="1200" w:type="pct"/>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hideMark/>
          </w:tcPr>
          <w:p w14:paraId="1EEDBC30"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Low</w:t>
            </w:r>
            <w:r w:rsidRPr="00304EA3">
              <w:rPr>
                <w:rFonts w:ascii="Times New Roman" w:eastAsia="Times New Roman" w:hAnsi="Times New Roman" w:cs="Times New Roman"/>
                <w:b/>
                <w:bCs/>
                <w:color w:val="FFFFFF"/>
                <w:sz w:val="24"/>
                <w:szCs w:val="24"/>
              </w:rPr>
              <w:br/>
              <w:t>(25th percentile)</w:t>
            </w:r>
          </w:p>
        </w:tc>
        <w:tc>
          <w:tcPr>
            <w:tcW w:w="1200" w:type="pct"/>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hideMark/>
          </w:tcPr>
          <w:p w14:paraId="21592DCE"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Median</w:t>
            </w:r>
            <w:r w:rsidRPr="00304EA3">
              <w:rPr>
                <w:rFonts w:ascii="Times New Roman" w:eastAsia="Times New Roman" w:hAnsi="Times New Roman" w:cs="Times New Roman"/>
                <w:b/>
                <w:bCs/>
                <w:color w:val="FFFFFF"/>
                <w:sz w:val="24"/>
                <w:szCs w:val="24"/>
              </w:rPr>
              <w:br/>
              <w:t>(50th percentile)</w:t>
            </w:r>
          </w:p>
        </w:tc>
        <w:tc>
          <w:tcPr>
            <w:tcW w:w="1200" w:type="pct"/>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hideMark/>
          </w:tcPr>
          <w:p w14:paraId="753F080B"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High</w:t>
            </w:r>
            <w:r w:rsidRPr="00304EA3">
              <w:rPr>
                <w:rFonts w:ascii="Times New Roman" w:eastAsia="Times New Roman" w:hAnsi="Times New Roman" w:cs="Times New Roman"/>
                <w:b/>
                <w:bCs/>
                <w:color w:val="FFFFFF"/>
                <w:sz w:val="24"/>
                <w:szCs w:val="24"/>
              </w:rPr>
              <w:br/>
              <w:t>(75th percentile)</w:t>
            </w:r>
          </w:p>
        </w:tc>
      </w:tr>
      <w:tr w:rsidR="00F967B9" w:rsidRPr="00304EA3" w14:paraId="239F49FB" w14:textId="77777777" w:rsidTr="00F967B9">
        <w:trPr>
          <w:jc w:val="center"/>
        </w:trPr>
        <w:tc>
          <w:tcPr>
            <w:tcW w:w="1450" w:type="pct"/>
            <w:shd w:val="clear" w:color="auto" w:fill="FFFFFF"/>
            <w:tcMar>
              <w:top w:w="0" w:type="dxa"/>
              <w:left w:w="0" w:type="dxa"/>
              <w:bottom w:w="0" w:type="dxa"/>
              <w:right w:w="0" w:type="dxa"/>
            </w:tcMar>
            <w:vAlign w:val="center"/>
            <w:hideMark/>
          </w:tcPr>
          <w:p w14:paraId="2B20FFCB"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California</w:t>
            </w:r>
          </w:p>
        </w:tc>
        <w:tc>
          <w:tcPr>
            <w:tcW w:w="1200" w:type="pct"/>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2C01E9DC"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$36,434</w:t>
            </w:r>
          </w:p>
        </w:tc>
        <w:tc>
          <w:tcPr>
            <w:tcW w:w="1200" w:type="pct"/>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607571F7"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$47,080</w:t>
            </w:r>
          </w:p>
        </w:tc>
        <w:tc>
          <w:tcPr>
            <w:tcW w:w="1200" w:type="pct"/>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14A1F0CB"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$59,547</w:t>
            </w:r>
          </w:p>
        </w:tc>
      </w:tr>
    </w:tbl>
    <w:p w14:paraId="30E5D86F" w14:textId="77777777" w:rsidR="00F967B9" w:rsidRPr="00304EA3" w:rsidRDefault="00F967B9" w:rsidP="00F967B9">
      <w:pPr>
        <w:pStyle w:val="NormalWeb"/>
        <w:shd w:val="clear" w:color="auto" w:fill="FFFFFF"/>
        <w:spacing w:before="240" w:beforeAutospacing="0" w:after="240" w:afterAutospacing="0"/>
        <w:rPr>
          <w:color w:val="292929"/>
        </w:rPr>
      </w:pPr>
    </w:p>
    <w:p w14:paraId="7CACE147" w14:textId="77777777" w:rsidR="00F967B9" w:rsidRPr="00304EA3" w:rsidRDefault="00F967B9" w:rsidP="00F967B9">
      <w:pPr>
        <w:pStyle w:val="NormalWeb"/>
        <w:shd w:val="clear" w:color="auto" w:fill="FFFFFF"/>
        <w:spacing w:before="240" w:beforeAutospacing="0" w:after="240" w:afterAutospacing="0"/>
        <w:rPr>
          <w:color w:val="292929"/>
        </w:rPr>
      </w:pPr>
    </w:p>
    <w:tbl>
      <w:tblPr>
        <w:tblW w:w="4775" w:type="pct"/>
        <w:shd w:val="clear" w:color="auto" w:fill="FFFFFF"/>
        <w:tblCellMar>
          <w:top w:w="15" w:type="dxa"/>
          <w:left w:w="15" w:type="dxa"/>
          <w:bottom w:w="15" w:type="dxa"/>
          <w:right w:w="15" w:type="dxa"/>
        </w:tblCellMar>
        <w:tblLook w:val="04A0" w:firstRow="1" w:lastRow="0" w:firstColumn="1" w:lastColumn="0" w:noHBand="0" w:noVBand="1"/>
      </w:tblPr>
      <w:tblGrid>
        <w:gridCol w:w="2666"/>
        <w:gridCol w:w="1335"/>
        <w:gridCol w:w="1335"/>
        <w:gridCol w:w="908"/>
        <w:gridCol w:w="1690"/>
        <w:gridCol w:w="495"/>
        <w:gridCol w:w="495"/>
      </w:tblGrid>
      <w:tr w:rsidR="00F967B9" w:rsidRPr="00304EA3" w14:paraId="5BD39D10" w14:textId="77777777" w:rsidTr="00F967B9">
        <w:trPr>
          <w:gridAfter w:val="1"/>
        </w:trPr>
        <w:tc>
          <w:tcPr>
            <w:tcW w:w="3533" w:type="pct"/>
            <w:gridSpan w:val="4"/>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hideMark/>
          </w:tcPr>
          <w:bookmarkEnd w:id="9"/>
          <w:p w14:paraId="0F4B6186"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Task</w:t>
            </w:r>
          </w:p>
        </w:tc>
        <w:tc>
          <w:tcPr>
            <w:tcW w:w="1178" w:type="pct"/>
            <w:gridSpan w:val="2"/>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hideMark/>
          </w:tcPr>
          <w:p w14:paraId="59E9078D"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Skill Used in this Task</w:t>
            </w:r>
          </w:p>
        </w:tc>
      </w:tr>
      <w:tr w:rsidR="00F967B9" w:rsidRPr="00304EA3" w14:paraId="15BF882A" w14:textId="77777777" w:rsidTr="00F967B9">
        <w:trPr>
          <w:gridAfter w:val="1"/>
        </w:trPr>
        <w:tc>
          <w:tcPr>
            <w:tcW w:w="3533" w:type="pct"/>
            <w:gridSpan w:val="4"/>
            <w:shd w:val="clear" w:color="auto" w:fill="FFFFFF"/>
            <w:tcMar>
              <w:top w:w="0" w:type="dxa"/>
              <w:left w:w="0" w:type="dxa"/>
              <w:bottom w:w="0" w:type="dxa"/>
              <w:right w:w="0" w:type="dxa"/>
            </w:tcMar>
            <w:vAlign w:val="center"/>
            <w:hideMark/>
          </w:tcPr>
          <w:p w14:paraId="603D5DC8"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Operate and maintain steam autoclaves, keeping records of loads completed, items in loads, and maintenance procedures performed.</w:t>
            </w:r>
          </w:p>
        </w:tc>
        <w:tc>
          <w:tcPr>
            <w:tcW w:w="1178" w:type="pct"/>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2D439BDF"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Critical Thinking</w:t>
            </w:r>
          </w:p>
        </w:tc>
      </w:tr>
      <w:tr w:rsidR="00F967B9" w:rsidRPr="00304EA3" w14:paraId="009A8F4E" w14:textId="77777777" w:rsidTr="00F967B9">
        <w:trPr>
          <w:gridAfter w:val="1"/>
        </w:trPr>
        <w:tc>
          <w:tcPr>
            <w:tcW w:w="3533" w:type="pct"/>
            <w:gridSpan w:val="4"/>
            <w:shd w:val="clear" w:color="auto" w:fill="B0C4DE"/>
            <w:tcMar>
              <w:top w:w="0" w:type="dxa"/>
              <w:left w:w="0" w:type="dxa"/>
              <w:bottom w:w="0" w:type="dxa"/>
              <w:right w:w="0" w:type="dxa"/>
            </w:tcMar>
            <w:vAlign w:val="center"/>
            <w:hideMark/>
          </w:tcPr>
          <w:p w14:paraId="6FD7780A"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Organize and assemble routine or specialty surgical instrument trays or other sterilized supplies, filling special requests as needed.</w:t>
            </w:r>
          </w:p>
        </w:tc>
        <w:tc>
          <w:tcPr>
            <w:tcW w:w="1178" w:type="pct"/>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hideMark/>
          </w:tcPr>
          <w:p w14:paraId="38250E18"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Information Ordering</w:t>
            </w:r>
          </w:p>
        </w:tc>
      </w:tr>
      <w:tr w:rsidR="00F967B9" w:rsidRPr="00304EA3" w14:paraId="7E92DC1A" w14:textId="77777777" w:rsidTr="00F967B9">
        <w:trPr>
          <w:gridAfter w:val="1"/>
        </w:trPr>
        <w:tc>
          <w:tcPr>
            <w:tcW w:w="3533" w:type="pct"/>
            <w:gridSpan w:val="4"/>
            <w:shd w:val="clear" w:color="auto" w:fill="FFFFFF"/>
            <w:tcMar>
              <w:top w:w="0" w:type="dxa"/>
              <w:left w:w="0" w:type="dxa"/>
              <w:bottom w:w="0" w:type="dxa"/>
              <w:right w:w="0" w:type="dxa"/>
            </w:tcMar>
            <w:vAlign w:val="center"/>
            <w:hideMark/>
          </w:tcPr>
          <w:p w14:paraId="44785BFB"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lastRenderedPageBreak/>
              <w:t>Examine equipment to detect leaks, worn or loose parts, or other indications of disrepair.</w:t>
            </w:r>
          </w:p>
        </w:tc>
        <w:tc>
          <w:tcPr>
            <w:tcW w:w="1178" w:type="pct"/>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586D9250"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Quality Control Analysis</w:t>
            </w:r>
          </w:p>
        </w:tc>
      </w:tr>
      <w:tr w:rsidR="00F967B9" w:rsidRPr="00304EA3" w14:paraId="6E16CAE0" w14:textId="77777777" w:rsidTr="00F967B9">
        <w:trPr>
          <w:gridAfter w:val="1"/>
        </w:trPr>
        <w:tc>
          <w:tcPr>
            <w:tcW w:w="3533" w:type="pct"/>
            <w:gridSpan w:val="4"/>
            <w:shd w:val="clear" w:color="auto" w:fill="B0C4DE"/>
            <w:tcMar>
              <w:top w:w="0" w:type="dxa"/>
              <w:left w:w="0" w:type="dxa"/>
              <w:bottom w:w="0" w:type="dxa"/>
              <w:right w:w="0" w:type="dxa"/>
            </w:tcMar>
            <w:vAlign w:val="center"/>
            <w:hideMark/>
          </w:tcPr>
          <w:p w14:paraId="6312D7DD"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Record sterilizer test results.</w:t>
            </w:r>
          </w:p>
        </w:tc>
        <w:tc>
          <w:tcPr>
            <w:tcW w:w="1178" w:type="pct"/>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hideMark/>
          </w:tcPr>
          <w:p w14:paraId="64F03464"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Written Expression</w:t>
            </w:r>
          </w:p>
        </w:tc>
      </w:tr>
      <w:tr w:rsidR="00F967B9" w:rsidRPr="00304EA3" w14:paraId="12FE339B" w14:textId="77777777" w:rsidTr="00F967B9">
        <w:trPr>
          <w:gridAfter w:val="1"/>
        </w:trPr>
        <w:tc>
          <w:tcPr>
            <w:tcW w:w="3533" w:type="pct"/>
            <w:gridSpan w:val="4"/>
            <w:shd w:val="clear" w:color="auto" w:fill="FFFFFF"/>
            <w:tcMar>
              <w:top w:w="0" w:type="dxa"/>
              <w:left w:w="0" w:type="dxa"/>
              <w:bottom w:w="0" w:type="dxa"/>
              <w:right w:w="0" w:type="dxa"/>
            </w:tcMar>
            <w:vAlign w:val="center"/>
            <w:hideMark/>
          </w:tcPr>
          <w:p w14:paraId="7B71D873"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Start equipment and observe gauges and equipment operation to detect malfunctions and to ensure equipment is operating to prescribed standards.</w:t>
            </w:r>
          </w:p>
        </w:tc>
        <w:tc>
          <w:tcPr>
            <w:tcW w:w="1178" w:type="pct"/>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5989B554"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Operation Monitoring</w:t>
            </w:r>
          </w:p>
        </w:tc>
      </w:tr>
      <w:tr w:rsidR="00F967B9" w:rsidRPr="00304EA3" w14:paraId="20A5B076" w14:textId="77777777" w:rsidTr="00F967B9">
        <w:trPr>
          <w:gridAfter w:val="1"/>
        </w:trPr>
        <w:tc>
          <w:tcPr>
            <w:tcW w:w="3533" w:type="pct"/>
            <w:gridSpan w:val="4"/>
            <w:shd w:val="clear" w:color="auto" w:fill="B0C4DE"/>
            <w:tcMar>
              <w:top w:w="0" w:type="dxa"/>
              <w:left w:w="0" w:type="dxa"/>
              <w:bottom w:w="0" w:type="dxa"/>
              <w:right w:w="0" w:type="dxa"/>
            </w:tcMar>
            <w:vAlign w:val="center"/>
            <w:hideMark/>
          </w:tcPr>
          <w:p w14:paraId="3D0E7DDA"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Report defective equipment to appropriate supervisors or staff.</w:t>
            </w:r>
          </w:p>
        </w:tc>
        <w:tc>
          <w:tcPr>
            <w:tcW w:w="1178" w:type="pct"/>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hideMark/>
          </w:tcPr>
          <w:p w14:paraId="6FFEE50A"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Problem Sensitivity</w:t>
            </w:r>
          </w:p>
        </w:tc>
      </w:tr>
      <w:tr w:rsidR="00F967B9" w:rsidRPr="00304EA3" w14:paraId="0002228D" w14:textId="77777777" w:rsidTr="00F967B9">
        <w:trPr>
          <w:gridAfter w:val="1"/>
        </w:trPr>
        <w:tc>
          <w:tcPr>
            <w:tcW w:w="3533" w:type="pct"/>
            <w:gridSpan w:val="4"/>
            <w:shd w:val="clear" w:color="auto" w:fill="FFFFFF"/>
            <w:tcMar>
              <w:top w:w="0" w:type="dxa"/>
              <w:left w:w="0" w:type="dxa"/>
              <w:bottom w:w="0" w:type="dxa"/>
              <w:right w:w="0" w:type="dxa"/>
            </w:tcMar>
            <w:vAlign w:val="center"/>
            <w:hideMark/>
          </w:tcPr>
          <w:p w14:paraId="0F6F7437"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Stock crash carts or other medical supplies.</w:t>
            </w:r>
          </w:p>
        </w:tc>
        <w:tc>
          <w:tcPr>
            <w:tcW w:w="1178" w:type="pct"/>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41CA112F"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Customer and Personal Service</w:t>
            </w:r>
          </w:p>
        </w:tc>
      </w:tr>
      <w:tr w:rsidR="00F967B9" w:rsidRPr="00304EA3" w14:paraId="0C42000D" w14:textId="77777777" w:rsidTr="00F967B9">
        <w:trPr>
          <w:gridAfter w:val="1"/>
        </w:trPr>
        <w:tc>
          <w:tcPr>
            <w:tcW w:w="3533" w:type="pct"/>
            <w:gridSpan w:val="4"/>
            <w:shd w:val="clear" w:color="auto" w:fill="B0C4DE"/>
            <w:tcMar>
              <w:top w:w="0" w:type="dxa"/>
              <w:left w:w="0" w:type="dxa"/>
              <w:bottom w:w="0" w:type="dxa"/>
              <w:right w:w="0" w:type="dxa"/>
            </w:tcMar>
            <w:vAlign w:val="center"/>
            <w:hideMark/>
          </w:tcPr>
          <w:p w14:paraId="6CF432F8"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Purge wastes from equipment by connecting equipment to water sources and flushing water through systems.</w:t>
            </w:r>
          </w:p>
        </w:tc>
        <w:tc>
          <w:tcPr>
            <w:tcW w:w="1178" w:type="pct"/>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hideMark/>
          </w:tcPr>
          <w:p w14:paraId="6F543354"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Arm-Hand Steadiness</w:t>
            </w:r>
          </w:p>
        </w:tc>
      </w:tr>
      <w:tr w:rsidR="00F967B9" w:rsidRPr="00304EA3" w14:paraId="2D91E9CA" w14:textId="77777777" w:rsidTr="00F967B9">
        <w:trPr>
          <w:gridAfter w:val="1"/>
        </w:trPr>
        <w:tc>
          <w:tcPr>
            <w:tcW w:w="3533" w:type="pct"/>
            <w:gridSpan w:val="4"/>
            <w:shd w:val="clear" w:color="auto" w:fill="FFFFFF"/>
            <w:tcMar>
              <w:top w:w="0" w:type="dxa"/>
              <w:left w:w="0" w:type="dxa"/>
              <w:bottom w:w="0" w:type="dxa"/>
              <w:right w:w="0" w:type="dxa"/>
            </w:tcMar>
            <w:vAlign w:val="center"/>
            <w:hideMark/>
          </w:tcPr>
          <w:p w14:paraId="5B08A0CD"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Check sterile supplies to ensure that they are not outdated.</w:t>
            </w:r>
          </w:p>
        </w:tc>
        <w:tc>
          <w:tcPr>
            <w:tcW w:w="1178" w:type="pct"/>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750DCD82"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Near Vision</w:t>
            </w:r>
          </w:p>
        </w:tc>
      </w:tr>
      <w:tr w:rsidR="00F967B9" w:rsidRPr="00304EA3" w14:paraId="7998DED8" w14:textId="77777777" w:rsidTr="00F967B9">
        <w:trPr>
          <w:gridAfter w:val="1"/>
        </w:trPr>
        <w:tc>
          <w:tcPr>
            <w:tcW w:w="3533" w:type="pct"/>
            <w:gridSpan w:val="4"/>
            <w:shd w:val="clear" w:color="auto" w:fill="B0C4DE"/>
            <w:tcMar>
              <w:top w:w="0" w:type="dxa"/>
              <w:left w:w="0" w:type="dxa"/>
              <w:bottom w:w="0" w:type="dxa"/>
              <w:right w:w="0" w:type="dxa"/>
            </w:tcMar>
            <w:vAlign w:val="center"/>
            <w:hideMark/>
          </w:tcPr>
          <w:p w14:paraId="51C2C412"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Disinfect and sterilize equipment such as respirators, hospital beds, or oxygen or dialysis equipment, using sterilizers, aerators, or washers.</w:t>
            </w:r>
          </w:p>
        </w:tc>
        <w:tc>
          <w:tcPr>
            <w:tcW w:w="1178" w:type="pct"/>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hideMark/>
          </w:tcPr>
          <w:p w14:paraId="37E8D0A3"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Manual Dexterity</w:t>
            </w:r>
          </w:p>
        </w:tc>
      </w:tr>
      <w:tr w:rsidR="00F967B9" w:rsidRPr="00304EA3" w14:paraId="5DBCB3C7" w14:textId="77777777" w:rsidTr="00F967B9">
        <w:trPr>
          <w:gridAfter w:val="1"/>
        </w:trPr>
        <w:tc>
          <w:tcPr>
            <w:tcW w:w="3533" w:type="pct"/>
            <w:gridSpan w:val="4"/>
            <w:shd w:val="clear" w:color="auto" w:fill="FFFFFF"/>
            <w:tcMar>
              <w:top w:w="0" w:type="dxa"/>
              <w:left w:w="0" w:type="dxa"/>
              <w:bottom w:w="0" w:type="dxa"/>
              <w:right w:w="0" w:type="dxa"/>
            </w:tcMar>
            <w:vAlign w:val="center"/>
            <w:hideMark/>
          </w:tcPr>
          <w:p w14:paraId="78A9F84E"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Clean instruments to prepare them for sterilization.</w:t>
            </w:r>
          </w:p>
        </w:tc>
        <w:tc>
          <w:tcPr>
            <w:tcW w:w="1178" w:type="pct"/>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2BA7C1A5"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Finger Dexterity</w:t>
            </w:r>
          </w:p>
        </w:tc>
      </w:tr>
      <w:tr w:rsidR="00F967B9" w:rsidRPr="00304EA3" w14:paraId="45B78D88" w14:textId="77777777" w:rsidTr="00F967B9">
        <w:tblPrEx>
          <w:jc w:val="center"/>
        </w:tblPrEx>
        <w:trPr>
          <w:jc w:val="center"/>
        </w:trPr>
        <w:tc>
          <w:tcPr>
            <w:tcW w:w="0" w:type="auto"/>
            <w:gridSpan w:val="7"/>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hideMark/>
          </w:tcPr>
          <w:p w14:paraId="2B49B528"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Estimated Employment and Projected Growth</w:t>
            </w:r>
            <w:r w:rsidRPr="00304EA3">
              <w:rPr>
                <w:rFonts w:ascii="Times New Roman" w:eastAsia="Times New Roman" w:hAnsi="Times New Roman" w:cs="Times New Roman"/>
                <w:b/>
                <w:bCs/>
                <w:color w:val="FFFFFF"/>
                <w:sz w:val="24"/>
                <w:szCs w:val="24"/>
              </w:rPr>
              <w:br/>
              <w:t>Medical Equipment Preparers</w:t>
            </w:r>
          </w:p>
        </w:tc>
      </w:tr>
      <w:tr w:rsidR="00F967B9" w:rsidRPr="00304EA3" w14:paraId="3B6DC33D" w14:textId="77777777" w:rsidTr="00F967B9">
        <w:tblPrEx>
          <w:jc w:val="center"/>
        </w:tblPrEx>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hideMark/>
          </w:tcPr>
          <w:p w14:paraId="2DBD779E"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Geographic Area</w:t>
            </w:r>
            <w:r w:rsidRPr="00304EA3">
              <w:rPr>
                <w:rFonts w:ascii="Times New Roman" w:eastAsia="Times New Roman" w:hAnsi="Times New Roman" w:cs="Times New Roman"/>
                <w:b/>
                <w:bCs/>
                <w:color w:val="FFFFFF"/>
                <w:sz w:val="24"/>
                <w:szCs w:val="24"/>
              </w:rPr>
              <w:br/>
              <w:t>(Estimated Year-Projected Year)</w:t>
            </w:r>
          </w:p>
        </w:tc>
        <w:tc>
          <w:tcPr>
            <w:tcW w:w="0" w:type="auto"/>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hideMark/>
          </w:tcPr>
          <w:p w14:paraId="58A2C0BD"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Estimated</w:t>
            </w:r>
            <w:r w:rsidRPr="00304EA3">
              <w:rPr>
                <w:rFonts w:ascii="Times New Roman" w:eastAsia="Times New Roman" w:hAnsi="Times New Roman" w:cs="Times New Roman"/>
                <w:b/>
                <w:bCs/>
                <w:color w:val="FFFFFF"/>
                <w:sz w:val="24"/>
                <w:szCs w:val="24"/>
              </w:rPr>
              <w:br/>
              <w:t>Employment</w:t>
            </w:r>
          </w:p>
        </w:tc>
        <w:tc>
          <w:tcPr>
            <w:tcW w:w="0" w:type="auto"/>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hideMark/>
          </w:tcPr>
          <w:p w14:paraId="76C8F26A"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Projected</w:t>
            </w:r>
            <w:r w:rsidRPr="00304EA3">
              <w:rPr>
                <w:rFonts w:ascii="Times New Roman" w:eastAsia="Times New Roman" w:hAnsi="Times New Roman" w:cs="Times New Roman"/>
                <w:b/>
                <w:bCs/>
                <w:color w:val="FFFFFF"/>
                <w:sz w:val="24"/>
                <w:szCs w:val="24"/>
              </w:rPr>
              <w:br/>
              <w:t>Employment</w:t>
            </w:r>
          </w:p>
        </w:tc>
        <w:tc>
          <w:tcPr>
            <w:tcW w:w="0" w:type="auto"/>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hideMark/>
          </w:tcPr>
          <w:p w14:paraId="1608D1F5"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Numeric</w:t>
            </w:r>
            <w:r w:rsidRPr="00304EA3">
              <w:rPr>
                <w:rFonts w:ascii="Times New Roman" w:eastAsia="Times New Roman" w:hAnsi="Times New Roman" w:cs="Times New Roman"/>
                <w:b/>
                <w:bCs/>
                <w:color w:val="FFFFFF"/>
                <w:sz w:val="24"/>
                <w:szCs w:val="24"/>
              </w:rPr>
              <w:br/>
              <w:t>Change</w:t>
            </w:r>
          </w:p>
        </w:tc>
        <w:tc>
          <w:tcPr>
            <w:tcW w:w="0" w:type="auto"/>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hideMark/>
          </w:tcPr>
          <w:p w14:paraId="6B6B6ACF"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Percent</w:t>
            </w:r>
            <w:r w:rsidRPr="00304EA3">
              <w:rPr>
                <w:rFonts w:ascii="Times New Roman" w:eastAsia="Times New Roman" w:hAnsi="Times New Roman" w:cs="Times New Roman"/>
                <w:b/>
                <w:bCs/>
                <w:color w:val="FFFFFF"/>
                <w:sz w:val="24"/>
                <w:szCs w:val="24"/>
              </w:rPr>
              <w:br/>
              <w:t>Change</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hideMark/>
          </w:tcPr>
          <w:p w14:paraId="12ED79FE"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Job </w:t>
            </w:r>
            <w:r w:rsidRPr="00304EA3">
              <w:rPr>
                <w:rFonts w:ascii="Times New Roman" w:eastAsia="Times New Roman" w:hAnsi="Times New Roman" w:cs="Times New Roman"/>
                <w:b/>
                <w:bCs/>
                <w:color w:val="FFFFFF"/>
                <w:sz w:val="24"/>
                <w:szCs w:val="24"/>
              </w:rPr>
              <w:br/>
              <w:t>Openings</w:t>
            </w:r>
          </w:p>
        </w:tc>
      </w:tr>
      <w:tr w:rsidR="00F967B9" w:rsidRPr="00304EA3" w14:paraId="4926FDC2" w14:textId="77777777" w:rsidTr="00F967B9">
        <w:tblPrEx>
          <w:jc w:val="center"/>
        </w:tblPrEx>
        <w:trPr>
          <w:jc w:val="center"/>
        </w:trPr>
        <w:tc>
          <w:tcPr>
            <w:tcW w:w="0" w:type="auto"/>
            <w:shd w:val="clear" w:color="auto" w:fill="FFFFFF"/>
            <w:tcMar>
              <w:top w:w="0" w:type="dxa"/>
              <w:left w:w="0" w:type="dxa"/>
              <w:bottom w:w="0" w:type="dxa"/>
              <w:right w:w="0" w:type="dxa"/>
            </w:tcMar>
            <w:vAlign w:val="center"/>
            <w:hideMark/>
          </w:tcPr>
          <w:p w14:paraId="7CE7DD50"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California </w:t>
            </w:r>
            <w:r w:rsidRPr="00304EA3">
              <w:rPr>
                <w:rFonts w:ascii="Times New Roman" w:eastAsia="Times New Roman" w:hAnsi="Times New Roman" w:cs="Times New Roman"/>
                <w:color w:val="333333"/>
                <w:sz w:val="24"/>
                <w:szCs w:val="24"/>
              </w:rPr>
              <w:br/>
              <w:t>(2016-2026)</w:t>
            </w:r>
          </w:p>
        </w:tc>
        <w:tc>
          <w:tcPr>
            <w:tcW w:w="0" w:type="auto"/>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66224451"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6,900</w:t>
            </w:r>
          </w:p>
        </w:tc>
        <w:tc>
          <w:tcPr>
            <w:tcW w:w="0" w:type="auto"/>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4BA3B3D0"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7,800</w:t>
            </w:r>
          </w:p>
        </w:tc>
        <w:tc>
          <w:tcPr>
            <w:tcW w:w="0" w:type="auto"/>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62360AFA"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900</w:t>
            </w:r>
          </w:p>
        </w:tc>
        <w:tc>
          <w:tcPr>
            <w:tcW w:w="0" w:type="auto"/>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4E4FFF8C"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13.0</w:t>
            </w:r>
          </w:p>
        </w:tc>
        <w:tc>
          <w:tcPr>
            <w:tcW w:w="0" w:type="auto"/>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6E0B78D2"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10,000</w:t>
            </w:r>
          </w:p>
        </w:tc>
      </w:tr>
    </w:tbl>
    <w:p w14:paraId="77E1E3D9" w14:textId="77777777" w:rsidR="00F967B9" w:rsidRPr="00304EA3" w:rsidRDefault="00F967B9" w:rsidP="00A25B88">
      <w:pPr>
        <w:spacing w:line="360" w:lineRule="auto"/>
        <w:rPr>
          <w:rFonts w:ascii="Times New Roman" w:hAnsi="Times New Roman" w:cs="Times New Roman"/>
          <w:sz w:val="24"/>
          <w:szCs w:val="24"/>
        </w:rPr>
      </w:pPr>
    </w:p>
    <w:p w14:paraId="2FEEFD02" w14:textId="77777777" w:rsidR="00F967B9" w:rsidRPr="00304EA3" w:rsidRDefault="00F967B9" w:rsidP="00F967B9">
      <w:pPr>
        <w:spacing w:line="240" w:lineRule="auto"/>
        <w:rPr>
          <w:rFonts w:ascii="Times New Roman" w:hAnsi="Times New Roman" w:cs="Times New Roman"/>
          <w:color w:val="333333"/>
          <w:sz w:val="24"/>
          <w:szCs w:val="24"/>
          <w:shd w:val="clear" w:color="auto" w:fill="FFFFFF"/>
        </w:rPr>
      </w:pPr>
      <w:r w:rsidRPr="00304EA3">
        <w:rPr>
          <w:rFonts w:ascii="Times New Roman" w:hAnsi="Times New Roman" w:cs="Times New Roman"/>
          <w:color w:val="333333"/>
          <w:sz w:val="24"/>
          <w:szCs w:val="24"/>
          <w:shd w:val="clear" w:color="auto" w:fill="FFFFFF"/>
        </w:rPr>
        <w:t>Certification is not required by all employers; however, many employers may prefer to hire prospective Medical Equipment Preparers who are certified as a sterile processing technician. In order to take the exam, individuals must provide verification of 6-12 months of employment in a sterile processing and distribution (SPD) related field, depending on the specific occupation and duties performed. One may also qualify for the exam by completing a Central Service/SPD training course with a passing grade. For more information, go to the U.S. Department of Labor's </w:t>
      </w:r>
      <w:hyperlink r:id="rId39" w:tgtFrame="_blank" w:history="1">
        <w:r w:rsidRPr="00304EA3">
          <w:rPr>
            <w:rStyle w:val="Hyperlink"/>
            <w:rFonts w:ascii="Times New Roman" w:hAnsi="Times New Roman" w:cs="Times New Roman"/>
            <w:color w:val="2F77A0"/>
            <w:sz w:val="24"/>
            <w:szCs w:val="24"/>
            <w:shd w:val="clear" w:color="auto" w:fill="FFFFFF"/>
          </w:rPr>
          <w:t xml:space="preserve">Career </w:t>
        </w:r>
        <w:proofErr w:type="spellStart"/>
        <w:r w:rsidRPr="00304EA3">
          <w:rPr>
            <w:rStyle w:val="Hyperlink"/>
            <w:rFonts w:ascii="Times New Roman" w:hAnsi="Times New Roman" w:cs="Times New Roman"/>
            <w:color w:val="2F77A0"/>
            <w:sz w:val="24"/>
            <w:szCs w:val="24"/>
            <w:shd w:val="clear" w:color="auto" w:fill="FFFFFF"/>
          </w:rPr>
          <w:t>InfoNet</w:t>
        </w:r>
        <w:proofErr w:type="spellEnd"/>
        <w:r w:rsidRPr="00304EA3">
          <w:rPr>
            <w:rStyle w:val="Hyperlink"/>
            <w:rFonts w:ascii="Times New Roman" w:hAnsi="Times New Roman" w:cs="Times New Roman"/>
            <w:color w:val="2F77A0"/>
            <w:sz w:val="24"/>
            <w:szCs w:val="24"/>
            <w:shd w:val="clear" w:color="auto" w:fill="FFFFFF"/>
          </w:rPr>
          <w:t xml:space="preserve"> Web site</w:t>
        </w:r>
      </w:hyperlink>
      <w:r w:rsidRPr="00304EA3">
        <w:rPr>
          <w:rFonts w:ascii="Times New Roman" w:hAnsi="Times New Roman" w:cs="Times New Roman"/>
          <w:color w:val="333333"/>
          <w:sz w:val="24"/>
          <w:szCs w:val="24"/>
          <w:shd w:val="clear" w:color="auto" w:fill="FFFFFF"/>
        </w:rPr>
        <w:t> and scroll down to "Career Tools." Click on "</w:t>
      </w:r>
      <w:hyperlink r:id="rId40" w:tgtFrame="_blank" w:history="1">
        <w:r w:rsidRPr="00304EA3">
          <w:rPr>
            <w:rStyle w:val="Hyperlink"/>
            <w:rFonts w:ascii="Times New Roman" w:hAnsi="Times New Roman" w:cs="Times New Roman"/>
            <w:color w:val="2F77A0"/>
            <w:sz w:val="24"/>
            <w:szCs w:val="24"/>
            <w:shd w:val="clear" w:color="auto" w:fill="FFFFFF"/>
          </w:rPr>
          <w:t>Certification Finder</w:t>
        </w:r>
      </w:hyperlink>
      <w:r w:rsidRPr="00304EA3">
        <w:rPr>
          <w:rFonts w:ascii="Times New Roman" w:hAnsi="Times New Roman" w:cs="Times New Roman"/>
          <w:color w:val="333333"/>
          <w:sz w:val="24"/>
          <w:szCs w:val="24"/>
          <w:shd w:val="clear" w:color="auto" w:fill="FFFFFF"/>
        </w:rPr>
        <w:t>" and follow the instructions to locate certification programs.</w:t>
      </w:r>
    </w:p>
    <w:p w14:paraId="7E6D1542" w14:textId="77777777" w:rsidR="00F967B9" w:rsidRPr="00304EA3" w:rsidRDefault="00565010" w:rsidP="00F967B9">
      <w:pPr>
        <w:spacing w:line="240" w:lineRule="auto"/>
        <w:rPr>
          <w:rFonts w:ascii="Times New Roman" w:hAnsi="Times New Roman" w:cs="Times New Roman"/>
          <w:sz w:val="24"/>
          <w:szCs w:val="24"/>
        </w:rPr>
      </w:pPr>
      <w:hyperlink r:id="rId41" w:history="1">
        <w:r w:rsidR="00F967B9" w:rsidRPr="00304EA3">
          <w:rPr>
            <w:rStyle w:val="Hyperlink"/>
            <w:rFonts w:ascii="Times New Roman" w:hAnsi="Times New Roman" w:cs="Times New Roman"/>
            <w:sz w:val="24"/>
            <w:szCs w:val="24"/>
          </w:rPr>
          <w:t>https://www.labormarketinfo.edd.ca.gov/OccGuides/detail.aspx?Soccode=319093&amp;Geography=0601000000</w:t>
        </w:r>
      </w:hyperlink>
    </w:p>
    <w:p w14:paraId="39D57585" w14:textId="2170EC73" w:rsidR="00F967B9" w:rsidRDefault="00F967B9" w:rsidP="00F967B9">
      <w:pPr>
        <w:spacing w:line="240" w:lineRule="auto"/>
        <w:rPr>
          <w:rFonts w:ascii="Times New Roman" w:hAnsi="Times New Roman" w:cs="Times New Roman"/>
          <w:sz w:val="24"/>
          <w:szCs w:val="24"/>
        </w:rPr>
      </w:pPr>
    </w:p>
    <w:p w14:paraId="5DCC030D" w14:textId="24DC3824" w:rsidR="00684431" w:rsidRDefault="00EB3EC7" w:rsidP="00F967B9">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Academic Catalog is available on our website at </w:t>
      </w:r>
      <w:hyperlink r:id="rId42" w:history="1">
        <w:r w:rsidR="007D7302" w:rsidRPr="00CB69BA">
          <w:rPr>
            <w:rStyle w:val="Hyperlink"/>
            <w:rFonts w:ascii="Times New Roman" w:hAnsi="Times New Roman" w:cs="Times New Roman"/>
            <w:sz w:val="24"/>
            <w:szCs w:val="24"/>
          </w:rPr>
          <w:t>http://svsti.com</w:t>
        </w:r>
      </w:hyperlink>
      <w:r w:rsidR="007D7302">
        <w:rPr>
          <w:rFonts w:ascii="Times New Roman" w:hAnsi="Times New Roman" w:cs="Times New Roman"/>
          <w:sz w:val="24"/>
          <w:szCs w:val="24"/>
        </w:rPr>
        <w:t xml:space="preserve"> and can also be emailed </w:t>
      </w:r>
      <w:r w:rsidR="00F334A1">
        <w:rPr>
          <w:rFonts w:ascii="Times New Roman" w:hAnsi="Times New Roman" w:cs="Times New Roman"/>
          <w:sz w:val="24"/>
          <w:szCs w:val="24"/>
        </w:rPr>
        <w:t>to</w:t>
      </w:r>
      <w:r w:rsidR="007D7302">
        <w:rPr>
          <w:rFonts w:ascii="Times New Roman" w:hAnsi="Times New Roman" w:cs="Times New Roman"/>
          <w:sz w:val="24"/>
          <w:szCs w:val="24"/>
        </w:rPr>
        <w:t xml:space="preserve"> students that request it.</w:t>
      </w:r>
      <w:r w:rsidR="002B2EE2">
        <w:rPr>
          <w:rFonts w:ascii="Times New Roman" w:hAnsi="Times New Roman" w:cs="Times New Roman"/>
          <w:sz w:val="24"/>
          <w:szCs w:val="24"/>
        </w:rPr>
        <w:t xml:space="preserve"> The Catalog is updated annually.</w:t>
      </w:r>
      <w:r w:rsidR="003C01B9">
        <w:rPr>
          <w:rFonts w:ascii="Times New Roman" w:hAnsi="Times New Roman" w:cs="Times New Roman"/>
          <w:sz w:val="24"/>
          <w:szCs w:val="24"/>
        </w:rPr>
        <w:t xml:space="preserve"> A</w:t>
      </w:r>
      <w:r w:rsidR="00FE6B2F">
        <w:rPr>
          <w:rFonts w:ascii="Times New Roman" w:hAnsi="Times New Roman" w:cs="Times New Roman"/>
          <w:sz w:val="24"/>
          <w:szCs w:val="24"/>
        </w:rPr>
        <w:t>n a</w:t>
      </w:r>
      <w:r w:rsidR="003C01B9">
        <w:rPr>
          <w:rFonts w:ascii="Times New Roman" w:hAnsi="Times New Roman" w:cs="Times New Roman"/>
          <w:sz w:val="24"/>
          <w:szCs w:val="24"/>
        </w:rPr>
        <w:t>ddendum will be inserted if any changes made before the</w:t>
      </w:r>
      <w:r w:rsidR="00FE6B2F">
        <w:rPr>
          <w:rFonts w:ascii="Times New Roman" w:hAnsi="Times New Roman" w:cs="Times New Roman"/>
          <w:sz w:val="24"/>
          <w:szCs w:val="24"/>
        </w:rPr>
        <w:t xml:space="preserve">n. </w:t>
      </w:r>
    </w:p>
    <w:p w14:paraId="583D0FE5" w14:textId="0B99FE79" w:rsidR="002A75AC" w:rsidRPr="00C238DF" w:rsidRDefault="002A75AC" w:rsidP="00F967B9">
      <w:pPr>
        <w:spacing w:line="240" w:lineRule="auto"/>
        <w:rPr>
          <w:rFonts w:ascii="Times New Roman" w:hAnsi="Times New Roman" w:cs="Times New Roman"/>
          <w:i/>
          <w:sz w:val="20"/>
          <w:szCs w:val="20"/>
        </w:rPr>
      </w:pPr>
      <w:r w:rsidRPr="00C238DF">
        <w:rPr>
          <w:rFonts w:ascii="Times New Roman" w:hAnsi="Times New Roman" w:cs="Times New Roman"/>
          <w:i/>
          <w:sz w:val="20"/>
          <w:szCs w:val="20"/>
        </w:rPr>
        <w:lastRenderedPageBreak/>
        <w:t xml:space="preserve">HOLIDAY CALENDAR Academic Catalog 2018-2019 </w:t>
      </w:r>
    </w:p>
    <w:p w14:paraId="6B00B421" w14:textId="6BD8B5C5" w:rsidR="00562886" w:rsidRPr="00C238DF" w:rsidRDefault="00E81EAD" w:rsidP="00C90E34">
      <w:pPr>
        <w:spacing w:line="240" w:lineRule="auto"/>
        <w:rPr>
          <w:rFonts w:ascii="Times New Roman" w:hAnsi="Times New Roman" w:cs="Times New Roman"/>
          <w:sz w:val="20"/>
          <w:szCs w:val="20"/>
        </w:rPr>
      </w:pPr>
      <w:r w:rsidRPr="00C238DF">
        <w:rPr>
          <w:rFonts w:ascii="Times New Roman" w:hAnsi="Times New Roman" w:cs="Times New Roman"/>
          <w:sz w:val="20"/>
          <w:szCs w:val="20"/>
        </w:rPr>
        <w:t>Winter Holiday Dec. 24</w:t>
      </w:r>
      <w:r w:rsidR="005C2234" w:rsidRPr="00C238DF">
        <w:rPr>
          <w:rFonts w:ascii="Times New Roman" w:hAnsi="Times New Roman" w:cs="Times New Roman"/>
          <w:sz w:val="20"/>
          <w:szCs w:val="20"/>
        </w:rPr>
        <w:t xml:space="preserve">- </w:t>
      </w:r>
      <w:r w:rsidR="00245258" w:rsidRPr="00C238DF">
        <w:rPr>
          <w:rFonts w:ascii="Times New Roman" w:hAnsi="Times New Roman" w:cs="Times New Roman"/>
          <w:sz w:val="20"/>
          <w:szCs w:val="20"/>
        </w:rPr>
        <w:t>Jan. 1</w:t>
      </w:r>
      <w:r w:rsidR="00C238DF">
        <w:rPr>
          <w:rFonts w:ascii="Times New Roman" w:hAnsi="Times New Roman" w:cs="Times New Roman"/>
          <w:sz w:val="20"/>
          <w:szCs w:val="20"/>
        </w:rPr>
        <w:t xml:space="preserve">, </w:t>
      </w:r>
      <w:r w:rsidR="00C04B3C">
        <w:rPr>
          <w:rFonts w:ascii="Times New Roman" w:hAnsi="Times New Roman" w:cs="Times New Roman"/>
          <w:sz w:val="20"/>
          <w:szCs w:val="20"/>
        </w:rPr>
        <w:t>Good Friday</w:t>
      </w:r>
      <w:r w:rsidR="003F6112" w:rsidRPr="00C238DF">
        <w:rPr>
          <w:rFonts w:ascii="Times New Roman" w:hAnsi="Times New Roman" w:cs="Times New Roman"/>
          <w:sz w:val="20"/>
          <w:szCs w:val="20"/>
        </w:rPr>
        <w:t xml:space="preserve"> </w:t>
      </w:r>
      <w:r w:rsidR="00365C17" w:rsidRPr="00C238DF">
        <w:rPr>
          <w:rFonts w:ascii="Times New Roman" w:hAnsi="Times New Roman" w:cs="Times New Roman"/>
          <w:sz w:val="20"/>
          <w:szCs w:val="20"/>
        </w:rPr>
        <w:t xml:space="preserve">April </w:t>
      </w:r>
      <w:r w:rsidR="00C04B3C">
        <w:rPr>
          <w:rFonts w:ascii="Times New Roman" w:hAnsi="Times New Roman" w:cs="Times New Roman"/>
          <w:sz w:val="20"/>
          <w:szCs w:val="20"/>
        </w:rPr>
        <w:t>19</w:t>
      </w:r>
      <w:r w:rsidR="00C238DF">
        <w:rPr>
          <w:rFonts w:ascii="Times New Roman" w:hAnsi="Times New Roman" w:cs="Times New Roman"/>
          <w:sz w:val="20"/>
          <w:szCs w:val="20"/>
        </w:rPr>
        <w:t xml:space="preserve">, </w:t>
      </w:r>
      <w:r w:rsidR="00884444" w:rsidRPr="00C238DF">
        <w:rPr>
          <w:rFonts w:ascii="Times New Roman" w:hAnsi="Times New Roman" w:cs="Times New Roman"/>
          <w:sz w:val="20"/>
          <w:szCs w:val="20"/>
        </w:rPr>
        <w:t>Memorial Day May 27</w:t>
      </w:r>
      <w:r w:rsidR="00C238DF">
        <w:rPr>
          <w:rFonts w:ascii="Times New Roman" w:hAnsi="Times New Roman" w:cs="Times New Roman"/>
          <w:sz w:val="20"/>
          <w:szCs w:val="20"/>
        </w:rPr>
        <w:t xml:space="preserve">, </w:t>
      </w:r>
      <w:r w:rsidR="00884444" w:rsidRPr="00C238DF">
        <w:rPr>
          <w:rFonts w:ascii="Times New Roman" w:hAnsi="Times New Roman" w:cs="Times New Roman"/>
          <w:sz w:val="20"/>
          <w:szCs w:val="20"/>
        </w:rPr>
        <w:t>Independ</w:t>
      </w:r>
      <w:r w:rsidR="00CD4AD6" w:rsidRPr="00C238DF">
        <w:rPr>
          <w:rFonts w:ascii="Times New Roman" w:hAnsi="Times New Roman" w:cs="Times New Roman"/>
          <w:sz w:val="20"/>
          <w:szCs w:val="20"/>
        </w:rPr>
        <w:t>ence Day July 4</w:t>
      </w:r>
      <w:r w:rsidR="00C238DF">
        <w:rPr>
          <w:rFonts w:ascii="Times New Roman" w:hAnsi="Times New Roman" w:cs="Times New Roman"/>
          <w:sz w:val="20"/>
          <w:szCs w:val="20"/>
        </w:rPr>
        <w:t xml:space="preserve">, </w:t>
      </w:r>
      <w:r w:rsidR="00CD4AD6" w:rsidRPr="00C238DF">
        <w:rPr>
          <w:rFonts w:ascii="Times New Roman" w:hAnsi="Times New Roman" w:cs="Times New Roman"/>
          <w:sz w:val="20"/>
          <w:szCs w:val="20"/>
        </w:rPr>
        <w:t xml:space="preserve">Labor Day </w:t>
      </w:r>
      <w:r w:rsidR="00E71652" w:rsidRPr="00C238DF">
        <w:rPr>
          <w:rFonts w:ascii="Times New Roman" w:hAnsi="Times New Roman" w:cs="Times New Roman"/>
          <w:sz w:val="20"/>
          <w:szCs w:val="20"/>
        </w:rPr>
        <w:t>September 2</w:t>
      </w:r>
      <w:r w:rsidR="00C238DF">
        <w:rPr>
          <w:rFonts w:ascii="Times New Roman" w:hAnsi="Times New Roman" w:cs="Times New Roman"/>
          <w:sz w:val="20"/>
          <w:szCs w:val="20"/>
        </w:rPr>
        <w:t xml:space="preserve">, </w:t>
      </w:r>
      <w:r w:rsidR="00562886" w:rsidRPr="00C238DF">
        <w:rPr>
          <w:rFonts w:ascii="Times New Roman" w:hAnsi="Times New Roman" w:cs="Times New Roman"/>
          <w:sz w:val="20"/>
          <w:szCs w:val="20"/>
        </w:rPr>
        <w:t>Veteran’s</w:t>
      </w:r>
      <w:r w:rsidR="00E71652" w:rsidRPr="00C238DF">
        <w:rPr>
          <w:rFonts w:ascii="Times New Roman" w:hAnsi="Times New Roman" w:cs="Times New Roman"/>
          <w:sz w:val="20"/>
          <w:szCs w:val="20"/>
        </w:rPr>
        <w:t xml:space="preserve"> Day </w:t>
      </w:r>
      <w:r w:rsidR="00562886" w:rsidRPr="00C238DF">
        <w:rPr>
          <w:rFonts w:ascii="Times New Roman" w:hAnsi="Times New Roman" w:cs="Times New Roman"/>
          <w:sz w:val="20"/>
          <w:szCs w:val="20"/>
        </w:rPr>
        <w:t>November 11</w:t>
      </w:r>
      <w:r w:rsidR="00C238DF">
        <w:rPr>
          <w:rFonts w:ascii="Times New Roman" w:hAnsi="Times New Roman" w:cs="Times New Roman"/>
          <w:sz w:val="20"/>
          <w:szCs w:val="20"/>
        </w:rPr>
        <w:t xml:space="preserve">, </w:t>
      </w:r>
      <w:r w:rsidR="001B75D9" w:rsidRPr="00C238DF">
        <w:rPr>
          <w:rFonts w:ascii="Times New Roman" w:hAnsi="Times New Roman" w:cs="Times New Roman"/>
          <w:sz w:val="20"/>
          <w:szCs w:val="20"/>
        </w:rPr>
        <w:t>Thanksgiving</w:t>
      </w:r>
      <w:r w:rsidR="00BA4DF4" w:rsidRPr="00C238DF">
        <w:rPr>
          <w:rFonts w:ascii="Times New Roman" w:hAnsi="Times New Roman" w:cs="Times New Roman"/>
          <w:sz w:val="20"/>
          <w:szCs w:val="20"/>
        </w:rPr>
        <w:t xml:space="preserve"> November 28-29</w:t>
      </w:r>
    </w:p>
    <w:p w14:paraId="042BBB37" w14:textId="296A3799" w:rsidR="00EB3EC7" w:rsidRDefault="002B2EE2" w:rsidP="00F967B9">
      <w:pPr>
        <w:spacing w:line="240" w:lineRule="auto"/>
        <w:rPr>
          <w:rFonts w:ascii="Times New Roman" w:hAnsi="Times New Roman" w:cs="Times New Roman"/>
          <w:sz w:val="24"/>
          <w:szCs w:val="24"/>
        </w:rPr>
      </w:pPr>
      <w:r w:rsidRPr="00270E98">
        <w:rPr>
          <w:rFonts w:ascii="Times New Roman" w:hAnsi="Times New Roman" w:cs="Times New Roman"/>
          <w:sz w:val="24"/>
          <w:szCs w:val="24"/>
        </w:rPr>
        <w:t xml:space="preserve"> </w:t>
      </w:r>
    </w:p>
    <w:p w14:paraId="2B3E3F73" w14:textId="77777777" w:rsidR="009E0268" w:rsidRPr="00594787" w:rsidRDefault="0005525E" w:rsidP="00F967B9">
      <w:pPr>
        <w:spacing w:line="240" w:lineRule="auto"/>
        <w:rPr>
          <w:rFonts w:ascii="Times New Roman" w:hAnsi="Times New Roman" w:cs="Times New Roman"/>
          <w:sz w:val="24"/>
          <w:szCs w:val="24"/>
        </w:rPr>
      </w:pPr>
      <w:r w:rsidRPr="00594787">
        <w:rPr>
          <w:rFonts w:ascii="Times New Roman" w:hAnsi="Times New Roman" w:cs="Times New Roman"/>
          <w:sz w:val="24"/>
          <w:szCs w:val="24"/>
        </w:rPr>
        <w:t>Students are protected against capricious, arbitrary, unreasonable, unlawful, false, malicious, or professionally inappropriate evaluations or behavior by an instructor, an employee, an administrator, an official of the College or another student. Student complaints may be classified as grievances and fall into four categories: Academic, Non-Academic, Discrimination, and Financial Aid Challenge.</w:t>
      </w:r>
    </w:p>
    <w:p w14:paraId="7E650484" w14:textId="77777777" w:rsidR="00A41744" w:rsidRPr="00594787" w:rsidRDefault="0005525E" w:rsidP="00F967B9">
      <w:pPr>
        <w:pStyle w:val="ListParagraph"/>
        <w:numPr>
          <w:ilvl w:val="1"/>
          <w:numId w:val="21"/>
        </w:numPr>
        <w:spacing w:line="240" w:lineRule="auto"/>
        <w:rPr>
          <w:rFonts w:ascii="Times New Roman" w:hAnsi="Times New Roman" w:cs="Times New Roman"/>
          <w:sz w:val="24"/>
          <w:szCs w:val="24"/>
        </w:rPr>
      </w:pPr>
      <w:r w:rsidRPr="00594787">
        <w:rPr>
          <w:rFonts w:ascii="Times New Roman" w:hAnsi="Times New Roman" w:cs="Times New Roman"/>
          <w:sz w:val="24"/>
          <w:szCs w:val="24"/>
        </w:rPr>
        <w:t>Academic Grievances: When grades are given for any course of instruction taught in a community college district, the grade given to each student shall be the grade determined by the instructor of the course and the determination of the student’s grade by the instructor, in the absence of mistake, fraud, bad faith, or incompetency shall be final (Education Code Section 76224(a). If a student files a grievance relative to a grade, he/she must prove that “mistake, fraud, bad faith, or incompetency” as the reason for the grade assignment. The student must follow the Student Complaint and Grievance Procedures and complete the form located on the College’s website,</w:t>
      </w:r>
      <w:r w:rsidR="009E0268" w:rsidRPr="00594787">
        <w:rPr>
          <w:rFonts w:ascii="Times New Roman" w:hAnsi="Times New Roman" w:cs="Times New Roman"/>
          <w:sz w:val="24"/>
          <w:szCs w:val="24"/>
        </w:rPr>
        <w:t xml:space="preserve"> </w:t>
      </w:r>
      <w:hyperlink r:id="rId43" w:history="1">
        <w:r w:rsidR="009E0268" w:rsidRPr="00594787">
          <w:rPr>
            <w:rStyle w:val="Hyperlink"/>
            <w:rFonts w:ascii="Times New Roman" w:hAnsi="Times New Roman" w:cs="Times New Roman"/>
            <w:sz w:val="24"/>
            <w:szCs w:val="24"/>
          </w:rPr>
          <w:t>http://svsti.com</w:t>
        </w:r>
      </w:hyperlink>
    </w:p>
    <w:p w14:paraId="41E34F5F" w14:textId="43FCDEC0" w:rsidR="00CF078C" w:rsidRPr="00594787" w:rsidRDefault="0005525E" w:rsidP="00F967B9">
      <w:pPr>
        <w:pStyle w:val="ListParagraph"/>
        <w:numPr>
          <w:ilvl w:val="1"/>
          <w:numId w:val="21"/>
        </w:numPr>
        <w:spacing w:line="240" w:lineRule="auto"/>
        <w:rPr>
          <w:rFonts w:ascii="Times New Roman" w:hAnsi="Times New Roman" w:cs="Times New Roman"/>
          <w:sz w:val="24"/>
          <w:szCs w:val="24"/>
        </w:rPr>
      </w:pPr>
      <w:r w:rsidRPr="00594787">
        <w:rPr>
          <w:rFonts w:ascii="Times New Roman" w:hAnsi="Times New Roman" w:cs="Times New Roman"/>
          <w:sz w:val="24"/>
          <w:szCs w:val="24"/>
        </w:rPr>
        <w:t xml:space="preserve"> Non-academic Grievances: As used in this section, grounds for a non-academic grievance include, but are not limited to, the following: </w:t>
      </w:r>
      <w:r w:rsidRPr="00594787">
        <w:rPr>
          <w:rFonts w:ascii="Times New Roman" w:hAnsi="Times New Roman" w:cs="Times New Roman"/>
          <w:sz w:val="24"/>
          <w:szCs w:val="24"/>
        </w:rPr>
        <w:sym w:font="Symbol" w:char="F0B7"/>
      </w:r>
      <w:r w:rsidRPr="00594787">
        <w:rPr>
          <w:rFonts w:ascii="Times New Roman" w:hAnsi="Times New Roman" w:cs="Times New Roman"/>
          <w:sz w:val="24"/>
          <w:szCs w:val="24"/>
        </w:rPr>
        <w:t xml:space="preserve"> any act or threat of intimidation; </w:t>
      </w:r>
      <w:r w:rsidRPr="00594787">
        <w:rPr>
          <w:rFonts w:ascii="Times New Roman" w:hAnsi="Times New Roman" w:cs="Times New Roman"/>
          <w:sz w:val="24"/>
          <w:szCs w:val="24"/>
        </w:rPr>
        <w:sym w:font="Symbol" w:char="F0B7"/>
      </w:r>
      <w:r w:rsidRPr="00594787">
        <w:rPr>
          <w:rFonts w:ascii="Times New Roman" w:hAnsi="Times New Roman" w:cs="Times New Roman"/>
          <w:sz w:val="24"/>
          <w:szCs w:val="24"/>
        </w:rPr>
        <w:t xml:space="preserve"> any act or threat of physical aggression; </w:t>
      </w:r>
      <w:r w:rsidRPr="00594787">
        <w:rPr>
          <w:rFonts w:ascii="Times New Roman" w:hAnsi="Times New Roman" w:cs="Times New Roman"/>
          <w:sz w:val="24"/>
          <w:szCs w:val="24"/>
        </w:rPr>
        <w:sym w:font="Symbol" w:char="F0B7"/>
      </w:r>
      <w:r w:rsidRPr="00594787">
        <w:rPr>
          <w:rFonts w:ascii="Times New Roman" w:hAnsi="Times New Roman" w:cs="Times New Roman"/>
          <w:sz w:val="24"/>
          <w:szCs w:val="24"/>
        </w:rPr>
        <w:t xml:space="preserve"> arbitrary action, violation of student rights, or imposition of sanctions without proper regard to College policy as specified in the Education Code, Board Policies, and/or Administrative Procedures; </w:t>
      </w:r>
      <w:r w:rsidRPr="00594787">
        <w:rPr>
          <w:rFonts w:ascii="Times New Roman" w:hAnsi="Times New Roman" w:cs="Times New Roman"/>
          <w:sz w:val="24"/>
          <w:szCs w:val="24"/>
        </w:rPr>
        <w:sym w:font="Symbol" w:char="F0B7"/>
      </w:r>
      <w:r w:rsidRPr="00594787">
        <w:rPr>
          <w:rFonts w:ascii="Times New Roman" w:hAnsi="Times New Roman" w:cs="Times New Roman"/>
          <w:sz w:val="24"/>
          <w:szCs w:val="24"/>
        </w:rPr>
        <w:t xml:space="preserve"> Course Repetition, Withdrawals, and Enrollment Fees: Students may file complaints related to course repetition, withdrawals or enrollment fees based on evidence of extenuating circumstances. Students should </w:t>
      </w:r>
      <w:r w:rsidR="00D3359C" w:rsidRPr="00594787">
        <w:rPr>
          <w:rFonts w:ascii="Times New Roman" w:hAnsi="Times New Roman" w:cs="Times New Roman"/>
          <w:sz w:val="24"/>
          <w:szCs w:val="24"/>
        </w:rPr>
        <w:t>file</w:t>
      </w:r>
      <w:r w:rsidRPr="00594787">
        <w:rPr>
          <w:rFonts w:ascii="Times New Roman" w:hAnsi="Times New Roman" w:cs="Times New Roman"/>
          <w:sz w:val="24"/>
          <w:szCs w:val="24"/>
        </w:rPr>
        <w:t xml:space="preserve"> </w:t>
      </w:r>
      <w:r w:rsidR="00D3359C" w:rsidRPr="00594787">
        <w:rPr>
          <w:rFonts w:ascii="Times New Roman" w:hAnsi="Times New Roman" w:cs="Times New Roman"/>
          <w:sz w:val="24"/>
          <w:szCs w:val="24"/>
        </w:rPr>
        <w:t xml:space="preserve">a </w:t>
      </w:r>
      <w:r w:rsidR="00CF078C" w:rsidRPr="00594787">
        <w:rPr>
          <w:rFonts w:ascii="Times New Roman" w:hAnsi="Times New Roman" w:cs="Times New Roman"/>
          <w:sz w:val="24"/>
          <w:szCs w:val="24"/>
        </w:rPr>
        <w:t>Petition and</w:t>
      </w:r>
      <w:r w:rsidRPr="00594787">
        <w:rPr>
          <w:rFonts w:ascii="Times New Roman" w:hAnsi="Times New Roman" w:cs="Times New Roman"/>
          <w:sz w:val="24"/>
          <w:szCs w:val="24"/>
        </w:rPr>
        <w:t xml:space="preserve"> provide supporting documentation. Action will be taken by the appropriate administrator</w:t>
      </w:r>
      <w:r w:rsidR="000C2CEB" w:rsidRPr="00594787">
        <w:rPr>
          <w:rFonts w:ascii="Times New Roman" w:hAnsi="Times New Roman" w:cs="Times New Roman"/>
          <w:sz w:val="24"/>
          <w:szCs w:val="24"/>
        </w:rPr>
        <w:t>.</w:t>
      </w:r>
      <w:r w:rsidRPr="00594787">
        <w:rPr>
          <w:rFonts w:ascii="Times New Roman" w:hAnsi="Times New Roman" w:cs="Times New Roman"/>
          <w:sz w:val="24"/>
          <w:szCs w:val="24"/>
        </w:rPr>
        <w:t xml:space="preserve">  Petitions may be submitted t</w:t>
      </w:r>
      <w:r w:rsidR="00E30D32" w:rsidRPr="00594787">
        <w:rPr>
          <w:rFonts w:ascii="Times New Roman" w:hAnsi="Times New Roman" w:cs="Times New Roman"/>
          <w:sz w:val="24"/>
          <w:szCs w:val="24"/>
        </w:rPr>
        <w:t>o the Chief Aca</w:t>
      </w:r>
      <w:r w:rsidR="00D4324B" w:rsidRPr="00594787">
        <w:rPr>
          <w:rFonts w:ascii="Times New Roman" w:hAnsi="Times New Roman" w:cs="Times New Roman"/>
          <w:sz w:val="24"/>
          <w:szCs w:val="24"/>
        </w:rPr>
        <w:t>demic Dire</w:t>
      </w:r>
      <w:r w:rsidR="00971BD6" w:rsidRPr="00594787">
        <w:rPr>
          <w:rFonts w:ascii="Times New Roman" w:hAnsi="Times New Roman" w:cs="Times New Roman"/>
          <w:sz w:val="24"/>
          <w:szCs w:val="24"/>
        </w:rPr>
        <w:t>ctor</w:t>
      </w:r>
      <w:r w:rsidRPr="00594787">
        <w:rPr>
          <w:rFonts w:ascii="Times New Roman" w:hAnsi="Times New Roman" w:cs="Times New Roman"/>
          <w:sz w:val="24"/>
          <w:szCs w:val="24"/>
        </w:rPr>
        <w:t xml:space="preserve"> within 30 calendar days.  </w:t>
      </w:r>
    </w:p>
    <w:p w14:paraId="0259C8EA" w14:textId="77777777" w:rsidR="00D128AC" w:rsidRPr="00594787" w:rsidRDefault="0005525E" w:rsidP="00F967B9">
      <w:pPr>
        <w:pStyle w:val="ListParagraph"/>
        <w:numPr>
          <w:ilvl w:val="1"/>
          <w:numId w:val="21"/>
        </w:numPr>
        <w:spacing w:line="240" w:lineRule="auto"/>
        <w:rPr>
          <w:rFonts w:ascii="Times New Roman" w:hAnsi="Times New Roman" w:cs="Times New Roman"/>
          <w:sz w:val="24"/>
          <w:szCs w:val="24"/>
        </w:rPr>
      </w:pPr>
      <w:r w:rsidRPr="00594787">
        <w:rPr>
          <w:rFonts w:ascii="Times New Roman" w:hAnsi="Times New Roman" w:cs="Times New Roman"/>
          <w:sz w:val="24"/>
          <w:szCs w:val="24"/>
        </w:rPr>
        <w:t xml:space="preserve"> Discrimination Complaints: Students wishing to file discrimination complaints on the basis of ethnic group identification, national origin, religion, age, sex or gender, gender identity, sexual orientation, race, color, ancestry, physical or mental disability, or on the basis of these perceived characteristics or based on association with a person or group with one or more of these perceived characteristics, and any other category of unlawful discrimination should contact the College’s </w:t>
      </w:r>
      <w:r w:rsidR="00F91BF7" w:rsidRPr="00594787">
        <w:rPr>
          <w:rFonts w:ascii="Times New Roman" w:hAnsi="Times New Roman" w:cs="Times New Roman"/>
          <w:sz w:val="24"/>
          <w:szCs w:val="24"/>
        </w:rPr>
        <w:t xml:space="preserve">Chief Academic </w:t>
      </w:r>
      <w:r w:rsidR="000E49DD" w:rsidRPr="00594787">
        <w:rPr>
          <w:rFonts w:ascii="Times New Roman" w:hAnsi="Times New Roman" w:cs="Times New Roman"/>
          <w:sz w:val="24"/>
          <w:szCs w:val="24"/>
        </w:rPr>
        <w:t>Director</w:t>
      </w:r>
      <w:r w:rsidRPr="00594787">
        <w:rPr>
          <w:rFonts w:ascii="Times New Roman" w:hAnsi="Times New Roman" w:cs="Times New Roman"/>
          <w:sz w:val="24"/>
          <w:szCs w:val="24"/>
        </w:rPr>
        <w:t xml:space="preserve"> </w:t>
      </w:r>
      <w:r w:rsidRPr="00594787">
        <w:rPr>
          <w:rFonts w:ascii="Times New Roman" w:hAnsi="Times New Roman" w:cs="Times New Roman"/>
          <w:sz w:val="24"/>
          <w:szCs w:val="24"/>
        </w:rPr>
        <w:sym w:font="Symbol" w:char="F0B7"/>
      </w:r>
      <w:r w:rsidRPr="00594787">
        <w:rPr>
          <w:rFonts w:ascii="Times New Roman" w:hAnsi="Times New Roman" w:cs="Times New Roman"/>
          <w:sz w:val="24"/>
          <w:szCs w:val="24"/>
        </w:rPr>
        <w:t xml:space="preserve"> OCR (Office of Civil Rights) http://www2.ed.gov/about/offices/list/ocr/complaintintro.html </w:t>
      </w:r>
      <w:r w:rsidRPr="00594787">
        <w:rPr>
          <w:rFonts w:ascii="Times New Roman" w:hAnsi="Times New Roman" w:cs="Times New Roman"/>
          <w:sz w:val="24"/>
          <w:szCs w:val="24"/>
        </w:rPr>
        <w:sym w:font="Symbol" w:char="F0B7"/>
      </w:r>
      <w:r w:rsidRPr="00594787">
        <w:rPr>
          <w:rFonts w:ascii="Times New Roman" w:hAnsi="Times New Roman" w:cs="Times New Roman"/>
          <w:sz w:val="24"/>
          <w:szCs w:val="24"/>
        </w:rPr>
        <w:t xml:space="preserve"> DFEH (Department of Fair Employment and Housing) http://www.dfeh.ca.gov/ </w:t>
      </w:r>
    </w:p>
    <w:p w14:paraId="3C239445" w14:textId="099DDEA0" w:rsidR="00D128AC" w:rsidRPr="00594787" w:rsidRDefault="00D128AC" w:rsidP="00F967B9">
      <w:pPr>
        <w:pStyle w:val="ListParagraph"/>
        <w:numPr>
          <w:ilvl w:val="1"/>
          <w:numId w:val="21"/>
        </w:numPr>
        <w:spacing w:line="240" w:lineRule="auto"/>
        <w:rPr>
          <w:rFonts w:ascii="Times New Roman" w:hAnsi="Times New Roman" w:cs="Times New Roman"/>
          <w:sz w:val="24"/>
          <w:szCs w:val="24"/>
        </w:rPr>
      </w:pPr>
      <w:r w:rsidRPr="00594787">
        <w:rPr>
          <w:rFonts w:ascii="Times New Roman" w:hAnsi="Times New Roman" w:cs="Times New Roman"/>
          <w:sz w:val="24"/>
          <w:szCs w:val="24"/>
        </w:rPr>
        <w:t xml:space="preserve">We do not offer Financial Aid </w:t>
      </w:r>
      <w:r w:rsidR="005A63BF" w:rsidRPr="00594787">
        <w:rPr>
          <w:rFonts w:ascii="Times New Roman" w:hAnsi="Times New Roman" w:cs="Times New Roman"/>
          <w:sz w:val="24"/>
          <w:szCs w:val="24"/>
        </w:rPr>
        <w:t>currently</w:t>
      </w:r>
      <w:r w:rsidRPr="00594787">
        <w:rPr>
          <w:rFonts w:ascii="Times New Roman" w:hAnsi="Times New Roman" w:cs="Times New Roman"/>
          <w:sz w:val="24"/>
          <w:szCs w:val="24"/>
        </w:rPr>
        <w:t>.</w:t>
      </w:r>
    </w:p>
    <w:p w14:paraId="169B6A73" w14:textId="77777777" w:rsidR="00915612" w:rsidRPr="00594787" w:rsidRDefault="0005525E" w:rsidP="00D128AC">
      <w:pPr>
        <w:pStyle w:val="ListParagraph"/>
        <w:spacing w:line="240" w:lineRule="auto"/>
        <w:ind w:left="1440"/>
        <w:rPr>
          <w:rFonts w:ascii="Times New Roman" w:hAnsi="Times New Roman" w:cs="Times New Roman"/>
          <w:sz w:val="24"/>
          <w:szCs w:val="24"/>
        </w:rPr>
      </w:pPr>
      <w:r w:rsidRPr="00594787">
        <w:rPr>
          <w:rFonts w:ascii="Times New Roman" w:hAnsi="Times New Roman" w:cs="Times New Roman"/>
          <w:sz w:val="24"/>
          <w:szCs w:val="24"/>
        </w:rPr>
        <w:t xml:space="preserve">Grievances must be filed no later than 30 instructional days, Monday through Friday, when classes are in session, after the beginning of the primary term following the alleged violation, or 30 instructional days from the time that the student learns of the basis for the grievance. Students are required to meet with </w:t>
      </w:r>
      <w:r w:rsidRPr="00594787">
        <w:rPr>
          <w:rFonts w:ascii="Times New Roman" w:hAnsi="Times New Roman" w:cs="Times New Roman"/>
          <w:sz w:val="24"/>
          <w:szCs w:val="24"/>
        </w:rPr>
        <w:lastRenderedPageBreak/>
        <w:t xml:space="preserve">the Director, regarding the grievance prior to starting the process to establish deadline dates. The following is the College’s approved process to pursue a grievance: </w:t>
      </w:r>
    </w:p>
    <w:p w14:paraId="50230942" w14:textId="77777777" w:rsidR="00313261" w:rsidRPr="00594787" w:rsidRDefault="0005525E" w:rsidP="00D128AC">
      <w:pPr>
        <w:pStyle w:val="ListParagraph"/>
        <w:spacing w:line="240" w:lineRule="auto"/>
        <w:ind w:left="1440"/>
        <w:rPr>
          <w:rFonts w:ascii="Times New Roman" w:hAnsi="Times New Roman" w:cs="Times New Roman"/>
          <w:sz w:val="24"/>
          <w:szCs w:val="24"/>
        </w:rPr>
      </w:pPr>
      <w:r w:rsidRPr="00594787">
        <w:rPr>
          <w:rFonts w:ascii="Times New Roman" w:hAnsi="Times New Roman" w:cs="Times New Roman"/>
          <w:sz w:val="24"/>
          <w:szCs w:val="24"/>
        </w:rPr>
        <w:t xml:space="preserve"> INFORMAL PROCESS A. Statement of Grievance – Level I Any student who believes an injustice or a violation of State, Federal, or College policies, laws, or regulations has occurred should try to resolve the problem through informal consultation with each of the individuals indicated below, in order, before filing a formal grievance (Level II). The Statement of Grievance form (Level I) must be completed in order to document that the student followed the informal resolution process. Within three days of initiating the grievance with the </w:t>
      </w:r>
      <w:r w:rsidR="00A33127" w:rsidRPr="00594787">
        <w:rPr>
          <w:rFonts w:ascii="Times New Roman" w:hAnsi="Times New Roman" w:cs="Times New Roman"/>
          <w:sz w:val="24"/>
          <w:szCs w:val="24"/>
        </w:rPr>
        <w:t>Chief Academic Director</w:t>
      </w:r>
      <w:r w:rsidRPr="00594787">
        <w:rPr>
          <w:rFonts w:ascii="Times New Roman" w:hAnsi="Times New Roman" w:cs="Times New Roman"/>
          <w:sz w:val="24"/>
          <w:szCs w:val="24"/>
        </w:rPr>
        <w:t xml:space="preserve">, the student must submit the Statement of Grievance form (Level I) to the employee. The student will have 20 instructional days to meet with the </w:t>
      </w:r>
      <w:r w:rsidR="00313261" w:rsidRPr="00594787">
        <w:rPr>
          <w:rFonts w:ascii="Times New Roman" w:hAnsi="Times New Roman" w:cs="Times New Roman"/>
          <w:sz w:val="24"/>
          <w:szCs w:val="24"/>
        </w:rPr>
        <w:t>employee, and</w:t>
      </w:r>
      <w:r w:rsidRPr="00594787">
        <w:rPr>
          <w:rFonts w:ascii="Times New Roman" w:hAnsi="Times New Roman" w:cs="Times New Roman"/>
          <w:sz w:val="24"/>
          <w:szCs w:val="24"/>
        </w:rPr>
        <w:t xml:space="preserve"> the </w:t>
      </w:r>
      <w:r w:rsidR="007C3C1C" w:rsidRPr="00594787">
        <w:rPr>
          <w:rFonts w:ascii="Times New Roman" w:hAnsi="Times New Roman" w:cs="Times New Roman"/>
          <w:sz w:val="24"/>
          <w:szCs w:val="24"/>
        </w:rPr>
        <w:t>Chief Academic Director</w:t>
      </w:r>
      <w:r w:rsidRPr="00594787">
        <w:rPr>
          <w:rFonts w:ascii="Times New Roman" w:hAnsi="Times New Roman" w:cs="Times New Roman"/>
          <w:sz w:val="24"/>
          <w:szCs w:val="24"/>
        </w:rPr>
        <w:t xml:space="preserve">. </w:t>
      </w:r>
    </w:p>
    <w:p w14:paraId="6AE3BCCD" w14:textId="0E8198E5" w:rsidR="0005525E" w:rsidRDefault="0005525E" w:rsidP="00D128AC">
      <w:pPr>
        <w:pStyle w:val="ListParagraph"/>
        <w:spacing w:line="240" w:lineRule="auto"/>
        <w:ind w:left="1440"/>
        <w:rPr>
          <w:rFonts w:ascii="Times New Roman" w:hAnsi="Times New Roman" w:cs="Times New Roman"/>
          <w:sz w:val="24"/>
          <w:szCs w:val="24"/>
        </w:rPr>
      </w:pPr>
      <w:r w:rsidRPr="00594787">
        <w:rPr>
          <w:rFonts w:ascii="Times New Roman" w:hAnsi="Times New Roman" w:cs="Times New Roman"/>
          <w:sz w:val="24"/>
          <w:szCs w:val="24"/>
        </w:rPr>
        <w:t xml:space="preserve">FORMAL </w:t>
      </w:r>
      <w:r w:rsidR="006F1ED8" w:rsidRPr="00594787">
        <w:rPr>
          <w:rFonts w:ascii="Times New Roman" w:hAnsi="Times New Roman" w:cs="Times New Roman"/>
          <w:sz w:val="24"/>
          <w:szCs w:val="24"/>
        </w:rPr>
        <w:t>PROCESS GRIEVANCE</w:t>
      </w:r>
      <w:r w:rsidRPr="00594787">
        <w:rPr>
          <w:rFonts w:ascii="Times New Roman" w:hAnsi="Times New Roman" w:cs="Times New Roman"/>
          <w:sz w:val="24"/>
          <w:szCs w:val="24"/>
        </w:rPr>
        <w:t xml:space="preserve"> REVIEW - LEVEL II If the student believes the issue has not been resolved satisfactorily at Level I, the student must meet with the Director, to establish deadline dates for Level II. The subsequent procedures are to be followed: 1. The student shall file a Formal Grievance form with the Student Life Office within 10 instructional days after completing Level I. Additional documentation substantiating the grievance must be attached to the form. 2. The </w:t>
      </w:r>
      <w:r w:rsidR="006F1ED8" w:rsidRPr="00594787">
        <w:rPr>
          <w:rFonts w:ascii="Times New Roman" w:hAnsi="Times New Roman" w:cs="Times New Roman"/>
          <w:sz w:val="24"/>
          <w:szCs w:val="24"/>
        </w:rPr>
        <w:t>Director, is</w:t>
      </w:r>
      <w:r w:rsidRPr="00594787">
        <w:rPr>
          <w:rFonts w:ascii="Times New Roman" w:hAnsi="Times New Roman" w:cs="Times New Roman"/>
          <w:sz w:val="24"/>
          <w:szCs w:val="24"/>
        </w:rPr>
        <w:t xml:space="preserve"> responsible for informing the aggrieved student of his/her rights, responsibilities, and procedures. 3. The employee against whom the grievance is filed will be sent a copy of the student grievance (Levels I and II) by the </w:t>
      </w:r>
      <w:r w:rsidR="006F1ED8" w:rsidRPr="00594787">
        <w:rPr>
          <w:rFonts w:ascii="Times New Roman" w:hAnsi="Times New Roman" w:cs="Times New Roman"/>
          <w:sz w:val="24"/>
          <w:szCs w:val="24"/>
        </w:rPr>
        <w:t xml:space="preserve">Chief Academic </w:t>
      </w:r>
      <w:r w:rsidR="00F45856" w:rsidRPr="00594787">
        <w:rPr>
          <w:rFonts w:ascii="Times New Roman" w:hAnsi="Times New Roman" w:cs="Times New Roman"/>
          <w:sz w:val="24"/>
          <w:szCs w:val="24"/>
        </w:rPr>
        <w:t>Director within</w:t>
      </w:r>
      <w:r w:rsidRPr="00594787">
        <w:rPr>
          <w:rFonts w:ascii="Times New Roman" w:hAnsi="Times New Roman" w:cs="Times New Roman"/>
          <w:sz w:val="24"/>
          <w:szCs w:val="24"/>
        </w:rPr>
        <w:t xml:space="preserve"> 10 instructional days. A notification of the grievance will be sent to the employee’s supervisor. The employee will have 15 instructional days to submit a response.  </w:t>
      </w:r>
      <w:r w:rsidR="00480043" w:rsidRPr="00594787">
        <w:rPr>
          <w:rFonts w:ascii="Times New Roman" w:hAnsi="Times New Roman" w:cs="Times New Roman"/>
          <w:sz w:val="24"/>
          <w:szCs w:val="24"/>
        </w:rPr>
        <w:t>4</w:t>
      </w:r>
      <w:r w:rsidRPr="00594787">
        <w:rPr>
          <w:rFonts w:ascii="Times New Roman" w:hAnsi="Times New Roman" w:cs="Times New Roman"/>
          <w:sz w:val="24"/>
          <w:szCs w:val="24"/>
        </w:rPr>
        <w:t>. Both the student and employee involved may solicit documentation from other persons to support their position. 6. The written grievance and written response by the employee shall be forwarded to the Director</w:t>
      </w:r>
      <w:r w:rsidR="00663A51" w:rsidRPr="00594787">
        <w:rPr>
          <w:rFonts w:ascii="Times New Roman" w:hAnsi="Times New Roman" w:cs="Times New Roman"/>
          <w:sz w:val="24"/>
          <w:szCs w:val="24"/>
        </w:rPr>
        <w:t>.</w:t>
      </w:r>
      <w:r w:rsidRPr="00594787">
        <w:rPr>
          <w:rFonts w:ascii="Times New Roman" w:hAnsi="Times New Roman" w:cs="Times New Roman"/>
          <w:sz w:val="24"/>
          <w:szCs w:val="24"/>
        </w:rPr>
        <w:t xml:space="preserve"> APPEAL PROCESS College President 1. If either party is dissatisfied with the decision of the Grievance Hearing Panel, an appeal may be submitted to the College President. 2. Such an appeal must be submitted to the College President by certified mail within 10 instructional days after notification of the decision. 3. The College President has 10 instructional days to respond to the appeal. The College President can uphold and support the original requested outcome or the decision</w:t>
      </w:r>
      <w:r w:rsidR="00594787" w:rsidRPr="00594787">
        <w:rPr>
          <w:rFonts w:ascii="Times New Roman" w:hAnsi="Times New Roman" w:cs="Times New Roman"/>
          <w:sz w:val="24"/>
          <w:szCs w:val="24"/>
        </w:rPr>
        <w:t>.</w:t>
      </w:r>
      <w:r w:rsidRPr="00594787">
        <w:rPr>
          <w:rFonts w:ascii="Times New Roman" w:hAnsi="Times New Roman" w:cs="Times New Roman"/>
          <w:sz w:val="24"/>
          <w:szCs w:val="24"/>
        </w:rPr>
        <w:t xml:space="preserve"> The President’s decision shall be final.</w:t>
      </w:r>
    </w:p>
    <w:p w14:paraId="1CD344C3" w14:textId="77777777" w:rsidR="00DF37C4" w:rsidRDefault="00DF37C4" w:rsidP="00D128AC">
      <w:pPr>
        <w:pStyle w:val="ListParagraph"/>
        <w:spacing w:line="240" w:lineRule="auto"/>
        <w:ind w:left="1440"/>
        <w:rPr>
          <w:rFonts w:ascii="Times New Roman" w:hAnsi="Times New Roman" w:cs="Times New Roman"/>
          <w:sz w:val="24"/>
          <w:szCs w:val="24"/>
        </w:rPr>
      </w:pPr>
    </w:p>
    <w:p w14:paraId="3050034D" w14:textId="77777777" w:rsidR="00C2746C" w:rsidRPr="004E1D24" w:rsidRDefault="00C06673" w:rsidP="00C2746C">
      <w:pPr>
        <w:pStyle w:val="ListParagraph"/>
        <w:numPr>
          <w:ilvl w:val="0"/>
          <w:numId w:val="4"/>
        </w:numPr>
        <w:spacing w:line="240" w:lineRule="auto"/>
        <w:rPr>
          <w:rFonts w:ascii="Times New Roman" w:hAnsi="Times New Roman" w:cs="Times New Roman"/>
          <w:sz w:val="24"/>
          <w:szCs w:val="24"/>
        </w:rPr>
      </w:pPr>
      <w:r w:rsidRPr="004E1D24">
        <w:rPr>
          <w:rFonts w:ascii="Times New Roman" w:hAnsi="Times New Roman" w:cs="Times New Roman"/>
          <w:sz w:val="24"/>
          <w:szCs w:val="24"/>
        </w:rPr>
        <w:t xml:space="preserve">Federal Education Rights and Privacy Act (FERPA) SVSTI respects the rights and privacy of its students and acknowledges the responsibility to maintain confidentiality of personally identifiable information. FERPA is a federal law that affords students’ rights with respect to their education records. An education record is a record which contains information that is personally identifiable to a student and which is maintained by SVSTI. Under FERPA, certain types of records (for example, confidential reference letters, certain security records, and records kept by school officials for their own personal reference) are exempted from the definition of an education record and are not made available to students. FERPA affords students the following rights with respect to their education records: The right to inspect and review one’s own education records Students </w:t>
      </w:r>
      <w:r w:rsidRPr="004E1D24">
        <w:rPr>
          <w:rFonts w:ascii="Times New Roman" w:hAnsi="Times New Roman" w:cs="Times New Roman"/>
          <w:sz w:val="24"/>
          <w:szCs w:val="24"/>
        </w:rPr>
        <w:lastRenderedPageBreak/>
        <w:t xml:space="preserve">have the right to review their education records within 45 days of the day that </w:t>
      </w:r>
      <w:r w:rsidR="008D2270" w:rsidRPr="004E1D24">
        <w:rPr>
          <w:rFonts w:ascii="Times New Roman" w:hAnsi="Times New Roman" w:cs="Times New Roman"/>
          <w:sz w:val="24"/>
          <w:szCs w:val="24"/>
        </w:rPr>
        <w:t>SVSTI</w:t>
      </w:r>
      <w:r w:rsidRPr="004E1D24">
        <w:rPr>
          <w:rFonts w:ascii="Times New Roman" w:hAnsi="Times New Roman" w:cs="Times New Roman"/>
          <w:sz w:val="24"/>
          <w:szCs w:val="24"/>
        </w:rPr>
        <w:t xml:space="preserve"> receives their request. Students should submit written requests to the </w:t>
      </w:r>
      <w:r w:rsidR="008D2270" w:rsidRPr="004E1D24">
        <w:rPr>
          <w:rFonts w:ascii="Times New Roman" w:hAnsi="Times New Roman" w:cs="Times New Roman"/>
          <w:sz w:val="24"/>
          <w:szCs w:val="24"/>
        </w:rPr>
        <w:t>Director</w:t>
      </w:r>
      <w:r w:rsidRPr="004E1D24">
        <w:rPr>
          <w:rFonts w:ascii="Times New Roman" w:hAnsi="Times New Roman" w:cs="Times New Roman"/>
          <w:sz w:val="24"/>
          <w:szCs w:val="24"/>
        </w:rPr>
        <w:t xml:space="preserve"> that identify the record(s) they wish to inspect. </w:t>
      </w:r>
      <w:r w:rsidR="008D2270" w:rsidRPr="004E1D24">
        <w:rPr>
          <w:rFonts w:ascii="Times New Roman" w:hAnsi="Times New Roman" w:cs="Times New Roman"/>
          <w:sz w:val="24"/>
          <w:szCs w:val="24"/>
        </w:rPr>
        <w:t>SVSTI</w:t>
      </w:r>
      <w:r w:rsidRPr="004E1D24">
        <w:rPr>
          <w:rFonts w:ascii="Times New Roman" w:hAnsi="Times New Roman" w:cs="Times New Roman"/>
          <w:sz w:val="24"/>
          <w:szCs w:val="24"/>
        </w:rPr>
        <w:t xml:space="preserve"> will </w:t>
      </w:r>
      <w:proofErr w:type="gramStart"/>
      <w:r w:rsidRPr="004E1D24">
        <w:rPr>
          <w:rFonts w:ascii="Times New Roman" w:hAnsi="Times New Roman" w:cs="Times New Roman"/>
          <w:sz w:val="24"/>
          <w:szCs w:val="24"/>
        </w:rPr>
        <w:t>make arrangements</w:t>
      </w:r>
      <w:proofErr w:type="gramEnd"/>
      <w:r w:rsidRPr="004E1D24">
        <w:rPr>
          <w:rFonts w:ascii="Times New Roman" w:hAnsi="Times New Roman" w:cs="Times New Roman"/>
          <w:sz w:val="24"/>
          <w:szCs w:val="24"/>
        </w:rPr>
        <w:t xml:space="preserve"> for access and notify the student of the time and place where the records can be inspected. </w:t>
      </w:r>
      <w:r w:rsidR="00C2746C" w:rsidRPr="004E1D24">
        <w:rPr>
          <w:rFonts w:ascii="Times New Roman" w:hAnsi="Times New Roman" w:cs="Times New Roman"/>
          <w:color w:val="212529"/>
          <w:sz w:val="24"/>
          <w:szCs w:val="24"/>
          <w:shd w:val="clear" w:color="auto" w:fill="FFFFFF"/>
        </w:rPr>
        <w:t xml:space="preserve">SVSTI refunds tuition if student cancels an enrollment agreement or withdraws during a period of less than 60% of attendance and shall be a pro rata refund.  </w:t>
      </w:r>
    </w:p>
    <w:p w14:paraId="7853232A" w14:textId="37A34B04" w:rsidR="00C06673" w:rsidRPr="004E1D24" w:rsidRDefault="00C06673" w:rsidP="00D128AC">
      <w:pPr>
        <w:pStyle w:val="ListParagraph"/>
        <w:spacing w:line="240" w:lineRule="auto"/>
        <w:ind w:left="1440"/>
        <w:rPr>
          <w:rFonts w:ascii="Times New Roman" w:hAnsi="Times New Roman" w:cs="Times New Roman"/>
          <w:sz w:val="24"/>
          <w:szCs w:val="24"/>
        </w:rPr>
      </w:pPr>
    </w:p>
    <w:sectPr w:rsidR="00C06673" w:rsidRPr="004E1D24" w:rsidSect="008A45AD">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D854F" w14:textId="77777777" w:rsidR="00565010" w:rsidRDefault="00565010" w:rsidP="008A45AD">
      <w:pPr>
        <w:spacing w:after="0" w:line="240" w:lineRule="auto"/>
      </w:pPr>
      <w:r>
        <w:separator/>
      </w:r>
    </w:p>
  </w:endnote>
  <w:endnote w:type="continuationSeparator" w:id="0">
    <w:p w14:paraId="6EC38C0C" w14:textId="77777777" w:rsidR="00565010" w:rsidRDefault="00565010" w:rsidP="008A4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75FD" w14:textId="77777777" w:rsidR="00565010" w:rsidRDefault="00565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546757"/>
      <w:docPartObj>
        <w:docPartGallery w:val="Page Numbers (Bottom of Page)"/>
        <w:docPartUnique/>
      </w:docPartObj>
    </w:sdtPr>
    <w:sdtEndPr>
      <w:rPr>
        <w:noProof/>
      </w:rPr>
    </w:sdtEndPr>
    <w:sdtContent>
      <w:p w14:paraId="380E1C9D" w14:textId="77777777" w:rsidR="00565010" w:rsidRDefault="00565010">
        <w:pPr>
          <w:pStyle w:val="Footer"/>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14:paraId="106C72CD" w14:textId="77777777" w:rsidR="00565010" w:rsidRDefault="005650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AB49F" w14:textId="77777777" w:rsidR="00565010" w:rsidRDefault="00565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D5318" w14:textId="77777777" w:rsidR="00565010" w:rsidRDefault="00565010" w:rsidP="008A45AD">
      <w:pPr>
        <w:spacing w:after="0" w:line="240" w:lineRule="auto"/>
      </w:pPr>
      <w:r>
        <w:separator/>
      </w:r>
    </w:p>
  </w:footnote>
  <w:footnote w:type="continuationSeparator" w:id="0">
    <w:p w14:paraId="6E71C93D" w14:textId="77777777" w:rsidR="00565010" w:rsidRDefault="00565010" w:rsidP="008A4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6D886" w14:textId="77777777" w:rsidR="00565010" w:rsidRDefault="00565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B8632" w14:textId="1AC3790F" w:rsidR="00565010" w:rsidRDefault="00565010" w:rsidP="007C295E">
    <w:pPr>
      <w:pStyle w:val="Header"/>
      <w:tabs>
        <w:tab w:val="left" w:pos="5025"/>
      </w:tabs>
    </w:pPr>
    <w:r w:rsidRPr="009025C1">
      <w:rPr>
        <w:noProof/>
      </w:rPr>
      <w:drawing>
        <wp:inline distT="0" distB="0" distL="0" distR="0" wp14:anchorId="173DF56A" wp14:editId="3EFCAD2A">
          <wp:extent cx="1266825" cy="657225"/>
          <wp:effectExtent l="0" t="0" r="9525" b="9525"/>
          <wp:docPr id="13" name="Picture 13" descr="E:\Finding Response with Kelly\Logojoy download (acbce0c9-3779-11e8-b67a-65ae1aa3ddd6)\16853937_padde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nding Response with Kelly\Logojoy download (acbce0c9-3779-11e8-b67a-65ae1aa3ddd6)\16853937_padded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657225"/>
                  </a:xfrm>
                  <a:prstGeom prst="rect">
                    <a:avLst/>
                  </a:prstGeom>
                  <a:noFill/>
                  <a:ln>
                    <a:noFill/>
                  </a:ln>
                </pic:spPr>
              </pic:pic>
            </a:graphicData>
          </a:graphic>
        </wp:inline>
      </w:drawing>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ACBFE" w14:textId="77777777" w:rsidR="00565010" w:rsidRDefault="00565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EA9"/>
    <w:multiLevelType w:val="hybridMultilevel"/>
    <w:tmpl w:val="D4D0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93900"/>
    <w:multiLevelType w:val="hybridMultilevel"/>
    <w:tmpl w:val="D15C7230"/>
    <w:lvl w:ilvl="0" w:tplc="379CB91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5C49E0">
      <w:start w:val="1"/>
      <w:numFmt w:val="bullet"/>
      <w:lvlText w:val="o"/>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E824836">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3E6E752">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AA1EEE">
      <w:start w:val="1"/>
      <w:numFmt w:val="bullet"/>
      <w:lvlText w:val="o"/>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46FF5A">
      <w:start w:val="1"/>
      <w:numFmt w:val="bullet"/>
      <w:lvlText w:val="▪"/>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16EC86">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F8F1DA">
      <w:start w:val="1"/>
      <w:numFmt w:val="bullet"/>
      <w:lvlText w:val="o"/>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5A630C">
      <w:start w:val="1"/>
      <w:numFmt w:val="bullet"/>
      <w:lvlText w:val="▪"/>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7E7734"/>
    <w:multiLevelType w:val="hybridMultilevel"/>
    <w:tmpl w:val="A3CC5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C55F4"/>
    <w:multiLevelType w:val="multilevel"/>
    <w:tmpl w:val="EF8C634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258D0"/>
    <w:multiLevelType w:val="hybridMultilevel"/>
    <w:tmpl w:val="C8309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574CB5"/>
    <w:multiLevelType w:val="hybridMultilevel"/>
    <w:tmpl w:val="B308E5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D6564"/>
    <w:multiLevelType w:val="hybridMultilevel"/>
    <w:tmpl w:val="E5E2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44911"/>
    <w:multiLevelType w:val="hybridMultilevel"/>
    <w:tmpl w:val="8884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D43EB"/>
    <w:multiLevelType w:val="hybridMultilevel"/>
    <w:tmpl w:val="1776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C498A"/>
    <w:multiLevelType w:val="hybridMultilevel"/>
    <w:tmpl w:val="ECE4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501A6"/>
    <w:multiLevelType w:val="hybridMultilevel"/>
    <w:tmpl w:val="43B8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338BB"/>
    <w:multiLevelType w:val="hybridMultilevel"/>
    <w:tmpl w:val="4B520A7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3E06335D"/>
    <w:multiLevelType w:val="hybridMultilevel"/>
    <w:tmpl w:val="46500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2538E"/>
    <w:multiLevelType w:val="hybridMultilevel"/>
    <w:tmpl w:val="7FF8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67707"/>
    <w:multiLevelType w:val="hybridMultilevel"/>
    <w:tmpl w:val="1180C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F765DF"/>
    <w:multiLevelType w:val="hybridMultilevel"/>
    <w:tmpl w:val="F3408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A1359"/>
    <w:multiLevelType w:val="hybridMultilevel"/>
    <w:tmpl w:val="E6C4A612"/>
    <w:lvl w:ilvl="0" w:tplc="69D0EBB4">
      <w:start w:val="1"/>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54C96AE6"/>
    <w:multiLevelType w:val="hybridMultilevel"/>
    <w:tmpl w:val="6AA6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C3E11"/>
    <w:multiLevelType w:val="hybridMultilevel"/>
    <w:tmpl w:val="AED6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E7812"/>
    <w:multiLevelType w:val="hybridMultilevel"/>
    <w:tmpl w:val="4E74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C63E6B"/>
    <w:multiLevelType w:val="hybridMultilevel"/>
    <w:tmpl w:val="5EE29430"/>
    <w:lvl w:ilvl="0" w:tplc="379CB91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5C49E0">
      <w:start w:val="1"/>
      <w:numFmt w:val="bullet"/>
      <w:lvlText w:val="o"/>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090003">
      <w:start w:val="1"/>
      <w:numFmt w:val="bullet"/>
      <w:lvlText w:val="o"/>
      <w:lvlJc w:val="left"/>
      <w:pPr>
        <w:ind w:left="12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3" w:tplc="C3E6E752">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AA1EEE">
      <w:start w:val="1"/>
      <w:numFmt w:val="bullet"/>
      <w:lvlText w:val="o"/>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46FF5A">
      <w:start w:val="1"/>
      <w:numFmt w:val="bullet"/>
      <w:lvlText w:val="▪"/>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16EC86">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F8F1DA">
      <w:start w:val="1"/>
      <w:numFmt w:val="bullet"/>
      <w:lvlText w:val="o"/>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5A630C">
      <w:start w:val="1"/>
      <w:numFmt w:val="bullet"/>
      <w:lvlText w:val="▪"/>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43A23FC"/>
    <w:multiLevelType w:val="multilevel"/>
    <w:tmpl w:val="442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6A59C3"/>
    <w:multiLevelType w:val="hybridMultilevel"/>
    <w:tmpl w:val="AFD4FBB0"/>
    <w:lvl w:ilvl="0" w:tplc="04090003">
      <w:start w:val="1"/>
      <w:numFmt w:val="bullet"/>
      <w:lvlText w:val="o"/>
      <w:lvlJc w:val="left"/>
      <w:pPr>
        <w:ind w:left="1770" w:hanging="360"/>
      </w:pPr>
      <w:rPr>
        <w:rFonts w:ascii="Courier New" w:hAnsi="Courier New" w:cs="Courier New"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3" w15:restartNumberingAfterBreak="0">
    <w:nsid w:val="7F7C79BA"/>
    <w:multiLevelType w:val="hybridMultilevel"/>
    <w:tmpl w:val="4F0866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9"/>
  </w:num>
  <w:num w:numId="4">
    <w:abstractNumId w:val="0"/>
  </w:num>
  <w:num w:numId="5">
    <w:abstractNumId w:val="22"/>
  </w:num>
  <w:num w:numId="6">
    <w:abstractNumId w:val="15"/>
  </w:num>
  <w:num w:numId="7">
    <w:abstractNumId w:val="1"/>
  </w:num>
  <w:num w:numId="8">
    <w:abstractNumId w:val="4"/>
  </w:num>
  <w:num w:numId="9">
    <w:abstractNumId w:val="20"/>
  </w:num>
  <w:num w:numId="10">
    <w:abstractNumId w:val="17"/>
  </w:num>
  <w:num w:numId="11">
    <w:abstractNumId w:val="14"/>
  </w:num>
  <w:num w:numId="12">
    <w:abstractNumId w:val="5"/>
  </w:num>
  <w:num w:numId="13">
    <w:abstractNumId w:val="12"/>
  </w:num>
  <w:num w:numId="14">
    <w:abstractNumId w:val="2"/>
  </w:num>
  <w:num w:numId="15">
    <w:abstractNumId w:val="23"/>
  </w:num>
  <w:num w:numId="16">
    <w:abstractNumId w:val="11"/>
  </w:num>
  <w:num w:numId="17">
    <w:abstractNumId w:val="7"/>
  </w:num>
  <w:num w:numId="18">
    <w:abstractNumId w:val="18"/>
  </w:num>
  <w:num w:numId="19">
    <w:abstractNumId w:val="8"/>
  </w:num>
  <w:num w:numId="20">
    <w:abstractNumId w:val="6"/>
  </w:num>
  <w:num w:numId="21">
    <w:abstractNumId w:val="3"/>
  </w:num>
  <w:num w:numId="22">
    <w:abstractNumId w:val="21"/>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1F"/>
    <w:rsid w:val="00013CDD"/>
    <w:rsid w:val="00021379"/>
    <w:rsid w:val="0003625F"/>
    <w:rsid w:val="000379B6"/>
    <w:rsid w:val="00052B76"/>
    <w:rsid w:val="00052E42"/>
    <w:rsid w:val="0005525E"/>
    <w:rsid w:val="0005683A"/>
    <w:rsid w:val="000666D4"/>
    <w:rsid w:val="00076032"/>
    <w:rsid w:val="000A40B8"/>
    <w:rsid w:val="000A6939"/>
    <w:rsid w:val="000B0DD9"/>
    <w:rsid w:val="000C221F"/>
    <w:rsid w:val="000C2CEB"/>
    <w:rsid w:val="000D1F7D"/>
    <w:rsid w:val="000E1B10"/>
    <w:rsid w:val="000E49DD"/>
    <w:rsid w:val="000F398B"/>
    <w:rsid w:val="00104C43"/>
    <w:rsid w:val="00145A9D"/>
    <w:rsid w:val="0015608B"/>
    <w:rsid w:val="00161A7A"/>
    <w:rsid w:val="001668A4"/>
    <w:rsid w:val="00172EAD"/>
    <w:rsid w:val="00190BB1"/>
    <w:rsid w:val="001964C5"/>
    <w:rsid w:val="001B51E5"/>
    <w:rsid w:val="001B75D9"/>
    <w:rsid w:val="001C21D5"/>
    <w:rsid w:val="001C38CA"/>
    <w:rsid w:val="001C67FF"/>
    <w:rsid w:val="001D2DC7"/>
    <w:rsid w:val="0021260A"/>
    <w:rsid w:val="002127DB"/>
    <w:rsid w:val="002233B1"/>
    <w:rsid w:val="00232ABE"/>
    <w:rsid w:val="00245258"/>
    <w:rsid w:val="0024662C"/>
    <w:rsid w:val="002475C6"/>
    <w:rsid w:val="00256D19"/>
    <w:rsid w:val="00264903"/>
    <w:rsid w:val="002673ED"/>
    <w:rsid w:val="00270E98"/>
    <w:rsid w:val="00282A5A"/>
    <w:rsid w:val="002A75AC"/>
    <w:rsid w:val="002B0AF7"/>
    <w:rsid w:val="002B2EE2"/>
    <w:rsid w:val="002B3649"/>
    <w:rsid w:val="002C0E63"/>
    <w:rsid w:val="002D3970"/>
    <w:rsid w:val="002D6B93"/>
    <w:rsid w:val="002E1ECE"/>
    <w:rsid w:val="00304EA3"/>
    <w:rsid w:val="0030744D"/>
    <w:rsid w:val="00313261"/>
    <w:rsid w:val="00315AC5"/>
    <w:rsid w:val="00320985"/>
    <w:rsid w:val="00326E20"/>
    <w:rsid w:val="00340E2D"/>
    <w:rsid w:val="00356C6B"/>
    <w:rsid w:val="003605D3"/>
    <w:rsid w:val="0036145E"/>
    <w:rsid w:val="00365C17"/>
    <w:rsid w:val="0036634B"/>
    <w:rsid w:val="00374F4F"/>
    <w:rsid w:val="003839CC"/>
    <w:rsid w:val="003845C2"/>
    <w:rsid w:val="00391CC2"/>
    <w:rsid w:val="003A3F23"/>
    <w:rsid w:val="003C01B9"/>
    <w:rsid w:val="003C056E"/>
    <w:rsid w:val="003C22B9"/>
    <w:rsid w:val="003C238C"/>
    <w:rsid w:val="003E057D"/>
    <w:rsid w:val="003F4829"/>
    <w:rsid w:val="003F6112"/>
    <w:rsid w:val="004165FE"/>
    <w:rsid w:val="00420A55"/>
    <w:rsid w:val="0043499B"/>
    <w:rsid w:val="00435813"/>
    <w:rsid w:val="004379B0"/>
    <w:rsid w:val="004503A1"/>
    <w:rsid w:val="0045308A"/>
    <w:rsid w:val="00453207"/>
    <w:rsid w:val="004533E2"/>
    <w:rsid w:val="00453AA7"/>
    <w:rsid w:val="00461336"/>
    <w:rsid w:val="00465EFC"/>
    <w:rsid w:val="00466A3E"/>
    <w:rsid w:val="00480043"/>
    <w:rsid w:val="004866C5"/>
    <w:rsid w:val="00487526"/>
    <w:rsid w:val="004A07EC"/>
    <w:rsid w:val="004A49AA"/>
    <w:rsid w:val="004A678F"/>
    <w:rsid w:val="004B5B62"/>
    <w:rsid w:val="004C31CE"/>
    <w:rsid w:val="004D3C32"/>
    <w:rsid w:val="004E1D24"/>
    <w:rsid w:val="004E1FA7"/>
    <w:rsid w:val="004E3498"/>
    <w:rsid w:val="004F22A1"/>
    <w:rsid w:val="004F57B0"/>
    <w:rsid w:val="004F72E6"/>
    <w:rsid w:val="0050527D"/>
    <w:rsid w:val="00514A90"/>
    <w:rsid w:val="00523295"/>
    <w:rsid w:val="0054023E"/>
    <w:rsid w:val="00542B05"/>
    <w:rsid w:val="005459CF"/>
    <w:rsid w:val="00562886"/>
    <w:rsid w:val="00565010"/>
    <w:rsid w:val="00570C64"/>
    <w:rsid w:val="005748CB"/>
    <w:rsid w:val="00586FD1"/>
    <w:rsid w:val="00587FB9"/>
    <w:rsid w:val="00594787"/>
    <w:rsid w:val="005969B4"/>
    <w:rsid w:val="005A63BF"/>
    <w:rsid w:val="005C0402"/>
    <w:rsid w:val="005C2234"/>
    <w:rsid w:val="005D3A31"/>
    <w:rsid w:val="005F499E"/>
    <w:rsid w:val="005F6057"/>
    <w:rsid w:val="005F649C"/>
    <w:rsid w:val="00616663"/>
    <w:rsid w:val="006226D9"/>
    <w:rsid w:val="00637B65"/>
    <w:rsid w:val="00655D8B"/>
    <w:rsid w:val="00663A51"/>
    <w:rsid w:val="00663D9E"/>
    <w:rsid w:val="006662CF"/>
    <w:rsid w:val="00684431"/>
    <w:rsid w:val="00685818"/>
    <w:rsid w:val="00685DEA"/>
    <w:rsid w:val="006938E1"/>
    <w:rsid w:val="006F1ED8"/>
    <w:rsid w:val="006F20CA"/>
    <w:rsid w:val="006F6CD9"/>
    <w:rsid w:val="00720B50"/>
    <w:rsid w:val="0072112C"/>
    <w:rsid w:val="0072200C"/>
    <w:rsid w:val="00730B8C"/>
    <w:rsid w:val="007359FF"/>
    <w:rsid w:val="00746DF6"/>
    <w:rsid w:val="00760000"/>
    <w:rsid w:val="00765119"/>
    <w:rsid w:val="00765A8C"/>
    <w:rsid w:val="00771C77"/>
    <w:rsid w:val="0077702E"/>
    <w:rsid w:val="00781408"/>
    <w:rsid w:val="00781839"/>
    <w:rsid w:val="007833D5"/>
    <w:rsid w:val="00785778"/>
    <w:rsid w:val="007A6749"/>
    <w:rsid w:val="007C295E"/>
    <w:rsid w:val="007C3C1C"/>
    <w:rsid w:val="007C5BCF"/>
    <w:rsid w:val="007D2030"/>
    <w:rsid w:val="007D7302"/>
    <w:rsid w:val="007E03BC"/>
    <w:rsid w:val="007E16FE"/>
    <w:rsid w:val="007E361E"/>
    <w:rsid w:val="008012C7"/>
    <w:rsid w:val="00803E0C"/>
    <w:rsid w:val="00805612"/>
    <w:rsid w:val="0081351B"/>
    <w:rsid w:val="00816170"/>
    <w:rsid w:val="00822DD3"/>
    <w:rsid w:val="00843F90"/>
    <w:rsid w:val="00863115"/>
    <w:rsid w:val="00864A43"/>
    <w:rsid w:val="00877F42"/>
    <w:rsid w:val="00884444"/>
    <w:rsid w:val="008904AE"/>
    <w:rsid w:val="00893576"/>
    <w:rsid w:val="00895C78"/>
    <w:rsid w:val="008A04E3"/>
    <w:rsid w:val="008A0744"/>
    <w:rsid w:val="008A45AD"/>
    <w:rsid w:val="008A7991"/>
    <w:rsid w:val="008B4679"/>
    <w:rsid w:val="008C6D5E"/>
    <w:rsid w:val="008D221B"/>
    <w:rsid w:val="008D2270"/>
    <w:rsid w:val="008D271F"/>
    <w:rsid w:val="008D43E7"/>
    <w:rsid w:val="008E470A"/>
    <w:rsid w:val="00905B2A"/>
    <w:rsid w:val="009134D1"/>
    <w:rsid w:val="00915612"/>
    <w:rsid w:val="00916115"/>
    <w:rsid w:val="00917EE3"/>
    <w:rsid w:val="00934571"/>
    <w:rsid w:val="00940501"/>
    <w:rsid w:val="00941726"/>
    <w:rsid w:val="00945CEA"/>
    <w:rsid w:val="009611B2"/>
    <w:rsid w:val="00965820"/>
    <w:rsid w:val="00971BD6"/>
    <w:rsid w:val="009734E2"/>
    <w:rsid w:val="00973EF2"/>
    <w:rsid w:val="00980D62"/>
    <w:rsid w:val="00984703"/>
    <w:rsid w:val="00986F42"/>
    <w:rsid w:val="00990C55"/>
    <w:rsid w:val="009B28BE"/>
    <w:rsid w:val="009B377A"/>
    <w:rsid w:val="009D27DC"/>
    <w:rsid w:val="009E0268"/>
    <w:rsid w:val="009F372D"/>
    <w:rsid w:val="009F5E7A"/>
    <w:rsid w:val="00A0474D"/>
    <w:rsid w:val="00A06743"/>
    <w:rsid w:val="00A134C8"/>
    <w:rsid w:val="00A2525A"/>
    <w:rsid w:val="00A25B88"/>
    <w:rsid w:val="00A31031"/>
    <w:rsid w:val="00A33127"/>
    <w:rsid w:val="00A33B7D"/>
    <w:rsid w:val="00A41744"/>
    <w:rsid w:val="00A43773"/>
    <w:rsid w:val="00A43C60"/>
    <w:rsid w:val="00A458BF"/>
    <w:rsid w:val="00A53FB9"/>
    <w:rsid w:val="00A73B14"/>
    <w:rsid w:val="00A75835"/>
    <w:rsid w:val="00A959C9"/>
    <w:rsid w:val="00A97323"/>
    <w:rsid w:val="00AB6EA7"/>
    <w:rsid w:val="00AC43A7"/>
    <w:rsid w:val="00AD37E7"/>
    <w:rsid w:val="00AD6D4B"/>
    <w:rsid w:val="00AF1FBB"/>
    <w:rsid w:val="00AF5E1A"/>
    <w:rsid w:val="00B00ACF"/>
    <w:rsid w:val="00B14FF1"/>
    <w:rsid w:val="00B33635"/>
    <w:rsid w:val="00B40856"/>
    <w:rsid w:val="00B61B10"/>
    <w:rsid w:val="00B634D5"/>
    <w:rsid w:val="00B83E4D"/>
    <w:rsid w:val="00B9282A"/>
    <w:rsid w:val="00B94116"/>
    <w:rsid w:val="00B9462F"/>
    <w:rsid w:val="00B94B88"/>
    <w:rsid w:val="00BA4DF4"/>
    <w:rsid w:val="00BD3ADD"/>
    <w:rsid w:val="00C03404"/>
    <w:rsid w:val="00C04B3C"/>
    <w:rsid w:val="00C06673"/>
    <w:rsid w:val="00C14078"/>
    <w:rsid w:val="00C159BF"/>
    <w:rsid w:val="00C217CE"/>
    <w:rsid w:val="00C238DF"/>
    <w:rsid w:val="00C2573D"/>
    <w:rsid w:val="00C2746C"/>
    <w:rsid w:val="00C518B1"/>
    <w:rsid w:val="00C61FCE"/>
    <w:rsid w:val="00C66F5C"/>
    <w:rsid w:val="00C73973"/>
    <w:rsid w:val="00C90E34"/>
    <w:rsid w:val="00C916F7"/>
    <w:rsid w:val="00C97166"/>
    <w:rsid w:val="00CA5CAD"/>
    <w:rsid w:val="00CB0460"/>
    <w:rsid w:val="00CB056B"/>
    <w:rsid w:val="00CB2325"/>
    <w:rsid w:val="00CB2A7A"/>
    <w:rsid w:val="00CD4AD6"/>
    <w:rsid w:val="00CE045A"/>
    <w:rsid w:val="00CE2B9C"/>
    <w:rsid w:val="00CE610C"/>
    <w:rsid w:val="00CE680C"/>
    <w:rsid w:val="00CF078C"/>
    <w:rsid w:val="00CF4B5A"/>
    <w:rsid w:val="00CF4CF7"/>
    <w:rsid w:val="00D1033F"/>
    <w:rsid w:val="00D10486"/>
    <w:rsid w:val="00D108C2"/>
    <w:rsid w:val="00D128AC"/>
    <w:rsid w:val="00D20399"/>
    <w:rsid w:val="00D3359C"/>
    <w:rsid w:val="00D35D8A"/>
    <w:rsid w:val="00D4324B"/>
    <w:rsid w:val="00D528A2"/>
    <w:rsid w:val="00D7624D"/>
    <w:rsid w:val="00DA3026"/>
    <w:rsid w:val="00DB2A5F"/>
    <w:rsid w:val="00DC5B96"/>
    <w:rsid w:val="00DC75EB"/>
    <w:rsid w:val="00DE395E"/>
    <w:rsid w:val="00DF37C4"/>
    <w:rsid w:val="00DF5379"/>
    <w:rsid w:val="00DF6CBD"/>
    <w:rsid w:val="00E164AC"/>
    <w:rsid w:val="00E21692"/>
    <w:rsid w:val="00E30D32"/>
    <w:rsid w:val="00E3468E"/>
    <w:rsid w:val="00E412CB"/>
    <w:rsid w:val="00E506C3"/>
    <w:rsid w:val="00E5797E"/>
    <w:rsid w:val="00E57DC9"/>
    <w:rsid w:val="00E71652"/>
    <w:rsid w:val="00E7396A"/>
    <w:rsid w:val="00E74AE5"/>
    <w:rsid w:val="00E75A57"/>
    <w:rsid w:val="00E77302"/>
    <w:rsid w:val="00E81EAD"/>
    <w:rsid w:val="00E85F1C"/>
    <w:rsid w:val="00E9164C"/>
    <w:rsid w:val="00E9643C"/>
    <w:rsid w:val="00EA1A08"/>
    <w:rsid w:val="00EA1B79"/>
    <w:rsid w:val="00EA1DF8"/>
    <w:rsid w:val="00EB3EC7"/>
    <w:rsid w:val="00EB5F68"/>
    <w:rsid w:val="00EC5681"/>
    <w:rsid w:val="00ED2232"/>
    <w:rsid w:val="00ED2F6C"/>
    <w:rsid w:val="00EE0A6B"/>
    <w:rsid w:val="00EE33F9"/>
    <w:rsid w:val="00EE3797"/>
    <w:rsid w:val="00EE6B8F"/>
    <w:rsid w:val="00F00DA0"/>
    <w:rsid w:val="00F17F92"/>
    <w:rsid w:val="00F2047B"/>
    <w:rsid w:val="00F334A1"/>
    <w:rsid w:val="00F37C2B"/>
    <w:rsid w:val="00F45856"/>
    <w:rsid w:val="00F66D49"/>
    <w:rsid w:val="00F91BF7"/>
    <w:rsid w:val="00F9243B"/>
    <w:rsid w:val="00F967B9"/>
    <w:rsid w:val="00FE6B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6104C7"/>
  <w15:docId w15:val="{BBE55235-F904-4C69-BE24-87034C87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2CF"/>
  </w:style>
  <w:style w:type="paragraph" w:styleId="Heading1">
    <w:name w:val="heading 1"/>
    <w:basedOn w:val="Normal"/>
    <w:next w:val="Normal"/>
    <w:link w:val="Heading1Char"/>
    <w:uiPriority w:val="9"/>
    <w:qFormat/>
    <w:rsid w:val="00F967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967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F967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5AD"/>
  </w:style>
  <w:style w:type="paragraph" w:styleId="Footer">
    <w:name w:val="footer"/>
    <w:basedOn w:val="Normal"/>
    <w:link w:val="FooterChar"/>
    <w:uiPriority w:val="99"/>
    <w:unhideWhenUsed/>
    <w:rsid w:val="008A4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5AD"/>
  </w:style>
  <w:style w:type="paragraph" w:styleId="BalloonText">
    <w:name w:val="Balloon Text"/>
    <w:basedOn w:val="Normal"/>
    <w:link w:val="BalloonTextChar"/>
    <w:uiPriority w:val="99"/>
    <w:semiHidden/>
    <w:unhideWhenUsed/>
    <w:rsid w:val="008A4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5AD"/>
    <w:rPr>
      <w:rFonts w:ascii="Segoe UI" w:hAnsi="Segoe UI" w:cs="Segoe UI"/>
      <w:sz w:val="18"/>
      <w:szCs w:val="18"/>
    </w:rPr>
  </w:style>
  <w:style w:type="paragraph" w:styleId="ListParagraph">
    <w:name w:val="List Paragraph"/>
    <w:basedOn w:val="Normal"/>
    <w:uiPriority w:val="34"/>
    <w:qFormat/>
    <w:rsid w:val="00C518B1"/>
    <w:pPr>
      <w:ind w:left="720"/>
      <w:contextualSpacing/>
    </w:pPr>
  </w:style>
  <w:style w:type="character" w:styleId="Strong">
    <w:name w:val="Strong"/>
    <w:basedOn w:val="DefaultParagraphFont"/>
    <w:uiPriority w:val="22"/>
    <w:qFormat/>
    <w:rsid w:val="0045308A"/>
    <w:rPr>
      <w:b/>
      <w:bCs/>
    </w:rPr>
  </w:style>
  <w:style w:type="paragraph" w:styleId="NormalWeb">
    <w:name w:val="Normal (Web)"/>
    <w:basedOn w:val="Normal"/>
    <w:uiPriority w:val="99"/>
    <w:unhideWhenUsed/>
    <w:rsid w:val="004530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6749"/>
    <w:rPr>
      <w:color w:val="0563C1" w:themeColor="hyperlink"/>
      <w:u w:val="single"/>
    </w:rPr>
  </w:style>
  <w:style w:type="character" w:customStyle="1" w:styleId="Heading4Char">
    <w:name w:val="Heading 4 Char"/>
    <w:basedOn w:val="DefaultParagraphFont"/>
    <w:link w:val="Heading4"/>
    <w:uiPriority w:val="9"/>
    <w:rsid w:val="00F967B9"/>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F967B9"/>
    <w:rPr>
      <w:color w:val="605E5C"/>
      <w:shd w:val="clear" w:color="auto" w:fill="E1DFDD"/>
    </w:rPr>
  </w:style>
  <w:style w:type="character" w:customStyle="1" w:styleId="Heading1Char">
    <w:name w:val="Heading 1 Char"/>
    <w:basedOn w:val="DefaultParagraphFont"/>
    <w:link w:val="Heading1"/>
    <w:uiPriority w:val="9"/>
    <w:rsid w:val="00F967B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967B9"/>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unhideWhenUsed/>
    <w:rsid w:val="00F9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67B9"/>
    <w:rPr>
      <w:rFonts w:ascii="Courier New" w:eastAsia="Times New Roman" w:hAnsi="Courier New" w:cs="Courier New"/>
      <w:sz w:val="20"/>
      <w:szCs w:val="20"/>
    </w:rPr>
  </w:style>
  <w:style w:type="character" w:customStyle="1" w:styleId="occtitle">
    <w:name w:val="occtitle"/>
    <w:basedOn w:val="DefaultParagraphFont"/>
    <w:rsid w:val="00F967B9"/>
  </w:style>
  <w:style w:type="paragraph" w:customStyle="1" w:styleId="content">
    <w:name w:val="content"/>
    <w:basedOn w:val="Normal"/>
    <w:rsid w:val="00F96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mall">
    <w:name w:val="fontsmall"/>
    <w:basedOn w:val="DefaultParagraphFont"/>
    <w:rsid w:val="00F967B9"/>
  </w:style>
  <w:style w:type="paragraph" w:styleId="BodyText">
    <w:name w:val="Body Text"/>
    <w:basedOn w:val="Normal"/>
    <w:link w:val="BodyTextChar"/>
    <w:uiPriority w:val="1"/>
    <w:qFormat/>
    <w:rsid w:val="00F967B9"/>
    <w:pPr>
      <w:widowControl w:val="0"/>
      <w:autoSpaceDE w:val="0"/>
      <w:autoSpaceDN w:val="0"/>
      <w:spacing w:after="0" w:line="240" w:lineRule="auto"/>
    </w:pPr>
    <w:rPr>
      <w:rFonts w:ascii="Arial" w:eastAsia="Arial" w:hAnsi="Arial" w:cs="Arial"/>
      <w:sz w:val="13"/>
      <w:szCs w:val="13"/>
    </w:rPr>
  </w:style>
  <w:style w:type="character" w:customStyle="1" w:styleId="BodyTextChar">
    <w:name w:val="Body Text Char"/>
    <w:basedOn w:val="DefaultParagraphFont"/>
    <w:link w:val="BodyText"/>
    <w:uiPriority w:val="1"/>
    <w:rsid w:val="00F967B9"/>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57336">
      <w:bodyDiv w:val="1"/>
      <w:marLeft w:val="0"/>
      <w:marRight w:val="0"/>
      <w:marTop w:val="0"/>
      <w:marBottom w:val="0"/>
      <w:divBdr>
        <w:top w:val="none" w:sz="0" w:space="0" w:color="auto"/>
        <w:left w:val="none" w:sz="0" w:space="0" w:color="auto"/>
        <w:bottom w:val="none" w:sz="0" w:space="0" w:color="auto"/>
        <w:right w:val="none" w:sz="0" w:space="0" w:color="auto"/>
      </w:divBdr>
    </w:div>
    <w:div w:id="672146047">
      <w:bodyDiv w:val="1"/>
      <w:marLeft w:val="0"/>
      <w:marRight w:val="0"/>
      <w:marTop w:val="0"/>
      <w:marBottom w:val="0"/>
      <w:divBdr>
        <w:top w:val="none" w:sz="0" w:space="0" w:color="auto"/>
        <w:left w:val="none" w:sz="0" w:space="0" w:color="auto"/>
        <w:bottom w:val="none" w:sz="0" w:space="0" w:color="auto"/>
        <w:right w:val="none" w:sz="0" w:space="0" w:color="auto"/>
      </w:divBdr>
      <w:divsChild>
        <w:div w:id="74595749">
          <w:marLeft w:val="0"/>
          <w:marRight w:val="0"/>
          <w:marTop w:val="240"/>
          <w:marBottom w:val="0"/>
          <w:divBdr>
            <w:top w:val="none" w:sz="0" w:space="0" w:color="auto"/>
            <w:left w:val="none" w:sz="0" w:space="0" w:color="auto"/>
            <w:bottom w:val="none" w:sz="0" w:space="0" w:color="auto"/>
            <w:right w:val="none" w:sz="0" w:space="0" w:color="auto"/>
          </w:divBdr>
          <w:divsChild>
            <w:div w:id="650215313">
              <w:marLeft w:val="0"/>
              <w:marRight w:val="0"/>
              <w:marTop w:val="0"/>
              <w:marBottom w:val="0"/>
              <w:divBdr>
                <w:top w:val="none" w:sz="0" w:space="0" w:color="auto"/>
                <w:left w:val="none" w:sz="0" w:space="0" w:color="auto"/>
                <w:bottom w:val="none" w:sz="0" w:space="0" w:color="auto"/>
                <w:right w:val="none" w:sz="0" w:space="0" w:color="auto"/>
              </w:divBdr>
            </w:div>
          </w:divsChild>
        </w:div>
        <w:div w:id="206529739">
          <w:marLeft w:val="0"/>
          <w:marRight w:val="0"/>
          <w:marTop w:val="240"/>
          <w:marBottom w:val="0"/>
          <w:divBdr>
            <w:top w:val="none" w:sz="0" w:space="0" w:color="auto"/>
            <w:left w:val="none" w:sz="0" w:space="0" w:color="auto"/>
            <w:bottom w:val="none" w:sz="0" w:space="0" w:color="auto"/>
            <w:right w:val="none" w:sz="0" w:space="0" w:color="auto"/>
          </w:divBdr>
          <w:divsChild>
            <w:div w:id="1029454095">
              <w:marLeft w:val="0"/>
              <w:marRight w:val="0"/>
              <w:marTop w:val="0"/>
              <w:marBottom w:val="0"/>
              <w:divBdr>
                <w:top w:val="none" w:sz="0" w:space="0" w:color="auto"/>
                <w:left w:val="none" w:sz="0" w:space="0" w:color="auto"/>
                <w:bottom w:val="none" w:sz="0" w:space="0" w:color="auto"/>
                <w:right w:val="none" w:sz="0" w:space="0" w:color="auto"/>
              </w:divBdr>
              <w:divsChild>
                <w:div w:id="2038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9561">
          <w:marLeft w:val="0"/>
          <w:marRight w:val="0"/>
          <w:marTop w:val="0"/>
          <w:marBottom w:val="0"/>
          <w:divBdr>
            <w:top w:val="none" w:sz="0" w:space="0" w:color="auto"/>
            <w:left w:val="none" w:sz="0" w:space="0" w:color="auto"/>
            <w:bottom w:val="none" w:sz="0" w:space="0" w:color="auto"/>
            <w:right w:val="none" w:sz="0" w:space="0" w:color="auto"/>
          </w:divBdr>
        </w:div>
        <w:div w:id="1071730319">
          <w:marLeft w:val="0"/>
          <w:marRight w:val="0"/>
          <w:marTop w:val="240"/>
          <w:marBottom w:val="0"/>
          <w:divBdr>
            <w:top w:val="none" w:sz="0" w:space="0" w:color="auto"/>
            <w:left w:val="none" w:sz="0" w:space="0" w:color="auto"/>
            <w:bottom w:val="none" w:sz="0" w:space="0" w:color="auto"/>
            <w:right w:val="none" w:sz="0" w:space="0" w:color="auto"/>
          </w:divBdr>
          <w:divsChild>
            <w:div w:id="1723211997">
              <w:marLeft w:val="0"/>
              <w:marRight w:val="0"/>
              <w:marTop w:val="0"/>
              <w:marBottom w:val="0"/>
              <w:divBdr>
                <w:top w:val="none" w:sz="0" w:space="0" w:color="auto"/>
                <w:left w:val="none" w:sz="0" w:space="0" w:color="auto"/>
                <w:bottom w:val="none" w:sz="0" w:space="0" w:color="auto"/>
                <w:right w:val="none" w:sz="0" w:space="0" w:color="auto"/>
              </w:divBdr>
              <w:divsChild>
                <w:div w:id="19478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2239">
          <w:marLeft w:val="0"/>
          <w:marRight w:val="0"/>
          <w:marTop w:val="240"/>
          <w:marBottom w:val="0"/>
          <w:divBdr>
            <w:top w:val="none" w:sz="0" w:space="0" w:color="auto"/>
            <w:left w:val="none" w:sz="0" w:space="0" w:color="auto"/>
            <w:bottom w:val="none" w:sz="0" w:space="0" w:color="auto"/>
            <w:right w:val="none" w:sz="0" w:space="0" w:color="auto"/>
          </w:divBdr>
          <w:divsChild>
            <w:div w:id="458842064">
              <w:marLeft w:val="0"/>
              <w:marRight w:val="0"/>
              <w:marTop w:val="0"/>
              <w:marBottom w:val="0"/>
              <w:divBdr>
                <w:top w:val="none" w:sz="0" w:space="0" w:color="auto"/>
                <w:left w:val="none" w:sz="0" w:space="0" w:color="auto"/>
                <w:bottom w:val="none" w:sz="0" w:space="0" w:color="auto"/>
                <w:right w:val="none" w:sz="0" w:space="0" w:color="auto"/>
              </w:divBdr>
              <w:divsChild>
                <w:div w:id="14198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1449">
          <w:marLeft w:val="0"/>
          <w:marRight w:val="0"/>
          <w:marTop w:val="240"/>
          <w:marBottom w:val="0"/>
          <w:divBdr>
            <w:top w:val="none" w:sz="0" w:space="0" w:color="auto"/>
            <w:left w:val="none" w:sz="0" w:space="0" w:color="auto"/>
            <w:bottom w:val="none" w:sz="0" w:space="0" w:color="auto"/>
            <w:right w:val="none" w:sz="0" w:space="0" w:color="auto"/>
          </w:divBdr>
          <w:divsChild>
            <w:div w:id="271784677">
              <w:marLeft w:val="0"/>
              <w:marRight w:val="0"/>
              <w:marTop w:val="0"/>
              <w:marBottom w:val="0"/>
              <w:divBdr>
                <w:top w:val="none" w:sz="0" w:space="0" w:color="auto"/>
                <w:left w:val="none" w:sz="0" w:space="0" w:color="auto"/>
                <w:bottom w:val="none" w:sz="0" w:space="0" w:color="auto"/>
                <w:right w:val="none" w:sz="0" w:space="0" w:color="auto"/>
              </w:divBdr>
              <w:divsChild>
                <w:div w:id="18736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1511">
          <w:marLeft w:val="0"/>
          <w:marRight w:val="0"/>
          <w:marTop w:val="240"/>
          <w:marBottom w:val="0"/>
          <w:divBdr>
            <w:top w:val="none" w:sz="0" w:space="0" w:color="auto"/>
            <w:left w:val="none" w:sz="0" w:space="0" w:color="auto"/>
            <w:bottom w:val="none" w:sz="0" w:space="0" w:color="auto"/>
            <w:right w:val="none" w:sz="0" w:space="0" w:color="auto"/>
          </w:divBdr>
          <w:divsChild>
            <w:div w:id="1181429375">
              <w:marLeft w:val="0"/>
              <w:marRight w:val="0"/>
              <w:marTop w:val="0"/>
              <w:marBottom w:val="0"/>
              <w:divBdr>
                <w:top w:val="none" w:sz="0" w:space="0" w:color="auto"/>
                <w:left w:val="none" w:sz="0" w:space="0" w:color="auto"/>
                <w:bottom w:val="none" w:sz="0" w:space="0" w:color="auto"/>
                <w:right w:val="none" w:sz="0" w:space="0" w:color="auto"/>
              </w:divBdr>
              <w:divsChild>
                <w:div w:id="2881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50592">
          <w:marLeft w:val="0"/>
          <w:marRight w:val="0"/>
          <w:marTop w:val="240"/>
          <w:marBottom w:val="0"/>
          <w:divBdr>
            <w:top w:val="none" w:sz="0" w:space="0" w:color="auto"/>
            <w:left w:val="none" w:sz="0" w:space="0" w:color="auto"/>
            <w:bottom w:val="none" w:sz="0" w:space="0" w:color="auto"/>
            <w:right w:val="none" w:sz="0" w:space="0" w:color="auto"/>
          </w:divBdr>
          <w:divsChild>
            <w:div w:id="701588596">
              <w:marLeft w:val="0"/>
              <w:marRight w:val="0"/>
              <w:marTop w:val="0"/>
              <w:marBottom w:val="0"/>
              <w:divBdr>
                <w:top w:val="none" w:sz="0" w:space="0" w:color="auto"/>
                <w:left w:val="none" w:sz="0" w:space="0" w:color="auto"/>
                <w:bottom w:val="none" w:sz="0" w:space="0" w:color="auto"/>
                <w:right w:val="none" w:sz="0" w:space="0" w:color="auto"/>
              </w:divBdr>
              <w:divsChild>
                <w:div w:id="262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4144">
          <w:marLeft w:val="0"/>
          <w:marRight w:val="0"/>
          <w:marTop w:val="240"/>
          <w:marBottom w:val="0"/>
          <w:divBdr>
            <w:top w:val="none" w:sz="0" w:space="0" w:color="auto"/>
            <w:left w:val="none" w:sz="0" w:space="0" w:color="auto"/>
            <w:bottom w:val="none" w:sz="0" w:space="0" w:color="auto"/>
            <w:right w:val="none" w:sz="0" w:space="0" w:color="auto"/>
          </w:divBdr>
          <w:divsChild>
            <w:div w:id="1028681922">
              <w:marLeft w:val="0"/>
              <w:marRight w:val="0"/>
              <w:marTop w:val="0"/>
              <w:marBottom w:val="0"/>
              <w:divBdr>
                <w:top w:val="none" w:sz="0" w:space="0" w:color="auto"/>
                <w:left w:val="none" w:sz="0" w:space="0" w:color="auto"/>
                <w:bottom w:val="none" w:sz="0" w:space="0" w:color="auto"/>
                <w:right w:val="none" w:sz="0" w:space="0" w:color="auto"/>
              </w:divBdr>
              <w:divsChild>
                <w:div w:id="4777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88807">
      <w:bodyDiv w:val="1"/>
      <w:marLeft w:val="0"/>
      <w:marRight w:val="0"/>
      <w:marTop w:val="0"/>
      <w:marBottom w:val="0"/>
      <w:divBdr>
        <w:top w:val="none" w:sz="0" w:space="0" w:color="auto"/>
        <w:left w:val="none" w:sz="0" w:space="0" w:color="auto"/>
        <w:bottom w:val="none" w:sz="0" w:space="0" w:color="auto"/>
        <w:right w:val="none" w:sz="0" w:space="0" w:color="auto"/>
      </w:divBdr>
    </w:div>
    <w:div w:id="695666399">
      <w:bodyDiv w:val="1"/>
      <w:marLeft w:val="0"/>
      <w:marRight w:val="0"/>
      <w:marTop w:val="0"/>
      <w:marBottom w:val="0"/>
      <w:divBdr>
        <w:top w:val="none" w:sz="0" w:space="0" w:color="auto"/>
        <w:left w:val="none" w:sz="0" w:space="0" w:color="auto"/>
        <w:bottom w:val="none" w:sz="0" w:space="0" w:color="auto"/>
        <w:right w:val="none" w:sz="0" w:space="0" w:color="auto"/>
      </w:divBdr>
    </w:div>
    <w:div w:id="770198975">
      <w:bodyDiv w:val="1"/>
      <w:marLeft w:val="0"/>
      <w:marRight w:val="0"/>
      <w:marTop w:val="0"/>
      <w:marBottom w:val="0"/>
      <w:divBdr>
        <w:top w:val="none" w:sz="0" w:space="0" w:color="auto"/>
        <w:left w:val="none" w:sz="0" w:space="0" w:color="auto"/>
        <w:bottom w:val="none" w:sz="0" w:space="0" w:color="auto"/>
        <w:right w:val="none" w:sz="0" w:space="0" w:color="auto"/>
      </w:divBdr>
    </w:div>
    <w:div w:id="888345970">
      <w:bodyDiv w:val="1"/>
      <w:marLeft w:val="0"/>
      <w:marRight w:val="0"/>
      <w:marTop w:val="0"/>
      <w:marBottom w:val="0"/>
      <w:divBdr>
        <w:top w:val="none" w:sz="0" w:space="0" w:color="auto"/>
        <w:left w:val="none" w:sz="0" w:space="0" w:color="auto"/>
        <w:bottom w:val="none" w:sz="0" w:space="0" w:color="auto"/>
        <w:right w:val="none" w:sz="0" w:space="0" w:color="auto"/>
      </w:divBdr>
    </w:div>
    <w:div w:id="1174343108">
      <w:bodyDiv w:val="1"/>
      <w:marLeft w:val="0"/>
      <w:marRight w:val="0"/>
      <w:marTop w:val="0"/>
      <w:marBottom w:val="0"/>
      <w:divBdr>
        <w:top w:val="none" w:sz="0" w:space="0" w:color="auto"/>
        <w:left w:val="none" w:sz="0" w:space="0" w:color="auto"/>
        <w:bottom w:val="none" w:sz="0" w:space="0" w:color="auto"/>
        <w:right w:val="none" w:sz="0" w:space="0" w:color="auto"/>
      </w:divBdr>
    </w:div>
    <w:div w:id="1368213626">
      <w:bodyDiv w:val="1"/>
      <w:marLeft w:val="0"/>
      <w:marRight w:val="0"/>
      <w:marTop w:val="0"/>
      <w:marBottom w:val="0"/>
      <w:divBdr>
        <w:top w:val="none" w:sz="0" w:space="0" w:color="auto"/>
        <w:left w:val="none" w:sz="0" w:space="0" w:color="auto"/>
        <w:bottom w:val="none" w:sz="0" w:space="0" w:color="auto"/>
        <w:right w:val="none" w:sz="0" w:space="0" w:color="auto"/>
      </w:divBdr>
      <w:divsChild>
        <w:div w:id="2126537450">
          <w:marLeft w:val="0"/>
          <w:marRight w:val="0"/>
          <w:marTop w:val="0"/>
          <w:marBottom w:val="0"/>
          <w:divBdr>
            <w:top w:val="none" w:sz="0" w:space="0" w:color="auto"/>
            <w:left w:val="none" w:sz="0" w:space="0" w:color="auto"/>
            <w:bottom w:val="none" w:sz="0" w:space="0" w:color="auto"/>
            <w:right w:val="none" w:sz="0" w:space="0" w:color="auto"/>
          </w:divBdr>
        </w:div>
        <w:div w:id="512379620">
          <w:marLeft w:val="0"/>
          <w:marRight w:val="0"/>
          <w:marTop w:val="240"/>
          <w:marBottom w:val="0"/>
          <w:divBdr>
            <w:top w:val="none" w:sz="0" w:space="0" w:color="auto"/>
            <w:left w:val="none" w:sz="0" w:space="0" w:color="auto"/>
            <w:bottom w:val="none" w:sz="0" w:space="0" w:color="auto"/>
            <w:right w:val="none" w:sz="0" w:space="0" w:color="auto"/>
          </w:divBdr>
          <w:divsChild>
            <w:div w:id="1487087860">
              <w:marLeft w:val="0"/>
              <w:marRight w:val="0"/>
              <w:marTop w:val="0"/>
              <w:marBottom w:val="0"/>
              <w:divBdr>
                <w:top w:val="none" w:sz="0" w:space="0" w:color="auto"/>
                <w:left w:val="none" w:sz="0" w:space="0" w:color="auto"/>
                <w:bottom w:val="none" w:sz="0" w:space="0" w:color="auto"/>
                <w:right w:val="none" w:sz="0" w:space="0" w:color="auto"/>
              </w:divBdr>
            </w:div>
          </w:divsChild>
        </w:div>
        <w:div w:id="207033307">
          <w:marLeft w:val="0"/>
          <w:marRight w:val="0"/>
          <w:marTop w:val="240"/>
          <w:marBottom w:val="0"/>
          <w:divBdr>
            <w:top w:val="none" w:sz="0" w:space="0" w:color="auto"/>
            <w:left w:val="none" w:sz="0" w:space="0" w:color="auto"/>
            <w:bottom w:val="none" w:sz="0" w:space="0" w:color="auto"/>
            <w:right w:val="none" w:sz="0" w:space="0" w:color="auto"/>
          </w:divBdr>
          <w:divsChild>
            <w:div w:id="5924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6829">
      <w:bodyDiv w:val="1"/>
      <w:marLeft w:val="0"/>
      <w:marRight w:val="0"/>
      <w:marTop w:val="0"/>
      <w:marBottom w:val="0"/>
      <w:divBdr>
        <w:top w:val="none" w:sz="0" w:space="0" w:color="auto"/>
        <w:left w:val="none" w:sz="0" w:space="0" w:color="auto"/>
        <w:bottom w:val="none" w:sz="0" w:space="0" w:color="auto"/>
        <w:right w:val="none" w:sz="0" w:space="0" w:color="auto"/>
      </w:divBdr>
    </w:div>
    <w:div w:id="1666321526">
      <w:bodyDiv w:val="1"/>
      <w:marLeft w:val="0"/>
      <w:marRight w:val="0"/>
      <w:marTop w:val="0"/>
      <w:marBottom w:val="0"/>
      <w:divBdr>
        <w:top w:val="none" w:sz="0" w:space="0" w:color="auto"/>
        <w:left w:val="none" w:sz="0" w:space="0" w:color="auto"/>
        <w:bottom w:val="none" w:sz="0" w:space="0" w:color="auto"/>
        <w:right w:val="none" w:sz="0" w:space="0" w:color="auto"/>
      </w:divBdr>
    </w:div>
    <w:div w:id="1720594262">
      <w:bodyDiv w:val="1"/>
      <w:marLeft w:val="0"/>
      <w:marRight w:val="0"/>
      <w:marTop w:val="0"/>
      <w:marBottom w:val="0"/>
      <w:divBdr>
        <w:top w:val="none" w:sz="0" w:space="0" w:color="auto"/>
        <w:left w:val="none" w:sz="0" w:space="0" w:color="auto"/>
        <w:bottom w:val="none" w:sz="0" w:space="0" w:color="auto"/>
        <w:right w:val="none" w:sz="0" w:space="0" w:color="auto"/>
      </w:divBdr>
    </w:div>
    <w:div w:id="1740398253">
      <w:bodyDiv w:val="1"/>
      <w:marLeft w:val="0"/>
      <w:marRight w:val="0"/>
      <w:marTop w:val="0"/>
      <w:marBottom w:val="0"/>
      <w:divBdr>
        <w:top w:val="none" w:sz="0" w:space="0" w:color="auto"/>
        <w:left w:val="none" w:sz="0" w:space="0" w:color="auto"/>
        <w:bottom w:val="none" w:sz="0" w:space="0" w:color="auto"/>
        <w:right w:val="none" w:sz="0" w:space="0" w:color="auto"/>
      </w:divBdr>
      <w:divsChild>
        <w:div w:id="430011786">
          <w:marLeft w:val="0"/>
          <w:marRight w:val="0"/>
          <w:marTop w:val="240"/>
          <w:marBottom w:val="0"/>
          <w:divBdr>
            <w:top w:val="none" w:sz="0" w:space="0" w:color="auto"/>
            <w:left w:val="none" w:sz="0" w:space="0" w:color="auto"/>
            <w:bottom w:val="none" w:sz="0" w:space="0" w:color="auto"/>
            <w:right w:val="none" w:sz="0" w:space="0" w:color="auto"/>
          </w:divBdr>
          <w:divsChild>
            <w:div w:id="861868627">
              <w:marLeft w:val="0"/>
              <w:marRight w:val="0"/>
              <w:marTop w:val="0"/>
              <w:marBottom w:val="0"/>
              <w:divBdr>
                <w:top w:val="none" w:sz="0" w:space="0" w:color="auto"/>
                <w:left w:val="none" w:sz="0" w:space="0" w:color="auto"/>
                <w:bottom w:val="none" w:sz="0" w:space="0" w:color="auto"/>
                <w:right w:val="none" w:sz="0" w:space="0" w:color="auto"/>
              </w:divBdr>
            </w:div>
          </w:divsChild>
        </w:div>
        <w:div w:id="1867449038">
          <w:marLeft w:val="0"/>
          <w:marRight w:val="0"/>
          <w:marTop w:val="0"/>
          <w:marBottom w:val="0"/>
          <w:divBdr>
            <w:top w:val="none" w:sz="0" w:space="0" w:color="auto"/>
            <w:left w:val="none" w:sz="0" w:space="0" w:color="auto"/>
            <w:bottom w:val="none" w:sz="0" w:space="0" w:color="auto"/>
            <w:right w:val="none" w:sz="0" w:space="0" w:color="auto"/>
          </w:divBdr>
        </w:div>
      </w:divsChild>
    </w:div>
    <w:div w:id="1913275523">
      <w:bodyDiv w:val="1"/>
      <w:marLeft w:val="0"/>
      <w:marRight w:val="0"/>
      <w:marTop w:val="0"/>
      <w:marBottom w:val="0"/>
      <w:divBdr>
        <w:top w:val="none" w:sz="0" w:space="0" w:color="auto"/>
        <w:left w:val="none" w:sz="0" w:space="0" w:color="auto"/>
        <w:bottom w:val="none" w:sz="0" w:space="0" w:color="auto"/>
        <w:right w:val="none" w:sz="0" w:space="0" w:color="auto"/>
      </w:divBdr>
    </w:div>
    <w:div w:id="1993681889">
      <w:bodyDiv w:val="1"/>
      <w:marLeft w:val="0"/>
      <w:marRight w:val="0"/>
      <w:marTop w:val="0"/>
      <w:marBottom w:val="0"/>
      <w:divBdr>
        <w:top w:val="none" w:sz="0" w:space="0" w:color="auto"/>
        <w:left w:val="none" w:sz="0" w:space="0" w:color="auto"/>
        <w:bottom w:val="none" w:sz="0" w:space="0" w:color="auto"/>
        <w:right w:val="none" w:sz="0" w:space="0" w:color="auto"/>
      </w:divBdr>
    </w:div>
    <w:div w:id="206998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erileprocessing.org/courses/courses1.htm" TargetMode="External"/><Relationship Id="rId18" Type="http://schemas.openxmlformats.org/officeDocument/2006/relationships/hyperlink" Target="https://www.cengage.com/" TargetMode="External"/><Relationship Id="rId26" Type="http://schemas.openxmlformats.org/officeDocument/2006/relationships/hyperlink" Target="https://www.bls.gov/oes/2017/may/oes319093.htm" TargetMode="External"/><Relationship Id="rId39" Type="http://schemas.openxmlformats.org/officeDocument/2006/relationships/hyperlink" Target="http://www.acinet.org/" TargetMode="External"/><Relationship Id="rId3" Type="http://schemas.openxmlformats.org/officeDocument/2006/relationships/styles" Target="styles.xml"/><Relationship Id="rId21" Type="http://schemas.openxmlformats.org/officeDocument/2006/relationships/hyperlink" Target="http://www.bppe.ca.gov" TargetMode="External"/><Relationship Id="rId34" Type="http://schemas.openxmlformats.org/officeDocument/2006/relationships/hyperlink" Target="http://www.bls.gov/oes/current/oes319093.htm" TargetMode="External"/><Relationship Id="rId42" Type="http://schemas.openxmlformats.org/officeDocument/2006/relationships/hyperlink" Target="http://svsti.com"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vsti.com/" TargetMode="External"/><Relationship Id="rId17" Type="http://schemas.openxmlformats.org/officeDocument/2006/relationships/hyperlink" Target="https://www.caahep.org/" TargetMode="External"/><Relationship Id="rId25" Type="http://schemas.openxmlformats.org/officeDocument/2006/relationships/hyperlink" Target="https://www.bls.gov/oes/2017/may/oes319093.htm" TargetMode="External"/><Relationship Id="rId33" Type="http://schemas.openxmlformats.org/officeDocument/2006/relationships/hyperlink" Target="http://www.bls.gov/oes/current/oes319093.htm" TargetMode="External"/><Relationship Id="rId38" Type="http://schemas.openxmlformats.org/officeDocument/2006/relationships/hyperlink" Target="http://www.cdc.gov/HAI/surveillance/index.htm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rcstsa.org/" TargetMode="External"/><Relationship Id="rId20" Type="http://schemas.openxmlformats.org/officeDocument/2006/relationships/hyperlink" Target="http://www.bppe.ca.gov" TargetMode="External"/><Relationship Id="rId29" Type="http://schemas.openxmlformats.org/officeDocument/2006/relationships/hyperlink" Target="https://www.bls.gov/oes/2017/may/oes319093.htm" TargetMode="External"/><Relationship Id="rId41" Type="http://schemas.openxmlformats.org/officeDocument/2006/relationships/hyperlink" Target="https://www.labormarketinfo.edd.ca.gov/OccGuides/detail.aspx?Soccode=319093&amp;Geography=060100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sti.com" TargetMode="External"/><Relationship Id="rId24" Type="http://schemas.openxmlformats.org/officeDocument/2006/relationships/hyperlink" Target="https://www.bls.gov/oes/2017/may/oes319093.htm" TargetMode="External"/><Relationship Id="rId32" Type="http://schemas.openxmlformats.org/officeDocument/2006/relationships/hyperlink" Target="http://www.bls.gov/oes/current/oes319093.htm" TargetMode="External"/><Relationship Id="rId37" Type="http://schemas.openxmlformats.org/officeDocument/2006/relationships/hyperlink" Target="http://www.bls.gov/oes/current/oes319093.htm" TargetMode="External"/><Relationship Id="rId40" Type="http://schemas.openxmlformats.org/officeDocument/2006/relationships/hyperlink" Target="http://www.acinet.org/certifications_new/default.aspx"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terileprocessing.org/cbspd.htm" TargetMode="External"/><Relationship Id="rId23" Type="http://schemas.openxmlformats.org/officeDocument/2006/relationships/hyperlink" Target="https://www.bls.gov/oes/2017/may/oes319093.htm" TargetMode="External"/><Relationship Id="rId28" Type="http://schemas.openxmlformats.org/officeDocument/2006/relationships/hyperlink" Target="https://www.bls.gov/oes/2017/may/oes319093.htm" TargetMode="External"/><Relationship Id="rId36" Type="http://schemas.openxmlformats.org/officeDocument/2006/relationships/hyperlink" Target="http://www.bls.gov/oes/current/oes319093.htm" TargetMode="External"/><Relationship Id="rId49"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www.cengage.com/mindtap/" TargetMode="External"/><Relationship Id="rId31" Type="http://schemas.openxmlformats.org/officeDocument/2006/relationships/hyperlink" Target="https://www.bls.gov/oes/2017/may/oes319093.ht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entcafe.com/average-rent-market-trends/us/ca/santa-clara-county/san-jose/" TargetMode="External"/><Relationship Id="rId22" Type="http://schemas.openxmlformats.org/officeDocument/2006/relationships/hyperlink" Target="https://www.bls.gov/oes/2017/may/oes319093.htm" TargetMode="External"/><Relationship Id="rId27" Type="http://schemas.openxmlformats.org/officeDocument/2006/relationships/hyperlink" Target="https://www.bls.gov/oes/2017/may/oes319093.htm" TargetMode="External"/><Relationship Id="rId30" Type="http://schemas.openxmlformats.org/officeDocument/2006/relationships/hyperlink" Target="https://www.bls.gov/oes/2017/may/oes_ca.htm" TargetMode="External"/><Relationship Id="rId35" Type="http://schemas.openxmlformats.org/officeDocument/2006/relationships/hyperlink" Target="http://www.bls.gov/oes/current/oes319093.htm" TargetMode="External"/><Relationship Id="rId43" Type="http://schemas.openxmlformats.org/officeDocument/2006/relationships/hyperlink" Target="http://svsti.com"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1ABB-CA92-4BF5-8135-FB225734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31</Pages>
  <Words>7834</Words>
  <Characters>44657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52387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Hamrick, Julie b</dc:creator>
  <cp:keywords/>
  <dc:description/>
  <cp:lastModifiedBy>julie hamrick</cp:lastModifiedBy>
  <cp:revision>50</cp:revision>
  <cp:lastPrinted>2019-07-17T22:38:00Z</cp:lastPrinted>
  <dcterms:created xsi:type="dcterms:W3CDTF">2019-03-05T03:57:00Z</dcterms:created>
  <dcterms:modified xsi:type="dcterms:W3CDTF">2019-07-17T22:38:00Z</dcterms:modified>
</cp:coreProperties>
</file>