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2"/>
        <w:tblW w:w="12366" w:type="dxa"/>
        <w:tblInd w:w="-1350" w:type="dxa"/>
        <w:tblLayout w:type="fixed"/>
        <w:tblLook w:val="04A0" w:firstRow="1" w:lastRow="0" w:firstColumn="1" w:lastColumn="0" w:noHBand="0" w:noVBand="1"/>
      </w:tblPr>
      <w:tblGrid>
        <w:gridCol w:w="1170"/>
        <w:gridCol w:w="270"/>
        <w:gridCol w:w="1548"/>
        <w:gridCol w:w="9378"/>
      </w:tblGrid>
      <w:tr w:rsidR="00046A4D" w:rsidRPr="00956475" w14:paraId="2CE3B6EF" w14:textId="77777777" w:rsidTr="007A0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gridSpan w:val="3"/>
          </w:tcPr>
          <w:p w14:paraId="1CDBA7A9" w14:textId="403DBAC1" w:rsidR="00046A4D" w:rsidRPr="007A0A71" w:rsidRDefault="00046A4D" w:rsidP="00046A4D">
            <w:pPr>
              <w:rPr>
                <w:rFonts w:ascii="Arial" w:eastAsia="Times New Roman" w:hAnsi="Arial" w:cs="Arial"/>
                <w:color w:val="000000"/>
                <w:szCs w:val="20"/>
              </w:rPr>
            </w:pPr>
            <w:r>
              <w:rPr>
                <w:rFonts w:ascii="Arial" w:eastAsia="Times New Roman" w:hAnsi="Arial" w:cs="Arial"/>
                <w:color w:val="000000"/>
                <w:szCs w:val="20"/>
              </w:rPr>
              <w:t>ST 333</w:t>
            </w:r>
            <w:r w:rsidR="007A0A71">
              <w:rPr>
                <w:rFonts w:ascii="Arial" w:eastAsia="Times New Roman" w:hAnsi="Arial" w:cs="Arial"/>
                <w:color w:val="000000"/>
                <w:szCs w:val="20"/>
              </w:rPr>
              <w:t xml:space="preserve">- Externship </w:t>
            </w:r>
          </w:p>
        </w:tc>
        <w:tc>
          <w:tcPr>
            <w:tcW w:w="9378" w:type="dxa"/>
          </w:tcPr>
          <w:p w14:paraId="31BBBE4F" w14:textId="77777777" w:rsidR="00046A4D" w:rsidRPr="00956475" w:rsidRDefault="00046A4D" w:rsidP="00046A4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36"/>
                <w:szCs w:val="20"/>
              </w:rPr>
            </w:pPr>
            <w:r w:rsidRPr="00956475">
              <w:rPr>
                <w:rFonts w:ascii="Arial" w:eastAsia="Times New Roman" w:hAnsi="Arial" w:cs="Arial"/>
                <w:color w:val="000000"/>
                <w:sz w:val="36"/>
                <w:szCs w:val="20"/>
              </w:rPr>
              <w:t>Course Syllabus</w:t>
            </w:r>
          </w:p>
          <w:p w14:paraId="0A80B438" w14:textId="77777777" w:rsidR="00046A4D" w:rsidRPr="00956475" w:rsidRDefault="00046A4D" w:rsidP="00046A4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068E81D1" w14:textId="77777777" w:rsidR="00046A4D" w:rsidRPr="00956475" w:rsidRDefault="00046A4D" w:rsidP="00046A4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6475">
              <w:rPr>
                <w:rFonts w:ascii="Arial" w:eastAsia="Times New Roman" w:hAnsi="Arial" w:cs="Arial"/>
                <w:sz w:val="20"/>
                <w:szCs w:val="20"/>
              </w:rPr>
              <w:t>Mission Statement</w:t>
            </w:r>
          </w:p>
          <w:p w14:paraId="2416EE9E" w14:textId="77777777" w:rsidR="00046A4D" w:rsidRPr="00343B43" w:rsidRDefault="00046A4D" w:rsidP="00046A4D">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t xml:space="preserve">SVSTI is committed to the success of our students by providing the curriculum and skills to pursue their goals of becoming active, sought after participants in the medical community. We are dedicated to helping students master communication skills, critical thinking, respect, accountability and personal responsibility. We support our students, educators, and our community by providing a safe environment, qualified graduates, and financially viable programs in the evolving field of medicine. </w:t>
            </w:r>
          </w:p>
          <w:p w14:paraId="1ECCE603" w14:textId="77777777" w:rsidR="00046A4D" w:rsidRPr="00343B43" w:rsidRDefault="00046A4D" w:rsidP="00046A4D">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35A0C6ED" w14:textId="77777777" w:rsidR="00046A4D" w:rsidRPr="00343B43" w:rsidRDefault="00046A4D" w:rsidP="00046A4D">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73FC30A9" w14:textId="77777777" w:rsidR="00046A4D" w:rsidRPr="00956475" w:rsidRDefault="00046A4D" w:rsidP="00046A4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956475">
              <w:rPr>
                <w:rFonts w:ascii="Arial" w:eastAsia="Times New Roman" w:hAnsi="Arial" w:cs="Arial"/>
                <w:b w:val="0"/>
                <w:sz w:val="20"/>
                <w:szCs w:val="20"/>
              </w:rPr>
              <w:br/>
            </w:r>
          </w:p>
        </w:tc>
      </w:tr>
      <w:tr w:rsidR="00046A4D" w:rsidRPr="00956475" w14:paraId="1DCF9C9B" w14:textId="77777777" w:rsidTr="007A0D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88" w:type="dxa"/>
            <w:gridSpan w:val="3"/>
          </w:tcPr>
          <w:p w14:paraId="36EDCC43" w14:textId="77777777" w:rsidR="00046A4D"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t>Course Information</w:t>
            </w:r>
          </w:p>
          <w:p w14:paraId="5BC1ED38" w14:textId="77777777" w:rsidR="00046A4D" w:rsidRDefault="00046A4D" w:rsidP="00046A4D">
            <w:pPr>
              <w:rPr>
                <w:rFonts w:ascii="Arial" w:eastAsia="Times New Roman" w:hAnsi="Arial" w:cs="Arial"/>
                <w:color w:val="000000"/>
                <w:szCs w:val="20"/>
              </w:rPr>
            </w:pPr>
          </w:p>
          <w:p w14:paraId="39B6771A" w14:textId="77777777" w:rsidR="00046A4D" w:rsidRDefault="00046A4D" w:rsidP="00046A4D">
            <w:pPr>
              <w:rPr>
                <w:rFonts w:ascii="Arial" w:eastAsia="Times New Roman" w:hAnsi="Arial" w:cs="Arial"/>
                <w:color w:val="000000"/>
                <w:szCs w:val="20"/>
              </w:rPr>
            </w:pPr>
          </w:p>
          <w:p w14:paraId="280400A8" w14:textId="77777777" w:rsidR="00046A4D" w:rsidRDefault="00046A4D" w:rsidP="00046A4D">
            <w:pPr>
              <w:rPr>
                <w:rFonts w:ascii="Arial" w:eastAsia="Times New Roman" w:hAnsi="Arial" w:cs="Arial"/>
                <w:color w:val="000000"/>
                <w:szCs w:val="20"/>
              </w:rPr>
            </w:pPr>
          </w:p>
          <w:p w14:paraId="3C99E933" w14:textId="77777777" w:rsidR="00046A4D" w:rsidRDefault="00046A4D" w:rsidP="00046A4D">
            <w:pPr>
              <w:rPr>
                <w:rFonts w:ascii="Arial" w:eastAsia="Times New Roman" w:hAnsi="Arial" w:cs="Arial"/>
                <w:color w:val="000000"/>
                <w:szCs w:val="20"/>
              </w:rPr>
            </w:pPr>
          </w:p>
          <w:p w14:paraId="77941DE5" w14:textId="77777777" w:rsidR="00046A4D" w:rsidRDefault="00046A4D" w:rsidP="00046A4D">
            <w:pPr>
              <w:rPr>
                <w:rFonts w:ascii="Arial" w:eastAsia="Times New Roman" w:hAnsi="Arial" w:cs="Arial"/>
                <w:color w:val="000000"/>
                <w:szCs w:val="20"/>
              </w:rPr>
            </w:pPr>
          </w:p>
          <w:p w14:paraId="084BC844" w14:textId="77777777" w:rsidR="00046A4D" w:rsidRDefault="00046A4D" w:rsidP="00046A4D">
            <w:pPr>
              <w:rPr>
                <w:rFonts w:ascii="Arial" w:eastAsia="Times New Roman" w:hAnsi="Arial" w:cs="Arial"/>
                <w:color w:val="000000"/>
                <w:szCs w:val="20"/>
              </w:rPr>
            </w:pPr>
          </w:p>
          <w:p w14:paraId="5E4E85BC" w14:textId="77777777" w:rsidR="00046A4D" w:rsidRDefault="00046A4D" w:rsidP="00046A4D">
            <w:pPr>
              <w:rPr>
                <w:rFonts w:ascii="Arial" w:eastAsia="Times New Roman" w:hAnsi="Arial" w:cs="Arial"/>
                <w:color w:val="000000"/>
                <w:szCs w:val="20"/>
              </w:rPr>
            </w:pPr>
          </w:p>
          <w:p w14:paraId="056D5D82" w14:textId="77777777" w:rsidR="00046A4D" w:rsidRDefault="00046A4D" w:rsidP="00046A4D">
            <w:pPr>
              <w:rPr>
                <w:rFonts w:ascii="Arial" w:eastAsia="Times New Roman" w:hAnsi="Arial" w:cs="Arial"/>
                <w:color w:val="000000"/>
                <w:szCs w:val="20"/>
              </w:rPr>
            </w:pPr>
          </w:p>
          <w:p w14:paraId="4FA90065" w14:textId="77777777" w:rsidR="00046A4D" w:rsidRDefault="00046A4D" w:rsidP="00046A4D">
            <w:pPr>
              <w:rPr>
                <w:rFonts w:ascii="Arial" w:eastAsia="Times New Roman" w:hAnsi="Arial" w:cs="Arial"/>
                <w:color w:val="000000"/>
                <w:szCs w:val="20"/>
              </w:rPr>
            </w:pPr>
          </w:p>
          <w:p w14:paraId="2180F710" w14:textId="77777777" w:rsidR="00046A4D" w:rsidRDefault="00046A4D" w:rsidP="00046A4D">
            <w:pPr>
              <w:rPr>
                <w:rFonts w:ascii="Arial" w:eastAsia="Times New Roman" w:hAnsi="Arial" w:cs="Arial"/>
                <w:color w:val="000000"/>
                <w:szCs w:val="20"/>
              </w:rPr>
            </w:pPr>
          </w:p>
          <w:p w14:paraId="0F46DD62" w14:textId="77777777" w:rsidR="00046A4D" w:rsidRPr="00956475" w:rsidRDefault="00046A4D" w:rsidP="00E824B6">
            <w:pPr>
              <w:rPr>
                <w:rFonts w:ascii="Arial" w:eastAsia="Times New Roman" w:hAnsi="Arial" w:cs="Arial"/>
                <w:color w:val="000000"/>
                <w:szCs w:val="20"/>
              </w:rPr>
            </w:pPr>
          </w:p>
        </w:tc>
        <w:tc>
          <w:tcPr>
            <w:tcW w:w="9378" w:type="dxa"/>
          </w:tcPr>
          <w:p w14:paraId="2CA7A616" w14:textId="1CF2E7B6" w:rsidR="00046A4D" w:rsidRPr="00956475"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Course Title: </w:t>
            </w:r>
            <w:r>
              <w:rPr>
                <w:rFonts w:ascii="Arial" w:eastAsia="Times New Roman" w:hAnsi="Arial" w:cs="Arial"/>
                <w:b/>
                <w:color w:val="000000"/>
                <w:sz w:val="20"/>
                <w:szCs w:val="20"/>
              </w:rPr>
              <w:t>Surgical Technology</w:t>
            </w:r>
            <w:r w:rsidR="007A0A71">
              <w:rPr>
                <w:rFonts w:ascii="Arial" w:eastAsia="Times New Roman" w:hAnsi="Arial" w:cs="Arial"/>
                <w:b/>
                <w:color w:val="000000"/>
                <w:sz w:val="20"/>
                <w:szCs w:val="20"/>
              </w:rPr>
              <w:t>-</w:t>
            </w:r>
            <w:r>
              <w:rPr>
                <w:rFonts w:ascii="Arial" w:eastAsia="Times New Roman" w:hAnsi="Arial" w:cs="Arial"/>
                <w:b/>
                <w:color w:val="000000"/>
                <w:sz w:val="20"/>
                <w:szCs w:val="20"/>
              </w:rPr>
              <w:t>Externship</w:t>
            </w:r>
          </w:p>
          <w:p w14:paraId="369B5749" w14:textId="0A2FBA5F" w:rsidR="00046A4D"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Course Code</w:t>
            </w:r>
            <w:r w:rsidRPr="00956475">
              <w:rPr>
                <w:rFonts w:ascii="Arial" w:eastAsia="Times New Roman" w:hAnsi="Arial" w:cs="Arial"/>
                <w:color w:val="000000"/>
                <w:sz w:val="20"/>
                <w:szCs w:val="20"/>
              </w:rPr>
              <w:t xml:space="preserve">: </w:t>
            </w:r>
            <w:r w:rsidRPr="00956475">
              <w:rPr>
                <w:rFonts w:ascii="Arial" w:eastAsia="Times New Roman" w:hAnsi="Arial" w:cs="Arial"/>
                <w:b/>
                <w:color w:val="000000"/>
                <w:sz w:val="20"/>
                <w:szCs w:val="20"/>
              </w:rPr>
              <w:t xml:space="preserve"> </w:t>
            </w:r>
            <w:r>
              <w:rPr>
                <w:rFonts w:ascii="Arial" w:eastAsia="Times New Roman" w:hAnsi="Arial" w:cs="Arial"/>
                <w:color w:val="000000"/>
                <w:sz w:val="20"/>
                <w:szCs w:val="20"/>
              </w:rPr>
              <w:t>ST</w:t>
            </w:r>
            <w:r w:rsidR="007A0A71">
              <w:rPr>
                <w:rFonts w:ascii="Arial" w:eastAsia="Times New Roman" w:hAnsi="Arial" w:cs="Arial"/>
                <w:color w:val="000000"/>
                <w:sz w:val="20"/>
                <w:szCs w:val="20"/>
              </w:rPr>
              <w:t>333</w:t>
            </w:r>
          </w:p>
          <w:p w14:paraId="00705554" w14:textId="441960B0" w:rsidR="00046A4D" w:rsidRPr="00956475"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Semester Credit Hours (Units)</w:t>
            </w:r>
            <w:r w:rsidRPr="00956475">
              <w:rPr>
                <w:rFonts w:ascii="Arial" w:eastAsia="Times New Roman" w:hAnsi="Arial" w:cs="Arial"/>
                <w:color w:val="000000"/>
                <w:sz w:val="20"/>
                <w:szCs w:val="20"/>
              </w:rPr>
              <w:t xml:space="preserve">:  </w:t>
            </w:r>
            <w:r w:rsidR="003A4269">
              <w:rPr>
                <w:rFonts w:ascii="Arial" w:eastAsia="Times New Roman" w:hAnsi="Arial" w:cs="Arial"/>
                <w:color w:val="000000"/>
                <w:sz w:val="20"/>
                <w:szCs w:val="20"/>
              </w:rPr>
              <w:t>24</w:t>
            </w:r>
            <w:r>
              <w:rPr>
                <w:rFonts w:ascii="Arial" w:eastAsia="Times New Roman" w:hAnsi="Arial" w:cs="Arial"/>
                <w:color w:val="000000"/>
                <w:sz w:val="20"/>
                <w:szCs w:val="20"/>
              </w:rPr>
              <w:t xml:space="preserve"> </w:t>
            </w:r>
            <w:r w:rsidRPr="00956475">
              <w:rPr>
                <w:rFonts w:ascii="Arial" w:eastAsia="Times New Roman" w:hAnsi="Arial" w:cs="Arial"/>
                <w:color w:val="000000"/>
                <w:sz w:val="20"/>
                <w:szCs w:val="20"/>
              </w:rPr>
              <w:t>Credit Hours</w:t>
            </w:r>
          </w:p>
          <w:p w14:paraId="708627C4" w14:textId="1D84D8CB" w:rsidR="00046A4D" w:rsidRPr="00956475"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Lecture Hours: </w:t>
            </w:r>
            <w:r>
              <w:rPr>
                <w:rFonts w:ascii="Arial" w:eastAsia="Times New Roman" w:hAnsi="Arial" w:cs="Arial"/>
                <w:color w:val="000000"/>
                <w:sz w:val="20"/>
                <w:szCs w:val="20"/>
              </w:rPr>
              <w:t>195 hours</w:t>
            </w:r>
          </w:p>
          <w:p w14:paraId="65B08981" w14:textId="24541C25" w:rsidR="00046A4D" w:rsidRPr="00956475"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color w:val="000000"/>
                <w:sz w:val="20"/>
                <w:szCs w:val="20"/>
              </w:rPr>
              <w:t>Clinical</w:t>
            </w:r>
            <w:r w:rsidRPr="00956475">
              <w:rPr>
                <w:rFonts w:ascii="Arial" w:eastAsia="Times New Roman" w:hAnsi="Arial" w:cs="Arial"/>
                <w:b/>
                <w:color w:val="000000"/>
                <w:sz w:val="20"/>
                <w:szCs w:val="20"/>
              </w:rPr>
              <w:t xml:space="preserve"> Hours: </w:t>
            </w:r>
            <w:r>
              <w:rPr>
                <w:rFonts w:ascii="Arial" w:eastAsia="Times New Roman" w:hAnsi="Arial" w:cs="Arial"/>
                <w:color w:val="000000"/>
                <w:sz w:val="20"/>
                <w:szCs w:val="20"/>
              </w:rPr>
              <w:t>480 hours</w:t>
            </w:r>
            <w:r w:rsidRPr="00D947DD">
              <w:rPr>
                <w:rFonts w:ascii="Arial" w:eastAsia="Times New Roman" w:hAnsi="Arial" w:cs="Arial"/>
                <w:color w:val="000000"/>
                <w:sz w:val="20"/>
                <w:szCs w:val="20"/>
              </w:rPr>
              <w:t xml:space="preserve"> </w:t>
            </w:r>
          </w:p>
          <w:p w14:paraId="4098169F" w14:textId="7C3CFB7E" w:rsidR="00046A4D" w:rsidRPr="00956475"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Total Hours:</w:t>
            </w:r>
            <w:r w:rsidRPr="00956475">
              <w:rPr>
                <w:rFonts w:ascii="Arial" w:eastAsia="Times New Roman" w:hAnsi="Arial" w:cs="Arial"/>
                <w:color w:val="000000"/>
                <w:sz w:val="20"/>
                <w:szCs w:val="20"/>
              </w:rPr>
              <w:t xml:space="preserve"> </w:t>
            </w:r>
            <w:r>
              <w:rPr>
                <w:rFonts w:ascii="Arial" w:eastAsia="Times New Roman" w:hAnsi="Arial" w:cs="Arial"/>
                <w:color w:val="000000"/>
                <w:sz w:val="20"/>
                <w:szCs w:val="20"/>
              </w:rPr>
              <w:t>675</w:t>
            </w:r>
            <w:r w:rsidRPr="00956475">
              <w:rPr>
                <w:rFonts w:ascii="Arial" w:eastAsia="Times New Roman" w:hAnsi="Arial" w:cs="Arial"/>
                <w:color w:val="000000"/>
                <w:sz w:val="20"/>
                <w:szCs w:val="20"/>
              </w:rPr>
              <w:t xml:space="preserve"> hours</w:t>
            </w:r>
          </w:p>
          <w:p w14:paraId="4F878A40" w14:textId="552DDE7E" w:rsidR="00046A4D" w:rsidRPr="00956475"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Prerequisites:</w:t>
            </w:r>
            <w:r w:rsidRPr="00956475">
              <w:rPr>
                <w:rFonts w:ascii="Arial" w:eastAsia="Times New Roman" w:hAnsi="Arial" w:cs="Arial"/>
                <w:color w:val="000000"/>
                <w:sz w:val="20"/>
                <w:szCs w:val="20"/>
              </w:rPr>
              <w:t xml:space="preserve"> </w:t>
            </w:r>
            <w:r>
              <w:rPr>
                <w:rFonts w:ascii="Arial" w:eastAsia="Times New Roman" w:hAnsi="Arial" w:cs="Arial"/>
                <w:color w:val="000000"/>
                <w:sz w:val="20"/>
                <w:szCs w:val="20"/>
              </w:rPr>
              <w:t>High School Diploma or GED equivalent,</w:t>
            </w:r>
            <w:r w:rsidR="003A4269">
              <w:rPr>
                <w:rFonts w:ascii="Arial" w:eastAsia="Times New Roman" w:hAnsi="Arial" w:cs="Arial"/>
                <w:color w:val="000000"/>
                <w:sz w:val="20"/>
                <w:szCs w:val="20"/>
              </w:rPr>
              <w:t xml:space="preserve"> SPD101, ST111,</w:t>
            </w:r>
            <w:r>
              <w:rPr>
                <w:rFonts w:ascii="Arial" w:eastAsia="Times New Roman" w:hAnsi="Arial" w:cs="Arial"/>
                <w:color w:val="000000"/>
                <w:sz w:val="20"/>
                <w:szCs w:val="20"/>
              </w:rPr>
              <w:t xml:space="preserve"> ST</w:t>
            </w:r>
            <w:r w:rsidR="00E824B6">
              <w:rPr>
                <w:rFonts w:ascii="Arial" w:eastAsia="Times New Roman" w:hAnsi="Arial" w:cs="Arial"/>
                <w:color w:val="000000"/>
                <w:sz w:val="20"/>
                <w:szCs w:val="20"/>
              </w:rPr>
              <w:t>222</w:t>
            </w:r>
          </w:p>
        </w:tc>
      </w:tr>
      <w:tr w:rsidR="00046A4D" w:rsidRPr="00956475" w14:paraId="67AA095D" w14:textId="77777777" w:rsidTr="007A0D90">
        <w:trPr>
          <w:trHeight w:val="1862"/>
        </w:trPr>
        <w:tc>
          <w:tcPr>
            <w:cnfStyle w:val="001000000000" w:firstRow="0" w:lastRow="0" w:firstColumn="1" w:lastColumn="0" w:oddVBand="0" w:evenVBand="0" w:oddHBand="0" w:evenHBand="0" w:firstRowFirstColumn="0" w:firstRowLastColumn="0" w:lastRowFirstColumn="0" w:lastRowLastColumn="0"/>
            <w:tcW w:w="2988" w:type="dxa"/>
            <w:gridSpan w:val="3"/>
          </w:tcPr>
          <w:p w14:paraId="40B7BA9A"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lastRenderedPageBreak/>
              <w:t>Textbooks</w:t>
            </w:r>
          </w:p>
        </w:tc>
        <w:tc>
          <w:tcPr>
            <w:tcW w:w="9378" w:type="dxa"/>
          </w:tcPr>
          <w:p w14:paraId="08F5DCCE" w14:textId="77777777" w:rsidR="00046A4D" w:rsidRDefault="00046A4D" w:rsidP="00046A4D">
            <w:pPr>
              <w:cnfStyle w:val="000000000000" w:firstRow="0" w:lastRow="0" w:firstColumn="0" w:lastColumn="0" w:oddVBand="0" w:evenVBand="0" w:oddHBand="0" w:evenHBand="0" w:firstRowFirstColumn="0" w:firstRowLastColumn="0" w:lastRowFirstColumn="0" w:lastRowLastColumn="0"/>
            </w:pPr>
          </w:p>
          <w:tbl>
            <w:tblPr>
              <w:tblW w:w="28636" w:type="dxa"/>
              <w:tblLayout w:type="fixed"/>
              <w:tblLook w:val="04A0" w:firstRow="1" w:lastRow="0" w:firstColumn="1" w:lastColumn="0" w:noHBand="0" w:noVBand="1"/>
            </w:tblPr>
            <w:tblGrid>
              <w:gridCol w:w="14318"/>
              <w:gridCol w:w="14318"/>
            </w:tblGrid>
            <w:tr w:rsidR="0093151F" w:rsidRPr="00D13A84" w14:paraId="21E9366B" w14:textId="77777777" w:rsidTr="007A0D90">
              <w:trPr>
                <w:trHeight w:val="300"/>
              </w:trPr>
              <w:tc>
                <w:tcPr>
                  <w:tcW w:w="14318" w:type="dxa"/>
                  <w:tcBorders>
                    <w:top w:val="nil"/>
                    <w:left w:val="nil"/>
                    <w:bottom w:val="nil"/>
                    <w:right w:val="nil"/>
                  </w:tcBorders>
                  <w:vAlign w:val="bottom"/>
                </w:tcPr>
                <w:p w14:paraId="3E1D5E00" w14:textId="60D98A00" w:rsidR="0093151F" w:rsidRDefault="007A0D90" w:rsidP="0093151F">
                  <w:pPr>
                    <w:spacing w:line="360" w:lineRule="auto"/>
                  </w:pPr>
                  <w:hyperlink r:id="rId7" w:history="1">
                    <w:r w:rsidR="0093151F" w:rsidRPr="00D13A84">
                      <w:rPr>
                        <w:rFonts w:ascii="Calibri" w:eastAsia="Times New Roman" w:hAnsi="Calibri" w:cs="Calibri"/>
                        <w:color w:val="0563C1"/>
                        <w:u w:val="single"/>
                      </w:rPr>
                      <w:t>Surgical Instrumentation, 2e</w:t>
                    </w:r>
                  </w:hyperlink>
                </w:p>
              </w:tc>
              <w:tc>
                <w:tcPr>
                  <w:tcW w:w="14318" w:type="dxa"/>
                  <w:tcBorders>
                    <w:top w:val="nil"/>
                    <w:left w:val="nil"/>
                    <w:bottom w:val="nil"/>
                    <w:right w:val="nil"/>
                  </w:tcBorders>
                  <w:shd w:val="clear" w:color="auto" w:fill="auto"/>
                  <w:noWrap/>
                  <w:vAlign w:val="bottom"/>
                  <w:hideMark/>
                </w:tcPr>
                <w:p w14:paraId="5B247D56" w14:textId="317DB1DE" w:rsidR="0093151F" w:rsidRPr="00D13A84" w:rsidRDefault="007A0D90" w:rsidP="0093151F">
                  <w:pPr>
                    <w:spacing w:line="360" w:lineRule="auto"/>
                    <w:rPr>
                      <w:rFonts w:ascii="Calibri" w:eastAsia="Times New Roman" w:hAnsi="Calibri" w:cs="Calibri"/>
                      <w:color w:val="0563C1"/>
                      <w:u w:val="single"/>
                    </w:rPr>
                  </w:pPr>
                  <w:hyperlink r:id="rId8" w:history="1">
                    <w:r w:rsidR="0093151F" w:rsidRPr="00D13A84">
                      <w:rPr>
                        <w:rFonts w:ascii="Calibri" w:eastAsia="Times New Roman" w:hAnsi="Calibri" w:cs="Calibri"/>
                        <w:color w:val="0563C1"/>
                        <w:u w:val="single"/>
                      </w:rPr>
                      <w:t>Surgical Instrumentation, 2e</w:t>
                    </w:r>
                  </w:hyperlink>
                </w:p>
              </w:tc>
            </w:tr>
            <w:tr w:rsidR="0093151F" w:rsidRPr="00D13A84" w14:paraId="51A22087" w14:textId="77777777" w:rsidTr="007A0D90">
              <w:trPr>
                <w:trHeight w:val="300"/>
              </w:trPr>
              <w:tc>
                <w:tcPr>
                  <w:tcW w:w="14318" w:type="dxa"/>
                  <w:tcBorders>
                    <w:top w:val="nil"/>
                    <w:left w:val="nil"/>
                    <w:bottom w:val="nil"/>
                    <w:right w:val="nil"/>
                  </w:tcBorders>
                  <w:vAlign w:val="bottom"/>
                </w:tcPr>
                <w:p w14:paraId="6D09C6B2" w14:textId="14901E9C" w:rsidR="0093151F" w:rsidRDefault="0093151F" w:rsidP="0093151F">
                  <w:pPr>
                    <w:spacing w:line="360" w:lineRule="auto"/>
                    <w:rPr>
                      <w:rFonts w:ascii="Calibri" w:eastAsia="Times New Roman" w:hAnsi="Calibri" w:cs="Calibri"/>
                      <w:color w:val="0563C1"/>
                      <w:u w:val="single"/>
                    </w:rPr>
                  </w:pPr>
                  <w:r>
                    <w:rPr>
                      <w:rFonts w:ascii="Calibri" w:eastAsia="Times New Roman" w:hAnsi="Calibri" w:cs="Calibri"/>
                      <w:color w:val="0563C1"/>
                      <w:u w:val="single"/>
                    </w:rPr>
                    <w:t>Understanding Human Behavior: A Guide for Health Care Professionals</w:t>
                  </w:r>
                  <w:r w:rsidRPr="00D13A84">
                    <w:rPr>
                      <w:rFonts w:ascii="Calibri" w:eastAsia="Times New Roman" w:hAnsi="Calibri" w:cs="Calibri"/>
                      <w:color w:val="0563C1"/>
                      <w:u w:val="single"/>
                    </w:rPr>
                    <w:t>, 5e</w:t>
                  </w:r>
                </w:p>
              </w:tc>
              <w:tc>
                <w:tcPr>
                  <w:tcW w:w="14318" w:type="dxa"/>
                  <w:tcBorders>
                    <w:top w:val="nil"/>
                    <w:left w:val="nil"/>
                    <w:bottom w:val="nil"/>
                    <w:right w:val="nil"/>
                  </w:tcBorders>
                  <w:shd w:val="clear" w:color="auto" w:fill="auto"/>
                  <w:noWrap/>
                  <w:vAlign w:val="bottom"/>
                  <w:hideMark/>
                </w:tcPr>
                <w:p w14:paraId="0AD9691C" w14:textId="07AC035D" w:rsidR="0093151F" w:rsidRPr="00D13A84" w:rsidRDefault="0093151F" w:rsidP="0093151F">
                  <w:pPr>
                    <w:spacing w:line="360" w:lineRule="auto"/>
                    <w:rPr>
                      <w:rFonts w:ascii="Calibri" w:eastAsia="Times New Roman" w:hAnsi="Calibri" w:cs="Calibri"/>
                      <w:color w:val="0563C1"/>
                      <w:u w:val="single"/>
                    </w:rPr>
                  </w:pPr>
                  <w:r>
                    <w:rPr>
                      <w:rFonts w:ascii="Calibri" w:eastAsia="Times New Roman" w:hAnsi="Calibri" w:cs="Calibri"/>
                      <w:color w:val="0563C1"/>
                      <w:u w:val="single"/>
                    </w:rPr>
                    <w:t>Understanding Human Behavior: A Guide for Health Care Professionals</w:t>
                  </w:r>
                  <w:r w:rsidRPr="00D13A84">
                    <w:rPr>
                      <w:rFonts w:ascii="Calibri" w:eastAsia="Times New Roman" w:hAnsi="Calibri" w:cs="Calibri"/>
                      <w:color w:val="0563C1"/>
                      <w:u w:val="single"/>
                    </w:rPr>
                    <w:t>, 5e</w:t>
                  </w:r>
                </w:p>
              </w:tc>
            </w:tr>
            <w:tr w:rsidR="0093151F" w:rsidRPr="00D13A84" w14:paraId="58869C0D" w14:textId="77777777" w:rsidTr="007A0D90">
              <w:trPr>
                <w:trHeight w:val="300"/>
              </w:trPr>
              <w:tc>
                <w:tcPr>
                  <w:tcW w:w="14318" w:type="dxa"/>
                  <w:tcBorders>
                    <w:top w:val="nil"/>
                    <w:left w:val="nil"/>
                    <w:bottom w:val="nil"/>
                    <w:right w:val="nil"/>
                  </w:tcBorders>
                  <w:vAlign w:val="bottom"/>
                </w:tcPr>
                <w:p w14:paraId="77F2FCC4" w14:textId="77777777" w:rsidR="0093151F" w:rsidRDefault="0093151F" w:rsidP="0093151F">
                  <w:pPr>
                    <w:spacing w:line="360" w:lineRule="auto"/>
                    <w:rPr>
                      <w:rFonts w:ascii="Calibri" w:eastAsia="Times New Roman" w:hAnsi="Calibri" w:cs="Calibri"/>
                      <w:color w:val="0563C1"/>
                      <w:u w:val="single"/>
                    </w:rPr>
                  </w:pPr>
                  <w:r>
                    <w:rPr>
                      <w:rFonts w:ascii="Calibri" w:eastAsia="Times New Roman" w:hAnsi="Calibri" w:cs="Calibri"/>
                      <w:color w:val="0563C1"/>
                      <w:u w:val="single"/>
                    </w:rPr>
                    <w:t>Practical Pharmacology for the Surgical Technologist, 1e</w:t>
                  </w:r>
                </w:p>
                <w:p w14:paraId="3FD7F0F3" w14:textId="77777777" w:rsidR="0093151F" w:rsidRDefault="007A0D90" w:rsidP="0093151F">
                  <w:pPr>
                    <w:spacing w:line="360" w:lineRule="auto"/>
                    <w:rPr>
                      <w:rFonts w:ascii="Calibri" w:eastAsia="Times New Roman" w:hAnsi="Calibri" w:cs="Calibri"/>
                      <w:color w:val="0563C1"/>
                      <w:u w:val="single"/>
                    </w:rPr>
                  </w:pPr>
                  <w:hyperlink r:id="rId9" w:history="1">
                    <w:r w:rsidR="0093151F" w:rsidRPr="00D13A84">
                      <w:rPr>
                        <w:rFonts w:ascii="Calibri" w:eastAsia="Times New Roman" w:hAnsi="Calibri" w:cs="Calibri"/>
                        <w:color w:val="0563C1"/>
                        <w:u w:val="single"/>
                      </w:rPr>
                      <w:t>Surgical Mayo Setups, 2e</w:t>
                    </w:r>
                  </w:hyperlink>
                </w:p>
                <w:p w14:paraId="5A437CF5" w14:textId="77777777" w:rsidR="0093151F" w:rsidRDefault="0093151F" w:rsidP="0093151F">
                  <w:pPr>
                    <w:spacing w:line="360" w:lineRule="auto"/>
                    <w:rPr>
                      <w:rFonts w:ascii="Calibri" w:eastAsia="Times New Roman" w:hAnsi="Calibri" w:cs="Calibri"/>
                      <w:color w:val="0563C1"/>
                      <w:u w:val="single"/>
                    </w:rPr>
                  </w:pPr>
                  <w:r>
                    <w:rPr>
                      <w:rFonts w:ascii="Calibri" w:eastAsia="Times New Roman" w:hAnsi="Calibri" w:cs="Calibri"/>
                      <w:color w:val="0563C1"/>
                      <w:u w:val="single"/>
                    </w:rPr>
                    <w:t>Lange Surgical Technology Examination, 6e</w:t>
                  </w:r>
                </w:p>
                <w:p w14:paraId="6A1DA54F" w14:textId="77777777" w:rsidR="0093151F" w:rsidRDefault="0093151F" w:rsidP="0093151F">
                  <w:pPr>
                    <w:spacing w:line="360" w:lineRule="auto"/>
                    <w:rPr>
                      <w:rFonts w:ascii="Calibri" w:eastAsia="Times New Roman" w:hAnsi="Calibri" w:cs="Calibri"/>
                      <w:color w:val="0563C1"/>
                      <w:u w:val="single"/>
                    </w:rPr>
                  </w:pPr>
                  <w:r>
                    <w:rPr>
                      <w:rFonts w:ascii="Calibri" w:eastAsia="Times New Roman" w:hAnsi="Calibri" w:cs="Calibri"/>
                      <w:color w:val="0563C1"/>
                      <w:u w:val="single"/>
                    </w:rPr>
                    <w:t>AST Surgical Technologist Certifying Exam Study Guide, 3e</w:t>
                  </w:r>
                </w:p>
                <w:p w14:paraId="69A0EC54" w14:textId="77777777" w:rsidR="0093151F" w:rsidRDefault="0093151F" w:rsidP="0093151F">
                  <w:pPr>
                    <w:spacing w:line="360" w:lineRule="auto"/>
                    <w:rPr>
                      <w:rFonts w:ascii="Calibri" w:eastAsia="Times New Roman" w:hAnsi="Calibri" w:cs="Calibri"/>
                      <w:color w:val="0563C1"/>
                      <w:u w:val="single"/>
                    </w:rPr>
                  </w:pPr>
                </w:p>
              </w:tc>
              <w:tc>
                <w:tcPr>
                  <w:tcW w:w="14318" w:type="dxa"/>
                  <w:tcBorders>
                    <w:top w:val="nil"/>
                    <w:left w:val="nil"/>
                    <w:bottom w:val="nil"/>
                    <w:right w:val="nil"/>
                  </w:tcBorders>
                  <w:shd w:val="clear" w:color="auto" w:fill="auto"/>
                  <w:noWrap/>
                  <w:vAlign w:val="bottom"/>
                  <w:hideMark/>
                </w:tcPr>
                <w:p w14:paraId="53C6AE36" w14:textId="2B18988C" w:rsidR="0093151F" w:rsidRDefault="0093151F" w:rsidP="0093151F">
                  <w:pPr>
                    <w:spacing w:line="360" w:lineRule="auto"/>
                    <w:rPr>
                      <w:rFonts w:ascii="Calibri" w:eastAsia="Times New Roman" w:hAnsi="Calibri" w:cs="Calibri"/>
                      <w:color w:val="0563C1"/>
                      <w:u w:val="single"/>
                    </w:rPr>
                  </w:pPr>
                  <w:r>
                    <w:rPr>
                      <w:rFonts w:ascii="Calibri" w:eastAsia="Times New Roman" w:hAnsi="Calibri" w:cs="Calibri"/>
                      <w:color w:val="0563C1"/>
                      <w:u w:val="single"/>
                    </w:rPr>
                    <w:t>Practical Pharmacology for the Surgical Technologist, 1e</w:t>
                  </w:r>
                </w:p>
                <w:p w14:paraId="08163F4A" w14:textId="77777777" w:rsidR="0093151F" w:rsidRPr="00D13A84" w:rsidRDefault="007A0D90" w:rsidP="0093151F">
                  <w:pPr>
                    <w:spacing w:line="360" w:lineRule="auto"/>
                    <w:rPr>
                      <w:rFonts w:ascii="Calibri" w:eastAsia="Times New Roman" w:hAnsi="Calibri" w:cs="Calibri"/>
                      <w:color w:val="0563C1"/>
                      <w:u w:val="single"/>
                    </w:rPr>
                  </w:pPr>
                  <w:hyperlink r:id="rId10" w:history="1">
                    <w:r w:rsidR="0093151F" w:rsidRPr="00D13A84">
                      <w:rPr>
                        <w:rFonts w:ascii="Calibri" w:eastAsia="Times New Roman" w:hAnsi="Calibri" w:cs="Calibri"/>
                        <w:color w:val="0563C1"/>
                        <w:u w:val="single"/>
                      </w:rPr>
                      <w:t>Surgical Mayo Setups, 2e</w:t>
                    </w:r>
                  </w:hyperlink>
                </w:p>
              </w:tc>
            </w:tr>
          </w:tbl>
          <w:p w14:paraId="3F1D71F8" w14:textId="77777777" w:rsidR="00046A4D" w:rsidRPr="00343B43" w:rsidRDefault="00046A4D" w:rsidP="00046A4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rPr>
            </w:pPr>
          </w:p>
        </w:tc>
      </w:tr>
      <w:tr w:rsidR="0093151F" w:rsidRPr="00956475" w14:paraId="159BA3CB" w14:textId="77777777" w:rsidTr="007A0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gridSpan w:val="3"/>
          </w:tcPr>
          <w:p w14:paraId="01361F90" w14:textId="4E8BB0FD" w:rsidR="0093151F" w:rsidRPr="00956475" w:rsidRDefault="0093151F" w:rsidP="0093151F">
            <w:pPr>
              <w:rPr>
                <w:rFonts w:ascii="Arial" w:eastAsia="Times New Roman" w:hAnsi="Arial" w:cs="Arial"/>
                <w:color w:val="000000"/>
                <w:szCs w:val="20"/>
              </w:rPr>
            </w:pPr>
            <w:r w:rsidRPr="00956475">
              <w:rPr>
                <w:rFonts w:ascii="Arial" w:eastAsia="Times New Roman" w:hAnsi="Arial" w:cs="Arial"/>
                <w:color w:val="000000"/>
                <w:szCs w:val="20"/>
              </w:rPr>
              <w:t>Course Description</w:t>
            </w:r>
          </w:p>
        </w:tc>
        <w:tc>
          <w:tcPr>
            <w:tcW w:w="9378" w:type="dxa"/>
          </w:tcPr>
          <w:p w14:paraId="14658492" w14:textId="212F89AD" w:rsidR="0093151F" w:rsidRPr="00956475" w:rsidRDefault="0093151F" w:rsidP="0093151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rPr>
            </w:pPr>
            <w:r>
              <w:rPr>
                <w:rFonts w:ascii="Arial" w:eastAsia="Times New Roman" w:hAnsi="Arial" w:cs="Arial"/>
                <w:color w:val="000000"/>
                <w:sz w:val="20"/>
                <w:szCs w:val="20"/>
              </w:rPr>
              <w:t xml:space="preserve">Hybrid Course; </w:t>
            </w:r>
            <w:r w:rsidRPr="00EB430D">
              <w:rPr>
                <w:rFonts w:ascii="Arial" w:eastAsia="Times New Roman" w:hAnsi="Arial" w:cs="Arial"/>
                <w:color w:val="000000"/>
                <w:sz w:val="20"/>
                <w:szCs w:val="20"/>
              </w:rPr>
              <w:t>This course is the hands-on applications of the concepts and theory studied in ST</w:t>
            </w:r>
            <w:proofErr w:type="gramStart"/>
            <w:r>
              <w:rPr>
                <w:rFonts w:ascii="Arial" w:eastAsia="Times New Roman" w:hAnsi="Arial" w:cs="Arial"/>
                <w:color w:val="000000"/>
                <w:sz w:val="20"/>
                <w:szCs w:val="20"/>
              </w:rPr>
              <w:t>111  &amp;</w:t>
            </w:r>
            <w:proofErr w:type="gramEnd"/>
            <w:r>
              <w:rPr>
                <w:rFonts w:ascii="Arial" w:eastAsia="Times New Roman" w:hAnsi="Arial" w:cs="Arial"/>
                <w:color w:val="000000"/>
                <w:sz w:val="20"/>
                <w:szCs w:val="20"/>
              </w:rPr>
              <w:t xml:space="preserve"> ST222 &amp; Lab</w:t>
            </w:r>
            <w:r w:rsidRPr="00EB430D">
              <w:rPr>
                <w:rFonts w:ascii="Arial" w:eastAsia="Times New Roman" w:hAnsi="Arial" w:cs="Arial"/>
                <w:color w:val="000000"/>
                <w:sz w:val="20"/>
                <w:szCs w:val="20"/>
              </w:rPr>
              <w:t xml:space="preserve">. The focus of this </w:t>
            </w:r>
            <w:r>
              <w:rPr>
                <w:rFonts w:ascii="Arial" w:eastAsia="Times New Roman" w:hAnsi="Arial" w:cs="Arial"/>
                <w:color w:val="000000"/>
                <w:sz w:val="20"/>
                <w:szCs w:val="20"/>
              </w:rPr>
              <w:t xml:space="preserve">course includes externship rotations and a CST exam/quiz and CST prep class. Student will complete their Externship rotation at a medical facility to meet or exceed the 120-case requirement. They will also complete assignments on Cengage &amp; CST Prep classes. </w:t>
            </w:r>
          </w:p>
        </w:tc>
      </w:tr>
      <w:tr w:rsidR="0093151F" w:rsidRPr="00956475" w14:paraId="49648E34" w14:textId="77777777" w:rsidTr="007A0D90">
        <w:tc>
          <w:tcPr>
            <w:cnfStyle w:val="001000000000" w:firstRow="0" w:lastRow="0" w:firstColumn="1" w:lastColumn="0" w:oddVBand="0" w:evenVBand="0" w:oddHBand="0" w:evenHBand="0" w:firstRowFirstColumn="0" w:firstRowLastColumn="0" w:lastRowFirstColumn="0" w:lastRowLastColumn="0"/>
            <w:tcW w:w="2988" w:type="dxa"/>
            <w:gridSpan w:val="3"/>
          </w:tcPr>
          <w:p w14:paraId="0EE75E0E" w14:textId="13447CB6" w:rsidR="0093151F" w:rsidRPr="00956475" w:rsidRDefault="0093151F" w:rsidP="0093151F">
            <w:pPr>
              <w:rPr>
                <w:rFonts w:ascii="Arial" w:eastAsia="Times New Roman" w:hAnsi="Arial" w:cs="Arial"/>
                <w:color w:val="000000"/>
                <w:szCs w:val="20"/>
              </w:rPr>
            </w:pPr>
            <w:r w:rsidRPr="00956475">
              <w:rPr>
                <w:rFonts w:ascii="Arial" w:eastAsia="Times New Roman" w:hAnsi="Arial" w:cs="Arial"/>
                <w:color w:val="000000"/>
                <w:szCs w:val="20"/>
              </w:rPr>
              <w:t>Instructional Objectives</w:t>
            </w:r>
          </w:p>
        </w:tc>
        <w:tc>
          <w:tcPr>
            <w:tcW w:w="9378" w:type="dxa"/>
          </w:tcPr>
          <w:p w14:paraId="1F7FA0E6" w14:textId="77777777" w:rsidR="0093151F" w:rsidRDefault="0093151F" w:rsidP="0093151F">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56CCF">
              <w:rPr>
                <w:rFonts w:ascii="Arial" w:eastAsia="Times New Roman" w:hAnsi="Arial" w:cs="Arial"/>
                <w:color w:val="000000"/>
                <w:sz w:val="20"/>
                <w:szCs w:val="20"/>
              </w:rPr>
              <w:t xml:space="preserve">Your instructor will communicate the instructional objectives to you at each lesson or in your weekly assignment </w:t>
            </w:r>
            <w:r>
              <w:rPr>
                <w:rFonts w:ascii="Arial" w:eastAsia="Times New Roman" w:hAnsi="Arial" w:cs="Arial"/>
                <w:color w:val="000000"/>
                <w:sz w:val="20"/>
                <w:szCs w:val="20"/>
              </w:rPr>
              <w:t>on Cengage and/or Canvas.</w:t>
            </w:r>
          </w:p>
          <w:p w14:paraId="7E4C488E" w14:textId="77777777" w:rsidR="0093151F" w:rsidRPr="006F18BD" w:rsidRDefault="0093151F" w:rsidP="0093151F">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s="Arial"/>
                <w:shd w:val="clear" w:color="auto" w:fill="F6F6F6"/>
              </w:rPr>
              <w:t xml:space="preserve">Students will apply their knowledge and skills in a Surgical setting with a preceptor at a medical facility. When completion of this course the student will successfully be able to enter the field as an entry level Surgical Technologist. </w:t>
            </w:r>
          </w:p>
          <w:tbl>
            <w:tblPr>
              <w:tblStyle w:val="TableGrid"/>
              <w:tblW w:w="0" w:type="auto"/>
              <w:tblLayout w:type="fixed"/>
              <w:tblLook w:val="04A0" w:firstRow="1" w:lastRow="0" w:firstColumn="1" w:lastColumn="0" w:noHBand="0" w:noVBand="1"/>
            </w:tblPr>
            <w:tblGrid>
              <w:gridCol w:w="7442"/>
            </w:tblGrid>
            <w:tr w:rsidR="0093151F" w:rsidRPr="003259BC" w14:paraId="3F04B7D7" w14:textId="77777777" w:rsidTr="007A0D90">
              <w:tc>
                <w:tcPr>
                  <w:tcW w:w="7442" w:type="dxa"/>
                </w:tcPr>
                <w:p w14:paraId="4F8867D8" w14:textId="77777777" w:rsidR="0093151F" w:rsidRPr="003259BC" w:rsidRDefault="0093151F" w:rsidP="0093151F">
                  <w:pPr>
                    <w:rPr>
                      <w:rFonts w:ascii="Arial" w:eastAsia="Times New Roman" w:hAnsi="Arial" w:cs="Arial"/>
                      <w:i/>
                      <w:color w:val="000000"/>
                      <w:sz w:val="20"/>
                      <w:szCs w:val="20"/>
                    </w:rPr>
                  </w:pPr>
                  <w:r>
                    <w:rPr>
                      <w:rFonts w:ascii="Arial" w:eastAsia="Times New Roman" w:hAnsi="Arial" w:cs="Arial"/>
                      <w:i/>
                      <w:color w:val="000000"/>
                      <w:sz w:val="20"/>
                      <w:szCs w:val="20"/>
                    </w:rPr>
                    <w:t>Course Objectives:</w:t>
                  </w:r>
                </w:p>
              </w:tc>
            </w:tr>
            <w:tr w:rsidR="0093151F" w:rsidRPr="000F6E46" w14:paraId="6916564F" w14:textId="77777777" w:rsidTr="007A0D90">
              <w:tc>
                <w:tcPr>
                  <w:tcW w:w="7442" w:type="dxa"/>
                </w:tcPr>
                <w:p w14:paraId="330D7BF0" w14:textId="77777777" w:rsidR="0093151F" w:rsidRPr="00AC2CDF" w:rsidRDefault="0093151F" w:rsidP="0093151F">
                  <w:pPr>
                    <w:pStyle w:val="ListParagraph"/>
                    <w:numPr>
                      <w:ilvl w:val="0"/>
                      <w:numId w:val="3"/>
                    </w:numPr>
                    <w:spacing w:after="0"/>
                    <w:rPr>
                      <w:rFonts w:ascii="Arial" w:hAnsi="Arial" w:cs="Arial"/>
                      <w:szCs w:val="20"/>
                    </w:rPr>
                  </w:pPr>
                  <w:r w:rsidRPr="00AC2CDF">
                    <w:rPr>
                      <w:rFonts w:ascii="Arial" w:hAnsi="Arial" w:cs="Arial"/>
                      <w:szCs w:val="20"/>
                    </w:rPr>
                    <w:t>Students will demonstrate skills in checking package integrity</w:t>
                  </w:r>
                </w:p>
                <w:p w14:paraId="27586EF2"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labeling all solutions/meds</w:t>
                  </w:r>
                </w:p>
                <w:p w14:paraId="06A4FBB4"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basic instrumentation knowledge</w:t>
                  </w:r>
                  <w:r>
                    <w:rPr>
                      <w:rFonts w:ascii="Arial" w:hAnsi="Arial" w:cs="Arial"/>
                      <w:color w:val="000000"/>
                      <w:szCs w:val="20"/>
                    </w:rPr>
                    <w:t xml:space="preserve"> </w:t>
                  </w:r>
                </w:p>
                <w:p w14:paraId="0258EE4E"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loading and passing sharps/sutures</w:t>
                  </w:r>
                </w:p>
                <w:p w14:paraId="28BAC582"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performing steps in a logical sequence</w:t>
                  </w:r>
                </w:p>
                <w:p w14:paraId="2037D549"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identify/correct sterility breaks</w:t>
                  </w:r>
                  <w:r>
                    <w:rPr>
                      <w:rFonts w:ascii="Arial" w:hAnsi="Arial" w:cs="Arial"/>
                      <w:color w:val="000000"/>
                      <w:szCs w:val="20"/>
                    </w:rPr>
                    <w:t xml:space="preserve"> &amp; aseptic technique </w:t>
                  </w:r>
                </w:p>
                <w:p w14:paraId="18FE1FD3"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opening supplies</w:t>
                  </w:r>
                </w:p>
                <w:p w14:paraId="68178E02"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 xml:space="preserve">Students </w:t>
                  </w:r>
                  <w:r>
                    <w:rPr>
                      <w:rFonts w:ascii="Arial" w:hAnsi="Arial" w:cs="Arial"/>
                      <w:color w:val="000000"/>
                      <w:szCs w:val="20"/>
                    </w:rPr>
                    <w:t xml:space="preserve">will demonstrate skills in </w:t>
                  </w:r>
                  <w:r w:rsidRPr="00AC2CDF">
                    <w:rPr>
                      <w:rFonts w:ascii="Arial" w:hAnsi="Arial" w:cs="Arial"/>
                      <w:color w:val="000000"/>
                      <w:szCs w:val="20"/>
                    </w:rPr>
                    <w:t>gown</w:t>
                  </w:r>
                  <w:r>
                    <w:rPr>
                      <w:rFonts w:ascii="Arial" w:hAnsi="Arial" w:cs="Arial"/>
                      <w:color w:val="000000"/>
                      <w:szCs w:val="20"/>
                    </w:rPr>
                    <w:t>ing and gloving</w:t>
                  </w:r>
                </w:p>
                <w:p w14:paraId="6AAFD0F2" w14:textId="77777777" w:rsidR="0093151F" w:rsidRPr="00BF4BF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draping patient</w:t>
                  </w:r>
                </w:p>
                <w:p w14:paraId="75EFB52B"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passing instruments </w:t>
                  </w:r>
                </w:p>
                <w:p w14:paraId="080629FC" w14:textId="77777777" w:rsidR="0093151F" w:rsidRPr="00BF4BF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suture knowledge</w:t>
                  </w:r>
                </w:p>
                <w:p w14:paraId="6F8569A8"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organizational skills</w:t>
                  </w:r>
                </w:p>
                <w:p w14:paraId="6C334C50"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 xml:space="preserve">Students will demonstrate </w:t>
                  </w:r>
                  <w:r>
                    <w:rPr>
                      <w:rFonts w:ascii="Arial" w:hAnsi="Arial" w:cs="Arial"/>
                      <w:color w:val="000000"/>
                      <w:szCs w:val="20"/>
                    </w:rPr>
                    <w:t>case/</w:t>
                  </w:r>
                  <w:r w:rsidRPr="00AC2CDF">
                    <w:rPr>
                      <w:rFonts w:ascii="Arial" w:hAnsi="Arial" w:cs="Arial"/>
                      <w:color w:val="000000"/>
                      <w:szCs w:val="20"/>
                    </w:rPr>
                    <w:t>count knowledge and use</w:t>
                  </w:r>
                </w:p>
                <w:p w14:paraId="070383B0" w14:textId="77777777" w:rsidR="0093151F" w:rsidRPr="00AC2CD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back table/mayo set up</w:t>
                  </w:r>
                </w:p>
                <w:p w14:paraId="2CDFBCB2" w14:textId="77777777" w:rsidR="0093151F" w:rsidRPr="00BF4BF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in field and table clean up</w:t>
                  </w:r>
                </w:p>
                <w:p w14:paraId="1E56D6A0" w14:textId="77777777" w:rsidR="0093151F" w:rsidRDefault="0093151F" w:rsidP="0093151F">
                  <w:pPr>
                    <w:pStyle w:val="ListParagraph"/>
                    <w:numPr>
                      <w:ilvl w:val="0"/>
                      <w:numId w:val="3"/>
                    </w:numPr>
                    <w:spacing w:after="0"/>
                    <w:rPr>
                      <w:rFonts w:ascii="Arial" w:hAnsi="Arial" w:cs="Arial"/>
                      <w:color w:val="000000"/>
                      <w:szCs w:val="20"/>
                    </w:rPr>
                  </w:pPr>
                  <w:r w:rsidRPr="00AC2CDF">
                    <w:rPr>
                      <w:rFonts w:ascii="Arial" w:hAnsi="Arial" w:cs="Arial"/>
                      <w:color w:val="000000"/>
                      <w:szCs w:val="20"/>
                    </w:rPr>
                    <w:t>Students will demonstrate skills cooperation/attitude/initiative</w:t>
                  </w:r>
                </w:p>
                <w:p w14:paraId="0474896D" w14:textId="77777777" w:rsidR="0093151F" w:rsidRDefault="0093151F" w:rsidP="0093151F">
                  <w:pPr>
                    <w:pStyle w:val="ListParagraph"/>
                    <w:numPr>
                      <w:ilvl w:val="0"/>
                      <w:numId w:val="3"/>
                    </w:numPr>
                    <w:spacing w:after="0"/>
                    <w:rPr>
                      <w:rFonts w:ascii="Arial" w:hAnsi="Arial" w:cs="Arial"/>
                      <w:color w:val="000000"/>
                      <w:szCs w:val="20"/>
                    </w:rPr>
                  </w:pPr>
                  <w:r>
                    <w:rPr>
                      <w:rFonts w:ascii="Arial" w:hAnsi="Arial" w:cs="Arial"/>
                      <w:color w:val="000000"/>
                      <w:szCs w:val="20"/>
                    </w:rPr>
                    <w:t>All Surgical Procedures.</w:t>
                  </w:r>
                </w:p>
                <w:p w14:paraId="05C8D126" w14:textId="77777777" w:rsidR="0093151F" w:rsidRDefault="0093151F" w:rsidP="0093151F">
                  <w:pPr>
                    <w:pStyle w:val="ListParagraph"/>
                    <w:numPr>
                      <w:ilvl w:val="0"/>
                      <w:numId w:val="3"/>
                    </w:numPr>
                    <w:spacing w:after="0"/>
                    <w:rPr>
                      <w:rFonts w:ascii="Arial" w:hAnsi="Arial" w:cs="Arial"/>
                      <w:color w:val="000000"/>
                      <w:szCs w:val="20"/>
                    </w:rPr>
                  </w:pPr>
                  <w:r>
                    <w:rPr>
                      <w:rFonts w:ascii="Arial" w:hAnsi="Arial" w:cs="Arial"/>
                      <w:color w:val="000000"/>
                      <w:szCs w:val="20"/>
                    </w:rPr>
                    <w:t>Enter the field as an entry level Surgical Technologist</w:t>
                  </w:r>
                </w:p>
                <w:p w14:paraId="040C5B47" w14:textId="77777777" w:rsidR="0093151F" w:rsidRPr="000F6E46" w:rsidRDefault="0093151F" w:rsidP="0093151F">
                  <w:pPr>
                    <w:pStyle w:val="ListParagraph"/>
                    <w:numPr>
                      <w:ilvl w:val="0"/>
                      <w:numId w:val="3"/>
                    </w:numPr>
                    <w:spacing w:after="0"/>
                    <w:rPr>
                      <w:rFonts w:ascii="Arial" w:hAnsi="Arial" w:cs="Arial"/>
                      <w:color w:val="000000"/>
                      <w:szCs w:val="20"/>
                    </w:rPr>
                  </w:pPr>
                  <w:r>
                    <w:rPr>
                      <w:rFonts w:ascii="Arial" w:hAnsi="Arial" w:cs="Arial"/>
                      <w:color w:val="000000"/>
                      <w:szCs w:val="20"/>
                    </w:rPr>
                    <w:lastRenderedPageBreak/>
                    <w:t xml:space="preserve">Certification Exam  </w:t>
                  </w:r>
                </w:p>
              </w:tc>
            </w:tr>
          </w:tbl>
          <w:p w14:paraId="18F9F24A" w14:textId="77777777" w:rsidR="0093151F" w:rsidRPr="00BB0281" w:rsidRDefault="0093151F" w:rsidP="0093151F">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0FFCDD" w14:textId="45711D58" w:rsidR="0093151F" w:rsidRPr="00123BCF" w:rsidRDefault="0093151F" w:rsidP="0093151F">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93151F" w:rsidRPr="00956475" w14:paraId="7731BE8D" w14:textId="77777777" w:rsidTr="007A0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gridSpan w:val="3"/>
          </w:tcPr>
          <w:p w14:paraId="31B02FDE" w14:textId="2BE367C3" w:rsidR="0093151F" w:rsidRPr="00956475" w:rsidRDefault="0093151F" w:rsidP="0093151F">
            <w:pPr>
              <w:rPr>
                <w:rFonts w:ascii="Arial" w:eastAsia="Times New Roman" w:hAnsi="Arial" w:cs="Arial"/>
                <w:color w:val="000000"/>
                <w:szCs w:val="20"/>
              </w:rPr>
            </w:pPr>
            <w:r w:rsidRPr="00956475">
              <w:rPr>
                <w:rFonts w:ascii="Arial" w:eastAsia="Times New Roman" w:hAnsi="Arial" w:cs="Arial"/>
                <w:color w:val="000000"/>
                <w:szCs w:val="20"/>
              </w:rPr>
              <w:lastRenderedPageBreak/>
              <w:t>I</w:t>
            </w:r>
            <w:r>
              <w:rPr>
                <w:rFonts w:ascii="Arial" w:eastAsia="Times New Roman" w:hAnsi="Arial" w:cs="Arial"/>
                <w:color w:val="000000"/>
                <w:szCs w:val="20"/>
              </w:rPr>
              <w:t>SLO</w:t>
            </w:r>
          </w:p>
        </w:tc>
        <w:tc>
          <w:tcPr>
            <w:tcW w:w="9378" w:type="dxa"/>
          </w:tcPr>
          <w:p w14:paraId="4F291C5B" w14:textId="6503A3CF" w:rsidR="0093151F" w:rsidRPr="00F650C9" w:rsidRDefault="0093151F" w:rsidP="0093151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SVSTI’s</w:t>
            </w:r>
            <w:r w:rsidRPr="00956475">
              <w:rPr>
                <w:rFonts w:ascii="Arial" w:eastAsia="Times New Roman" w:hAnsi="Arial" w:cs="Arial"/>
                <w:b/>
                <w:color w:val="000000"/>
                <w:sz w:val="20"/>
                <w:szCs w:val="20"/>
              </w:rPr>
              <w:t xml:space="preserve"> Institutional Student Learning Outcomes illustrate the entire institution’s commitment to ensuring that all graduates demonstrate proficiency in the following: 1. Crit</w:t>
            </w:r>
            <w:r>
              <w:rPr>
                <w:rFonts w:ascii="Arial" w:eastAsia="Times New Roman" w:hAnsi="Arial" w:cs="Arial"/>
                <w:b/>
                <w:color w:val="000000"/>
                <w:sz w:val="20"/>
                <w:szCs w:val="20"/>
              </w:rPr>
              <w:t>ical Thinking 2. Collaboration 3. Communication 4. Professionalism</w:t>
            </w:r>
          </w:p>
        </w:tc>
      </w:tr>
      <w:tr w:rsidR="0093151F" w:rsidRPr="00956475" w14:paraId="29732AB7" w14:textId="77777777" w:rsidTr="007A0D90">
        <w:tc>
          <w:tcPr>
            <w:cnfStyle w:val="001000000000" w:firstRow="0" w:lastRow="0" w:firstColumn="1" w:lastColumn="0" w:oddVBand="0" w:evenVBand="0" w:oddHBand="0" w:evenHBand="0" w:firstRowFirstColumn="0" w:firstRowLastColumn="0" w:lastRowFirstColumn="0" w:lastRowLastColumn="0"/>
            <w:tcW w:w="2988" w:type="dxa"/>
            <w:gridSpan w:val="3"/>
          </w:tcPr>
          <w:p w14:paraId="4A680BDA" w14:textId="1DCAFB73" w:rsidR="0093151F" w:rsidRPr="00956475" w:rsidRDefault="0093151F" w:rsidP="0093151F">
            <w:pPr>
              <w:rPr>
                <w:rFonts w:ascii="Arial" w:eastAsia="Times New Roman" w:hAnsi="Arial" w:cs="Arial"/>
                <w:color w:val="000000"/>
                <w:szCs w:val="20"/>
              </w:rPr>
            </w:pPr>
            <w:r w:rsidRPr="00956475">
              <w:rPr>
                <w:rFonts w:ascii="Arial" w:eastAsia="Times New Roman" w:hAnsi="Arial" w:cs="Arial"/>
                <w:color w:val="000000"/>
                <w:szCs w:val="20"/>
              </w:rPr>
              <w:t>P</w:t>
            </w:r>
            <w:r>
              <w:rPr>
                <w:rFonts w:ascii="Arial" w:eastAsia="Times New Roman" w:hAnsi="Arial" w:cs="Arial"/>
                <w:color w:val="000000"/>
                <w:szCs w:val="20"/>
              </w:rPr>
              <w:t>SLO</w:t>
            </w:r>
          </w:p>
        </w:tc>
        <w:tc>
          <w:tcPr>
            <w:tcW w:w="9378" w:type="dxa"/>
          </w:tcPr>
          <w:p w14:paraId="0F1D1AE2" w14:textId="77777777" w:rsidR="0093151F" w:rsidRDefault="0093151F" w:rsidP="0093151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Programmatic Student Learning Outcomes are listed below:</w:t>
            </w:r>
          </w:p>
          <w:p w14:paraId="6A9D1B1A" w14:textId="77777777" w:rsidR="0093151F" w:rsidRDefault="0093151F" w:rsidP="0093151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3136A">
              <w:rPr>
                <w:rFonts w:ascii="Arial" w:eastAsia="Times New Roman" w:hAnsi="Arial" w:cs="Arial"/>
                <w:color w:val="000000"/>
                <w:szCs w:val="20"/>
              </w:rPr>
              <w:t>Upon completion of this course students will be able</w:t>
            </w:r>
            <w:r>
              <w:rPr>
                <w:rFonts w:ascii="Arial" w:eastAsia="Times New Roman" w:hAnsi="Arial" w:cs="Arial"/>
                <w:color w:val="000000"/>
                <w:szCs w:val="20"/>
              </w:rPr>
              <w:t>;</w:t>
            </w:r>
          </w:p>
          <w:p w14:paraId="2825ADD5" w14:textId="77777777" w:rsidR="0093151F" w:rsidRPr="00956475" w:rsidRDefault="0093151F" w:rsidP="0093151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88A81BF" w14:textId="77777777" w:rsidR="0093151F" w:rsidRDefault="0093151F" w:rsidP="0093151F">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956475">
              <w:rPr>
                <w:rFonts w:ascii="Arial" w:eastAsia="Times New Roman" w:hAnsi="Arial" w:cs="Arial"/>
                <w:color w:val="000000"/>
                <w:szCs w:val="20"/>
              </w:rPr>
              <w:t xml:space="preserve"> </w:t>
            </w:r>
            <w:r>
              <w:rPr>
                <w:rFonts w:ascii="Arial" w:eastAsia="Times New Roman" w:hAnsi="Arial" w:cs="Arial"/>
                <w:color w:val="000000"/>
                <w:szCs w:val="20"/>
              </w:rPr>
              <w:t xml:space="preserve">Identify the basic principles of aseptic technique. </w:t>
            </w:r>
          </w:p>
          <w:p w14:paraId="04A04D2A" w14:textId="77777777" w:rsidR="0093151F" w:rsidRDefault="0093151F" w:rsidP="0093151F">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63136A">
              <w:rPr>
                <w:rFonts w:ascii="Arial" w:eastAsia="Times New Roman" w:hAnsi="Arial" w:cs="Arial"/>
                <w:color w:val="000000"/>
                <w:szCs w:val="20"/>
              </w:rPr>
              <w:t xml:space="preserve"> Demonstrate the skills and knowledge required to be a competent surgical technologist in a variety of settings, including hospitals, outpatient surgical facilit</w:t>
            </w:r>
            <w:r>
              <w:rPr>
                <w:rFonts w:ascii="Arial" w:eastAsia="Times New Roman" w:hAnsi="Arial" w:cs="Arial"/>
                <w:color w:val="000000"/>
                <w:szCs w:val="20"/>
              </w:rPr>
              <w:t>ies and other appropriate medical sites.</w:t>
            </w:r>
          </w:p>
          <w:p w14:paraId="1F70121A" w14:textId="14BCF065" w:rsidR="0093151F" w:rsidRPr="00F650C9" w:rsidRDefault="0093151F" w:rsidP="0093151F">
            <w:pPr>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BC3949">
              <w:rPr>
                <w:rFonts w:ascii="Arial" w:eastAsia="Times New Roman" w:hAnsi="Arial" w:cs="Arial"/>
                <w:color w:val="000000"/>
                <w:szCs w:val="20"/>
              </w:rPr>
              <w:t>Demonstrate critical thinking, information management, professional and personal development, communication skills, and respect and responsibility.</w:t>
            </w:r>
          </w:p>
        </w:tc>
      </w:tr>
      <w:tr w:rsidR="0093151F" w:rsidRPr="00956475" w14:paraId="6169CFFE" w14:textId="77777777" w:rsidTr="007A0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gridSpan w:val="3"/>
          </w:tcPr>
          <w:p w14:paraId="423A7BF5" w14:textId="6B685232" w:rsidR="0093151F" w:rsidRPr="00956475" w:rsidRDefault="0093151F" w:rsidP="0093151F">
            <w:pPr>
              <w:rPr>
                <w:rFonts w:ascii="Arial" w:eastAsia="Times New Roman" w:hAnsi="Arial" w:cs="Arial"/>
                <w:color w:val="000000"/>
                <w:szCs w:val="20"/>
              </w:rPr>
            </w:pPr>
            <w:r w:rsidRPr="00956475">
              <w:rPr>
                <w:rFonts w:ascii="Arial" w:eastAsia="Times New Roman" w:hAnsi="Arial" w:cs="Arial"/>
                <w:color w:val="000000"/>
                <w:szCs w:val="20"/>
              </w:rPr>
              <w:t>Student Learning Outcomes</w:t>
            </w:r>
          </w:p>
        </w:tc>
        <w:tc>
          <w:tcPr>
            <w:tcW w:w="9378" w:type="dxa"/>
          </w:tcPr>
          <w:p w14:paraId="1C263E67" w14:textId="77777777" w:rsidR="0093151F" w:rsidRDefault="0093151F" w:rsidP="0093151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w:t>
            </w:r>
            <w:r w:rsidRPr="00956475">
              <w:rPr>
                <w:rFonts w:ascii="Arial" w:eastAsia="Times New Roman" w:hAnsi="Arial" w:cs="Arial"/>
                <w:b/>
                <w:color w:val="000000"/>
                <w:sz w:val="20"/>
                <w:szCs w:val="20"/>
              </w:rPr>
              <w:t xml:space="preserve"> course content is developed in alignment with specific Student Learning Outcomes (</w:t>
            </w:r>
            <w:r>
              <w:rPr>
                <w:rFonts w:ascii="Arial" w:eastAsia="Times New Roman" w:hAnsi="Arial" w:cs="Arial"/>
                <w:b/>
                <w:color w:val="000000"/>
                <w:sz w:val="20"/>
                <w:szCs w:val="20"/>
              </w:rPr>
              <w:t>SLO</w:t>
            </w:r>
            <w:r w:rsidRPr="00956475">
              <w:rPr>
                <w:rFonts w:ascii="Arial" w:eastAsia="Times New Roman" w:hAnsi="Arial" w:cs="Arial"/>
                <w:b/>
                <w:color w:val="000000"/>
                <w:sz w:val="20"/>
                <w:szCs w:val="20"/>
              </w:rPr>
              <w:t>).</w:t>
            </w:r>
          </w:p>
          <w:p w14:paraId="0234C12D" w14:textId="77777777" w:rsidR="0093151F" w:rsidRDefault="0093151F" w:rsidP="0093151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3136A">
              <w:rPr>
                <w:rFonts w:ascii="Arial" w:eastAsia="Times New Roman" w:hAnsi="Arial" w:cs="Arial"/>
                <w:color w:val="000000"/>
                <w:szCs w:val="20"/>
              </w:rPr>
              <w:t>Upon completion of this course students will be able</w:t>
            </w:r>
            <w:r>
              <w:rPr>
                <w:rFonts w:ascii="Arial" w:eastAsia="Times New Roman" w:hAnsi="Arial" w:cs="Arial"/>
                <w:color w:val="000000"/>
                <w:szCs w:val="20"/>
              </w:rPr>
              <w:t xml:space="preserve"> to;</w:t>
            </w:r>
          </w:p>
          <w:p w14:paraId="3CE380F6" w14:textId="77777777" w:rsidR="0093151F" w:rsidRPr="00956475" w:rsidRDefault="0093151F" w:rsidP="0093151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625"/>
              <w:gridCol w:w="7442"/>
            </w:tblGrid>
            <w:tr w:rsidR="0093151F" w:rsidRPr="007635D0" w14:paraId="0B696096" w14:textId="77777777" w:rsidTr="007A0D90">
              <w:tc>
                <w:tcPr>
                  <w:tcW w:w="625" w:type="dxa"/>
                </w:tcPr>
                <w:p w14:paraId="7ED73E40" w14:textId="77777777" w:rsidR="0093151F" w:rsidRPr="007635D0" w:rsidRDefault="0093151F" w:rsidP="0093151F">
                  <w:pPr>
                    <w:jc w:val="center"/>
                    <w:rPr>
                      <w:rFonts w:ascii="Arial" w:eastAsia="Times New Roman" w:hAnsi="Arial" w:cs="Arial"/>
                      <w:color w:val="000000"/>
                      <w:sz w:val="20"/>
                      <w:szCs w:val="20"/>
                    </w:rPr>
                  </w:pPr>
                  <w:bookmarkStart w:id="0" w:name="_Hlk22388581"/>
                  <w:r w:rsidRPr="007635D0">
                    <w:rPr>
                      <w:rFonts w:ascii="Arial" w:eastAsia="Times New Roman" w:hAnsi="Arial" w:cs="Arial"/>
                      <w:color w:val="000000"/>
                      <w:sz w:val="20"/>
                      <w:szCs w:val="20"/>
                    </w:rPr>
                    <w:t>1</w:t>
                  </w:r>
                </w:p>
              </w:tc>
              <w:tc>
                <w:tcPr>
                  <w:tcW w:w="7442" w:type="dxa"/>
                </w:tcPr>
                <w:p w14:paraId="227C08C6" w14:textId="77777777" w:rsidR="0093151F" w:rsidRPr="007635D0" w:rsidRDefault="0093151F" w:rsidP="0093151F">
                  <w:pPr>
                    <w:rPr>
                      <w:rFonts w:ascii="Arial" w:eastAsia="Times New Roman" w:hAnsi="Arial" w:cs="Arial"/>
                      <w:color w:val="000000"/>
                      <w:sz w:val="20"/>
                      <w:szCs w:val="20"/>
                    </w:rPr>
                  </w:pPr>
                  <w:r>
                    <w:rPr>
                      <w:rFonts w:ascii="Arial" w:eastAsia="Times New Roman" w:hAnsi="Arial" w:cs="Arial"/>
                      <w:color w:val="000000"/>
                      <w:sz w:val="20"/>
                      <w:szCs w:val="20"/>
                    </w:rPr>
                    <w:t>Perform advanced applications of surgical procedures (Psychomotor)</w:t>
                  </w:r>
                </w:p>
              </w:tc>
            </w:tr>
            <w:tr w:rsidR="0093151F" w:rsidRPr="007635D0" w14:paraId="5DE624C2" w14:textId="77777777" w:rsidTr="007A0D90">
              <w:tc>
                <w:tcPr>
                  <w:tcW w:w="625" w:type="dxa"/>
                </w:tcPr>
                <w:p w14:paraId="64AB06FF" w14:textId="77777777" w:rsidR="0093151F" w:rsidRPr="007635D0" w:rsidRDefault="0093151F" w:rsidP="0093151F">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7442" w:type="dxa"/>
                </w:tcPr>
                <w:p w14:paraId="103860CC" w14:textId="77777777" w:rsidR="0093151F" w:rsidRPr="007635D0" w:rsidRDefault="0093151F" w:rsidP="0093151F">
                  <w:pPr>
                    <w:rPr>
                      <w:rFonts w:ascii="Arial" w:eastAsia="Times New Roman" w:hAnsi="Arial" w:cs="Arial"/>
                      <w:color w:val="000000"/>
                      <w:sz w:val="20"/>
                      <w:szCs w:val="20"/>
                    </w:rPr>
                  </w:pPr>
                  <w:r>
                    <w:rPr>
                      <w:rFonts w:ascii="Arial" w:eastAsia="Times New Roman" w:hAnsi="Arial" w:cs="Arial"/>
                      <w:color w:val="000000"/>
                      <w:sz w:val="20"/>
                      <w:szCs w:val="20"/>
                    </w:rPr>
                    <w:t>Identify pharmacological agents and their purpose in surgery</w:t>
                  </w:r>
                </w:p>
              </w:tc>
            </w:tr>
            <w:tr w:rsidR="0093151F" w14:paraId="5763B54C" w14:textId="77777777" w:rsidTr="007A0D90">
              <w:tc>
                <w:tcPr>
                  <w:tcW w:w="625" w:type="dxa"/>
                </w:tcPr>
                <w:p w14:paraId="611D1E96" w14:textId="77777777" w:rsidR="0093151F" w:rsidRDefault="0093151F" w:rsidP="0093151F">
                  <w:pPr>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7442" w:type="dxa"/>
                </w:tcPr>
                <w:p w14:paraId="352B40DA" w14:textId="77777777" w:rsidR="0093151F" w:rsidRDefault="0093151F" w:rsidP="0093151F">
                  <w:pPr>
                    <w:rPr>
                      <w:rFonts w:ascii="Arial" w:eastAsia="Times New Roman" w:hAnsi="Arial" w:cs="Arial"/>
                      <w:color w:val="000000"/>
                      <w:sz w:val="20"/>
                      <w:szCs w:val="20"/>
                    </w:rPr>
                  </w:pPr>
                  <w:r>
                    <w:rPr>
                      <w:rFonts w:ascii="Arial" w:eastAsia="Times New Roman" w:hAnsi="Arial" w:cs="Arial"/>
                      <w:color w:val="000000"/>
                      <w:sz w:val="20"/>
                      <w:szCs w:val="20"/>
                    </w:rPr>
                    <w:t xml:space="preserve">Identify various types of anesthesia used in surgery </w:t>
                  </w:r>
                </w:p>
              </w:tc>
            </w:tr>
            <w:tr w:rsidR="0093151F" w14:paraId="1AE05233" w14:textId="77777777" w:rsidTr="007A0D90">
              <w:tc>
                <w:tcPr>
                  <w:tcW w:w="625" w:type="dxa"/>
                </w:tcPr>
                <w:p w14:paraId="272F171A" w14:textId="77777777" w:rsidR="0093151F" w:rsidRDefault="0093151F" w:rsidP="0093151F">
                  <w:pPr>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7442" w:type="dxa"/>
                </w:tcPr>
                <w:p w14:paraId="549608E6" w14:textId="77777777" w:rsidR="0093151F" w:rsidRDefault="0093151F" w:rsidP="0093151F">
                  <w:pPr>
                    <w:rPr>
                      <w:rFonts w:ascii="Arial" w:eastAsia="Times New Roman" w:hAnsi="Arial" w:cs="Arial"/>
                      <w:color w:val="000000"/>
                      <w:sz w:val="20"/>
                      <w:szCs w:val="20"/>
                    </w:rPr>
                  </w:pPr>
                  <w:r>
                    <w:rPr>
                      <w:rFonts w:ascii="Arial" w:eastAsia="Times New Roman" w:hAnsi="Arial" w:cs="Arial"/>
                      <w:color w:val="000000"/>
                      <w:sz w:val="20"/>
                      <w:szCs w:val="20"/>
                    </w:rPr>
                    <w:t>Demonstrate effective communication skills with appropriate surgical staff (Affective)</w:t>
                  </w:r>
                </w:p>
              </w:tc>
            </w:tr>
            <w:tr w:rsidR="0093151F" w14:paraId="574FF5B0" w14:textId="77777777" w:rsidTr="007A0D90">
              <w:tc>
                <w:tcPr>
                  <w:tcW w:w="625" w:type="dxa"/>
                </w:tcPr>
                <w:p w14:paraId="2ABE1E8F" w14:textId="77777777" w:rsidR="0093151F" w:rsidRDefault="0093151F" w:rsidP="0093151F">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7442" w:type="dxa"/>
                </w:tcPr>
                <w:p w14:paraId="5AA717FC" w14:textId="77777777" w:rsidR="0093151F" w:rsidRDefault="0093151F" w:rsidP="0093151F">
                  <w:pPr>
                    <w:rPr>
                      <w:rFonts w:ascii="Arial" w:eastAsia="Times New Roman" w:hAnsi="Arial" w:cs="Arial"/>
                      <w:color w:val="000000"/>
                      <w:sz w:val="20"/>
                      <w:szCs w:val="20"/>
                    </w:rPr>
                  </w:pPr>
                  <w:r>
                    <w:rPr>
                      <w:rFonts w:ascii="Arial" w:eastAsia="Times New Roman" w:hAnsi="Arial" w:cs="Arial"/>
                      <w:color w:val="000000"/>
                      <w:sz w:val="20"/>
                      <w:szCs w:val="20"/>
                    </w:rPr>
                    <w:t>Apply basic understanding of Anatomy &amp; Physiology, Microbiology, Human Behavior, Pharmacology &amp; appropriate Medical Terminology (Cognitive)</w:t>
                  </w:r>
                </w:p>
              </w:tc>
            </w:tr>
            <w:bookmarkEnd w:id="0"/>
          </w:tbl>
          <w:p w14:paraId="3191444B" w14:textId="77777777" w:rsidR="0093151F" w:rsidRPr="00956475" w:rsidRDefault="0093151F" w:rsidP="0093151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04F6886" w14:textId="77777777" w:rsidR="0093151F" w:rsidRPr="00956475" w:rsidRDefault="0093151F" w:rsidP="0093151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c>
      </w:tr>
      <w:tr w:rsidR="0093151F" w:rsidRPr="00956475" w14:paraId="02582D63" w14:textId="77777777" w:rsidTr="007A0D90">
        <w:trPr>
          <w:trHeight w:val="8162"/>
        </w:trPr>
        <w:tc>
          <w:tcPr>
            <w:cnfStyle w:val="001000000000" w:firstRow="0" w:lastRow="0" w:firstColumn="1" w:lastColumn="0" w:oddVBand="0" w:evenVBand="0" w:oddHBand="0" w:evenHBand="0" w:firstRowFirstColumn="0" w:firstRowLastColumn="0" w:lastRowFirstColumn="0" w:lastRowLastColumn="0"/>
            <w:tcW w:w="2988" w:type="dxa"/>
            <w:gridSpan w:val="3"/>
          </w:tcPr>
          <w:p w14:paraId="335D3205" w14:textId="6BA8263B" w:rsidR="0093151F" w:rsidRPr="00956475" w:rsidRDefault="0093151F" w:rsidP="0093151F">
            <w:pPr>
              <w:rPr>
                <w:rFonts w:ascii="Arial" w:eastAsia="Times New Roman" w:hAnsi="Arial" w:cs="Arial"/>
                <w:color w:val="000000"/>
                <w:szCs w:val="20"/>
              </w:rPr>
            </w:pPr>
            <w:r w:rsidRPr="00956475">
              <w:rPr>
                <w:rFonts w:ascii="Arial" w:eastAsia="Times New Roman" w:hAnsi="Arial" w:cs="Arial"/>
                <w:color w:val="000000"/>
                <w:szCs w:val="20"/>
              </w:rPr>
              <w:lastRenderedPageBreak/>
              <w:t>Course Specific Requirement</w:t>
            </w:r>
          </w:p>
        </w:tc>
        <w:tc>
          <w:tcPr>
            <w:tcW w:w="9378" w:type="dxa"/>
          </w:tcPr>
          <w:p w14:paraId="2CCFA33D" w14:textId="77777777" w:rsidR="0093151F" w:rsidRPr="00956475" w:rsidRDefault="0093151F" w:rsidP="0093151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You must pass this course with an overall score of 70% or above. </w:t>
            </w:r>
            <w:r>
              <w:rPr>
                <w:rFonts w:ascii="Arial" w:eastAsia="Times New Roman" w:hAnsi="Arial" w:cs="Arial"/>
                <w:color w:val="000000"/>
                <w:sz w:val="20"/>
                <w:szCs w:val="20"/>
              </w:rPr>
              <w:t>SVSTI’s</w:t>
            </w:r>
            <w:r w:rsidRPr="00956475">
              <w:rPr>
                <w:rFonts w:ascii="Arial" w:eastAsia="Times New Roman" w:hAnsi="Arial" w:cs="Arial"/>
                <w:color w:val="000000"/>
                <w:sz w:val="20"/>
                <w:szCs w:val="20"/>
              </w:rPr>
              <w:t xml:space="preserve"> absence policy will be adhered to – please see your catalog for details, as this can affect your grade.  </w:t>
            </w:r>
          </w:p>
          <w:p w14:paraId="34B6341A" w14:textId="77777777" w:rsidR="0093151F" w:rsidRPr="00956475" w:rsidRDefault="0093151F" w:rsidP="0093151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Please contact your instructor as soon as possible if you require any type of support during the course – we are all here to help you be a successful student.</w:t>
            </w:r>
          </w:p>
          <w:p w14:paraId="4CF99439" w14:textId="77777777" w:rsidR="0093151F" w:rsidRPr="00956475" w:rsidRDefault="0093151F" w:rsidP="0093151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4033"/>
              <w:gridCol w:w="4034"/>
            </w:tblGrid>
            <w:tr w:rsidR="0093151F" w:rsidRPr="00956475" w14:paraId="48DE7B45" w14:textId="77777777" w:rsidTr="007A0D90">
              <w:tc>
                <w:tcPr>
                  <w:tcW w:w="4033" w:type="dxa"/>
                </w:tcPr>
                <w:p w14:paraId="1DB83330"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LETTER GRADE EARNED</w:t>
                  </w:r>
                </w:p>
              </w:tc>
              <w:tc>
                <w:tcPr>
                  <w:tcW w:w="4034" w:type="dxa"/>
                </w:tcPr>
                <w:p w14:paraId="3E90822B"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PERCENTAGE RANGE</w:t>
                  </w:r>
                </w:p>
              </w:tc>
            </w:tr>
            <w:tr w:rsidR="0093151F" w:rsidRPr="00956475" w14:paraId="62816B54" w14:textId="77777777" w:rsidTr="007A0D90">
              <w:tc>
                <w:tcPr>
                  <w:tcW w:w="4033" w:type="dxa"/>
                </w:tcPr>
                <w:p w14:paraId="1A2BE321"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A</w:t>
                  </w:r>
                </w:p>
              </w:tc>
              <w:tc>
                <w:tcPr>
                  <w:tcW w:w="4034" w:type="dxa"/>
                </w:tcPr>
                <w:p w14:paraId="20B53365"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90-100%</w:t>
                  </w:r>
                </w:p>
              </w:tc>
            </w:tr>
            <w:tr w:rsidR="0093151F" w:rsidRPr="00956475" w14:paraId="1145DBC4" w14:textId="77777777" w:rsidTr="007A0D90">
              <w:tc>
                <w:tcPr>
                  <w:tcW w:w="4033" w:type="dxa"/>
                </w:tcPr>
                <w:p w14:paraId="19FF53DA"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w:t>
                  </w:r>
                </w:p>
              </w:tc>
              <w:tc>
                <w:tcPr>
                  <w:tcW w:w="4034" w:type="dxa"/>
                </w:tcPr>
                <w:p w14:paraId="73409FF8"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80-89%</w:t>
                  </w:r>
                </w:p>
              </w:tc>
            </w:tr>
            <w:tr w:rsidR="0093151F" w:rsidRPr="00956475" w14:paraId="5E175887" w14:textId="77777777" w:rsidTr="007A0D90">
              <w:tc>
                <w:tcPr>
                  <w:tcW w:w="4033" w:type="dxa"/>
                </w:tcPr>
                <w:p w14:paraId="400CAC9E"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C</w:t>
                  </w:r>
                </w:p>
              </w:tc>
              <w:tc>
                <w:tcPr>
                  <w:tcW w:w="4034" w:type="dxa"/>
                </w:tcPr>
                <w:p w14:paraId="41470F00"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70-79%</w:t>
                  </w:r>
                </w:p>
              </w:tc>
            </w:tr>
            <w:tr w:rsidR="0093151F" w:rsidRPr="00956475" w14:paraId="4C5F936E" w14:textId="77777777" w:rsidTr="007A0D90">
              <w:tc>
                <w:tcPr>
                  <w:tcW w:w="4033" w:type="dxa"/>
                </w:tcPr>
                <w:p w14:paraId="40AC119A"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D</w:t>
                  </w:r>
                </w:p>
              </w:tc>
              <w:tc>
                <w:tcPr>
                  <w:tcW w:w="4034" w:type="dxa"/>
                </w:tcPr>
                <w:p w14:paraId="242C23A1"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60-69%</w:t>
                  </w:r>
                </w:p>
              </w:tc>
            </w:tr>
            <w:tr w:rsidR="0093151F" w:rsidRPr="00956475" w14:paraId="0AE05157" w14:textId="77777777" w:rsidTr="007A0D90">
              <w:tc>
                <w:tcPr>
                  <w:tcW w:w="4033" w:type="dxa"/>
                </w:tcPr>
                <w:p w14:paraId="09A7C8CB"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F</w:t>
                  </w:r>
                </w:p>
              </w:tc>
              <w:tc>
                <w:tcPr>
                  <w:tcW w:w="4034" w:type="dxa"/>
                </w:tcPr>
                <w:p w14:paraId="04CEC175" w14:textId="77777777" w:rsidR="0093151F" w:rsidRPr="00956475" w:rsidRDefault="0093151F" w:rsidP="0093151F">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Below 60%</w:t>
                  </w:r>
                </w:p>
              </w:tc>
            </w:tr>
          </w:tbl>
          <w:p w14:paraId="5A9D340C" w14:textId="77777777" w:rsidR="0093151F" w:rsidRPr="00956475" w:rsidRDefault="0093151F" w:rsidP="0093151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p w14:paraId="5BE28819" w14:textId="77777777" w:rsidR="0093151F" w:rsidRDefault="0093151F" w:rsidP="0093151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above table informs you of the % points you need to achieve to earn the related letter grade in each subject area.</w:t>
            </w:r>
            <w:r>
              <w:rPr>
                <w:rFonts w:ascii="Arial" w:eastAsia="Times New Roman" w:hAnsi="Arial" w:cs="Arial"/>
                <w:color w:val="000000"/>
                <w:sz w:val="20"/>
                <w:szCs w:val="20"/>
              </w:rPr>
              <w:t xml:space="preserve"> </w:t>
            </w:r>
          </w:p>
          <w:p w14:paraId="1C8C1BD3" w14:textId="77777777" w:rsidR="0093151F" w:rsidRPr="00C635AD" w:rsidRDefault="0093151F" w:rsidP="0093151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u w:val="single"/>
              </w:rPr>
            </w:pPr>
            <w:r w:rsidRPr="00C635AD">
              <w:rPr>
                <w:rFonts w:ascii="Arial" w:eastAsia="Times New Roman" w:hAnsi="Arial" w:cs="Arial"/>
                <w:b/>
                <w:color w:val="000000"/>
                <w:sz w:val="20"/>
                <w:szCs w:val="20"/>
                <w:u w:val="single"/>
              </w:rPr>
              <w:t xml:space="preserve"> Dress Code</w:t>
            </w:r>
          </w:p>
          <w:p w14:paraId="461420FA" w14:textId="77777777" w:rsidR="0093151F" w:rsidRPr="00C635AD" w:rsidRDefault="0093151F" w:rsidP="0093151F">
            <w:pPr>
              <w:numPr>
                <w:ilvl w:val="0"/>
                <w:numId w:val="1"/>
              </w:num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 xml:space="preserve">No facial jewelry (except post earrings), no hand jewelry in lab.  </w:t>
            </w:r>
          </w:p>
          <w:p w14:paraId="0D4200EC" w14:textId="77777777" w:rsidR="0093151F" w:rsidRPr="00123BCF" w:rsidRDefault="0093151F" w:rsidP="0093151F">
            <w:pPr>
              <w:numPr>
                <w:ilvl w:val="0"/>
                <w:numId w:val="1"/>
              </w:num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perfumes, colognes or strong scents.</w:t>
            </w:r>
          </w:p>
          <w:p w14:paraId="382A1901" w14:textId="77777777" w:rsidR="0093151F" w:rsidRDefault="0093151F" w:rsidP="0093151F">
            <w:pPr>
              <w:numPr>
                <w:ilvl w:val="0"/>
                <w:numId w:val="1"/>
              </w:num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nail polish (including clear), no artificial nails.</w:t>
            </w:r>
          </w:p>
          <w:p w14:paraId="420E08D7" w14:textId="77777777" w:rsidR="0093151F" w:rsidRDefault="0093151F" w:rsidP="0093151F">
            <w:pPr>
              <w:numPr>
                <w:ilvl w:val="0"/>
                <w:numId w:val="1"/>
              </w:num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Wear Black Scrubs</w:t>
            </w:r>
          </w:p>
          <w:p w14:paraId="2F75F2E7" w14:textId="77777777" w:rsidR="0093151F" w:rsidRPr="00C635AD" w:rsidRDefault="0093151F" w:rsidP="0093151F">
            <w:pPr>
              <w:numPr>
                <w:ilvl w:val="0"/>
                <w:numId w:val="1"/>
              </w:num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No unnatural hair colors </w:t>
            </w:r>
          </w:p>
          <w:p w14:paraId="5AF456BE" w14:textId="77777777" w:rsidR="0093151F" w:rsidRDefault="0093151F" w:rsidP="0093151F">
            <w:pPr>
              <w:spacing w:before="100" w:beforeAutospacing="1" w:after="100" w:afterAutospacing="1"/>
              <w:ind w:left="720"/>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274B532" w14:textId="77777777" w:rsidR="0093151F" w:rsidRPr="00956475" w:rsidRDefault="0093151F" w:rsidP="0093151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046A4D" w:rsidRPr="00956475" w14:paraId="2E72781A" w14:textId="77777777" w:rsidTr="007A0D90">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1170" w:type="dxa"/>
          </w:tcPr>
          <w:p w14:paraId="0BD1E9F0"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t>Course Schedule</w:t>
            </w:r>
          </w:p>
        </w:tc>
        <w:tc>
          <w:tcPr>
            <w:tcW w:w="11196" w:type="dxa"/>
            <w:gridSpan w:val="3"/>
          </w:tcPr>
          <w:tbl>
            <w:tblPr>
              <w:tblStyle w:val="MediumShading2-Accent1"/>
              <w:tblW w:w="10140" w:type="dxa"/>
              <w:tblLayout w:type="fixed"/>
              <w:tblLook w:val="04A0" w:firstRow="1" w:lastRow="0" w:firstColumn="1" w:lastColumn="0" w:noHBand="0" w:noVBand="1"/>
            </w:tblPr>
            <w:tblGrid>
              <w:gridCol w:w="787"/>
              <w:gridCol w:w="3690"/>
              <w:gridCol w:w="2520"/>
              <w:gridCol w:w="3143"/>
            </w:tblGrid>
            <w:tr w:rsidR="00046A4D" w:rsidRPr="00956475" w14:paraId="0497B7CA" w14:textId="77777777" w:rsidTr="00FD12F5">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787" w:type="dxa"/>
                </w:tcPr>
                <w:p w14:paraId="0F084DCC" w14:textId="77777777" w:rsidR="00046A4D" w:rsidRPr="00956475" w:rsidRDefault="00046A4D" w:rsidP="00046A4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Week</w:t>
                  </w:r>
                </w:p>
              </w:tc>
              <w:tc>
                <w:tcPr>
                  <w:tcW w:w="3690" w:type="dxa"/>
                </w:tcPr>
                <w:p w14:paraId="4C9D38A8" w14:textId="77777777" w:rsidR="00046A4D" w:rsidRPr="00956475" w:rsidRDefault="00046A4D" w:rsidP="00046A4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Topic</w:t>
                  </w:r>
                </w:p>
              </w:tc>
              <w:tc>
                <w:tcPr>
                  <w:tcW w:w="2520" w:type="dxa"/>
                </w:tcPr>
                <w:p w14:paraId="46936068" w14:textId="77777777" w:rsidR="00046A4D" w:rsidRPr="00956475" w:rsidRDefault="00046A4D" w:rsidP="00046A4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Reading</w:t>
                  </w:r>
                </w:p>
              </w:tc>
              <w:tc>
                <w:tcPr>
                  <w:tcW w:w="3143" w:type="dxa"/>
                </w:tcPr>
                <w:p w14:paraId="1EE64FFF" w14:textId="77777777" w:rsidR="00046A4D" w:rsidRPr="00956475" w:rsidRDefault="00046A4D" w:rsidP="00046A4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Assignment &amp; Due Date</w:t>
                  </w:r>
                </w:p>
              </w:tc>
            </w:tr>
            <w:tr w:rsidR="00046A4D" w:rsidRPr="00956475" w14:paraId="3755DFC1" w14:textId="77777777" w:rsidTr="00FD12F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787" w:type="dxa"/>
                </w:tcPr>
                <w:p w14:paraId="4B72852B"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1</w:t>
                  </w:r>
                </w:p>
                <w:p w14:paraId="036B92B9" w14:textId="77777777" w:rsidR="00046A4D" w:rsidRPr="00956475" w:rsidRDefault="00046A4D" w:rsidP="00046A4D">
                  <w:pPr>
                    <w:spacing w:before="100" w:beforeAutospacing="1" w:after="100" w:afterAutospacing="1"/>
                    <w:rPr>
                      <w:rFonts w:ascii="Arial" w:eastAsia="Times New Roman" w:hAnsi="Arial" w:cs="Arial"/>
                      <w:b w:val="0"/>
                      <w:color w:val="000000"/>
                      <w:sz w:val="20"/>
                      <w:szCs w:val="20"/>
                    </w:rPr>
                  </w:pPr>
                </w:p>
              </w:tc>
              <w:tc>
                <w:tcPr>
                  <w:tcW w:w="3690" w:type="dxa"/>
                </w:tcPr>
                <w:p w14:paraId="50E87D5A" w14:textId="33F6894B"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021DBDBD" w14:textId="65492F7B"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4A04BF8B" w14:textId="461786C3" w:rsidR="00046A4D" w:rsidRPr="00956475"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33352711" w14:textId="77777777" w:rsidR="00046A4D"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928936A" w14:textId="6563EFDF" w:rsidR="00046A4D"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Pharmacology-Practical Pharmacology for the Surgical Technologist </w:t>
                  </w:r>
                </w:p>
                <w:p w14:paraId="57E2A3FD" w14:textId="77777777" w:rsidR="00046A4D"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Human Behavior-Understanding Human Behavior: A Guide for Health Care Professionals</w:t>
                  </w:r>
                </w:p>
                <w:p w14:paraId="2CBA0E15" w14:textId="2F1D5CB6"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AST Surgical Technology for the Surgical Technologist: A Positive Care Approach</w:t>
                  </w:r>
                </w:p>
                <w:p w14:paraId="147A7D6C" w14:textId="5223C112"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21F05636"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40B2AEFF"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AC13FD" w14:textId="2EA3AAF7" w:rsidR="00FD12F5" w:rsidRPr="00744DA4"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00487695" w14:textId="59CF9EA5"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D05F750" w14:textId="38ED6399"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612AC84" w14:textId="157105D1"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BF8EFCE" w14:textId="63402372"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w:t>
                  </w:r>
                </w:p>
                <w:p w14:paraId="2E9CB012" w14:textId="4C1B6C58"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A30E56A" w14:textId="77777777" w:rsidR="00046A4D"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4-8</w:t>
                  </w:r>
                </w:p>
                <w:p w14:paraId="74C5322D"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CST Prep</w:t>
                  </w:r>
                </w:p>
                <w:p w14:paraId="7188433E"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AAD214D" w14:textId="06E18FF2" w:rsidR="00FD12F5" w:rsidRPr="0095647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tc>
              <w:tc>
                <w:tcPr>
                  <w:tcW w:w="3143" w:type="dxa"/>
                </w:tcPr>
                <w:p w14:paraId="0EF73E98" w14:textId="588FDAA4"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C3A7F6" w14:textId="6A0F4ECC"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84EDE6B" w14:textId="34B7A7CE"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491B4D" w14:textId="161760F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9EF921D" w14:textId="16C526B9"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07A19EC" w14:textId="77777777" w:rsidR="00046A4D"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FFF4734"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CST Prep</w:t>
                  </w:r>
                </w:p>
                <w:p w14:paraId="55C83D57"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B38DDB" w14:textId="6255B66E" w:rsidR="00FD12F5" w:rsidRPr="0095647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tc>
            </w:tr>
            <w:tr w:rsidR="00046A4D" w:rsidRPr="00956475" w14:paraId="7DCF015A" w14:textId="77777777" w:rsidTr="00FD12F5">
              <w:trPr>
                <w:trHeight w:val="216"/>
              </w:trPr>
              <w:tc>
                <w:tcPr>
                  <w:cnfStyle w:val="001000000000" w:firstRow="0" w:lastRow="0" w:firstColumn="1" w:lastColumn="0" w:oddVBand="0" w:evenVBand="0" w:oddHBand="0" w:evenHBand="0" w:firstRowFirstColumn="0" w:firstRowLastColumn="0" w:lastRowFirstColumn="0" w:lastRowLastColumn="0"/>
                  <w:tcW w:w="787" w:type="dxa"/>
                </w:tcPr>
                <w:p w14:paraId="7475B6BE"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2</w:t>
                  </w:r>
                </w:p>
              </w:tc>
              <w:tc>
                <w:tcPr>
                  <w:tcW w:w="3690" w:type="dxa"/>
                </w:tcPr>
                <w:p w14:paraId="62F089BD" w14:textId="01DE7951"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40E0F519" w14:textId="267AF702"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503FEBC1" w14:textId="77777777" w:rsidR="00FD12F5"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5E1F9052" w14:textId="676607A3" w:rsidR="00046A4D"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3E4FEA87" w14:textId="6EA8AD6B"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Healthcare Professionals</w:t>
                  </w:r>
                </w:p>
                <w:p w14:paraId="1AE51F6D" w14:textId="16274A8A"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7C634242" w14:textId="65B489AF"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2089663C"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5A12DBDC"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20CFCD6" w14:textId="00CFC89D" w:rsidR="00FD12F5" w:rsidRPr="004D77CB"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c>
              <w:tc>
                <w:tcPr>
                  <w:tcW w:w="2520" w:type="dxa"/>
                </w:tcPr>
                <w:p w14:paraId="3C3F9850" w14:textId="3F442866"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4CEB05D" w14:textId="7850BB6B"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C32FDB1" w14:textId="230FC00B"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w:t>
                  </w:r>
                </w:p>
                <w:p w14:paraId="2E472BE8" w14:textId="7B6C28D0"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F66A2FA" w14:textId="2D6D25A6"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4-8</w:t>
                  </w:r>
                </w:p>
                <w:p w14:paraId="4F4A0A06" w14:textId="666F7546"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CF2EA40" w14:textId="35F6589F"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46B29C9C" w14:textId="4D2EE623"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B3FA1E9" w14:textId="40DEEF3F" w:rsidR="00FD12F5" w:rsidRP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7EA9F24B" w14:textId="77777777" w:rsidR="00046A4D" w:rsidRPr="00744DA4"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3143" w:type="dxa"/>
                </w:tcPr>
                <w:p w14:paraId="160DED84"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0B7206"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04C919"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33E5DD8"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F584BE"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4E10A3"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572B178"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7A7522"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59CE62B1"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774CED" w14:textId="1B0E67C0" w:rsidR="00FD12F5" w:rsidRP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tc>
            </w:tr>
            <w:tr w:rsidR="00046A4D" w:rsidRPr="00956475" w14:paraId="309B22E6" w14:textId="77777777" w:rsidTr="00FD12F5">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787" w:type="dxa"/>
                </w:tcPr>
                <w:p w14:paraId="0973D10F"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3</w:t>
                  </w:r>
                </w:p>
              </w:tc>
              <w:tc>
                <w:tcPr>
                  <w:tcW w:w="3690" w:type="dxa"/>
                </w:tcPr>
                <w:p w14:paraId="3B27ED90" w14:textId="6B2A7319"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05D1813C" w14:textId="635E3194"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51579F0E" w14:textId="68B05B7F" w:rsidR="00046A4D" w:rsidRPr="00956475"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4F860F83" w14:textId="77777777" w:rsidR="00046A4D"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5ADAF237" w14:textId="685FF072"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Human Behavior-Understanding Human </w:t>
                  </w:r>
                  <w:proofErr w:type="gramStart"/>
                  <w:r w:rsidR="0093151F">
                    <w:rPr>
                      <w:rFonts w:ascii="Arial" w:eastAsia="Times New Roman" w:hAnsi="Arial" w:cs="Arial"/>
                      <w:color w:val="000000"/>
                      <w:sz w:val="20"/>
                      <w:szCs w:val="20"/>
                    </w:rPr>
                    <w:t>Behavior::</w:t>
                  </w:r>
                  <w:proofErr w:type="gramEnd"/>
                  <w:r w:rsidR="0093151F">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 Guide for Health Care Professionals</w:t>
                  </w:r>
                </w:p>
                <w:p w14:paraId="1E1B5B02"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3E103BC9" w14:textId="043288E1"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715BB17A"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21B9D637"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D771FEA"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4DB707A"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B2D69F7" w14:textId="77777777"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9739758" w14:textId="12AEE6DA" w:rsidR="00FD12F5" w:rsidRPr="00E1561A"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520" w:type="dxa"/>
                </w:tcPr>
                <w:p w14:paraId="786FA2C3"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56C06B6"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2AE5781"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235B2DF2"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371B0EB"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9-12</w:t>
                  </w:r>
                </w:p>
                <w:p w14:paraId="1E78867E"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19CFE4"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4675EF70"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DB7E7D8" w14:textId="68F6474D"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11BDC1ED" w14:textId="356F6664" w:rsidR="00FD12F5" w:rsidRPr="0095647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3143" w:type="dxa"/>
                </w:tcPr>
                <w:p w14:paraId="3192CAE9" w14:textId="5B5CA492" w:rsidR="00046A4D" w:rsidRDefault="00046A4D" w:rsidP="00FD12F5">
                  <w:pPr>
                    <w:jc w:val="center"/>
                    <w:cnfStyle w:val="000000100000" w:firstRow="0" w:lastRow="0" w:firstColumn="0" w:lastColumn="0" w:oddVBand="0" w:evenVBand="0" w:oddHBand="1" w:evenHBand="0" w:firstRowFirstColumn="0" w:firstRowLastColumn="0" w:lastRowFirstColumn="0" w:lastRowLastColumn="0"/>
                  </w:pPr>
                </w:p>
                <w:p w14:paraId="0C2263C9" w14:textId="1E5ADB55"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1E9D0008" w14:textId="017C8D4C"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r>
                    <w:t>Monday at 12pm</w:t>
                  </w:r>
                </w:p>
                <w:p w14:paraId="22454539" w14:textId="567D606B"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3444CED1" w14:textId="342C18F3"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r>
                    <w:lastRenderedPageBreak/>
                    <w:t>Monday at 12pm</w:t>
                  </w:r>
                </w:p>
                <w:p w14:paraId="1AC5E005" w14:textId="342FED12"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2DA6896E" w14:textId="77FE09B8"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r>
                    <w:t>CST Prep</w:t>
                  </w:r>
                </w:p>
                <w:p w14:paraId="67C7CB28" w14:textId="76C9AC59"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31E5C4F9" w14:textId="56C25B00"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11D4ED2A" w14:textId="3F80E68D" w:rsidR="00046A4D" w:rsidRPr="00956475" w:rsidRDefault="00FD12F5" w:rsidP="00FD12F5">
                  <w:pPr>
                    <w:jc w:val="center"/>
                    <w:cnfStyle w:val="000000100000" w:firstRow="0" w:lastRow="0" w:firstColumn="0" w:lastColumn="0" w:oddVBand="0" w:evenVBand="0" w:oddHBand="1" w:evenHBand="0" w:firstRowFirstColumn="0" w:firstRowLastColumn="0" w:lastRowFirstColumn="0" w:lastRowLastColumn="0"/>
                  </w:pPr>
                  <w:r>
                    <w:t>CST Prep</w:t>
                  </w:r>
                </w:p>
              </w:tc>
            </w:tr>
            <w:tr w:rsidR="00046A4D" w:rsidRPr="00956475" w14:paraId="0958EB9A" w14:textId="77777777" w:rsidTr="00FD12F5">
              <w:trPr>
                <w:trHeight w:val="2078"/>
              </w:trPr>
              <w:tc>
                <w:tcPr>
                  <w:cnfStyle w:val="001000000000" w:firstRow="0" w:lastRow="0" w:firstColumn="1" w:lastColumn="0" w:oddVBand="0" w:evenVBand="0" w:oddHBand="0" w:evenHBand="0" w:firstRowFirstColumn="0" w:firstRowLastColumn="0" w:lastRowFirstColumn="0" w:lastRowLastColumn="0"/>
                  <w:tcW w:w="787" w:type="dxa"/>
                </w:tcPr>
                <w:p w14:paraId="4A96A5B3"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4</w:t>
                  </w:r>
                </w:p>
              </w:tc>
              <w:tc>
                <w:tcPr>
                  <w:tcW w:w="3690" w:type="dxa"/>
                </w:tcPr>
                <w:p w14:paraId="105F9D32" w14:textId="14BEF133"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3F1E407C" w14:textId="23B1C353"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069CAD2B" w14:textId="25AB2B43" w:rsidR="00046A4D" w:rsidRPr="00956475"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19E578DC" w14:textId="77777777" w:rsidR="00046A4D"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2420C180" w14:textId="31339019"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Health Care Professionals</w:t>
                  </w:r>
                </w:p>
                <w:p w14:paraId="4A31C9FF"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731F28F4" w14:textId="5843C2B1"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627D83B4"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3A90DD10"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5F4C4E0"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E09118A" w14:textId="2B2E23D1" w:rsidR="00FD12F5" w:rsidRP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13A10763" w14:textId="77777777"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2807D06"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265C9E1"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5CD34346"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2068DAB"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9-12</w:t>
                  </w:r>
                </w:p>
                <w:p w14:paraId="7EC6D461"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9701534"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4E357CAB"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3137FCD" w14:textId="2BE9C1C8" w:rsidR="00FD12F5" w:rsidRPr="0095647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tc>
              <w:tc>
                <w:tcPr>
                  <w:tcW w:w="3143" w:type="dxa"/>
                </w:tcPr>
                <w:p w14:paraId="62724636" w14:textId="77777777"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D51B6B"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F6F0F0"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1D649A75"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988596"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B6EBC3"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276543A"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C3EB85"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4948354F"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584B98" w14:textId="66137D68" w:rsidR="00FD12F5" w:rsidRPr="00375371"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tc>
            </w:tr>
            <w:tr w:rsidR="00046A4D" w:rsidRPr="00956475" w14:paraId="688C5338" w14:textId="77777777" w:rsidTr="00FD12F5">
              <w:trPr>
                <w:cnfStyle w:val="000000100000" w:firstRow="0" w:lastRow="0" w:firstColumn="0" w:lastColumn="0" w:oddVBand="0" w:evenVBand="0" w:oddHBand="1" w:evenHBand="0" w:firstRowFirstColumn="0" w:firstRowLastColumn="0" w:lastRowFirstColumn="0" w:lastRowLastColumn="0"/>
                <w:trHeight w:val="3134"/>
              </w:trPr>
              <w:tc>
                <w:tcPr>
                  <w:cnfStyle w:val="001000000000" w:firstRow="0" w:lastRow="0" w:firstColumn="1" w:lastColumn="0" w:oddVBand="0" w:evenVBand="0" w:oddHBand="0" w:evenHBand="0" w:firstRowFirstColumn="0" w:firstRowLastColumn="0" w:lastRowFirstColumn="0" w:lastRowLastColumn="0"/>
                  <w:tcW w:w="787" w:type="dxa"/>
                </w:tcPr>
                <w:p w14:paraId="33531D35"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5</w:t>
                  </w:r>
                </w:p>
              </w:tc>
              <w:tc>
                <w:tcPr>
                  <w:tcW w:w="3690" w:type="dxa"/>
                </w:tcPr>
                <w:p w14:paraId="16943ED1" w14:textId="22C1F269"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503A931E" w14:textId="6BA76998"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722AD2C4" w14:textId="52CAC7FD" w:rsidR="00046A4D" w:rsidRPr="00956475"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64E23A7E" w14:textId="77777777"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6388F363" w14:textId="77777777"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proofErr w:type="spellStart"/>
                  <w:proofErr w:type="gramStart"/>
                  <w:r>
                    <w:rPr>
                      <w:rFonts w:ascii="Arial" w:eastAsia="Times New Roman" w:hAnsi="Arial" w:cs="Arial"/>
                      <w:color w:val="000000"/>
                      <w:sz w:val="20"/>
                      <w:szCs w:val="20"/>
                    </w:rPr>
                    <w:t>Behavior:A</w:t>
                  </w:r>
                  <w:proofErr w:type="spellEnd"/>
                  <w:proofErr w:type="gramEnd"/>
                  <w:r>
                    <w:rPr>
                      <w:rFonts w:ascii="Arial" w:eastAsia="Times New Roman" w:hAnsi="Arial" w:cs="Arial"/>
                      <w:color w:val="000000"/>
                      <w:sz w:val="20"/>
                      <w:szCs w:val="20"/>
                    </w:rPr>
                    <w:t xml:space="preserve"> Guide for Health Care Professionals</w:t>
                  </w:r>
                </w:p>
                <w:p w14:paraId="219C25EC"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7E67904B" w14:textId="2675F22C"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266A54CB"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15D84F63"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A187299" w14:textId="4EBDD45E" w:rsidR="00046A4D" w:rsidRPr="00F64A8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rPr>
                    <w:t xml:space="preserve"> </w:t>
                  </w:r>
                </w:p>
              </w:tc>
              <w:tc>
                <w:tcPr>
                  <w:tcW w:w="2520" w:type="dxa"/>
                </w:tcPr>
                <w:p w14:paraId="39FC1E07"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A79BC5F"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16F545A"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0748A973"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1AEF9D9"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13-15</w:t>
                  </w:r>
                </w:p>
                <w:p w14:paraId="7762F47F"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61E037" w14:textId="7F34781C"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1AF0D77D" w14:textId="2487A011"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B84D50D" w14:textId="4EEFF232" w:rsidR="00FD12F5" w:rsidRPr="0095647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tc>
              <w:tc>
                <w:tcPr>
                  <w:tcW w:w="3143" w:type="dxa"/>
                </w:tcPr>
                <w:p w14:paraId="16CE1FAB"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pPr>
                </w:p>
                <w:p w14:paraId="6140190A"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6C5508C5"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r>
                    <w:t>Monday at 12pm</w:t>
                  </w:r>
                </w:p>
                <w:p w14:paraId="16A16BD8"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20B928D3"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r>
                    <w:t>Monday at 12pm</w:t>
                  </w:r>
                </w:p>
                <w:p w14:paraId="651B1D36" w14:textId="77777777" w:rsidR="00FD12F5" w:rsidRDefault="00FD12F5" w:rsidP="00FD12F5">
                  <w:pPr>
                    <w:cnfStyle w:val="000000100000" w:firstRow="0" w:lastRow="0" w:firstColumn="0" w:lastColumn="0" w:oddVBand="0" w:evenVBand="0" w:oddHBand="1" w:evenHBand="0" w:firstRowFirstColumn="0" w:firstRowLastColumn="0" w:lastRowFirstColumn="0" w:lastRowLastColumn="0"/>
                  </w:pPr>
                </w:p>
                <w:p w14:paraId="620AAF32"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318263F2" w14:textId="7A59CC9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r>
                    <w:t>CST Prep</w:t>
                  </w:r>
                </w:p>
                <w:p w14:paraId="45C601C9"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pPr>
                </w:p>
                <w:p w14:paraId="15513C8B" w14:textId="206268C3" w:rsidR="00FD12F5" w:rsidRPr="00956475" w:rsidRDefault="00FD12F5" w:rsidP="00FD12F5">
                  <w:pPr>
                    <w:jc w:val="center"/>
                    <w:cnfStyle w:val="000000100000" w:firstRow="0" w:lastRow="0" w:firstColumn="0" w:lastColumn="0" w:oddVBand="0" w:evenVBand="0" w:oddHBand="1" w:evenHBand="0" w:firstRowFirstColumn="0" w:firstRowLastColumn="0" w:lastRowFirstColumn="0" w:lastRowLastColumn="0"/>
                  </w:pPr>
                  <w:r>
                    <w:t>CST Prep</w:t>
                  </w:r>
                </w:p>
              </w:tc>
            </w:tr>
            <w:tr w:rsidR="00046A4D" w:rsidRPr="00956475" w14:paraId="2D2FF176" w14:textId="77777777" w:rsidTr="00FD12F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6A618A6B"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p>
              </w:tc>
              <w:tc>
                <w:tcPr>
                  <w:tcW w:w="3690" w:type="dxa"/>
                </w:tcPr>
                <w:p w14:paraId="3B082D79" w14:textId="77777777" w:rsidR="00046A4D" w:rsidRPr="00956475"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43C54570" w14:textId="77777777" w:rsidR="00046A4D" w:rsidRPr="00956475"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3143" w:type="dxa"/>
                </w:tcPr>
                <w:p w14:paraId="0205A24C" w14:textId="77777777" w:rsidR="00046A4D" w:rsidRPr="00956475" w:rsidRDefault="00046A4D" w:rsidP="00046A4D">
                  <w:pPr>
                    <w:jc w:val="center"/>
                    <w:cnfStyle w:val="000000000000" w:firstRow="0" w:lastRow="0" w:firstColumn="0" w:lastColumn="0" w:oddVBand="0" w:evenVBand="0" w:oddHBand="0" w:evenHBand="0" w:firstRowFirstColumn="0" w:firstRowLastColumn="0" w:lastRowFirstColumn="0" w:lastRowLastColumn="0"/>
                  </w:pPr>
                </w:p>
              </w:tc>
            </w:tr>
            <w:tr w:rsidR="00046A4D" w:rsidRPr="00956475" w14:paraId="2476037C" w14:textId="77777777" w:rsidTr="00FD12F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234F0A06" w14:textId="77777777" w:rsidR="00046A4D" w:rsidRPr="00956475" w:rsidRDefault="00046A4D" w:rsidP="00046A4D">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6</w:t>
                  </w:r>
                </w:p>
              </w:tc>
              <w:tc>
                <w:tcPr>
                  <w:tcW w:w="3690" w:type="dxa"/>
                </w:tcPr>
                <w:p w14:paraId="2A403D9B" w14:textId="0EB154F1"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7D882A56" w14:textId="2C849C1B"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6BCD2CEF" w14:textId="2E4ABADF" w:rsidR="00046A4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03EFC2A0" w14:textId="5611A5C2"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7E10E2B5" w14:textId="4F66A695" w:rsidR="00FD12F5" w:rsidRPr="0095647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Health Care Professionals</w:t>
                  </w:r>
                </w:p>
                <w:p w14:paraId="3941CB3B" w14:textId="498EF527" w:rsidR="00046A4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AST Surgical Technology for the Surgical Technologist: A Positive Care Approach</w:t>
                  </w:r>
                </w:p>
                <w:p w14:paraId="0C5FB4A9" w14:textId="1B8ACE5F"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42F40523"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371BDCD7" w14:textId="77777777"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C8799C3" w14:textId="74F9CD6D" w:rsidR="00046A4D" w:rsidRPr="00956475"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520" w:type="dxa"/>
                </w:tcPr>
                <w:p w14:paraId="1833BF9B" w14:textId="1EDA3820"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4A7F765" w14:textId="2ACABA61"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E5CE92A" w14:textId="24618411"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4C1439CC" w14:textId="3EFA14BC"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AFA5108" w14:textId="3D97F139"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13-15</w:t>
                  </w:r>
                </w:p>
                <w:p w14:paraId="090DDA9F" w14:textId="7388C11A"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064FD40" w14:textId="4B33732B"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0FD620DA" w14:textId="24B6F1B6"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9639488" w14:textId="4589A090"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144A537C" w14:textId="77777777" w:rsidR="00046A4D" w:rsidRPr="0095701A"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02717C0A"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56B043C1"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43241ED4" w14:textId="77777777" w:rsidR="00046A4D" w:rsidRDefault="00046A4D" w:rsidP="00FD12F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5BBF8215" w14:textId="77777777" w:rsidR="00046A4D" w:rsidRPr="0041416C" w:rsidRDefault="00046A4D" w:rsidP="00FD12F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3143" w:type="dxa"/>
                </w:tcPr>
                <w:p w14:paraId="5A13ADD9" w14:textId="2CB774F0"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953461B" w14:textId="7AB544BC"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71AD2B7" w14:textId="384728A1"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CEE8541" w14:textId="057ABD26"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0B70690" w14:textId="18839F2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C7D50AC" w14:textId="7285BBF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F88E347" w14:textId="1183C7AE"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7900A1F" w14:textId="7ACFCB98"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10C27E68" w14:textId="10781CBF"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AF3915E" w14:textId="7EC37DA1"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40015412"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030225" w14:textId="77777777" w:rsidR="00046A4D" w:rsidRPr="00956475" w:rsidRDefault="00046A4D" w:rsidP="00FD12F5">
                  <w:pPr>
                    <w:jc w:val="center"/>
                    <w:cnfStyle w:val="000000100000" w:firstRow="0" w:lastRow="0" w:firstColumn="0" w:lastColumn="0" w:oddVBand="0" w:evenVBand="0" w:oddHBand="1" w:evenHBand="0" w:firstRowFirstColumn="0" w:firstRowLastColumn="0" w:lastRowFirstColumn="0" w:lastRowLastColumn="0"/>
                  </w:pPr>
                </w:p>
              </w:tc>
            </w:tr>
            <w:tr w:rsidR="00046A4D" w:rsidRPr="00956475" w14:paraId="101D03FA" w14:textId="77777777" w:rsidTr="00FD12F5">
              <w:trPr>
                <w:trHeight w:val="3042"/>
              </w:trPr>
              <w:tc>
                <w:tcPr>
                  <w:cnfStyle w:val="001000000000" w:firstRow="0" w:lastRow="0" w:firstColumn="1" w:lastColumn="0" w:oddVBand="0" w:evenVBand="0" w:oddHBand="0" w:evenHBand="0" w:firstRowFirstColumn="0" w:firstRowLastColumn="0" w:lastRowFirstColumn="0" w:lastRowLastColumn="0"/>
                  <w:tcW w:w="787" w:type="dxa"/>
                </w:tcPr>
                <w:p w14:paraId="5E706ECE" w14:textId="77777777" w:rsidR="00046A4D" w:rsidRPr="00956475" w:rsidRDefault="00046A4D" w:rsidP="00046A4D">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lastRenderedPageBreak/>
                    <w:t>7</w:t>
                  </w:r>
                </w:p>
              </w:tc>
              <w:tc>
                <w:tcPr>
                  <w:tcW w:w="3690" w:type="dxa"/>
                </w:tcPr>
                <w:p w14:paraId="1A57CEF9" w14:textId="7BC18664"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35ABDCC8" w14:textId="18325C68"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1D41B296" w14:textId="205FD15D" w:rsidR="00046A4D"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16EF92A9" w14:textId="200E4B97"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5F76A5D6" w14:textId="51FDDD7C" w:rsidR="00FD12F5" w:rsidRPr="0095647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Health Care Professionals</w:t>
                  </w:r>
                </w:p>
                <w:p w14:paraId="7C6CD45E" w14:textId="794F096D" w:rsidR="00046A4D"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682994CE" w14:textId="67A5EAF3"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421E32AC"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63334D02" w14:textId="77777777"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025E987" w14:textId="7ABF850A" w:rsidR="00046A4D" w:rsidRPr="00956475"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520" w:type="dxa"/>
                </w:tcPr>
                <w:p w14:paraId="4F148450" w14:textId="51FE30FD"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FAA42E3" w14:textId="61D4C44C"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A7B7C8A" w14:textId="40EC70EA"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49B494ED" w14:textId="2FC232B9"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820A8E4" w14:textId="5B908FD0"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16-18</w:t>
                  </w:r>
                </w:p>
                <w:p w14:paraId="53EA0AAF" w14:textId="54A8B989"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7E28E11" w14:textId="667C73B6"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4E404436" w14:textId="12859CB1"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AD8FA4F" w14:textId="7E31E8EB"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122CAD75" w14:textId="77777777" w:rsidR="00046A4D" w:rsidRPr="0041416C" w:rsidRDefault="00046A4D" w:rsidP="00FD12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3143" w:type="dxa"/>
                </w:tcPr>
                <w:p w14:paraId="62116D21" w14:textId="5BC1875D"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A72EEB3" w14:textId="163C22CB"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C0F9074" w14:textId="52ABE903"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816F3E1" w14:textId="1396C5C6"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A2DF7E7" w14:textId="708C0A85"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77C7399" w14:textId="47F3E5F8"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2CA43B1" w14:textId="5493CD05"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52D0C10" w14:textId="12F2A70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01FE7E21" w14:textId="1B396F83"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577BEED" w14:textId="5EC9470C"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51947BD5" w14:textId="77777777"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85F6E73" w14:textId="77777777" w:rsidR="00046A4D" w:rsidRPr="00956475" w:rsidRDefault="00046A4D" w:rsidP="00FD12F5">
                  <w:pPr>
                    <w:jc w:val="center"/>
                    <w:cnfStyle w:val="000000000000" w:firstRow="0" w:lastRow="0" w:firstColumn="0" w:lastColumn="0" w:oddVBand="0" w:evenVBand="0" w:oddHBand="0" w:evenHBand="0" w:firstRowFirstColumn="0" w:firstRowLastColumn="0" w:lastRowFirstColumn="0" w:lastRowLastColumn="0"/>
                  </w:pPr>
                </w:p>
              </w:tc>
            </w:tr>
            <w:tr w:rsidR="00046A4D" w:rsidRPr="00956475" w14:paraId="19FAF68D" w14:textId="77777777" w:rsidTr="00FD12F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442E4B43" w14:textId="77777777" w:rsidR="00046A4D" w:rsidRPr="00956475" w:rsidRDefault="00046A4D" w:rsidP="00046A4D">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t>8</w:t>
                  </w:r>
                </w:p>
              </w:tc>
              <w:tc>
                <w:tcPr>
                  <w:tcW w:w="3690" w:type="dxa"/>
                </w:tcPr>
                <w:p w14:paraId="3F0A2115" w14:textId="5D71F1FD"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02A3F102" w14:textId="31034198"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66618D0D" w14:textId="4968E49D" w:rsidR="00046A4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581744C2" w14:textId="7E589614"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Pharmacology-Practical Pharmacology for the Surgical Technologist</w:t>
                  </w:r>
                </w:p>
                <w:p w14:paraId="27826AE3" w14:textId="511CD684" w:rsidR="00FD12F5" w:rsidRPr="0095647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Health Care Professionals</w:t>
                  </w:r>
                </w:p>
                <w:p w14:paraId="476D15D3" w14:textId="336E51A6" w:rsidR="00046A4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2A3F1ADB" w14:textId="7EC794F5"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2BCCB76F"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49AA780F" w14:textId="77777777" w:rsidR="00FD12F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777CFD9" w14:textId="71D66836"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5FE7ED82" w14:textId="656AA67A"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7817E52" w14:textId="4DD7EE20"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D70F66" w14:textId="3BA96F74"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8</w:t>
                  </w:r>
                </w:p>
                <w:p w14:paraId="6E2598F1" w14:textId="336953A8"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ABB227B" w14:textId="41D5519E"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16-18</w:t>
                  </w:r>
                </w:p>
                <w:p w14:paraId="2FA8F3DD" w14:textId="7FA03A7A"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0F04851" w14:textId="2DD90095"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78F8214D" w14:textId="62228A9F"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22CD525" w14:textId="212DF439"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5F8F7329"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3143" w:type="dxa"/>
                </w:tcPr>
                <w:p w14:paraId="4DBD5834" w14:textId="7AFEFE5A"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70C61F" w14:textId="386D5DD1"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2AC3BE" w14:textId="1A0F4A0E"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Monday at 12pm</w:t>
                  </w:r>
                </w:p>
                <w:p w14:paraId="5798B18F" w14:textId="17E096D0"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067791" w14:textId="7925AC85"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586905" w14:textId="767A73E4"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2BCF4F4" w14:textId="360E09AF"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3965EA2" w14:textId="1957BBE5"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55D007D2" w14:textId="28C8F602"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9261B9" w14:textId="0EB613A1"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73ED9BFA"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69414E" w14:textId="77777777" w:rsidR="00046A4D" w:rsidRDefault="00046A4D" w:rsidP="00FD12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46A4D" w:rsidRPr="00956475" w14:paraId="7A343770" w14:textId="77777777" w:rsidTr="00FD12F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4BD12EF4" w14:textId="77777777" w:rsidR="00046A4D" w:rsidRPr="00956475" w:rsidRDefault="00046A4D" w:rsidP="00046A4D">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lastRenderedPageBreak/>
                    <w:t>9</w:t>
                  </w:r>
                </w:p>
              </w:tc>
              <w:tc>
                <w:tcPr>
                  <w:tcW w:w="3690" w:type="dxa"/>
                </w:tcPr>
                <w:p w14:paraId="3303152B" w14:textId="281443C1"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77070539" w14:textId="77777777" w:rsidR="00FD12F5" w:rsidRDefault="00046A4D" w:rsidP="00FD12F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498066F5" w14:textId="38C6F79D" w:rsidR="00046A4D" w:rsidRDefault="00046A4D" w:rsidP="00FD12F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44161578" w14:textId="73D64C14" w:rsidR="00FD12F5" w:rsidRDefault="00FD12F5" w:rsidP="00FD12F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7F319193" w14:textId="77777777" w:rsidR="00FD12F5" w:rsidRDefault="00FD12F5" w:rsidP="00FD12F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A6EDDE" w14:textId="3A715441" w:rsidR="00FD12F5" w:rsidRDefault="00FD12F5" w:rsidP="00FD12F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the Health Care Professionals</w:t>
                  </w:r>
                </w:p>
                <w:p w14:paraId="73CF53FF" w14:textId="77777777" w:rsidR="00FD12F5" w:rsidRPr="00956475" w:rsidRDefault="00FD12F5" w:rsidP="00FD12F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FAA762" w14:textId="77777777" w:rsidR="00046A4D"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688BCDAD" w14:textId="16808B97" w:rsidR="00046A4D"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5C77E636" w14:textId="77777777" w:rsidR="00FD12F5"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22EBFCA"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3EDD1300" w14:textId="77777777" w:rsidR="00FD12F5"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C2ECD01" w14:textId="458709B2" w:rsidR="00FD12F5"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345DF839" w14:textId="77777777"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36586A1" w14:textId="552B9800"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04732D6B" w14:textId="51A2072F"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FFA8172" w14:textId="5760B105"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19-22</w:t>
                  </w:r>
                </w:p>
                <w:p w14:paraId="3373E6CE" w14:textId="006A4C73"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9038291" w14:textId="54EAD40A"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4FD56736" w14:textId="48E56BD1"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4660BAA" w14:textId="5231F22B"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0B78A9B4" w14:textId="0954D76E"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3143" w:type="dxa"/>
                </w:tcPr>
                <w:p w14:paraId="25DFF797" w14:textId="55D7344F"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2A1A93" w14:textId="77777777"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D84707" w14:textId="1D309228"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6B63C419" w14:textId="6D66DC6E"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E2350CA" w14:textId="2D1FDC4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A525CAC" w14:textId="04B9F3E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CCE87FB" w14:textId="4A43A8AF"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AB2F32" w14:textId="79F0EED4"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2B074124" w14:textId="505ABAF3"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C2D0F2" w14:textId="7841A49B"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36D96336" w14:textId="77777777"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CBFEEAD" w14:textId="77777777" w:rsidR="00046A4D" w:rsidRPr="00375371"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46A4D" w:rsidRPr="00956475" w14:paraId="7FF3187D" w14:textId="77777777" w:rsidTr="00FD12F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403FC6AA" w14:textId="77777777" w:rsidR="00046A4D" w:rsidRPr="00956475" w:rsidRDefault="00046A4D" w:rsidP="00046A4D">
                  <w:pPr>
                    <w:spacing w:before="100" w:beforeAutospacing="1" w:after="100" w:afterAutospacing="1"/>
                    <w:jc w:val="center"/>
                    <w:rPr>
                      <w:rFonts w:ascii="Arial" w:eastAsia="Times New Roman" w:hAnsi="Arial" w:cs="Arial"/>
                      <w:color w:val="000000"/>
                      <w:sz w:val="20"/>
                      <w:szCs w:val="20"/>
                    </w:rPr>
                  </w:pPr>
                </w:p>
              </w:tc>
              <w:tc>
                <w:tcPr>
                  <w:tcW w:w="3690" w:type="dxa"/>
                </w:tcPr>
                <w:p w14:paraId="69B52EB6" w14:textId="77777777"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66CDFCD8" w14:textId="77777777" w:rsidR="00046A4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3143" w:type="dxa"/>
                </w:tcPr>
                <w:p w14:paraId="0769C68F" w14:textId="77777777" w:rsidR="00046A4D" w:rsidRPr="00375371" w:rsidRDefault="00046A4D" w:rsidP="00046A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46A4D" w:rsidRPr="00956475" w14:paraId="1D06A6B6" w14:textId="77777777" w:rsidTr="00FD12F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2BFF6A9F" w14:textId="77777777" w:rsidR="00046A4D" w:rsidRDefault="00046A4D" w:rsidP="00046A4D">
                  <w:pPr>
                    <w:spacing w:before="100" w:beforeAutospacing="1" w:after="100" w:afterAutospacing="1"/>
                    <w:jc w:val="center"/>
                    <w:rPr>
                      <w:rFonts w:ascii="Arial" w:eastAsia="Times New Roman" w:hAnsi="Arial" w:cs="Arial"/>
                      <w:bCs w:val="0"/>
                      <w:color w:val="000000"/>
                      <w:sz w:val="20"/>
                      <w:szCs w:val="20"/>
                    </w:rPr>
                  </w:pPr>
                  <w:r>
                    <w:rPr>
                      <w:rFonts w:ascii="Arial" w:eastAsia="Times New Roman" w:hAnsi="Arial" w:cs="Arial"/>
                      <w:bCs w:val="0"/>
                      <w:color w:val="000000"/>
                      <w:sz w:val="20"/>
                      <w:szCs w:val="20"/>
                    </w:rPr>
                    <w:lastRenderedPageBreak/>
                    <w:t>10</w:t>
                  </w:r>
                </w:p>
                <w:p w14:paraId="00AA2F4E" w14:textId="77777777" w:rsidR="00046A4D" w:rsidRDefault="00046A4D" w:rsidP="00046A4D">
                  <w:pPr>
                    <w:spacing w:before="100" w:beforeAutospacing="1" w:after="100" w:afterAutospacing="1"/>
                    <w:jc w:val="center"/>
                    <w:rPr>
                      <w:rFonts w:ascii="Arial" w:eastAsia="Times New Roman" w:hAnsi="Arial" w:cs="Arial"/>
                      <w:bCs w:val="0"/>
                      <w:color w:val="000000"/>
                      <w:sz w:val="20"/>
                      <w:szCs w:val="20"/>
                    </w:rPr>
                  </w:pPr>
                </w:p>
                <w:p w14:paraId="1BE57923" w14:textId="77777777" w:rsidR="00046A4D" w:rsidRPr="00956475" w:rsidRDefault="00046A4D" w:rsidP="00046A4D">
                  <w:pPr>
                    <w:spacing w:before="100" w:beforeAutospacing="1" w:after="100" w:afterAutospacing="1"/>
                    <w:jc w:val="center"/>
                    <w:rPr>
                      <w:rFonts w:ascii="Arial" w:eastAsia="Times New Roman" w:hAnsi="Arial" w:cs="Arial"/>
                      <w:color w:val="000000"/>
                      <w:sz w:val="20"/>
                      <w:szCs w:val="20"/>
                    </w:rPr>
                  </w:pPr>
                </w:p>
              </w:tc>
              <w:tc>
                <w:tcPr>
                  <w:tcW w:w="3690" w:type="dxa"/>
                </w:tcPr>
                <w:p w14:paraId="4D64F73A" w14:textId="52E459F6"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356D444D" w14:textId="60926D4F"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3BE2000F" w14:textId="04C4A5B9" w:rsidR="00046A4D"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0716706B" w14:textId="5EF01A26"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Pharmacology-Practical Pharmacology for the Surgical Technologist</w:t>
                  </w:r>
                </w:p>
                <w:p w14:paraId="3C280AAF" w14:textId="3D278BD1" w:rsidR="00FD12F5" w:rsidRPr="0095647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Human Behavior-Understanding Human </w:t>
                  </w:r>
                  <w:r w:rsidR="0093151F">
                    <w:rPr>
                      <w:rFonts w:ascii="Arial" w:eastAsia="Times New Roman" w:hAnsi="Arial" w:cs="Arial"/>
                      <w:color w:val="000000"/>
                      <w:sz w:val="20"/>
                      <w:szCs w:val="20"/>
                    </w:rPr>
                    <w:t>Behavior: A</w:t>
                  </w:r>
                  <w:r>
                    <w:rPr>
                      <w:rFonts w:ascii="Arial" w:eastAsia="Times New Roman" w:hAnsi="Arial" w:cs="Arial"/>
                      <w:color w:val="000000"/>
                      <w:sz w:val="20"/>
                      <w:szCs w:val="20"/>
                    </w:rPr>
                    <w:t xml:space="preserve"> Guide for the Health Care Professionals</w:t>
                  </w:r>
                </w:p>
                <w:p w14:paraId="6829213A" w14:textId="343C4C1E" w:rsidR="00046A4D"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0840E562" w14:textId="12B3122B"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Lange Q&amp;A-Surgical Technology Examination</w:t>
                  </w:r>
                </w:p>
                <w:p w14:paraId="7ACCB204" w14:textId="2756BC6B" w:rsidR="00FD12F5"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Comprehensive Certification Style Exam &amp; Surgical Instruments</w:t>
                  </w:r>
                </w:p>
                <w:p w14:paraId="2853BF8A" w14:textId="0B74B8B3"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520" w:type="dxa"/>
                </w:tcPr>
                <w:p w14:paraId="50F737E8" w14:textId="2BF1BE1B"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416CE6C" w14:textId="29FA036A"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761CED9" w14:textId="6C20D9ED"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43553A0E" w14:textId="37A106B9"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78BC6AB" w14:textId="4EF5FA89"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19-22</w:t>
                  </w:r>
                </w:p>
                <w:p w14:paraId="4D994777" w14:textId="0C577713"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27FDB63" w14:textId="2E0D89FA"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5872F943" w14:textId="4DD15715"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3068F00" w14:textId="5B5B66C2"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3728935B" w14:textId="77777777"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AA9CCE5" w14:textId="77777777"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3143" w:type="dxa"/>
                </w:tcPr>
                <w:p w14:paraId="5F17CCFE" w14:textId="5C8219DC"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626F0A8" w14:textId="1EEB0771"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9894C8C" w14:textId="27CDE7F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148C965" w14:textId="0062F94B"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0025E4D" w14:textId="25E8A8AF"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99C1B69" w14:textId="1F55309D"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236CD21" w14:textId="2B683984"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8733E37" w14:textId="74F4193A"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5378CE10" w14:textId="5C862FBA"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2E1CC56" w14:textId="11A904BD"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2F2008D0" w14:textId="77777777"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AFED38C" w14:textId="77777777" w:rsidR="00046A4D" w:rsidRPr="00375371"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46A4D" w:rsidRPr="00956475" w14:paraId="2635066B" w14:textId="77777777" w:rsidTr="00FD12F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2336498B" w14:textId="77777777" w:rsidR="00046A4D" w:rsidRDefault="00046A4D" w:rsidP="00046A4D">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11</w:t>
                  </w:r>
                </w:p>
              </w:tc>
              <w:tc>
                <w:tcPr>
                  <w:tcW w:w="3690" w:type="dxa"/>
                </w:tcPr>
                <w:p w14:paraId="74B02086" w14:textId="35FC005A"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23DCBC60" w14:textId="20D625C2"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6C6FC6E6"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684DA8E1"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7B45C3E" w14:textId="5FD120F2"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Study</w:t>
                  </w:r>
                </w:p>
              </w:tc>
              <w:tc>
                <w:tcPr>
                  <w:tcW w:w="2520" w:type="dxa"/>
                </w:tcPr>
                <w:p w14:paraId="6D43A4AA" w14:textId="130D26FE"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A9DABBF"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DFECD0C" w14:textId="74E9DF2B"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B236D1B" w14:textId="7D84A750"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57110E69"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AA0F28E"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860919"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3143" w:type="dxa"/>
                </w:tcPr>
                <w:p w14:paraId="60180A47" w14:textId="77777777" w:rsidR="00046A4D" w:rsidRPr="00375371"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A761C0"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DC94ED9"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3467EE" w14:textId="1455D1E5"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CST Prep</w:t>
                  </w:r>
                </w:p>
                <w:p w14:paraId="375DD805" w14:textId="6EE2ADDA" w:rsidR="00FD12F5" w:rsidRPr="00375371"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46A4D" w:rsidRPr="00956475" w14:paraId="5B0306CF" w14:textId="77777777" w:rsidTr="00FD12F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5B43FF1A" w14:textId="77777777" w:rsidR="00046A4D" w:rsidRPr="009F5FB8" w:rsidRDefault="00046A4D" w:rsidP="00046A4D">
                  <w:pPr>
                    <w:rPr>
                      <w:rFonts w:ascii="Arial" w:eastAsia="Times New Roman" w:hAnsi="Arial" w:cs="Arial"/>
                      <w:sz w:val="20"/>
                      <w:szCs w:val="20"/>
                    </w:rPr>
                  </w:pPr>
                  <w:r>
                    <w:rPr>
                      <w:rFonts w:ascii="Arial" w:eastAsia="Times New Roman" w:hAnsi="Arial" w:cs="Arial"/>
                      <w:b w:val="0"/>
                      <w:color w:val="000000"/>
                      <w:sz w:val="20"/>
                      <w:szCs w:val="20"/>
                    </w:rPr>
                    <w:t xml:space="preserve">   12</w:t>
                  </w:r>
                </w:p>
              </w:tc>
              <w:tc>
                <w:tcPr>
                  <w:tcW w:w="3690" w:type="dxa"/>
                </w:tcPr>
                <w:p w14:paraId="5A9E662E" w14:textId="325222B0"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09C2D578" w14:textId="2E783BA6"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143A4348" w14:textId="77777777"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2C3B2E29" w14:textId="719A1279"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Study</w:t>
                  </w:r>
                </w:p>
              </w:tc>
              <w:tc>
                <w:tcPr>
                  <w:tcW w:w="2520" w:type="dxa"/>
                </w:tcPr>
                <w:p w14:paraId="34A86E24" w14:textId="4774D4A3"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962A47" w14:textId="77777777"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7E0BF68" w14:textId="35525BBC" w:rsidR="00046A4D"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tc>
              <w:tc>
                <w:tcPr>
                  <w:tcW w:w="3143" w:type="dxa"/>
                </w:tcPr>
                <w:p w14:paraId="47BE70EE"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F043D7"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F64D5F" w14:textId="6B7FFD68" w:rsidR="00FD12F5" w:rsidRPr="00375371"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tc>
            </w:tr>
            <w:tr w:rsidR="00046A4D" w:rsidRPr="00956475" w14:paraId="0D60299E" w14:textId="77777777" w:rsidTr="00FD12F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1E29101D" w14:textId="77777777" w:rsidR="00046A4D" w:rsidRDefault="00046A4D" w:rsidP="00046A4D">
                  <w:pPr>
                    <w:rPr>
                      <w:rFonts w:ascii="Arial" w:eastAsia="Times New Roman" w:hAnsi="Arial" w:cs="Arial"/>
                      <w:b w:val="0"/>
                      <w:color w:val="000000"/>
                      <w:sz w:val="20"/>
                      <w:szCs w:val="20"/>
                    </w:rPr>
                  </w:pPr>
                  <w:r>
                    <w:rPr>
                      <w:rFonts w:ascii="Arial" w:eastAsia="Times New Roman" w:hAnsi="Arial" w:cs="Arial"/>
                      <w:b w:val="0"/>
                      <w:color w:val="000000"/>
                      <w:sz w:val="20"/>
                      <w:szCs w:val="20"/>
                    </w:rPr>
                    <w:t xml:space="preserve">   13</w:t>
                  </w:r>
                </w:p>
              </w:tc>
              <w:tc>
                <w:tcPr>
                  <w:tcW w:w="3690" w:type="dxa"/>
                </w:tcPr>
                <w:p w14:paraId="285BE501" w14:textId="5A759716"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686D213E" w14:textId="42A4EABB"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3DA1251C" w14:textId="0460B7C1" w:rsidR="00046A4D"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0D762CE0" w14:textId="17F79F5D" w:rsidR="00FD12F5" w:rsidRPr="00956475" w:rsidRDefault="00FD12F5"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CST Study</w:t>
                  </w:r>
                </w:p>
                <w:p w14:paraId="22D7073A" w14:textId="621439C2"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2CF570CB" w14:textId="77777777" w:rsidR="00046A4D" w:rsidRDefault="00046A4D"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6BAAA72" w14:textId="77777777"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3B803E9" w14:textId="3F5B4202" w:rsidR="00FD12F5" w:rsidRDefault="00FD12F5" w:rsidP="00FD12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CST Prep</w:t>
                  </w:r>
                </w:p>
              </w:tc>
              <w:tc>
                <w:tcPr>
                  <w:tcW w:w="3143" w:type="dxa"/>
                </w:tcPr>
                <w:p w14:paraId="3EA92F74" w14:textId="77777777" w:rsidR="00046A4D" w:rsidRDefault="00046A4D"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AFAA192" w14:textId="77777777"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05BE3F" w14:textId="738E7336" w:rsidR="00FD12F5" w:rsidRDefault="00FD12F5" w:rsidP="00FD12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CST Prep</w:t>
                  </w:r>
                </w:p>
              </w:tc>
            </w:tr>
            <w:tr w:rsidR="00046A4D" w:rsidRPr="00956475" w14:paraId="4B630FD0" w14:textId="77777777" w:rsidTr="00FD12F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3D2944C0" w14:textId="77777777" w:rsidR="00046A4D" w:rsidRDefault="00046A4D" w:rsidP="00046A4D">
                  <w:pPr>
                    <w:rPr>
                      <w:rFonts w:ascii="Arial" w:eastAsia="Times New Roman" w:hAnsi="Arial" w:cs="Arial"/>
                      <w:b w:val="0"/>
                      <w:color w:val="000000"/>
                      <w:sz w:val="20"/>
                      <w:szCs w:val="20"/>
                    </w:rPr>
                  </w:pPr>
                  <w:r>
                    <w:rPr>
                      <w:rFonts w:ascii="Arial" w:eastAsia="Times New Roman" w:hAnsi="Arial" w:cs="Arial"/>
                      <w:b w:val="0"/>
                      <w:color w:val="000000"/>
                      <w:sz w:val="20"/>
                      <w:szCs w:val="20"/>
                    </w:rPr>
                    <w:lastRenderedPageBreak/>
                    <w:t xml:space="preserve">   14</w:t>
                  </w:r>
                </w:p>
              </w:tc>
              <w:tc>
                <w:tcPr>
                  <w:tcW w:w="3690" w:type="dxa"/>
                </w:tcPr>
                <w:p w14:paraId="733F55FC" w14:textId="32008769"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5FD29563" w14:textId="3C0E76AC"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2CB9E616" w14:textId="32605DC5" w:rsidR="00046A4D" w:rsidRPr="00956475"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34762F09" w14:textId="1AD78B3A" w:rsidR="00046A4D"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Study</w:t>
                  </w:r>
                </w:p>
                <w:p w14:paraId="5A04E93D" w14:textId="77777777" w:rsidR="00FD12F5"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9945885" w14:textId="5E8E797D" w:rsidR="00FD12F5" w:rsidRDefault="00FD12F5"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Paperwork Finalization</w:t>
                  </w:r>
                </w:p>
                <w:p w14:paraId="34F7486F" w14:textId="77777777" w:rsidR="00046A4D" w:rsidRDefault="00046A4D" w:rsidP="00046A4D">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052E8708" w14:textId="47FF82B6" w:rsidR="00046A4D" w:rsidRDefault="00046A4D"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0464BF3" w14:textId="13DC6CDE"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A492DFC" w14:textId="5B6E0821" w:rsidR="00FD12F5" w:rsidRDefault="00FD12F5" w:rsidP="00FD12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CST Prep</w:t>
                  </w:r>
                </w:p>
                <w:p w14:paraId="21C18252" w14:textId="77777777" w:rsidR="00046A4D" w:rsidRDefault="00046A4D" w:rsidP="00FD12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3143" w:type="dxa"/>
                </w:tcPr>
                <w:p w14:paraId="142285E5" w14:textId="77777777" w:rsidR="00046A4D" w:rsidRDefault="00046A4D"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66040C" w14:textId="77777777" w:rsidR="00FD12F5"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C9D7A8" w14:textId="16CF7F87" w:rsidR="00FD12F5" w:rsidRPr="00375371" w:rsidRDefault="00FD12F5" w:rsidP="00FD12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CST Prep</w:t>
                  </w:r>
                </w:p>
              </w:tc>
            </w:tr>
            <w:tr w:rsidR="00046A4D" w14:paraId="3D896CF7" w14:textId="77777777" w:rsidTr="00FD12F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326278DA" w14:textId="77777777" w:rsidR="00046A4D" w:rsidRDefault="00046A4D" w:rsidP="00046A4D">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15</w:t>
                  </w:r>
                </w:p>
              </w:tc>
              <w:tc>
                <w:tcPr>
                  <w:tcW w:w="3690" w:type="dxa"/>
                </w:tcPr>
                <w:p w14:paraId="06C31851" w14:textId="69F4937E"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05889C18" w14:textId="1D11485E" w:rsidR="00046A4D" w:rsidRDefault="00046A4D"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64D8EED4" w14:textId="2150808E" w:rsidR="00046A4D" w:rsidRPr="00956475"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5409E465" w14:textId="021C9620" w:rsidR="00046A4D" w:rsidRDefault="00FD12F5" w:rsidP="00046A4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Paperwork Finalization</w:t>
                  </w:r>
                  <w:r w:rsidR="00046A4D">
                    <w:rPr>
                      <w:rFonts w:ascii="Arial" w:eastAsia="Times New Roman" w:hAnsi="Arial" w:cs="Arial"/>
                      <w:color w:val="000000"/>
                      <w:sz w:val="20"/>
                      <w:szCs w:val="20"/>
                    </w:rPr>
                    <w:t xml:space="preserve"> </w:t>
                  </w:r>
                </w:p>
              </w:tc>
              <w:tc>
                <w:tcPr>
                  <w:tcW w:w="2520" w:type="dxa"/>
                </w:tcPr>
                <w:p w14:paraId="7AEACC26" w14:textId="5717EC4F" w:rsidR="00046A4D" w:rsidRDefault="00046A4D" w:rsidP="00FD12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3143" w:type="dxa"/>
                </w:tcPr>
                <w:p w14:paraId="7EB33F1E" w14:textId="5C74D135" w:rsidR="00046A4D" w:rsidRDefault="00046A4D" w:rsidP="00FD12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46A4D" w:rsidRPr="00375371" w14:paraId="1C9A54BF" w14:textId="77777777" w:rsidTr="00FD12F5">
              <w:trPr>
                <w:trHeight w:val="3105"/>
              </w:trPr>
              <w:tc>
                <w:tcPr>
                  <w:cnfStyle w:val="001000000000" w:firstRow="0" w:lastRow="0" w:firstColumn="1" w:lastColumn="0" w:oddVBand="0" w:evenVBand="0" w:oddHBand="0" w:evenHBand="0" w:firstRowFirstColumn="0" w:firstRowLastColumn="0" w:lastRowFirstColumn="0" w:lastRowLastColumn="0"/>
                  <w:tcW w:w="787" w:type="dxa"/>
                </w:tcPr>
                <w:p w14:paraId="5C261E5D" w14:textId="77777777" w:rsidR="00046A4D" w:rsidRPr="009F5FB8" w:rsidRDefault="00046A4D" w:rsidP="00046A4D">
                  <w:pPr>
                    <w:rPr>
                      <w:rFonts w:ascii="Arial" w:eastAsia="Times New Roman" w:hAnsi="Arial" w:cs="Arial"/>
                      <w:sz w:val="20"/>
                      <w:szCs w:val="20"/>
                    </w:rPr>
                  </w:pPr>
                  <w:r>
                    <w:rPr>
                      <w:rFonts w:ascii="Arial" w:eastAsia="Times New Roman" w:hAnsi="Arial" w:cs="Arial"/>
                      <w:b w:val="0"/>
                      <w:color w:val="000000"/>
                      <w:sz w:val="20"/>
                      <w:szCs w:val="20"/>
                    </w:rPr>
                    <w:t xml:space="preserve">   16</w:t>
                  </w:r>
                </w:p>
              </w:tc>
              <w:tc>
                <w:tcPr>
                  <w:tcW w:w="3690" w:type="dxa"/>
                </w:tcPr>
                <w:p w14:paraId="3D67BF6F" w14:textId="19EB90E7"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FD12F5">
                    <w:rPr>
                      <w:rFonts w:ascii="Arial" w:eastAsia="Times New Roman" w:hAnsi="Arial" w:cs="Arial"/>
                      <w:color w:val="000000"/>
                      <w:sz w:val="20"/>
                      <w:szCs w:val="20"/>
                    </w:rPr>
                    <w:t xml:space="preserve"> 1-4</w:t>
                  </w:r>
                </w:p>
                <w:p w14:paraId="5027E382" w14:textId="3974ED1D" w:rsidR="00046A4D" w:rsidRDefault="00046A4D" w:rsidP="00046A4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D12F5">
                    <w:rPr>
                      <w:rFonts w:ascii="Arial" w:eastAsia="Times New Roman" w:hAnsi="Arial" w:cs="Arial"/>
                      <w:color w:val="000000"/>
                      <w:sz w:val="20"/>
                      <w:szCs w:val="20"/>
                    </w:rPr>
                    <w:t>1-3</w:t>
                  </w:r>
                </w:p>
                <w:p w14:paraId="254FD86E" w14:textId="4ADB6242" w:rsidR="00046A4D" w:rsidRPr="00956475" w:rsidRDefault="00046A4D"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D12F5">
                    <w:rPr>
                      <w:rFonts w:ascii="Arial" w:eastAsia="Times New Roman" w:hAnsi="Arial" w:cs="Arial"/>
                      <w:color w:val="000000"/>
                      <w:sz w:val="20"/>
                      <w:szCs w:val="20"/>
                    </w:rPr>
                    <w:t>1-4</w:t>
                  </w:r>
                </w:p>
                <w:p w14:paraId="032EC483" w14:textId="6AAFB425" w:rsidR="00046A4D" w:rsidRDefault="00FD12F5" w:rsidP="00046A4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Paperwork Finalization</w:t>
                  </w:r>
                </w:p>
                <w:p w14:paraId="3435932F" w14:textId="77777777" w:rsidR="00046A4D" w:rsidRDefault="00046A4D" w:rsidP="00FD12F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3401F49B" w14:textId="1BCE8CD5" w:rsidR="00046A4D" w:rsidRDefault="00046A4D" w:rsidP="00FD12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3143" w:type="dxa"/>
                </w:tcPr>
                <w:p w14:paraId="1824EE3E" w14:textId="3EE5D898" w:rsidR="00046A4D" w:rsidRDefault="00046A4D" w:rsidP="00FD12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912AD97" w14:textId="77777777" w:rsidR="00046A4D" w:rsidRPr="00375371" w:rsidRDefault="00046A4D" w:rsidP="00FD12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7B1E386" w14:textId="77777777" w:rsidR="00046A4D" w:rsidRPr="00956475" w:rsidRDefault="00046A4D" w:rsidP="00046A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46A4D" w:rsidRPr="00956475" w14:paraId="3845D18F" w14:textId="77777777" w:rsidTr="007A0D90">
        <w:trPr>
          <w:trHeight w:val="2150"/>
        </w:trPr>
        <w:tc>
          <w:tcPr>
            <w:cnfStyle w:val="001000000000" w:firstRow="0" w:lastRow="0" w:firstColumn="1" w:lastColumn="0" w:oddVBand="0" w:evenVBand="0" w:oddHBand="0" w:evenHBand="0" w:firstRowFirstColumn="0" w:firstRowLastColumn="0" w:lastRowFirstColumn="0" w:lastRowLastColumn="0"/>
            <w:tcW w:w="2988" w:type="dxa"/>
            <w:gridSpan w:val="3"/>
          </w:tcPr>
          <w:p w14:paraId="787650EA" w14:textId="77777777" w:rsidR="00046A4D" w:rsidRPr="00956475" w:rsidRDefault="00046A4D" w:rsidP="00046A4D">
            <w:pPr>
              <w:rPr>
                <w:rFonts w:ascii="Arial" w:eastAsia="Times New Roman" w:hAnsi="Arial" w:cs="Arial"/>
                <w:color w:val="000000"/>
                <w:szCs w:val="20"/>
              </w:rPr>
            </w:pPr>
          </w:p>
        </w:tc>
        <w:tc>
          <w:tcPr>
            <w:tcW w:w="9378" w:type="dxa"/>
          </w:tcPr>
          <w:p w14:paraId="6E0B082E" w14:textId="77777777" w:rsidR="00046A4D" w:rsidRPr="00956475" w:rsidRDefault="00046A4D" w:rsidP="00FD12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046A4D" w:rsidRPr="00956475" w14:paraId="0F40E2A3" w14:textId="77777777" w:rsidTr="007A0D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88" w:type="dxa"/>
            <w:gridSpan w:val="3"/>
          </w:tcPr>
          <w:p w14:paraId="698536BC" w14:textId="77777777" w:rsidR="00046A4D" w:rsidRPr="00956475" w:rsidRDefault="00046A4D" w:rsidP="00046A4D">
            <w:pPr>
              <w:rPr>
                <w:rFonts w:ascii="Arial" w:eastAsia="Times New Roman" w:hAnsi="Arial" w:cs="Arial"/>
                <w:color w:val="000000"/>
                <w:szCs w:val="20"/>
              </w:rPr>
            </w:pPr>
          </w:p>
        </w:tc>
        <w:tc>
          <w:tcPr>
            <w:tcW w:w="9378" w:type="dxa"/>
          </w:tcPr>
          <w:p w14:paraId="3691B7B1" w14:textId="77777777" w:rsidR="00046A4D" w:rsidRPr="00956475" w:rsidRDefault="00046A4D" w:rsidP="00046A4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46A4D" w:rsidRPr="00956475" w14:paraId="19C6D3FE" w14:textId="77777777" w:rsidTr="007A0D90">
        <w:trPr>
          <w:trHeight w:val="4310"/>
        </w:trPr>
        <w:tc>
          <w:tcPr>
            <w:cnfStyle w:val="001000000000" w:firstRow="0" w:lastRow="0" w:firstColumn="1" w:lastColumn="0" w:oddVBand="0" w:evenVBand="0" w:oddHBand="0" w:evenHBand="0" w:firstRowFirstColumn="0" w:firstRowLastColumn="0" w:lastRowFirstColumn="0" w:lastRowLastColumn="0"/>
            <w:tcW w:w="1440" w:type="dxa"/>
            <w:gridSpan w:val="2"/>
          </w:tcPr>
          <w:p w14:paraId="474338D1"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lastRenderedPageBreak/>
              <w:t>Academic Integrity Statement</w:t>
            </w:r>
          </w:p>
        </w:tc>
        <w:tc>
          <w:tcPr>
            <w:tcW w:w="10926" w:type="dxa"/>
            <w:gridSpan w:val="2"/>
          </w:tcPr>
          <w:p w14:paraId="78E78D34" w14:textId="4101D4D9" w:rsidR="00046A4D" w:rsidRPr="00956475" w:rsidRDefault="00046A4D" w:rsidP="00046A4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Ensuring academic integrity is an educational objective taken very seriously. Based on respect for individual academic achievement, each student and faculty member </w:t>
            </w:r>
            <w:r w:rsidR="007A0D90" w:rsidRPr="00956475">
              <w:rPr>
                <w:rFonts w:ascii="Arial" w:eastAsia="Times New Roman" w:hAnsi="Arial" w:cs="Arial"/>
                <w:color w:val="000000"/>
                <w:sz w:val="20"/>
                <w:szCs w:val="20"/>
              </w:rPr>
              <w:t>commit</w:t>
            </w:r>
            <w:r w:rsidRPr="00956475">
              <w:rPr>
                <w:rFonts w:ascii="Arial" w:eastAsia="Times New Roman" w:hAnsi="Arial" w:cs="Arial"/>
                <w:color w:val="000000"/>
                <w:sz w:val="20"/>
                <w:szCs w:val="20"/>
              </w:rPr>
              <w:t xml:space="preserve"> to </w:t>
            </w:r>
            <w:r w:rsidR="007A0D90" w:rsidRPr="00956475">
              <w:rPr>
                <w:rFonts w:ascii="Arial" w:eastAsia="Times New Roman" w:hAnsi="Arial" w:cs="Arial"/>
                <w:color w:val="000000"/>
                <w:sz w:val="20"/>
                <w:szCs w:val="20"/>
              </w:rPr>
              <w:t>be</w:t>
            </w:r>
            <w:r w:rsidRPr="00956475">
              <w:rPr>
                <w:rFonts w:ascii="Arial" w:eastAsia="Times New Roman" w:hAnsi="Arial" w:cs="Arial"/>
                <w:color w:val="000000"/>
                <w:sz w:val="20"/>
                <w:szCs w:val="20"/>
              </w:rPr>
              <w:t xml:space="preserve"> a part of a community of scholarship that prides itself on honesty and integrity. 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0A7B722D" w14:textId="77777777" w:rsidR="00B317C2" w:rsidRDefault="00046A4D" w:rsidP="00046A4D">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Academic and/or professional misconduct is subject to disciplinary action, including being placed on probation, failing a graded course component, failing a course, or being dismissed. Student academic misconduct includes, but is not </w:t>
            </w:r>
          </w:p>
          <w:p w14:paraId="3D561F1B" w14:textId="292EFBB7" w:rsidR="007A0D90" w:rsidRDefault="00046A4D" w:rsidP="00046A4D">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limited to, cheating on examinations, plagiarism, bribery, falsification</w:t>
            </w:r>
          </w:p>
          <w:p w14:paraId="51B6CF3E" w14:textId="3CD7E1E5" w:rsidR="007A0D90" w:rsidRDefault="00046A4D" w:rsidP="00046A4D">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of student records, and improper attempts to influence instructors or school officials. For online courses, this includes submitting others' work, entering discussion threads under false pretenses,</w:t>
            </w:r>
          </w:p>
          <w:p w14:paraId="6620F794" w14:textId="7E4F6DAF" w:rsidR="00046A4D" w:rsidRPr="00856194" w:rsidRDefault="00046A4D" w:rsidP="00046A4D">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or not complying with instructor or Online Educational Center authorship.</w:t>
            </w:r>
          </w:p>
        </w:tc>
      </w:tr>
      <w:tr w:rsidR="00046A4D" w:rsidRPr="00956475" w14:paraId="6197FFB2" w14:textId="77777777" w:rsidTr="007A0D90">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988" w:type="dxa"/>
            <w:gridSpan w:val="3"/>
          </w:tcPr>
          <w:p w14:paraId="7BBF67F9"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t>Grading Policy</w:t>
            </w:r>
          </w:p>
        </w:tc>
        <w:tc>
          <w:tcPr>
            <w:tcW w:w="9378" w:type="dxa"/>
          </w:tcPr>
          <w:p w14:paraId="7904BE34" w14:textId="77777777" w:rsidR="00046A4D" w:rsidRPr="003411B6" w:rsidRDefault="00046A4D" w:rsidP="00046A4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601CFBF" w14:textId="77777777" w:rsidR="00046A4D" w:rsidRPr="003411B6" w:rsidRDefault="00046A4D" w:rsidP="00046A4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411B6">
              <w:rPr>
                <w:rFonts w:ascii="Arial" w:eastAsia="Times New Roman" w:hAnsi="Arial" w:cs="Arial"/>
                <w:color w:val="000000"/>
                <w:sz w:val="20"/>
                <w:szCs w:val="20"/>
              </w:rPr>
              <w:t>Table of Evaluations</w:t>
            </w:r>
          </w:p>
          <w:tbl>
            <w:tblPr>
              <w:tblStyle w:val="TableGrid"/>
              <w:tblW w:w="0" w:type="auto"/>
              <w:tblLayout w:type="fixed"/>
              <w:tblLook w:val="04A0" w:firstRow="1" w:lastRow="0" w:firstColumn="1" w:lastColumn="0" w:noHBand="0" w:noVBand="1"/>
            </w:tblPr>
            <w:tblGrid>
              <w:gridCol w:w="3567"/>
              <w:gridCol w:w="2992"/>
              <w:gridCol w:w="2993"/>
            </w:tblGrid>
            <w:tr w:rsidR="00046A4D" w:rsidRPr="003411B6" w14:paraId="5E4CB3CA" w14:textId="77777777" w:rsidTr="007A0D90">
              <w:tc>
                <w:tcPr>
                  <w:tcW w:w="3567" w:type="dxa"/>
                  <w:vAlign w:val="bottom"/>
                </w:tcPr>
                <w:p w14:paraId="4E8B99CB" w14:textId="77777777" w:rsidR="00046A4D" w:rsidRPr="003411B6" w:rsidRDefault="00046A4D" w:rsidP="00046A4D">
                  <w:pPr>
                    <w:tabs>
                      <w:tab w:val="left" w:pos="1710"/>
                    </w:tabs>
                    <w:jc w:val="center"/>
                    <w:rPr>
                      <w:rFonts w:ascii="Arial" w:eastAsia="Times New Roman" w:hAnsi="Arial" w:cs="Arial"/>
                      <w:color w:val="000000"/>
                      <w:sz w:val="20"/>
                      <w:szCs w:val="20"/>
                    </w:rPr>
                  </w:pPr>
                </w:p>
                <w:p w14:paraId="5C97DE8E" w14:textId="77777777" w:rsidR="00046A4D" w:rsidRPr="003411B6" w:rsidRDefault="00046A4D" w:rsidP="00046A4D">
                  <w:pPr>
                    <w:tabs>
                      <w:tab w:val="left" w:pos="1710"/>
                    </w:tabs>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Assignment</w:t>
                  </w:r>
                </w:p>
                <w:p w14:paraId="4941D74F" w14:textId="77777777" w:rsidR="00046A4D" w:rsidRPr="003411B6" w:rsidRDefault="00046A4D" w:rsidP="00046A4D">
                  <w:pPr>
                    <w:jc w:val="center"/>
                    <w:rPr>
                      <w:rFonts w:ascii="Arial" w:eastAsia="Times New Roman" w:hAnsi="Arial" w:cs="Arial"/>
                      <w:color w:val="000000"/>
                      <w:sz w:val="20"/>
                      <w:szCs w:val="20"/>
                    </w:rPr>
                  </w:pPr>
                </w:p>
              </w:tc>
              <w:tc>
                <w:tcPr>
                  <w:tcW w:w="2992" w:type="dxa"/>
                  <w:vAlign w:val="center"/>
                </w:tcPr>
                <w:p w14:paraId="7DEDD6D9" w14:textId="77777777" w:rsidR="00046A4D" w:rsidRPr="003411B6" w:rsidRDefault="00046A4D" w:rsidP="00046A4D">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Points</w:t>
                  </w:r>
                </w:p>
              </w:tc>
              <w:tc>
                <w:tcPr>
                  <w:tcW w:w="2993" w:type="dxa"/>
                  <w:vAlign w:val="center"/>
                </w:tcPr>
                <w:p w14:paraId="28584B47" w14:textId="77777777" w:rsidR="00046A4D" w:rsidRPr="003411B6" w:rsidRDefault="00046A4D" w:rsidP="00046A4D">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Weighting</w:t>
                  </w:r>
                </w:p>
              </w:tc>
            </w:tr>
            <w:tr w:rsidR="00046A4D" w:rsidRPr="003411B6" w14:paraId="6E37EFD7" w14:textId="77777777" w:rsidTr="007A0D90">
              <w:trPr>
                <w:trHeight w:val="458"/>
              </w:trPr>
              <w:tc>
                <w:tcPr>
                  <w:tcW w:w="3567" w:type="dxa"/>
                </w:tcPr>
                <w:p w14:paraId="3F9A33C9" w14:textId="77777777" w:rsidR="00046A4D" w:rsidRPr="003411B6" w:rsidRDefault="00046A4D" w:rsidP="00046A4D">
                  <w:pPr>
                    <w:jc w:val="center"/>
                    <w:rPr>
                      <w:rFonts w:ascii="Arial" w:eastAsia="Times New Roman" w:hAnsi="Arial" w:cs="Arial"/>
                      <w:color w:val="000000"/>
                      <w:sz w:val="20"/>
                      <w:szCs w:val="20"/>
                    </w:rPr>
                  </w:pPr>
                </w:p>
                <w:p w14:paraId="19C172F9" w14:textId="77777777" w:rsidR="00046A4D" w:rsidRPr="003411B6" w:rsidRDefault="00046A4D" w:rsidP="00046A4D">
                  <w:pPr>
                    <w:rPr>
                      <w:rFonts w:ascii="Arial" w:eastAsia="Times New Roman" w:hAnsi="Arial" w:cs="Arial"/>
                      <w:color w:val="000000"/>
                      <w:sz w:val="20"/>
                      <w:szCs w:val="20"/>
                    </w:rPr>
                  </w:pPr>
                  <w:r>
                    <w:rPr>
                      <w:rFonts w:ascii="Arial" w:eastAsia="Times New Roman" w:hAnsi="Arial" w:cs="Arial"/>
                      <w:color w:val="000000"/>
                      <w:sz w:val="20"/>
                      <w:szCs w:val="20"/>
                    </w:rPr>
                    <w:t xml:space="preserve">                 Cengage</w:t>
                  </w:r>
                </w:p>
              </w:tc>
              <w:tc>
                <w:tcPr>
                  <w:tcW w:w="2992" w:type="dxa"/>
                </w:tcPr>
                <w:p w14:paraId="2D6482D7" w14:textId="77777777" w:rsidR="00046A4D" w:rsidRPr="003411B6" w:rsidRDefault="00046A4D" w:rsidP="00046A4D">
                  <w:pPr>
                    <w:jc w:val="center"/>
                    <w:rPr>
                      <w:rFonts w:ascii="Arial" w:eastAsia="Times New Roman" w:hAnsi="Arial" w:cs="Arial"/>
                      <w:color w:val="000000"/>
                      <w:sz w:val="20"/>
                      <w:szCs w:val="20"/>
                    </w:rPr>
                  </w:pPr>
                </w:p>
                <w:p w14:paraId="03FC376B" w14:textId="77777777" w:rsidR="00046A4D" w:rsidRPr="003411B6" w:rsidRDefault="00046A4D" w:rsidP="00046A4D">
                  <w:pPr>
                    <w:jc w:val="center"/>
                    <w:rPr>
                      <w:rFonts w:ascii="Arial" w:eastAsia="Times New Roman" w:hAnsi="Arial" w:cs="Arial"/>
                      <w:color w:val="000000"/>
                      <w:sz w:val="20"/>
                      <w:szCs w:val="20"/>
                    </w:rPr>
                  </w:pPr>
                </w:p>
              </w:tc>
              <w:tc>
                <w:tcPr>
                  <w:tcW w:w="2993" w:type="dxa"/>
                </w:tcPr>
                <w:p w14:paraId="7DE6B805" w14:textId="77777777" w:rsidR="00046A4D" w:rsidRPr="003411B6" w:rsidRDefault="00046A4D" w:rsidP="00046A4D">
                  <w:pPr>
                    <w:jc w:val="center"/>
                    <w:rPr>
                      <w:rFonts w:ascii="Arial" w:eastAsia="Times New Roman" w:hAnsi="Arial" w:cs="Arial"/>
                      <w:color w:val="000000"/>
                      <w:sz w:val="20"/>
                      <w:szCs w:val="20"/>
                    </w:rPr>
                  </w:pPr>
                </w:p>
                <w:p w14:paraId="172E81D8" w14:textId="77777777" w:rsidR="00046A4D" w:rsidRPr="003411B6" w:rsidRDefault="00046A4D" w:rsidP="00046A4D">
                  <w:pPr>
                    <w:jc w:val="center"/>
                    <w:rPr>
                      <w:rFonts w:ascii="Arial" w:eastAsia="Times New Roman" w:hAnsi="Arial" w:cs="Arial"/>
                      <w:color w:val="000000"/>
                      <w:sz w:val="20"/>
                      <w:szCs w:val="20"/>
                    </w:rPr>
                  </w:pPr>
                </w:p>
              </w:tc>
            </w:tr>
            <w:tr w:rsidR="00046A4D" w:rsidRPr="003411B6" w14:paraId="7E6CED83" w14:textId="77777777" w:rsidTr="007A0D90">
              <w:tc>
                <w:tcPr>
                  <w:tcW w:w="3567" w:type="dxa"/>
                </w:tcPr>
                <w:p w14:paraId="5702C9B8" w14:textId="03649441" w:rsidR="00046A4D" w:rsidRPr="003411B6" w:rsidRDefault="007A0D90" w:rsidP="00046A4D">
                  <w:pPr>
                    <w:jc w:val="center"/>
                    <w:rPr>
                      <w:rFonts w:ascii="Arial" w:eastAsia="Times New Roman" w:hAnsi="Arial" w:cs="Arial"/>
                      <w:color w:val="000000"/>
                      <w:sz w:val="20"/>
                      <w:szCs w:val="20"/>
                    </w:rPr>
                  </w:pPr>
                  <w:r>
                    <w:rPr>
                      <w:rFonts w:ascii="Arial" w:eastAsia="Times New Roman" w:hAnsi="Arial" w:cs="Arial"/>
                      <w:color w:val="000000"/>
                      <w:sz w:val="20"/>
                      <w:szCs w:val="20"/>
                    </w:rPr>
                    <w:t>Externship Packet (Time Sheet, Evaluations, Case Reports, Case Logs)</w:t>
                  </w:r>
                </w:p>
              </w:tc>
              <w:tc>
                <w:tcPr>
                  <w:tcW w:w="2992" w:type="dxa"/>
                </w:tcPr>
                <w:p w14:paraId="21017894" w14:textId="77777777" w:rsidR="00046A4D" w:rsidRPr="003411B6" w:rsidRDefault="00046A4D" w:rsidP="00046A4D">
                  <w:pPr>
                    <w:jc w:val="center"/>
                    <w:rPr>
                      <w:rFonts w:ascii="Arial" w:eastAsia="Times New Roman" w:hAnsi="Arial" w:cs="Arial"/>
                      <w:color w:val="000000"/>
                      <w:sz w:val="20"/>
                      <w:szCs w:val="20"/>
                    </w:rPr>
                  </w:pPr>
                </w:p>
                <w:p w14:paraId="507B8C59" w14:textId="77777777" w:rsidR="00046A4D" w:rsidRPr="003411B6" w:rsidRDefault="00046A4D" w:rsidP="00046A4D">
                  <w:pPr>
                    <w:jc w:val="center"/>
                    <w:rPr>
                      <w:rFonts w:ascii="Arial" w:eastAsia="Times New Roman" w:hAnsi="Arial" w:cs="Arial"/>
                      <w:color w:val="000000"/>
                      <w:sz w:val="20"/>
                      <w:szCs w:val="20"/>
                    </w:rPr>
                  </w:pPr>
                </w:p>
              </w:tc>
              <w:tc>
                <w:tcPr>
                  <w:tcW w:w="2993" w:type="dxa"/>
                </w:tcPr>
                <w:p w14:paraId="2EC41038" w14:textId="77777777" w:rsidR="00046A4D" w:rsidRPr="003411B6" w:rsidRDefault="00046A4D" w:rsidP="00046A4D">
                  <w:pPr>
                    <w:jc w:val="center"/>
                    <w:rPr>
                      <w:rFonts w:ascii="Arial" w:eastAsia="Times New Roman" w:hAnsi="Arial" w:cs="Arial"/>
                      <w:color w:val="000000"/>
                      <w:sz w:val="20"/>
                      <w:szCs w:val="20"/>
                    </w:rPr>
                  </w:pPr>
                </w:p>
                <w:p w14:paraId="32AEFEAC" w14:textId="77777777" w:rsidR="00046A4D" w:rsidRPr="003411B6" w:rsidRDefault="00046A4D" w:rsidP="00046A4D">
                  <w:pPr>
                    <w:rPr>
                      <w:rFonts w:ascii="Arial" w:eastAsia="Times New Roman" w:hAnsi="Arial" w:cs="Arial"/>
                      <w:color w:val="000000"/>
                      <w:sz w:val="20"/>
                      <w:szCs w:val="20"/>
                    </w:rPr>
                  </w:pPr>
                </w:p>
              </w:tc>
            </w:tr>
            <w:tr w:rsidR="00046A4D" w:rsidRPr="003411B6" w14:paraId="3CA554AA" w14:textId="77777777" w:rsidTr="007A0D90">
              <w:tc>
                <w:tcPr>
                  <w:tcW w:w="3567" w:type="dxa"/>
                </w:tcPr>
                <w:p w14:paraId="33E0C369" w14:textId="46C591AE" w:rsidR="00046A4D" w:rsidRPr="003411B6" w:rsidRDefault="00046A4D" w:rsidP="00046A4D">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0D90">
                    <w:rPr>
                      <w:rFonts w:ascii="Arial" w:eastAsia="Times New Roman" w:hAnsi="Arial" w:cs="Arial"/>
                      <w:color w:val="000000"/>
                      <w:sz w:val="20"/>
                      <w:szCs w:val="20"/>
                    </w:rPr>
                    <w:t>CST Prep</w:t>
                  </w:r>
                </w:p>
              </w:tc>
              <w:tc>
                <w:tcPr>
                  <w:tcW w:w="2992" w:type="dxa"/>
                </w:tcPr>
                <w:p w14:paraId="50B560B2" w14:textId="77777777" w:rsidR="00046A4D" w:rsidRPr="003411B6" w:rsidRDefault="00046A4D" w:rsidP="00046A4D">
                  <w:pPr>
                    <w:jc w:val="center"/>
                    <w:rPr>
                      <w:rFonts w:ascii="Arial" w:eastAsia="Times New Roman" w:hAnsi="Arial" w:cs="Arial"/>
                      <w:color w:val="000000"/>
                      <w:sz w:val="20"/>
                      <w:szCs w:val="20"/>
                    </w:rPr>
                  </w:pPr>
                </w:p>
              </w:tc>
              <w:tc>
                <w:tcPr>
                  <w:tcW w:w="2993" w:type="dxa"/>
                </w:tcPr>
                <w:p w14:paraId="594B666D" w14:textId="77777777" w:rsidR="00046A4D" w:rsidRPr="003411B6" w:rsidRDefault="00046A4D" w:rsidP="00046A4D">
                  <w:pPr>
                    <w:rPr>
                      <w:rFonts w:ascii="Arial" w:eastAsia="Times New Roman" w:hAnsi="Arial" w:cs="Arial"/>
                      <w:color w:val="000000"/>
                      <w:sz w:val="20"/>
                      <w:szCs w:val="20"/>
                    </w:rPr>
                  </w:pPr>
                </w:p>
              </w:tc>
            </w:tr>
            <w:tr w:rsidR="00046A4D" w:rsidRPr="003411B6" w14:paraId="1CE02A31" w14:textId="77777777" w:rsidTr="007A0D90">
              <w:tc>
                <w:tcPr>
                  <w:tcW w:w="3567" w:type="dxa"/>
                </w:tcPr>
                <w:p w14:paraId="2DADDB45" w14:textId="77777777" w:rsidR="00046A4D" w:rsidRPr="003411B6" w:rsidRDefault="00046A4D" w:rsidP="00046A4D">
                  <w:pPr>
                    <w:jc w:val="center"/>
                    <w:rPr>
                      <w:rFonts w:ascii="Arial" w:eastAsia="Times New Roman" w:hAnsi="Arial" w:cs="Arial"/>
                      <w:color w:val="000000"/>
                      <w:sz w:val="20"/>
                      <w:szCs w:val="20"/>
                    </w:rPr>
                  </w:pPr>
                </w:p>
                <w:p w14:paraId="01C1B3EC" w14:textId="004FB0DD" w:rsidR="00046A4D" w:rsidRPr="003411B6" w:rsidRDefault="007A0D90" w:rsidP="00046A4D">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Attendance </w:t>
                  </w:r>
                </w:p>
              </w:tc>
              <w:tc>
                <w:tcPr>
                  <w:tcW w:w="2992" w:type="dxa"/>
                </w:tcPr>
                <w:p w14:paraId="7F200DA4" w14:textId="77777777" w:rsidR="00046A4D" w:rsidRPr="003411B6" w:rsidRDefault="00046A4D" w:rsidP="00046A4D">
                  <w:pPr>
                    <w:jc w:val="center"/>
                    <w:rPr>
                      <w:rFonts w:ascii="Arial" w:eastAsia="Times New Roman" w:hAnsi="Arial" w:cs="Arial"/>
                      <w:color w:val="000000"/>
                      <w:sz w:val="20"/>
                      <w:szCs w:val="20"/>
                    </w:rPr>
                  </w:pPr>
                </w:p>
                <w:p w14:paraId="0BB85388" w14:textId="77777777" w:rsidR="00046A4D" w:rsidRPr="003411B6" w:rsidRDefault="00046A4D" w:rsidP="00046A4D">
                  <w:pPr>
                    <w:jc w:val="center"/>
                    <w:rPr>
                      <w:rFonts w:ascii="Arial" w:eastAsia="Times New Roman" w:hAnsi="Arial" w:cs="Arial"/>
                      <w:color w:val="000000"/>
                      <w:sz w:val="20"/>
                      <w:szCs w:val="20"/>
                    </w:rPr>
                  </w:pPr>
                </w:p>
              </w:tc>
              <w:tc>
                <w:tcPr>
                  <w:tcW w:w="2993" w:type="dxa"/>
                </w:tcPr>
                <w:p w14:paraId="396931B1" w14:textId="77777777" w:rsidR="00046A4D" w:rsidRPr="003411B6" w:rsidRDefault="00046A4D" w:rsidP="00046A4D">
                  <w:pPr>
                    <w:jc w:val="center"/>
                    <w:rPr>
                      <w:rFonts w:ascii="Arial" w:eastAsia="Times New Roman" w:hAnsi="Arial" w:cs="Arial"/>
                      <w:color w:val="000000"/>
                      <w:sz w:val="20"/>
                      <w:szCs w:val="20"/>
                    </w:rPr>
                  </w:pPr>
                </w:p>
                <w:p w14:paraId="13A4305D" w14:textId="77777777" w:rsidR="00046A4D" w:rsidRPr="003411B6" w:rsidRDefault="00046A4D" w:rsidP="00046A4D">
                  <w:pPr>
                    <w:rPr>
                      <w:rFonts w:ascii="Arial" w:eastAsia="Times New Roman" w:hAnsi="Arial" w:cs="Arial"/>
                      <w:color w:val="000000"/>
                      <w:sz w:val="20"/>
                      <w:szCs w:val="20"/>
                    </w:rPr>
                  </w:pPr>
                </w:p>
              </w:tc>
            </w:tr>
            <w:tr w:rsidR="00046A4D" w:rsidRPr="003411B6" w14:paraId="2DC6FC97" w14:textId="77777777" w:rsidTr="007A0D90">
              <w:tc>
                <w:tcPr>
                  <w:tcW w:w="3567" w:type="dxa"/>
                </w:tcPr>
                <w:p w14:paraId="6A454B98" w14:textId="77777777" w:rsidR="00046A4D" w:rsidRPr="003411B6" w:rsidRDefault="00046A4D" w:rsidP="00046A4D">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 xml:space="preserve">Total Points </w:t>
                  </w:r>
                </w:p>
              </w:tc>
              <w:tc>
                <w:tcPr>
                  <w:tcW w:w="2992" w:type="dxa"/>
                </w:tcPr>
                <w:p w14:paraId="7F71E393" w14:textId="77777777" w:rsidR="00046A4D" w:rsidRPr="003411B6" w:rsidRDefault="00046A4D" w:rsidP="00046A4D">
                  <w:pPr>
                    <w:jc w:val="center"/>
                    <w:rPr>
                      <w:rFonts w:ascii="Arial" w:eastAsia="Times New Roman" w:hAnsi="Arial" w:cs="Arial"/>
                      <w:b/>
                      <w:color w:val="000000"/>
                      <w:sz w:val="20"/>
                      <w:szCs w:val="20"/>
                    </w:rPr>
                  </w:pPr>
                </w:p>
              </w:tc>
              <w:tc>
                <w:tcPr>
                  <w:tcW w:w="2993" w:type="dxa"/>
                </w:tcPr>
                <w:p w14:paraId="4F348B0B" w14:textId="77777777" w:rsidR="00046A4D" w:rsidRPr="003411B6" w:rsidRDefault="00046A4D" w:rsidP="00046A4D">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w:t>
                  </w:r>
                </w:p>
              </w:tc>
            </w:tr>
          </w:tbl>
          <w:p w14:paraId="45D4ED4B" w14:textId="77777777" w:rsidR="00046A4D" w:rsidRPr="003411B6" w:rsidRDefault="00046A4D" w:rsidP="00046A4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4A0382E" w14:textId="77777777" w:rsidR="00046A4D" w:rsidRPr="003411B6" w:rsidRDefault="00046A4D" w:rsidP="00046A4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46A4D" w:rsidRPr="00956475" w14:paraId="08330EF2" w14:textId="77777777" w:rsidTr="007A0D90">
        <w:trPr>
          <w:trHeight w:val="1340"/>
        </w:trPr>
        <w:tc>
          <w:tcPr>
            <w:cnfStyle w:val="001000000000" w:firstRow="0" w:lastRow="0" w:firstColumn="1" w:lastColumn="0" w:oddVBand="0" w:evenVBand="0" w:oddHBand="0" w:evenHBand="0" w:firstRowFirstColumn="0" w:firstRowLastColumn="0" w:lastRowFirstColumn="0" w:lastRowLastColumn="0"/>
            <w:tcW w:w="2988" w:type="dxa"/>
            <w:gridSpan w:val="3"/>
          </w:tcPr>
          <w:p w14:paraId="1F393857"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lastRenderedPageBreak/>
              <w:t>Methods of Evaluation</w:t>
            </w:r>
          </w:p>
        </w:tc>
        <w:tc>
          <w:tcPr>
            <w:tcW w:w="9378" w:type="dxa"/>
          </w:tcPr>
          <w:p w14:paraId="713331ED" w14:textId="77777777" w:rsidR="00046A4D" w:rsidRPr="00956475" w:rsidRDefault="00046A4D" w:rsidP="00046A4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grade for this course will be a compilation, determined by satisfactory completion of:</w:t>
            </w:r>
          </w:p>
          <w:p w14:paraId="540F4682" w14:textId="77777777" w:rsidR="00046A4D" w:rsidRPr="00956475" w:rsidRDefault="00046A4D" w:rsidP="00046A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tblGrid>
            <w:tr w:rsidR="007A0D90" w:rsidRPr="00956475" w14:paraId="23CE46CC" w14:textId="77777777" w:rsidTr="00046A4D">
              <w:tc>
                <w:tcPr>
                  <w:tcW w:w="4528" w:type="dxa"/>
                </w:tcPr>
                <w:p w14:paraId="6910DB57" w14:textId="7589833D" w:rsidR="007A0D90" w:rsidRPr="00956475" w:rsidRDefault="007A0D90" w:rsidP="00046A4D">
                  <w:sdt>
                    <w:sdtPr>
                      <w:id w:val="1108924430"/>
                    </w:sdtPr>
                    <w:sdtContent>
                      <w:r w:rsidRPr="00956475">
                        <w:rPr>
                          <w:rFonts w:ascii="MS Mincho" w:eastAsia="MS Mincho" w:hAnsi="MS Mincho" w:hint="eastAsia"/>
                        </w:rPr>
                        <w:t>□</w:t>
                      </w:r>
                    </w:sdtContent>
                  </w:sdt>
                  <w:r>
                    <w:t xml:space="preserve">CST Prep </w:t>
                  </w:r>
                </w:p>
              </w:tc>
            </w:tr>
            <w:tr w:rsidR="007A0D90" w:rsidRPr="00956475" w14:paraId="791BB56D" w14:textId="77777777" w:rsidTr="00046A4D">
              <w:tc>
                <w:tcPr>
                  <w:tcW w:w="4528" w:type="dxa"/>
                </w:tcPr>
                <w:p w14:paraId="3B7ED4A1" w14:textId="49081941" w:rsidR="007A0D90" w:rsidRPr="00956475" w:rsidRDefault="007A0D90" w:rsidP="00046A4D">
                  <w:sdt>
                    <w:sdtPr>
                      <w:id w:val="-1516386523"/>
                    </w:sdtPr>
                    <w:sdtContent>
                      <w:r w:rsidRPr="00956475">
                        <w:rPr>
                          <w:rFonts w:ascii="MS Mincho" w:eastAsia="MS Mincho" w:hAnsi="MS Mincho" w:hint="eastAsia"/>
                        </w:rPr>
                        <w:t>□</w:t>
                      </w:r>
                    </w:sdtContent>
                  </w:sdt>
                  <w:r>
                    <w:t>Cengage</w:t>
                  </w:r>
                </w:p>
              </w:tc>
            </w:tr>
            <w:tr w:rsidR="007A0D90" w:rsidRPr="00956475" w14:paraId="5BAA807B" w14:textId="77777777" w:rsidTr="00046A4D">
              <w:tc>
                <w:tcPr>
                  <w:tcW w:w="4528" w:type="dxa"/>
                </w:tcPr>
                <w:p w14:paraId="370C16F3" w14:textId="766B1060" w:rsidR="007A0D90" w:rsidRPr="00956475" w:rsidRDefault="007A0D90" w:rsidP="00046A4D">
                  <w:sdt>
                    <w:sdtPr>
                      <w:id w:val="2104454760"/>
                    </w:sdtPr>
                    <w:sdtContent>
                      <w:r w:rsidRPr="00956475">
                        <w:rPr>
                          <w:rFonts w:ascii="MS Gothic" w:eastAsia="MS Gothic" w:hAnsi="MS Gothic" w:hint="eastAsia"/>
                        </w:rPr>
                        <w:t>☐</w:t>
                      </w:r>
                    </w:sdtContent>
                  </w:sdt>
                  <w:r w:rsidRPr="00956475">
                    <w:t xml:space="preserve">Case </w:t>
                  </w:r>
                  <w:r>
                    <w:t>Study Reports</w:t>
                  </w:r>
                </w:p>
              </w:tc>
            </w:tr>
            <w:tr w:rsidR="007A0D90" w:rsidRPr="00956475" w14:paraId="580EF9F8" w14:textId="77777777" w:rsidTr="00046A4D">
              <w:tc>
                <w:tcPr>
                  <w:tcW w:w="4528" w:type="dxa"/>
                </w:tcPr>
                <w:p w14:paraId="370FDFE7" w14:textId="79F1F7B8" w:rsidR="007A0D90" w:rsidRPr="00956475" w:rsidRDefault="007A0D90" w:rsidP="00046A4D">
                  <w:sdt>
                    <w:sdtPr>
                      <w:id w:val="-1467343499"/>
                    </w:sdtPr>
                    <w:sdtContent>
                      <w:r w:rsidRPr="00956475">
                        <w:rPr>
                          <w:rFonts w:ascii="MS Gothic" w:eastAsia="MS Gothic" w:hAnsi="MS Gothic" w:hint="eastAsia"/>
                        </w:rPr>
                        <w:t>☐</w:t>
                      </w:r>
                    </w:sdtContent>
                  </w:sdt>
                  <w:r>
                    <w:t>Lab Skills</w:t>
                  </w:r>
                </w:p>
              </w:tc>
            </w:tr>
            <w:tr w:rsidR="007A0D90" w:rsidRPr="00956475" w14:paraId="6A36F5C2" w14:textId="77777777" w:rsidTr="00046A4D">
              <w:tc>
                <w:tcPr>
                  <w:tcW w:w="4528" w:type="dxa"/>
                </w:tcPr>
                <w:p w14:paraId="5198958E" w14:textId="1262CA06" w:rsidR="007A0D90" w:rsidRPr="00956475" w:rsidRDefault="007A0D90" w:rsidP="00046A4D">
                  <w:sdt>
                    <w:sdtPr>
                      <w:id w:val="-675886683"/>
                    </w:sdtPr>
                    <w:sdtContent>
                      <w:r w:rsidRPr="00956475">
                        <w:rPr>
                          <w:rFonts w:ascii="MS Gothic" w:eastAsia="MS Gothic" w:hAnsi="MS Gothic" w:hint="eastAsia"/>
                        </w:rPr>
                        <w:t>☐</w:t>
                      </w:r>
                    </w:sdtContent>
                  </w:sdt>
                  <w:r>
                    <w:t>Time Sheets</w:t>
                  </w:r>
                </w:p>
              </w:tc>
            </w:tr>
            <w:tr w:rsidR="007A0D90" w:rsidRPr="00956475" w14:paraId="4A5D4487" w14:textId="77777777" w:rsidTr="00046A4D">
              <w:tc>
                <w:tcPr>
                  <w:tcW w:w="4528" w:type="dxa"/>
                </w:tcPr>
                <w:p w14:paraId="597EFDB9" w14:textId="23CFC02D" w:rsidR="007A0D90" w:rsidRPr="00956475" w:rsidRDefault="007A0D90" w:rsidP="00046A4D">
                  <w:sdt>
                    <w:sdtPr>
                      <w:id w:val="1151489645"/>
                    </w:sdtPr>
                    <w:sdtContent>
                      <w:r w:rsidRPr="00956475">
                        <w:rPr>
                          <w:rFonts w:ascii="MS Gothic" w:eastAsia="MS Gothic" w:hAnsi="MS Gothic" w:hint="eastAsia"/>
                        </w:rPr>
                        <w:t>☐</w:t>
                      </w:r>
                    </w:sdtContent>
                  </w:sdt>
                  <w:r>
                    <w:t xml:space="preserve">Preceptor Evaluations  </w:t>
                  </w:r>
                </w:p>
              </w:tc>
            </w:tr>
            <w:tr w:rsidR="007A0D90" w:rsidRPr="00956475" w14:paraId="3BAE61A7" w14:textId="77777777" w:rsidTr="00046A4D">
              <w:tc>
                <w:tcPr>
                  <w:tcW w:w="4528" w:type="dxa"/>
                </w:tcPr>
                <w:p w14:paraId="771AC296" w14:textId="0B3C13D9" w:rsidR="007A0D90" w:rsidRPr="00956475" w:rsidRDefault="007A0D90" w:rsidP="00046A4D">
                  <w:sdt>
                    <w:sdtPr>
                      <w:id w:val="-1532872952"/>
                    </w:sdtPr>
                    <w:sdtContent>
                      <w:r w:rsidRPr="00956475">
                        <w:rPr>
                          <w:rFonts w:ascii="MS Gothic" w:eastAsia="MS Gothic" w:hAnsi="MS Gothic" w:hint="eastAsia"/>
                        </w:rPr>
                        <w:t>☐</w:t>
                      </w:r>
                    </w:sdtContent>
                  </w:sdt>
                  <w:r>
                    <w:t>Case Logs</w:t>
                  </w:r>
                </w:p>
              </w:tc>
            </w:tr>
            <w:tr w:rsidR="007A0D90" w:rsidRPr="00956475" w14:paraId="7D54927E" w14:textId="77777777" w:rsidTr="00046A4D">
              <w:tc>
                <w:tcPr>
                  <w:tcW w:w="4528" w:type="dxa"/>
                </w:tcPr>
                <w:p w14:paraId="2BE526BA" w14:textId="4AF8F34B" w:rsidR="007A0D90" w:rsidRPr="00956475" w:rsidRDefault="007A0D90" w:rsidP="00046A4D">
                  <w:sdt>
                    <w:sdtPr>
                      <w:id w:val="1560825298"/>
                    </w:sdtPr>
                    <w:sdtContent>
                      <w:r w:rsidRPr="00956475">
                        <w:rPr>
                          <w:rFonts w:ascii="MS Mincho" w:eastAsia="MS Mincho" w:hAnsi="MS Mincho" w:hint="eastAsia"/>
                        </w:rPr>
                        <w:t>□</w:t>
                      </w:r>
                    </w:sdtContent>
                  </w:sdt>
                  <w:r>
                    <w:t>Cengage</w:t>
                  </w:r>
                </w:p>
              </w:tc>
            </w:tr>
            <w:tr w:rsidR="007A0D90" w:rsidRPr="00956475" w14:paraId="4EB0DC8E" w14:textId="77777777" w:rsidTr="00046A4D">
              <w:trPr>
                <w:trHeight w:val="332"/>
              </w:trPr>
              <w:tc>
                <w:tcPr>
                  <w:tcW w:w="4528" w:type="dxa"/>
                </w:tcPr>
                <w:p w14:paraId="3084E815" w14:textId="27202597" w:rsidR="007A0D90" w:rsidRPr="00956475" w:rsidRDefault="007A0D90" w:rsidP="00046A4D">
                  <w:sdt>
                    <w:sdtPr>
                      <w:id w:val="1460148909"/>
                    </w:sdtPr>
                    <w:sdtContent>
                      <w:r>
                        <w:rPr>
                          <w:rFonts w:ascii="MS Mincho" w:eastAsia="MS Mincho" w:hAnsi="MS Mincho" w:hint="eastAsia"/>
                        </w:rPr>
                        <w:t>□</w:t>
                      </w:r>
                    </w:sdtContent>
                  </w:sdt>
                  <w:r>
                    <w:t xml:space="preserve">Attendance </w:t>
                  </w:r>
                </w:p>
              </w:tc>
            </w:tr>
            <w:tr w:rsidR="007A0D90" w:rsidRPr="00956475" w14:paraId="40CD2640" w14:textId="77777777" w:rsidTr="00046A4D">
              <w:trPr>
                <w:trHeight w:val="332"/>
              </w:trPr>
              <w:tc>
                <w:tcPr>
                  <w:tcW w:w="4528" w:type="dxa"/>
                </w:tcPr>
                <w:p w14:paraId="47FFF0FE" w14:textId="11D191E2" w:rsidR="007A0D90" w:rsidRDefault="007A0D90" w:rsidP="00046A4D">
                  <w:r>
                    <w:t>Other:</w:t>
                  </w:r>
                </w:p>
              </w:tc>
            </w:tr>
          </w:tbl>
          <w:p w14:paraId="720A1776" w14:textId="77777777" w:rsidR="00046A4D" w:rsidRPr="00956475" w:rsidRDefault="00046A4D" w:rsidP="00046A4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046A4D" w:rsidRPr="00956475" w14:paraId="07E9548C" w14:textId="77777777" w:rsidTr="007A0D90">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2988" w:type="dxa"/>
            <w:gridSpan w:val="3"/>
          </w:tcPr>
          <w:p w14:paraId="29D0FDCE"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t>Methods of Inst</w:t>
            </w:r>
            <w:bookmarkStart w:id="1" w:name="_GoBack"/>
            <w:bookmarkEnd w:id="1"/>
            <w:r w:rsidRPr="00956475">
              <w:rPr>
                <w:rFonts w:ascii="Arial" w:eastAsia="Times New Roman" w:hAnsi="Arial" w:cs="Arial"/>
                <w:color w:val="000000"/>
                <w:szCs w:val="20"/>
              </w:rPr>
              <w:t>ruction</w:t>
            </w:r>
          </w:p>
        </w:tc>
        <w:tc>
          <w:tcPr>
            <w:tcW w:w="9378" w:type="dxa"/>
          </w:tcPr>
          <w:p w14:paraId="51A5A1E6" w14:textId="77777777" w:rsidR="00046A4D" w:rsidRPr="00956475" w:rsidRDefault="00046A4D" w:rsidP="00046A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p w14:paraId="5A40DB21" w14:textId="77777777" w:rsidR="00046A4D" w:rsidRPr="00956475" w:rsidRDefault="00046A4D" w:rsidP="00046A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6543"/>
            </w:tblGrid>
            <w:tr w:rsidR="007A0D90" w:rsidRPr="00956475" w14:paraId="449C6E0B" w14:textId="77777777" w:rsidTr="00000E21">
              <w:tc>
                <w:tcPr>
                  <w:tcW w:w="6543" w:type="dxa"/>
                </w:tcPr>
                <w:p w14:paraId="05237462" w14:textId="79B34612" w:rsidR="007A0D90" w:rsidRPr="00956475" w:rsidRDefault="007A0D90" w:rsidP="00046A4D">
                  <w:sdt>
                    <w:sdtPr>
                      <w:id w:val="757408203"/>
                    </w:sdtPr>
                    <w:sdtContent>
                      <w:r w:rsidRPr="00956475">
                        <w:rPr>
                          <w:rFonts w:ascii="MS Gothic" w:eastAsia="MS Gothic" w:hAnsi="MS Gothic" w:hint="eastAsia"/>
                        </w:rPr>
                        <w:t>☐</w:t>
                      </w:r>
                    </w:sdtContent>
                  </w:sdt>
                  <w:r>
                    <w:t>Hybrid (Cengage Assignments)</w:t>
                  </w:r>
                </w:p>
              </w:tc>
            </w:tr>
            <w:tr w:rsidR="007A0D90" w:rsidRPr="00956475" w14:paraId="1619DA5F" w14:textId="77777777" w:rsidTr="00000E21">
              <w:tc>
                <w:tcPr>
                  <w:tcW w:w="6543" w:type="dxa"/>
                </w:tcPr>
                <w:p w14:paraId="403676E2" w14:textId="1F48669A" w:rsidR="007A0D90" w:rsidRPr="00956475" w:rsidRDefault="007A0D90" w:rsidP="00046A4D">
                  <w:sdt>
                    <w:sdtPr>
                      <w:id w:val="1885906894"/>
                    </w:sdtPr>
                    <w:sdtContent>
                      <w:r w:rsidRPr="00956475">
                        <w:rPr>
                          <w:rFonts w:ascii="MS Mincho" w:eastAsia="MS Mincho" w:hAnsi="MS Mincho" w:hint="eastAsia"/>
                        </w:rPr>
                        <w:t>□</w:t>
                      </w:r>
                    </w:sdtContent>
                  </w:sdt>
                  <w:r w:rsidRPr="00956475">
                    <w:t>Classroom Based</w:t>
                  </w:r>
                  <w:r>
                    <w:t xml:space="preserve"> (CST Prep)</w:t>
                  </w:r>
                </w:p>
              </w:tc>
            </w:tr>
            <w:tr w:rsidR="007A0D90" w:rsidRPr="00956475" w14:paraId="315BDCE3" w14:textId="77777777" w:rsidTr="00000E21">
              <w:tc>
                <w:tcPr>
                  <w:tcW w:w="6543" w:type="dxa"/>
                </w:tcPr>
                <w:p w14:paraId="78DB1B9E" w14:textId="68B04674" w:rsidR="007A0D90" w:rsidRPr="00956475" w:rsidRDefault="007A0D90" w:rsidP="00046A4D">
                  <w:sdt>
                    <w:sdtPr>
                      <w:id w:val="123360301"/>
                    </w:sdtPr>
                    <w:sdtContent>
                      <w:sdt>
                        <w:sdtPr>
                          <w:id w:val="-2144493079"/>
                        </w:sdtPr>
                        <w:sdtContent>
                          <w:r w:rsidRPr="00956475">
                            <w:rPr>
                              <w:rFonts w:ascii="MS Mincho" w:eastAsia="MS Mincho" w:hAnsi="MS Mincho" w:hint="eastAsia"/>
                            </w:rPr>
                            <w:t>□</w:t>
                          </w:r>
                        </w:sdtContent>
                      </w:sdt>
                      <w:r>
                        <w:t>Clinical Instruction</w:t>
                      </w:r>
                    </w:sdtContent>
                  </w:sdt>
                </w:p>
              </w:tc>
            </w:tr>
            <w:tr w:rsidR="007A0D90" w:rsidRPr="00956475" w14:paraId="7D7E5161" w14:textId="77777777" w:rsidTr="00000E21">
              <w:tc>
                <w:tcPr>
                  <w:tcW w:w="6543" w:type="dxa"/>
                </w:tcPr>
                <w:p w14:paraId="2C35CC2E" w14:textId="0B1BFCE3" w:rsidR="007A0D90" w:rsidRPr="00956475" w:rsidRDefault="007A0D90" w:rsidP="00046A4D">
                  <w:sdt>
                    <w:sdtPr>
                      <w:id w:val="1402562699"/>
                    </w:sdtPr>
                    <w:sdtContent>
                      <w:r w:rsidRPr="00956475">
                        <w:rPr>
                          <w:rFonts w:ascii="MS Mincho" w:eastAsia="MS Mincho" w:hAnsi="MS Mincho" w:hint="eastAsia"/>
                        </w:rPr>
                        <w:t>□</w:t>
                      </w:r>
                    </w:sdtContent>
                  </w:sdt>
                  <w:r>
                    <w:t xml:space="preserve">Other: </w:t>
                  </w:r>
                </w:p>
              </w:tc>
            </w:tr>
          </w:tbl>
          <w:p w14:paraId="29965937" w14:textId="77777777" w:rsidR="00046A4D" w:rsidRPr="00956475" w:rsidRDefault="00046A4D" w:rsidP="00046A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46A4D" w:rsidRPr="00956475" w14:paraId="3740EA02" w14:textId="77777777" w:rsidTr="007A0D90">
        <w:trPr>
          <w:trHeight w:val="3455"/>
        </w:trPr>
        <w:tc>
          <w:tcPr>
            <w:cnfStyle w:val="001000000000" w:firstRow="0" w:lastRow="0" w:firstColumn="1" w:lastColumn="0" w:oddVBand="0" w:evenVBand="0" w:oddHBand="0" w:evenHBand="0" w:firstRowFirstColumn="0" w:firstRowLastColumn="0" w:lastRowFirstColumn="0" w:lastRowLastColumn="0"/>
            <w:tcW w:w="2988" w:type="dxa"/>
            <w:gridSpan w:val="3"/>
          </w:tcPr>
          <w:p w14:paraId="1D5D2FDD"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lastRenderedPageBreak/>
              <w:t>Late Assignment Policy</w:t>
            </w:r>
          </w:p>
        </w:tc>
        <w:tc>
          <w:tcPr>
            <w:tcW w:w="9378" w:type="dxa"/>
          </w:tcPr>
          <w:p w14:paraId="1B02032F" w14:textId="77777777" w:rsidR="00046A4D" w:rsidRPr="00956475" w:rsidRDefault="00046A4D" w:rsidP="00046A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956475">
              <w:rPr>
                <w:rFonts w:ascii="Arial" w:eastAsia="Times New Roman" w:hAnsi="Arial" w:cs="Arial"/>
                <w:color w:val="000000"/>
                <w:sz w:val="20"/>
                <w:szCs w:val="20"/>
              </w:rPr>
              <w:t>You are required to complete this course in the time period specified by your instructor, your class schedule, and your syllabus. Your instructor or their supervisor can advise you on the current late assignment policy.</w:t>
            </w:r>
          </w:p>
        </w:tc>
      </w:tr>
      <w:tr w:rsidR="00046A4D" w:rsidRPr="00956475" w14:paraId="34E016B6" w14:textId="77777777" w:rsidTr="007A0D90">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988" w:type="dxa"/>
            <w:gridSpan w:val="3"/>
          </w:tcPr>
          <w:p w14:paraId="505E1096" w14:textId="77777777" w:rsidR="00046A4D" w:rsidRPr="00956475" w:rsidRDefault="00046A4D" w:rsidP="00046A4D">
            <w:pPr>
              <w:rPr>
                <w:rFonts w:ascii="Arial" w:eastAsia="Times New Roman" w:hAnsi="Arial" w:cs="Arial"/>
                <w:color w:val="000000"/>
                <w:szCs w:val="20"/>
              </w:rPr>
            </w:pPr>
            <w:r w:rsidRPr="00956475">
              <w:rPr>
                <w:rFonts w:ascii="Arial" w:eastAsia="Times New Roman" w:hAnsi="Arial" w:cs="Arial"/>
                <w:color w:val="000000"/>
                <w:szCs w:val="20"/>
              </w:rPr>
              <w:t>Reviewed</w:t>
            </w:r>
          </w:p>
        </w:tc>
        <w:tc>
          <w:tcPr>
            <w:tcW w:w="9378" w:type="dxa"/>
          </w:tcPr>
          <w:p w14:paraId="43AF3DBB" w14:textId="3DC0E270" w:rsidR="00046A4D" w:rsidRPr="00956475" w:rsidRDefault="007A0D90" w:rsidP="00046A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October</w:t>
            </w:r>
            <w:r w:rsidR="00046A4D">
              <w:rPr>
                <w:rFonts w:ascii="Arial" w:eastAsia="Times New Roman" w:hAnsi="Arial" w:cs="Arial"/>
                <w:color w:val="000000"/>
                <w:sz w:val="20"/>
                <w:szCs w:val="20"/>
              </w:rPr>
              <w:t xml:space="preserve"> 2019</w:t>
            </w:r>
          </w:p>
        </w:tc>
      </w:tr>
      <w:tr w:rsidR="00046A4D" w:rsidRPr="00956475" w14:paraId="4E0C5D2E" w14:textId="77777777" w:rsidTr="007A0D90">
        <w:trPr>
          <w:trHeight w:val="710"/>
        </w:trPr>
        <w:tc>
          <w:tcPr>
            <w:cnfStyle w:val="001000000000" w:firstRow="0" w:lastRow="0" w:firstColumn="1" w:lastColumn="0" w:oddVBand="0" w:evenVBand="0" w:oddHBand="0" w:evenHBand="0" w:firstRowFirstColumn="0" w:firstRowLastColumn="0" w:lastRowFirstColumn="0" w:lastRowLastColumn="0"/>
            <w:tcW w:w="2988" w:type="dxa"/>
            <w:gridSpan w:val="3"/>
          </w:tcPr>
          <w:p w14:paraId="13D40D8D" w14:textId="77777777" w:rsidR="00046A4D" w:rsidRPr="00956475" w:rsidRDefault="00046A4D" w:rsidP="00046A4D">
            <w:pPr>
              <w:rPr>
                <w:rFonts w:ascii="Arial" w:eastAsia="Times New Roman" w:hAnsi="Arial" w:cs="Arial"/>
                <w:color w:val="000000"/>
                <w:szCs w:val="20"/>
              </w:rPr>
            </w:pPr>
          </w:p>
        </w:tc>
        <w:tc>
          <w:tcPr>
            <w:tcW w:w="9378" w:type="dxa"/>
          </w:tcPr>
          <w:p w14:paraId="49188DFF" w14:textId="77777777" w:rsidR="00046A4D" w:rsidRPr="00956475" w:rsidRDefault="00046A4D" w:rsidP="00046A4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bl>
    <w:p w14:paraId="65D1FE2A" w14:textId="77777777" w:rsidR="00046A4D" w:rsidRDefault="00046A4D"/>
    <w:sectPr w:rsidR="00046A4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87A1A" w14:textId="77777777" w:rsidR="007A0D90" w:rsidRDefault="007A0D90" w:rsidP="00046A4D">
      <w:pPr>
        <w:spacing w:after="0" w:line="240" w:lineRule="auto"/>
      </w:pPr>
      <w:r>
        <w:separator/>
      </w:r>
    </w:p>
  </w:endnote>
  <w:endnote w:type="continuationSeparator" w:id="0">
    <w:p w14:paraId="538D254B" w14:textId="77777777" w:rsidR="007A0D90" w:rsidRDefault="007A0D90" w:rsidP="0004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8BFCB" w14:textId="77777777" w:rsidR="007A0D90" w:rsidRDefault="007A0D90" w:rsidP="00046A4D">
      <w:pPr>
        <w:spacing w:after="0" w:line="240" w:lineRule="auto"/>
      </w:pPr>
      <w:r>
        <w:separator/>
      </w:r>
    </w:p>
  </w:footnote>
  <w:footnote w:type="continuationSeparator" w:id="0">
    <w:p w14:paraId="0DB75330" w14:textId="77777777" w:rsidR="007A0D90" w:rsidRDefault="007A0D90" w:rsidP="0004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4353" w14:textId="2CB8F5EE" w:rsidR="007A0D90" w:rsidRDefault="007A0D90">
    <w:pPr>
      <w:pStyle w:val="Header"/>
    </w:pPr>
    <w:r w:rsidRPr="009025C1">
      <w:rPr>
        <w:noProof/>
      </w:rPr>
      <w:drawing>
        <wp:inline distT="0" distB="0" distL="0" distR="0" wp14:anchorId="4EBF6EAC" wp14:editId="210593B4">
          <wp:extent cx="1143000" cy="896718"/>
          <wp:effectExtent l="0" t="0" r="0" b="0"/>
          <wp:docPr id="1" name="Picture 1"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378" cy="906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A64"/>
    <w:multiLevelType w:val="hybridMultilevel"/>
    <w:tmpl w:val="86B67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4687A"/>
    <w:multiLevelType w:val="hybridMultilevel"/>
    <w:tmpl w:val="669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321A6"/>
    <w:multiLevelType w:val="hybridMultilevel"/>
    <w:tmpl w:val="48B84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127764"/>
    <w:multiLevelType w:val="hybridMultilevel"/>
    <w:tmpl w:val="788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4D"/>
    <w:rsid w:val="00000E21"/>
    <w:rsid w:val="00046A4D"/>
    <w:rsid w:val="003A4269"/>
    <w:rsid w:val="007A0A71"/>
    <w:rsid w:val="007A0D90"/>
    <w:rsid w:val="0093151F"/>
    <w:rsid w:val="00B317C2"/>
    <w:rsid w:val="00C217FC"/>
    <w:rsid w:val="00CA400C"/>
    <w:rsid w:val="00E824B6"/>
    <w:rsid w:val="00FD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E0CF"/>
  <w15:chartTrackingRefBased/>
  <w15:docId w15:val="{3F3F03B4-CA8E-46DD-9F1A-55070124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6A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A4D"/>
    <w:pPr>
      <w:spacing w:after="240" w:line="240" w:lineRule="auto"/>
      <w:ind w:left="720"/>
      <w:contextualSpacing/>
    </w:pPr>
    <w:rPr>
      <w:rFonts w:ascii="Verdana" w:eastAsia="Calibri" w:hAnsi="Verdana" w:cs="Times New Roman"/>
      <w:sz w:val="20"/>
    </w:rPr>
  </w:style>
  <w:style w:type="table" w:styleId="MediumShading2-Accent1">
    <w:name w:val="Medium Shading 2 Accent 1"/>
    <w:basedOn w:val="TableNormal"/>
    <w:uiPriority w:val="64"/>
    <w:rsid w:val="00046A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Table2">
    <w:name w:val="List Table 2"/>
    <w:basedOn w:val="TableNormal"/>
    <w:uiPriority w:val="47"/>
    <w:rsid w:val="00046A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4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4D"/>
  </w:style>
  <w:style w:type="paragraph" w:styleId="Footer">
    <w:name w:val="footer"/>
    <w:basedOn w:val="Normal"/>
    <w:link w:val="FooterChar"/>
    <w:uiPriority w:val="99"/>
    <w:unhideWhenUsed/>
    <w:rsid w:val="0004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c/surgical-instrumentation-2e-phill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ngage.com/c/surgical-instrumentation-2e-phill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ngage.com/c/surgical-mayo-setups-2e-allhoff" TargetMode="External"/><Relationship Id="rId4" Type="http://schemas.openxmlformats.org/officeDocument/2006/relationships/webSettings" Target="webSettings.xml"/><Relationship Id="rId9" Type="http://schemas.openxmlformats.org/officeDocument/2006/relationships/hyperlink" Target="https://www.cengage.com/c/surgical-mayo-setups-2e-allho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hamrick</dc:creator>
  <cp:keywords/>
  <dc:description/>
  <cp:lastModifiedBy>julie hamrick</cp:lastModifiedBy>
  <cp:revision>6</cp:revision>
  <dcterms:created xsi:type="dcterms:W3CDTF">2019-10-24T18:06:00Z</dcterms:created>
  <dcterms:modified xsi:type="dcterms:W3CDTF">2019-10-24T18:55:00Z</dcterms:modified>
</cp:coreProperties>
</file>