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widowControl w:val="0"/>
        <w:tabs>
          <w:tab w:val="left" w:leader="none" w:pos="5264"/>
        </w:tabs>
        <w:spacing w:after="0" w:before="82" w:line="240" w:lineRule="auto"/>
        <w:jc w:val="center"/>
        <w:rPr>
          <w:rFonts w:ascii="Calibri" w:cs="Calibri" w:eastAsia="Calibri" w:hAnsi="Calibri"/>
          <w:b w:val="1"/>
          <w:bCs w:val="1"/>
          <w:sz w:val="24"/>
          <w:szCs w:val="24"/>
        </w:rPr>
      </w:pPr>
      <w:bookmarkStart w:colFirst="0" w:colLast="0" w:name="_8r2m0mwsm0tk" w:id="0"/>
      <w:bookmarkEnd w:id="0"/>
      <w:r w:rsidDel="00000000" w:rsidR="00000000" w:rsidRPr="00000000">
        <w:rPr>
          <w:rFonts w:ascii="Calibri" w:cs="Calibri" w:eastAsia="Calibri" w:hAnsi="Calibri"/>
          <w:b w:val="1"/>
          <w:bCs w:val="1"/>
          <w:sz w:val="24"/>
          <w:szCs w:val="24"/>
        </w:rPr>
        <w:drawing>
          <wp:inline distB="0" distT="0" distL="0" distR="0">
            <wp:extent cx="919163" cy="800100"/>
            <wp:effectExtent b="0" l="0" r="0" t="0"/>
            <wp:docPr descr="Text, logo&#10;&#10;Description automatically generated" id="3" name="image1.jpg"/>
            <a:graphic>
              <a:graphicData uri="http://schemas.openxmlformats.org/drawingml/2006/picture">
                <pic:pic>
                  <pic:nvPicPr>
                    <pic:cNvPr descr="Text, logo&#10;&#10;Description automatically generated" id="0" name="image1.jpg"/>
                    <pic:cNvPicPr preferRelativeResize="0"/>
                  </pic:nvPicPr>
                  <pic:blipFill>
                    <a:blip r:embed="rId6"/>
                    <a:srcRect b="0" l="0" r="0" t="0"/>
                    <a:stretch>
                      <a:fillRect/>
                    </a:stretch>
                  </pic:blipFill>
                  <pic:spPr>
                    <a:xfrm>
                      <a:off x="0" y="0"/>
                      <a:ext cx="919163"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Silicon Valley Surgi-Tech Institute dba SVSTI </w:t>
      </w:r>
    </w:p>
    <w:p w:rsidR="00000000" w:rsidDel="00000000" w:rsidP="00000000" w:rsidRDefault="00000000" w:rsidRPr="00000000" w14:paraId="00000003">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1300 Fulton Pl., Fremont, CA 94539</w:t>
      </w:r>
    </w:p>
    <w:p w:rsidR="00000000" w:rsidDel="00000000" w:rsidP="00000000" w:rsidRDefault="00000000" w:rsidRPr="00000000" w14:paraId="00000004">
      <w:pPr>
        <w:spacing w:after="160" w:line="240" w:lineRule="auto"/>
        <w:jc w:val="center"/>
        <w:rPr>
          <w:rFonts w:ascii="Calibri" w:cs="Calibri" w:eastAsia="Calibri" w:hAnsi="Calibri"/>
          <w:b w:val="1"/>
          <w:bCs w:val="1"/>
          <w:sz w:val="24"/>
          <w:szCs w:val="24"/>
        </w:rPr>
      </w:pPr>
      <w:hyperlink r:id="rId7">
        <w:r w:rsidDel="00000000" w:rsidR="00000000" w:rsidRPr="00000000">
          <w:rPr>
            <w:rFonts w:ascii="Calibri" w:cs="Calibri" w:eastAsia="Calibri" w:hAnsi="Calibri"/>
            <w:b w:val="1"/>
            <w:bCs w:val="1"/>
            <w:color w:val="1155cc"/>
            <w:sz w:val="24"/>
            <w:szCs w:val="24"/>
            <w:u w:val="single"/>
            <w:rtl w:val="0"/>
          </w:rPr>
          <w:t xml:space="preserve">https://svsti.com</w:t>
        </w:r>
      </w:hyperlink>
      <w:r w:rsidDel="00000000" w:rsidR="00000000" w:rsidRPr="00000000">
        <w:rPr>
          <w:rtl w:val="0"/>
        </w:rPr>
      </w:r>
    </w:p>
    <w:p w:rsidR="00000000" w:rsidDel="00000000" w:rsidP="00000000" w:rsidRDefault="00000000" w:rsidRPr="00000000" w14:paraId="00000005">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(408) 883-9171</w:t>
      </w:r>
    </w:p>
    <w:p w:rsidR="00000000" w:rsidDel="00000000" w:rsidP="00000000" w:rsidRDefault="00000000" w:rsidRPr="00000000" w14:paraId="00000006">
      <w:pPr>
        <w:tabs>
          <w:tab w:val="left" w:leader="none" w:pos="5264"/>
        </w:tabs>
        <w:spacing w:line="240" w:lineRule="auto"/>
        <w:jc w:val="center"/>
        <w:rPr>
          <w:rFonts w:ascii="Calibri" w:cs="Calibri" w:eastAsia="Calibri" w:hAnsi="Calibri"/>
          <w:b w:val="1"/>
          <w:bCs w:val="1"/>
          <w:sz w:val="30"/>
          <w:szCs w:val="30"/>
          <w:u w:val="single"/>
        </w:rPr>
      </w:pPr>
      <w:r w:rsidDel="00000000" w:rsidR="00000000" w:rsidRPr="00000000">
        <w:rPr>
          <w:rFonts w:ascii="Calibri" w:cs="Calibri" w:eastAsia="Calibri" w:hAnsi="Calibri"/>
          <w:b w:val="1"/>
          <w:bCs w:val="1"/>
          <w:sz w:val="30"/>
          <w:szCs w:val="30"/>
          <w:u w:val="single"/>
          <w:rtl w:val="0"/>
        </w:rPr>
        <w:t xml:space="preserve">Enrollment Agreement February</w:t>
      </w:r>
      <w:r w:rsidDel="00000000" w:rsidR="00000000" w:rsidRPr="00000000">
        <w:rPr>
          <w:rFonts w:ascii="Calibri" w:cs="Calibri" w:eastAsia="Calibri" w:hAnsi="Calibri"/>
          <w:b w:val="1"/>
          <w:bCs w:val="1"/>
          <w:sz w:val="30"/>
          <w:szCs w:val="30"/>
          <w:u w:val="single"/>
          <w:rtl w:val="0"/>
        </w:rPr>
        <w:t xml:space="preserve"> 1, 2026 - February 1, 2029</w:t>
      </w:r>
    </w:p>
    <w:p w:rsidR="00000000" w:rsidDel="00000000" w:rsidP="00000000" w:rsidRDefault="00000000" w:rsidRPr="00000000" w14:paraId="00000007">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tabs>
          <w:tab w:val="left" w:leader="none" w:pos="5264"/>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Name:_____________________________________________________________________________</w:t>
      </w:r>
    </w:p>
    <w:p w:rsidR="00000000" w:rsidDel="00000000" w:rsidP="00000000" w:rsidRDefault="00000000" w:rsidRPr="00000000" w14:paraId="00000009">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leader="none" w:pos="5264"/>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Cohort Start Date:__________________________ Expected Cohort Grad Date:__________________________</w:t>
      </w:r>
    </w:p>
    <w:p w:rsidR="00000000" w:rsidDel="00000000" w:rsidP="00000000" w:rsidRDefault="00000000" w:rsidRPr="00000000" w14:paraId="0000000B">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5264"/>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Physical Street Address:__________________________________________ Date of Birth:_________________</w:t>
      </w:r>
    </w:p>
    <w:p w:rsidR="00000000" w:rsidDel="00000000" w:rsidP="00000000" w:rsidRDefault="00000000" w:rsidRPr="00000000" w14:paraId="0000000D">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tabs>
          <w:tab w:val="left" w:leader="none" w:pos="5264"/>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City, State, and Zip Code:_____________________________________Phone Number:____________________</w:t>
      </w:r>
    </w:p>
    <w:p w:rsidR="00000000" w:rsidDel="00000000" w:rsidP="00000000" w:rsidRDefault="00000000" w:rsidRPr="00000000" w14:paraId="0000000F">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5264"/>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Email:______________________________________________ Program:_______________________________</w:t>
      </w:r>
    </w:p>
    <w:p w:rsidR="00000000" w:rsidDel="00000000" w:rsidP="00000000" w:rsidRDefault="00000000" w:rsidRPr="00000000" w14:paraId="00000011">
      <w:pPr>
        <w:tabs>
          <w:tab w:val="left" w:leader="none" w:pos="5264"/>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16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b w:val="1"/>
          <w:bCs w:val="1"/>
          <w:sz w:val="24"/>
          <w:szCs w:val="24"/>
          <w:rtl w:val="0"/>
        </w:rPr>
        <w:t xml:space="preserve">Sterile Processing Program</w:t>
      </w:r>
      <w:r w:rsidDel="00000000" w:rsidR="00000000" w:rsidRPr="00000000">
        <w:rPr>
          <w:rFonts w:ascii="Calibri" w:cs="Calibri" w:eastAsia="Calibri" w:hAnsi="Calibri"/>
          <w:sz w:val="24"/>
          <w:szCs w:val="24"/>
          <w:rtl w:val="0"/>
        </w:rPr>
        <w:t xml:space="preserve"> is a 15-week program that includes SPD101 (Sterile Processing - Infection Control) and SPD111 (Sterile Processing - Externship), totaling 320 clock hours and 8 semester credits. SPD101 is a 9-week blended course, during which students attend campus for 68 Lab clock hours and complete 12 Theory clock hours online (80 clock hours/3 semester credits). Upon completion of SPD101, SPD111 is a 6-week full-time externship rotation at a clinical site (240 clock hours/5 semester credits). Instruction will be held at 1300 Fulton Pl., Fremont, CA 94539. Students will receive and/or be given access to a class schedule, including days and times, prior to the start of the first-class session. This Enrollment Agreement is in effect throughout the duration of the program, which is stated in the estimated cohort start date and expected cohort graduation date provided above. This Enrollment Agreement (and the policies and procedures listed in the Academic Catalog) is the only agreement between Silicon Valley Surgi-Tech Institute DBA SVSTI (hereafter, ‘SVSTI’) and you (hereafter, ‘you’ or the ‘student’). Your rights and responsibilities as a Silicon Valley Surgi-Tech Institute student are further outlined in this agreement and in SVSTI’s Academic Catalog, which SVSTI may amend from time to time.</w:t>
      </w:r>
      <w:r w:rsidDel="00000000" w:rsidR="00000000" w:rsidRPr="00000000">
        <w:rPr>
          <w:rtl w:val="0"/>
        </w:rPr>
      </w:r>
    </w:p>
    <w:p w:rsidR="00000000" w:rsidDel="00000000" w:rsidP="00000000" w:rsidRDefault="00000000" w:rsidRPr="00000000" w14:paraId="00000013">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Method of Delivery</w:t>
      </w:r>
    </w:p>
    <w:p w:rsidR="00000000" w:rsidDel="00000000" w:rsidP="00000000" w:rsidRDefault="00000000" w:rsidRPr="00000000" w14:paraId="00000014">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b w:val="1"/>
          <w:bCs w:val="1"/>
          <w:sz w:val="24"/>
          <w:szCs w:val="24"/>
          <w:rtl w:val="0"/>
        </w:rPr>
        <w:t xml:space="preserve">Sterile Processing Program</w:t>
      </w:r>
      <w:r w:rsidDel="00000000" w:rsidR="00000000" w:rsidRPr="00000000">
        <w:rPr>
          <w:rFonts w:ascii="Calibri" w:cs="Calibri" w:eastAsia="Calibri" w:hAnsi="Calibri"/>
          <w:sz w:val="24"/>
          <w:szCs w:val="24"/>
          <w:rtl w:val="0"/>
        </w:rPr>
        <w:t xml:space="preserve"> at SVSTI offers a blended program in which students will utilize an LMS platform for Distance Education assignments in conjunction with face-to-face synchronous instruction on Campus. Campus-based instruction utilizes hands-on learning for Core Competencies, including applications, laboratories, and externships. Online courses require a commitment to substantial independent study and to accessing and participating in the platform. The online learning platform (Canvas) is accessible 24 hours a day, 7 days a week. The course syllabus, instructional materials, assignments, participation posts, resources, and instructor/student communications will be through the Canvas LMS platform. Students must have access to a computer with internet service to attend the blended programs. Upon completion of the Sterile Processing Program, students will earn a Certification of Completion in Sterile Processing.</w:t>
      </w:r>
    </w:p>
    <w:p w:rsidR="00000000" w:rsidDel="00000000" w:rsidP="00000000" w:rsidRDefault="00000000" w:rsidRPr="00000000" w14:paraId="00000015">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Tuition and Fees</w:t>
      </w:r>
    </w:p>
    <w:p w:rsidR="00000000" w:rsidDel="00000000" w:rsidP="00000000" w:rsidRDefault="00000000" w:rsidRPr="00000000" w14:paraId="00000016">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Tuition is due in full by the first day of class. Tuition charges and total program charges are estimated and may change for the following reasons:</w:t>
      </w:r>
    </w:p>
    <w:p w:rsidR="00000000" w:rsidDel="00000000" w:rsidP="00000000" w:rsidRDefault="00000000" w:rsidRPr="00000000" w14:paraId="00000017">
      <w:pPr>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may have to repeat the course required for graduation.</w:t>
      </w:r>
    </w:p>
    <w:p w:rsidR="00000000" w:rsidDel="00000000" w:rsidP="00000000" w:rsidRDefault="00000000" w:rsidRPr="00000000" w14:paraId="00000018">
      <w:pPr>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course in your program and the number of credit hours are subject to change. </w:t>
      </w:r>
    </w:p>
    <w:p w:rsidR="00000000" w:rsidDel="00000000" w:rsidP="00000000" w:rsidRDefault="00000000" w:rsidRPr="00000000" w14:paraId="00000019">
      <w:pPr>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 materials (e.g., books, course packets, etc.) and associated costs are subject to change.</w:t>
      </w:r>
    </w:p>
    <w:p w:rsidR="00000000" w:rsidDel="00000000" w:rsidP="00000000" w:rsidRDefault="00000000" w:rsidRPr="00000000" w14:paraId="0000001A">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other fees are required from any other entity to participate in the educational program. Upon completion of the program, there will be associated fees with the CBSPD: CSPDT certification exam ($135+), which will be the student’s responsibility outside of SVSTI. </w:t>
      </w:r>
      <w:r w:rsidDel="00000000" w:rsidR="00000000" w:rsidRPr="00000000">
        <w:rPr>
          <w:rtl w:val="0"/>
        </w:rPr>
      </w:r>
    </w:p>
    <w:p w:rsidR="00000000" w:rsidDel="00000000" w:rsidP="00000000" w:rsidRDefault="00000000" w:rsidRPr="00000000" w14:paraId="0000001C">
      <w:pPr>
        <w:widowControl w:val="0"/>
        <w:spacing w:before="64.619140625" w:line="240" w:lineRule="auto"/>
        <w:ind w:left="0" w:right="949.844970703125" w:firstLine="0"/>
        <w:jc w:val="both"/>
        <w:rPr>
          <w:rFonts w:ascii="Calibri" w:cs="Calibri" w:eastAsia="Calibri" w:hAnsi="Calibri"/>
          <w:sz w:val="24"/>
          <w:szCs w:val="24"/>
        </w:rPr>
      </w:pPr>
      <w:r w:rsidDel="00000000" w:rsidR="00000000" w:rsidRPr="00000000">
        <w:rPr>
          <w:rtl w:val="0"/>
        </w:rPr>
      </w:r>
    </w:p>
    <w:tbl>
      <w:tblPr>
        <w:tblStyle w:val="Table1"/>
        <w:tblpPr w:leftFromText="180" w:rightFromText="180" w:topFromText="180" w:bottomFromText="180" w:vertAnchor="text" w:horzAnchor="text" w:tblpX="795" w:tblpY="0"/>
        <w:tblW w:w="86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15"/>
        <w:gridCol w:w="1545"/>
        <w:tblGridChange w:id="0">
          <w:tblGrid>
            <w:gridCol w:w="7115"/>
            <w:gridCol w:w="1545"/>
          </w:tblGrid>
        </w:tblGridChange>
      </w:tblGrid>
      <w:tr>
        <w:trPr>
          <w:cantSplit w:val="0"/>
          <w:trHeight w:val="440" w:hRule="atLeast"/>
          <w:tblHeader w:val="0"/>
        </w:trPr>
        <w:tc>
          <w:tcPr>
            <w:gridSpan w:val="2"/>
            <w:shd w:fill="ff9900" w:val="clear"/>
          </w:tcPr>
          <w:p w:rsidR="00000000" w:rsidDel="00000000" w:rsidP="00000000" w:rsidRDefault="00000000" w:rsidRPr="00000000" w14:paraId="0000001D">
            <w:pPr>
              <w:widowControl w:val="0"/>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STERILE PROCESSING PROGRAM - COST BREAKDOWN</w:t>
            </w:r>
          </w:p>
        </w:tc>
      </w:tr>
      <w:tr>
        <w:trPr>
          <w:cantSplit w:val="0"/>
          <w:tblHeader w:val="0"/>
        </w:trPr>
        <w:tc>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Institutional </w:t>
            </w:r>
            <w:r w:rsidDel="00000000" w:rsidR="00000000" w:rsidRPr="00000000">
              <w:rPr>
                <w:rFonts w:ascii="Calibri" w:cs="Calibri" w:eastAsia="Calibri" w:hAnsi="Calibri"/>
                <w:b w:val="1"/>
                <w:bCs w:val="1"/>
                <w:sz w:val="24"/>
                <w:szCs w:val="24"/>
                <w:rtl w:val="0"/>
              </w:rPr>
              <w:t xml:space="preserve">Tuition Cost </w:t>
            </w:r>
            <w:r w:rsidDel="00000000" w:rsidR="00000000" w:rsidRPr="00000000">
              <w:rPr>
                <w:rFonts w:ascii="Calibri" w:cs="Calibri" w:eastAsia="Calibri" w:hAnsi="Calibri"/>
                <w:sz w:val="24"/>
                <w:szCs w:val="24"/>
                <w:rtl w:val="0"/>
              </w:rPr>
              <w:t xml:space="preserve">(15-Weeks)</w:t>
            </w:r>
          </w:p>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Semester Credits</w:t>
            </w:r>
          </w:p>
        </w:tc>
        <w:tc>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$5,250.00</w:t>
            </w:r>
          </w:p>
        </w:tc>
      </w:tr>
      <w:tr>
        <w:trPr>
          <w:cantSplit w:val="0"/>
          <w:trHeight w:val="745" w:hRule="atLeast"/>
          <w:tblHeader w:val="0"/>
        </w:trPr>
        <w:tc>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CBSPD: CSPDT certification exam (non-institutional charge)</w:t>
            </w:r>
          </w:p>
        </w:tc>
        <w:tc>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$135+</w:t>
            </w:r>
          </w:p>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470" w:hRule="atLeast"/>
          <w:tblHeader w:val="0"/>
        </w:trPr>
        <w:tc>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Textbook (non-institutional charge)</w:t>
            </w:r>
          </w:p>
        </w:tc>
        <w:tc>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$155+</w:t>
            </w:r>
          </w:p>
        </w:tc>
      </w:tr>
      <w:tr>
        <w:trPr>
          <w:cantSplit w:val="0"/>
          <w:trHeight w:val="470" w:hRule="atLeast"/>
          <w:tblHeader w:val="0"/>
        </w:trPr>
        <w:tc>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Workbook (non-institutional charge)</w:t>
            </w:r>
          </w:p>
        </w:tc>
        <w:tc>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w:t>
            </w:r>
          </w:p>
        </w:tc>
      </w:tr>
      <w:tr>
        <w:trPr>
          <w:cantSplit w:val="0"/>
          <w:trHeight w:val="470" w:hRule="atLeast"/>
          <w:tblHeader w:val="0"/>
        </w:trPr>
        <w:tc>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Background Check (non-institutional charge)</w:t>
            </w:r>
          </w:p>
        </w:tc>
        <w:tc>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r>
          </w:p>
        </w:tc>
      </w:tr>
      <w:tr>
        <w:trPr>
          <w:cantSplit w:val="0"/>
          <w:trHeight w:val="470" w:hRule="atLeast"/>
          <w:tblHeader w:val="0"/>
        </w:trPr>
        <w:tc>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Drug Test (non-institutional charge) </w:t>
            </w:r>
          </w:p>
        </w:tc>
        <w:tc>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tc>
      </w:tr>
      <w:tr>
        <w:trPr>
          <w:cantSplit w:val="0"/>
          <w:tblHeader w:val="0"/>
        </w:trPr>
        <w:tc>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STRF “Fee” (non-refundable) as of 4/1/2024</w:t>
            </w:r>
          </w:p>
        </w:tc>
        <w:tc>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$0.00</w:t>
            </w:r>
          </w:p>
        </w:tc>
      </w:tr>
      <w:tr>
        <w:trPr>
          <w:cantSplit w:val="0"/>
          <w:tblHeader w:val="0"/>
        </w:trPr>
        <w:tc>
          <w:tcPr/>
          <w:p w:rsidR="00000000" w:rsidDel="00000000" w:rsidP="00000000" w:rsidRDefault="00000000" w:rsidRPr="00000000" w14:paraId="0000002F">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COST</w:t>
            </w:r>
          </w:p>
        </w:tc>
        <w:tc>
          <w:tcPr/>
          <w:p w:rsidR="00000000" w:rsidDel="00000000" w:rsidP="00000000" w:rsidRDefault="00000000" w:rsidRPr="00000000" w14:paraId="00000030">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$5,710.00*</w:t>
            </w:r>
          </w:p>
        </w:tc>
      </w:tr>
    </w:tbl>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2">
      <w:pPr>
        <w:spacing w:line="240" w:lineRule="auto"/>
        <w:ind w:firstLine="72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0">
      <w:pPr>
        <w:widowControl w:val="0"/>
        <w:spacing w:before="64.619140625" w:line="240" w:lineRule="auto"/>
        <w:ind w:right="949.84497070312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widowControl w:val="0"/>
        <w:spacing w:before="64.619140625" w:line="240" w:lineRule="auto"/>
        <w:ind w:right="949.84497070312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widowControl w:val="0"/>
        <w:spacing w:before="64.619140625" w:line="240" w:lineRule="auto"/>
        <w:ind w:right="949.84497070312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*Only $5,250.00 goes to SVSTI; additional supplies, immunizations, scrubs, textbooks, workbooks, etc., are not included. </w:t>
      </w:r>
    </w:p>
    <w:p w:rsidR="00000000" w:rsidDel="00000000" w:rsidP="00000000" w:rsidRDefault="00000000" w:rsidRPr="00000000" w14:paraId="0000004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*These are the current prices, which are subject to change. The program's length does not include any breaks or holidays.</w:t>
      </w:r>
    </w:p>
    <w:p w:rsidR="00000000" w:rsidDel="00000000" w:rsidP="00000000" w:rsidRDefault="00000000" w:rsidRPr="00000000" w14:paraId="0000004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STRF as of April 1, 2024, is $0.00 for every $1,000.00 paid (non-refundable). There are no additional institutional charges or fees.</w:t>
      </w:r>
    </w:p>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Registration Fee (Non-Refundable) is $100.00.</w:t>
      </w:r>
    </w:p>
    <w:p w:rsidR="00000000" w:rsidDel="00000000" w:rsidP="00000000" w:rsidRDefault="00000000" w:rsidRPr="00000000" w14:paraId="00000048">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Tuition is $5,250.00 ($100.00 Registration Fee will go towards the tuition, leaving $5,150.00).</w:t>
      </w:r>
    </w:p>
    <w:p w:rsidR="00000000" w:rsidDel="00000000" w:rsidP="00000000" w:rsidRDefault="00000000" w:rsidRPr="00000000" w14:paraId="0000004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If qualified for a discount, the discount will be $____________ and the total tuition will be $_____________.</w:t>
      </w:r>
    </w:p>
    <w:p w:rsidR="00000000" w:rsidDel="00000000" w:rsidP="00000000" w:rsidRDefault="00000000" w:rsidRPr="00000000" w14:paraId="0000004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Reason for deduction of tuition:_______________________________________________________________.</w:t>
      </w:r>
    </w:p>
    <w:p w:rsidR="00000000" w:rsidDel="00000000" w:rsidP="00000000" w:rsidRDefault="00000000" w:rsidRPr="00000000" w14:paraId="0000004D">
      <w:pPr>
        <w:widowControl w:val="0"/>
        <w:spacing w:before="64.619140625" w:line="240" w:lineRule="auto"/>
        <w:ind w:right="949.84497070312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E">
      <w:pPr>
        <w:widowControl w:val="0"/>
        <w:spacing w:before="64.619140625" w:line="240" w:lineRule="auto"/>
        <w:ind w:right="949.844970703125"/>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Initial__________________ SVSTI Initial __________________</w:t>
      </w:r>
    </w:p>
    <w:p w:rsidR="00000000" w:rsidDel="00000000" w:rsidP="00000000" w:rsidRDefault="00000000" w:rsidRPr="00000000" w14:paraId="0000004F">
      <w:pPr>
        <w:spacing w:line="240" w:lineRule="auto"/>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0">
      <w:pPr>
        <w:spacing w:after="16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SVSTI’s Itemization Schedule of Total Institutional Charges</w:t>
      </w:r>
      <w:r w:rsidDel="00000000" w:rsidR="00000000" w:rsidRPr="00000000">
        <w:rPr>
          <w:rtl w:val="0"/>
        </w:rPr>
      </w:r>
    </w:p>
    <w:p w:rsidR="00000000" w:rsidDel="00000000" w:rsidP="00000000" w:rsidRDefault="00000000" w:rsidRPr="00000000" w14:paraId="00000051">
      <w:pPr>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Non-refundable Registration Fee (included in tuition)... $100.00.</w:t>
      </w:r>
    </w:p>
    <w:p w:rsidR="00000000" w:rsidDel="00000000" w:rsidP="00000000" w:rsidRDefault="00000000" w:rsidRPr="00000000" w14:paraId="00000052">
      <w:pPr>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Non-refundable “STRF” Fee… $0.00.</w:t>
      </w:r>
    </w:p>
    <w:p w:rsidR="00000000" w:rsidDel="00000000" w:rsidP="00000000" w:rsidRDefault="00000000" w:rsidRPr="00000000" w14:paraId="00000053">
      <w:pPr>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Tuition… $5,250.00.</w:t>
      </w:r>
    </w:p>
    <w:p w:rsidR="00000000" w:rsidDel="00000000" w:rsidP="00000000" w:rsidRDefault="00000000" w:rsidRPr="00000000" w14:paraId="0000005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CHARGES FOR CURRENT PERIOD OF ATTENDANCE (items 1-3)... $5,250.00*.</w:t>
      </w:r>
    </w:p>
    <w:p w:rsidR="00000000" w:rsidDel="00000000" w:rsidP="00000000" w:rsidRDefault="00000000" w:rsidRPr="00000000" w14:paraId="0000005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ESTIMATED TOTAL CHARGES FOR THE ENTIRE EDUCATIONAL PROGRAM… $5,683.00.</w:t>
      </w:r>
    </w:p>
    <w:p w:rsidR="00000000" w:rsidDel="00000000" w:rsidP="00000000" w:rsidRDefault="00000000" w:rsidRPr="00000000" w14:paraId="0000005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TOTAL CHARGES THE STUDENT IS OBLIGATED TO PAY UPON ENROLLMENT… $5,250.00.</w:t>
      </w:r>
    </w:p>
    <w:p w:rsidR="00000000" w:rsidDel="00000000" w:rsidP="00000000" w:rsidRDefault="00000000" w:rsidRPr="00000000" w14:paraId="00000058">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ALL TUITION AND FEES ARE PAYABLE IN ADVANCE UNLESS OTHER ARRANGEMENTS ARE MADE WITH SVSTI BEFORE COMMENCING CLASSES.</w:t>
      </w:r>
    </w:p>
    <w:p w:rsidR="00000000" w:rsidDel="00000000" w:rsidP="00000000" w:rsidRDefault="00000000" w:rsidRPr="00000000" w14:paraId="00000059">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*Only the Deposit is required at the time of admission/enrollment.</w:t>
      </w:r>
    </w:p>
    <w:p w:rsidR="00000000" w:rsidDel="00000000" w:rsidP="00000000" w:rsidRDefault="00000000" w:rsidRPr="00000000" w14:paraId="0000005A">
      <w:pPr>
        <w:spacing w:line="240" w:lineRule="auto"/>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No certificate will be issued until all tuition and obligations have been paid in full. </w:t>
      </w: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Estimated additional fees, required and payable to a third party: </w:t>
      </w:r>
    </w:p>
    <w:p w:rsidR="00000000" w:rsidDel="00000000" w:rsidP="00000000" w:rsidRDefault="00000000" w:rsidRPr="00000000" w14:paraId="0000005E">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CBSPD: CSPDT certification exam $135+.</w:t>
      </w:r>
    </w:p>
    <w:p w:rsidR="00000000" w:rsidDel="00000000" w:rsidP="00000000" w:rsidRDefault="00000000" w:rsidRPr="00000000" w14:paraId="0000005F">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Basics of Sterile Processing Textbook, 8th edition $155+.</w:t>
      </w:r>
    </w:p>
    <w:p w:rsidR="00000000" w:rsidDel="00000000" w:rsidP="00000000" w:rsidRDefault="00000000" w:rsidRPr="00000000" w14:paraId="00000060">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Basics of Sterile Processing Workbook, 8th edition $40+.</w:t>
      </w:r>
    </w:p>
    <w:p w:rsidR="00000000" w:rsidDel="00000000" w:rsidP="00000000" w:rsidRDefault="00000000" w:rsidRPr="00000000" w14:paraId="00000061">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Background $75.00+.</w:t>
      </w:r>
    </w:p>
    <w:p w:rsidR="00000000" w:rsidDel="00000000" w:rsidP="00000000" w:rsidRDefault="00000000" w:rsidRPr="00000000" w14:paraId="00000062">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Drug Test $55.00+.</w:t>
      </w:r>
    </w:p>
    <w:p w:rsidR="00000000" w:rsidDel="00000000" w:rsidP="00000000" w:rsidRDefault="00000000" w:rsidRPr="00000000" w14:paraId="00000063">
      <w:pPr>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BLS class $70.00 (offered at SVSTI, but payment goes to the AHA Instructor).</w:t>
      </w:r>
    </w:p>
    <w:p w:rsidR="00000000" w:rsidDel="00000000" w:rsidP="00000000" w:rsidRDefault="00000000" w:rsidRPr="00000000" w14:paraId="00000064">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Estimated additional fees to SVSTI, as applicable:</w:t>
      </w:r>
    </w:p>
    <w:p w:rsidR="00000000" w:rsidDel="00000000" w:rsidP="00000000" w:rsidRDefault="00000000" w:rsidRPr="00000000" w14:paraId="00000066">
      <w:pPr>
        <w:numPr>
          <w:ilvl w:val="0"/>
          <w:numId w:val="5"/>
        </w:numPr>
        <w:spacing w:line="240" w:lineRule="auto"/>
        <w:ind w:left="720" w:hanging="360"/>
        <w:jc w:val="both"/>
        <w:rPr>
          <w:rFonts w:ascii="Calibri" w:cs="Calibri" w:eastAsia="Calibri" w:hAnsi="Calibri"/>
          <w:sz w:val="24"/>
          <w:szCs w:val="24"/>
        </w:rPr>
      </w:pPr>
      <w:bookmarkStart w:colFirst="0" w:colLast="0" w:name="_nmkx0pjp579v" w:id="1"/>
      <w:bookmarkEnd w:id="1"/>
      <w:r w:rsidDel="00000000" w:rsidR="00000000" w:rsidRPr="00000000">
        <w:rPr>
          <w:rFonts w:ascii="Calibri" w:cs="Calibri" w:eastAsia="Calibri" w:hAnsi="Calibri"/>
          <w:sz w:val="24"/>
          <w:szCs w:val="24"/>
          <w:rtl w:val="0"/>
        </w:rPr>
        <w:t xml:space="preserve">SVSTI charges graduates $20.00 for any official transcript request.</w:t>
      </w:r>
    </w:p>
    <w:p w:rsidR="00000000" w:rsidDel="00000000" w:rsidP="00000000" w:rsidRDefault="00000000" w:rsidRPr="00000000" w14:paraId="00000067">
      <w:pPr>
        <w:numPr>
          <w:ilvl w:val="0"/>
          <w:numId w:val="5"/>
        </w:numPr>
        <w:spacing w:line="240" w:lineRule="auto"/>
        <w:ind w:left="720" w:hanging="360"/>
        <w:jc w:val="both"/>
        <w:rPr>
          <w:rFonts w:ascii="Calibri" w:cs="Calibri" w:eastAsia="Calibri" w:hAnsi="Calibri"/>
          <w:sz w:val="24"/>
          <w:szCs w:val="24"/>
        </w:rPr>
      </w:pPr>
      <w:bookmarkStart w:colFirst="0" w:colLast="0" w:name="_nmkx0pjp579v" w:id="1"/>
      <w:bookmarkEnd w:id="1"/>
      <w:r w:rsidDel="00000000" w:rsidR="00000000" w:rsidRPr="00000000">
        <w:rPr>
          <w:rFonts w:ascii="Calibri" w:cs="Calibri" w:eastAsia="Calibri" w:hAnsi="Calibri"/>
          <w:sz w:val="24"/>
          <w:szCs w:val="24"/>
          <w:rtl w:val="0"/>
        </w:rPr>
        <w:t xml:space="preserve">SVSTI charges graduates $20.00 for diploma replacement. </w:t>
      </w:r>
    </w:p>
    <w:p w:rsidR="00000000" w:rsidDel="00000000" w:rsidP="00000000" w:rsidRDefault="00000000" w:rsidRPr="00000000" w14:paraId="00000068">
      <w:pPr>
        <w:numPr>
          <w:ilvl w:val="0"/>
          <w:numId w:val="5"/>
        </w:numPr>
        <w:spacing w:line="240" w:lineRule="auto"/>
        <w:ind w:left="720" w:hanging="360"/>
        <w:jc w:val="both"/>
        <w:rPr>
          <w:rFonts w:ascii="Calibri" w:cs="Calibri" w:eastAsia="Calibri" w:hAnsi="Calibri"/>
          <w:sz w:val="24"/>
          <w:szCs w:val="24"/>
        </w:rPr>
      </w:pPr>
      <w:bookmarkStart w:colFirst="0" w:colLast="0" w:name="_syff1qs8rnif" w:id="2"/>
      <w:bookmarkEnd w:id="2"/>
      <w:r w:rsidDel="00000000" w:rsidR="00000000" w:rsidRPr="00000000">
        <w:rPr>
          <w:rFonts w:ascii="Calibri" w:cs="Calibri" w:eastAsia="Calibri" w:hAnsi="Calibri"/>
          <w:sz w:val="24"/>
          <w:szCs w:val="24"/>
          <w:rtl w:val="0"/>
        </w:rPr>
        <w:t xml:space="preserve">SVSTI charges students $20.00 for any identification badge replacement. </w:t>
      </w:r>
    </w:p>
    <w:p w:rsidR="00000000" w:rsidDel="00000000" w:rsidP="00000000" w:rsidRDefault="00000000" w:rsidRPr="00000000" w14:paraId="0000006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A">
      <w:pPr>
        <w:widowControl w:val="0"/>
        <w:tabs>
          <w:tab w:val="left" w:leader="none" w:pos="261"/>
        </w:tabs>
        <w:spacing w:before="4" w:line="24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06B">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06C">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06D">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06E">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Right to Cancel</w:t>
      </w:r>
    </w:p>
    <w:p w:rsidR="00000000" w:rsidDel="00000000" w:rsidP="00000000" w:rsidRDefault="00000000" w:rsidRPr="00000000" w14:paraId="0000006F">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STUDENT’S RIGHT TO CANCEL</w:t>
      </w:r>
      <w:r w:rsidDel="00000000" w:rsidR="00000000" w:rsidRPr="00000000">
        <w:rPr>
          <w:rFonts w:ascii="Calibri" w:cs="Calibri" w:eastAsia="Calibri" w:hAnsi="Calibri"/>
          <w:sz w:val="24"/>
          <w:szCs w:val="24"/>
          <w:rtl w:val="0"/>
        </w:rPr>
        <w:t xml:space="preserve">: You have the right to cancel the Enrollment Agreement and obtain a refund of charges minus Registration Fee paid through attendance at the first-class session _____/_____/_____ (date), or the seventh day after enrollment, whichever is later. The $100.00 (non-refundable) Registration Fee will not be refunded if the student elects to cancel. </w:t>
      </w:r>
    </w:p>
    <w:p w:rsidR="00000000" w:rsidDel="00000000" w:rsidP="00000000" w:rsidRDefault="00000000" w:rsidRPr="00000000" w14:paraId="0000007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Cancellation/Withdrawal notice occurs when you give written notice of cancellation/withdrawal via the SVSTI Change of Status Form. A Change of Status Form</w:t>
      </w:r>
      <w:r w:rsidDel="00000000" w:rsidR="00000000" w:rsidRPr="00000000">
        <w:rPr>
          <w:rFonts w:ascii="Calibri" w:cs="Calibri" w:eastAsia="Calibri" w:hAnsi="Calibri"/>
          <w:b w:val="1"/>
          <w:bCs w:val="1"/>
          <w:sz w:val="24"/>
          <w:szCs w:val="24"/>
          <w:rtl w:val="0"/>
        </w:rPr>
        <w:t xml:space="preserve"> must</w:t>
      </w:r>
      <w:r w:rsidDel="00000000" w:rsidR="00000000" w:rsidRPr="00000000">
        <w:rPr>
          <w:rFonts w:ascii="Calibri" w:cs="Calibri" w:eastAsia="Calibri" w:hAnsi="Calibri"/>
          <w:sz w:val="24"/>
          <w:szCs w:val="24"/>
          <w:rtl w:val="0"/>
        </w:rPr>
        <w:t xml:space="preserve"> be received </w:t>
      </w:r>
      <w:r w:rsidDel="00000000" w:rsidR="00000000" w:rsidRPr="00000000">
        <w:rPr>
          <w:rFonts w:ascii="Calibri" w:cs="Calibri" w:eastAsia="Calibri" w:hAnsi="Calibri"/>
          <w:b w:val="1"/>
          <w:bCs w:val="1"/>
          <w:sz w:val="24"/>
          <w:szCs w:val="24"/>
          <w:rtl w:val="0"/>
        </w:rPr>
        <w:t xml:space="preserve">within 72 hours for ANY</w:t>
      </w:r>
      <w:r w:rsidDel="00000000" w:rsidR="00000000" w:rsidRPr="00000000">
        <w:rPr>
          <w:rFonts w:ascii="Calibri" w:cs="Calibri" w:eastAsia="Calibri" w:hAnsi="Calibri"/>
          <w:sz w:val="24"/>
          <w:szCs w:val="24"/>
          <w:rtl w:val="0"/>
        </w:rPr>
        <w:t xml:space="preserve"> status change. SVSTI shall issue a refund within 45 days of a student’s written cancellation or withdrawal via the Change of Status Form.</w:t>
      </w:r>
    </w:p>
    <w:p w:rsidR="00000000" w:rsidDel="00000000" w:rsidP="00000000" w:rsidRDefault="00000000" w:rsidRPr="00000000" w14:paraId="00000072">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Students must cancel before the first scheduled class session to receive any </w:t>
      </w:r>
      <w:r w:rsidDel="00000000" w:rsidR="00000000" w:rsidRPr="00000000">
        <w:rPr>
          <w:rFonts w:ascii="Calibri" w:cs="Calibri" w:eastAsia="Calibri" w:hAnsi="Calibri"/>
          <w:b w:val="1"/>
          <w:bCs w:val="1"/>
          <w:sz w:val="24"/>
          <w:szCs w:val="24"/>
          <w:rtl w:val="0"/>
        </w:rPr>
        <w:t xml:space="preserve">monies</w:t>
      </w:r>
      <w:r w:rsidDel="00000000" w:rsidR="00000000" w:rsidRPr="00000000">
        <w:rPr>
          <w:rFonts w:ascii="Calibri" w:cs="Calibri" w:eastAsia="Calibri" w:hAnsi="Calibri"/>
          <w:b w:val="1"/>
          <w:bCs w:val="1"/>
          <w:sz w:val="24"/>
          <w:szCs w:val="24"/>
          <w:rtl w:val="0"/>
        </w:rPr>
        <w:t xml:space="preserve"> paid.</w:t>
      </w:r>
    </w:p>
    <w:p w:rsidR="00000000" w:rsidDel="00000000" w:rsidP="00000000" w:rsidRDefault="00000000" w:rsidRPr="00000000" w14:paraId="00000073">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074">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075">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076">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077">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Loans</w:t>
      </w:r>
    </w:p>
    <w:p w:rsidR="00000000" w:rsidDel="00000000" w:rsidP="00000000" w:rsidRDefault="00000000" w:rsidRPr="00000000" w14:paraId="00000078">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student has received federal student financial aid funds, the student is entitled to a refund of monies not paid from Federal Student Aid Program funds. If a student obtains a loan to pay for an educational program, the student will have the responsibility to repay the full amount of the loan plus interest, less the amount of any refund.</w:t>
      </w:r>
    </w:p>
    <w:p w:rsidR="00000000" w:rsidDel="00000000" w:rsidP="00000000" w:rsidRDefault="00000000" w:rsidRPr="00000000" w14:paraId="00000079">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student defaults on a federal or state loan, both of the following may occur:</w:t>
      </w:r>
    </w:p>
    <w:p w:rsidR="00000000" w:rsidDel="00000000" w:rsidP="00000000" w:rsidRDefault="00000000" w:rsidRPr="00000000" w14:paraId="0000007A">
      <w:pPr>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federal or state government or a loan guarantee agency may take action against the student, including applying any income tax refund to which the person is entitled to reduce the balance owed on the loan.</w:t>
      </w:r>
    </w:p>
    <w:p w:rsidR="00000000" w:rsidDel="00000000" w:rsidP="00000000" w:rsidRDefault="00000000" w:rsidRPr="00000000" w14:paraId="0000007B">
      <w:pPr>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student may not be eligible for any other federal student financial aid at another institution or other government financial assistance until the loan is repaid.</w:t>
      </w:r>
    </w:p>
    <w:p w:rsidR="00000000" w:rsidDel="00000000" w:rsidP="00000000" w:rsidRDefault="00000000" w:rsidRPr="00000000" w14:paraId="0000007C">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extend any credit or lend any monies to students for institutional or non-institutional charges. You further acknowledge that you have discussed all terms of this agreement and understand that no financial services are available at this time. You may obtain financial support outside of SVSTI.</w:t>
      </w:r>
    </w:p>
    <w:p w:rsidR="00000000" w:rsidDel="00000000" w:rsidP="00000000" w:rsidRDefault="00000000" w:rsidRPr="00000000" w14:paraId="0000007D">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Title IV Funding</w:t>
      </w:r>
    </w:p>
    <w:p w:rsidR="00000000" w:rsidDel="00000000" w:rsidP="00000000" w:rsidRDefault="00000000" w:rsidRPr="00000000" w14:paraId="0000007E">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currently do not participate in Title IV funding. </w:t>
      </w:r>
    </w:p>
    <w:p w:rsidR="00000000" w:rsidDel="00000000" w:rsidP="00000000" w:rsidRDefault="00000000" w:rsidRPr="00000000" w14:paraId="0000007F">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p>
    <w:p w:rsidR="00000000" w:rsidDel="00000000" w:rsidP="00000000" w:rsidRDefault="00000000" w:rsidRPr="00000000" w14:paraId="00000080">
      <w:pPr>
        <w:spacing w:after="16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081">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082">
      <w:pPr>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083">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STRF Fees</w:t>
      </w:r>
    </w:p>
    <w:p w:rsidR="00000000" w:rsidDel="00000000" w:rsidP="00000000" w:rsidRDefault="00000000" w:rsidRPr="00000000" w14:paraId="0000008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State of California established the Student Tuition Recovery Fund (STRF) to relieve or mitigate economic loss suffered by a student in an educational program at a qualifying institution, who is or was a California resident while enrolled, or was enrolled in a residency program, if the student enrolled in the institution, prepaid tuition, and suffered an economic loss. Unless relieved of the obligation to do so, you must pay the state-imposed assessment for the STRF, or it must be paid on your behalf, if you are a student in an educational program, who is a California resident, or are enrolled in a residency program, and</w:t>
      </w:r>
      <w:r w:rsidDel="00000000" w:rsidR="00000000" w:rsidRPr="00000000">
        <w:rPr>
          <w:rFonts w:ascii="Calibri" w:cs="Calibri" w:eastAsia="Calibri" w:hAnsi="Calibri"/>
          <w:sz w:val="24"/>
          <w:szCs w:val="24"/>
          <w:rtl w:val="0"/>
        </w:rPr>
        <w:t xml:space="preserve"> prepay all or part of your tuition.</w:t>
      </w:r>
    </w:p>
    <w:p w:rsidR="00000000" w:rsidDel="00000000" w:rsidP="00000000" w:rsidRDefault="00000000" w:rsidRPr="00000000" w14:paraId="0000008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are not eligible for protection from the STRF, and you are not required to pay the STRF assessment if you are not a California resident or are not enrolled in a residency program.</w:t>
      </w:r>
    </w:p>
    <w:p w:rsidR="00000000" w:rsidDel="00000000" w:rsidP="00000000" w:rsidRDefault="00000000" w:rsidRPr="00000000" w14:paraId="00000086">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Lab Equipment/Lab Supplies</w:t>
      </w:r>
      <w:r w:rsidDel="00000000" w:rsidR="00000000" w:rsidRPr="00000000">
        <w:rPr>
          <w:rtl w:val="0"/>
        </w:rPr>
      </w:r>
    </w:p>
    <w:p w:rsidR="00000000" w:rsidDel="00000000" w:rsidP="00000000" w:rsidRDefault="00000000" w:rsidRPr="00000000" w14:paraId="00000087">
      <w:pPr>
        <w:spacing w:after="240" w:before="240" w:line="240" w:lineRule="auto"/>
        <w:jc w:val="center"/>
        <w:rPr>
          <w:rFonts w:ascii="Calibri" w:cs="Calibri" w:eastAsia="Calibri" w:hAnsi="Calibri"/>
          <w:b w:val="1"/>
          <w:bCs w:val="1"/>
          <w:sz w:val="24"/>
          <w:szCs w:val="24"/>
          <w:u w:val="single"/>
        </w:rPr>
        <w:sectPr>
          <w:footerReference r:id="rId8" w:type="default"/>
          <w:pgSz w:h="15840" w:w="12240" w:orient="portrait"/>
          <w:pgMar w:bottom="720" w:top="720" w:left="720" w:right="720" w:header="720" w:footer="720"/>
          <w:pgNumType w:start="1"/>
        </w:sectPr>
      </w:pPr>
      <w:r w:rsidDel="00000000" w:rsidR="00000000" w:rsidRPr="00000000">
        <w:rPr>
          <w:rFonts w:ascii="Calibri" w:cs="Calibri" w:eastAsia="Calibri" w:hAnsi="Calibri"/>
          <w:b w:val="1"/>
          <w:bCs w:val="1"/>
          <w:sz w:val="24"/>
          <w:szCs w:val="24"/>
          <w:u w:val="single"/>
          <w:rtl w:val="0"/>
        </w:rPr>
        <w:t xml:space="preserve">Lab Equipment</w:t>
      </w:r>
    </w:p>
    <w:p w:rsidR="00000000" w:rsidDel="00000000" w:rsidP="00000000" w:rsidRDefault="00000000" w:rsidRPr="00000000" w14:paraId="0000008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Laparoscopy Towers x 4</w:t>
      </w:r>
    </w:p>
    <w:p w:rsidR="00000000" w:rsidDel="00000000" w:rsidP="00000000" w:rsidRDefault="00000000" w:rsidRPr="00000000" w14:paraId="0000008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Slave Monitor</w:t>
      </w:r>
    </w:p>
    <w:p w:rsidR="00000000" w:rsidDel="00000000" w:rsidP="00000000" w:rsidRDefault="00000000" w:rsidRPr="00000000" w14:paraId="000000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Electrocautery Machine x 3</w:t>
      </w:r>
    </w:p>
    <w:p w:rsidR="00000000" w:rsidDel="00000000" w:rsidP="00000000" w:rsidRDefault="00000000" w:rsidRPr="00000000" w14:paraId="0000008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Suction Machine x 3</w:t>
      </w:r>
    </w:p>
    <w:p w:rsidR="00000000" w:rsidDel="00000000" w:rsidP="00000000" w:rsidRDefault="00000000" w:rsidRPr="00000000" w14:paraId="0000008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 Beds x 4 with armboards, foot boards, safety straps</w:t>
      </w:r>
    </w:p>
    <w:p w:rsidR="00000000" w:rsidDel="00000000" w:rsidP="00000000" w:rsidRDefault="00000000" w:rsidRPr="00000000" w14:paraId="0000008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Radiology Bed</w:t>
      </w:r>
    </w:p>
    <w:p w:rsidR="00000000" w:rsidDel="00000000" w:rsidP="00000000" w:rsidRDefault="00000000" w:rsidRPr="00000000" w14:paraId="0000008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 C-Arm</w:t>
      </w:r>
    </w:p>
    <w:p w:rsidR="00000000" w:rsidDel="00000000" w:rsidP="00000000" w:rsidRDefault="00000000" w:rsidRPr="00000000" w14:paraId="0000008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 Lights x 2</w:t>
      </w:r>
    </w:p>
    <w:p w:rsidR="00000000" w:rsidDel="00000000" w:rsidP="00000000" w:rsidRDefault="00000000" w:rsidRPr="00000000" w14:paraId="0000009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Flash Sterilizer x 2</w:t>
      </w:r>
    </w:p>
    <w:p w:rsidR="00000000" w:rsidDel="00000000" w:rsidP="00000000" w:rsidRDefault="00000000" w:rsidRPr="00000000" w14:paraId="0000009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Back Table x 7</w:t>
      </w:r>
    </w:p>
    <w:p w:rsidR="00000000" w:rsidDel="00000000" w:rsidP="00000000" w:rsidRDefault="00000000" w:rsidRPr="00000000" w14:paraId="0000009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Mayo Stand x 18</w:t>
      </w:r>
    </w:p>
    <w:p w:rsidR="00000000" w:rsidDel="00000000" w:rsidP="00000000" w:rsidRDefault="00000000" w:rsidRPr="00000000" w14:paraId="0000009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Ring Stand x 6</w:t>
      </w:r>
    </w:p>
    <w:p w:rsidR="00000000" w:rsidDel="00000000" w:rsidP="00000000" w:rsidRDefault="00000000" w:rsidRPr="00000000" w14:paraId="0000009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 Sink/ Decon Sink</w:t>
      </w:r>
    </w:p>
    <w:p w:rsidR="00000000" w:rsidDel="00000000" w:rsidP="00000000" w:rsidRDefault="00000000" w:rsidRPr="00000000" w14:paraId="0000009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Hand Wash Station</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Poles x 8</w:t>
      </w:r>
    </w:p>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Prep Stand x 4</w:t>
      </w:r>
    </w:p>
    <w:p w:rsidR="00000000" w:rsidDel="00000000" w:rsidP="00000000" w:rsidRDefault="00000000" w:rsidRPr="00000000" w14:paraId="0000009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Suture Cart x 3</w:t>
      </w:r>
    </w:p>
    <w:p w:rsidR="00000000" w:rsidDel="00000000" w:rsidP="00000000" w:rsidRDefault="00000000" w:rsidRPr="00000000" w14:paraId="0000009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Trash Hamper x 5</w:t>
      </w:r>
    </w:p>
    <w:p w:rsidR="00000000" w:rsidDel="00000000" w:rsidP="00000000" w:rsidRDefault="00000000" w:rsidRPr="00000000" w14:paraId="0000009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Linen Hamper x 2 </w:t>
      </w:r>
    </w:p>
    <w:p w:rsidR="00000000" w:rsidDel="00000000" w:rsidP="00000000" w:rsidRDefault="00000000" w:rsidRPr="00000000" w14:paraId="0000009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Stool x 3</w:t>
      </w:r>
    </w:p>
    <w:p w:rsidR="00000000" w:rsidDel="00000000" w:rsidP="00000000" w:rsidRDefault="00000000" w:rsidRPr="00000000" w14:paraId="0000009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Kick Bucket x 2</w:t>
      </w:r>
    </w:p>
    <w:p w:rsidR="00000000" w:rsidDel="00000000" w:rsidP="00000000" w:rsidRDefault="00000000" w:rsidRPr="00000000" w14:paraId="0000009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Lap Sim</w:t>
      </w:r>
    </w:p>
    <w:p w:rsidR="00000000" w:rsidDel="00000000" w:rsidP="00000000" w:rsidRDefault="00000000" w:rsidRPr="00000000" w14:paraId="0000009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Syndaver</w:t>
      </w:r>
    </w:p>
    <w:p w:rsidR="00000000" w:rsidDel="00000000" w:rsidP="00000000" w:rsidRDefault="00000000" w:rsidRPr="00000000" w14:paraId="0000009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Breast Simulator x 2</w:t>
      </w:r>
    </w:p>
    <w:p w:rsidR="00000000" w:rsidDel="00000000" w:rsidP="00000000" w:rsidRDefault="00000000" w:rsidRPr="00000000" w14:paraId="000000A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Arm/Leg Simulator x 2 </w:t>
      </w:r>
    </w:p>
    <w:p w:rsidR="00000000" w:rsidDel="00000000" w:rsidP="00000000" w:rsidRDefault="00000000" w:rsidRPr="00000000" w14:paraId="000000A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OB/GYN Stirrups</w:t>
      </w:r>
    </w:p>
    <w:p w:rsidR="00000000" w:rsidDel="00000000" w:rsidP="00000000" w:rsidRDefault="00000000" w:rsidRPr="00000000" w14:paraId="000000A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Bleeding Abdomen with suction</w:t>
      </w:r>
    </w:p>
    <w:p w:rsidR="00000000" w:rsidDel="00000000" w:rsidP="00000000" w:rsidRDefault="00000000" w:rsidRPr="00000000" w14:paraId="000000A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C-Section Simulator</w:t>
      </w:r>
    </w:p>
    <w:p w:rsidR="00000000" w:rsidDel="00000000" w:rsidP="00000000" w:rsidRDefault="00000000" w:rsidRPr="00000000" w14:paraId="000000A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Catheter Simulator x 2 (Male and Female)</w:t>
      </w:r>
    </w:p>
    <w:p w:rsidR="00000000" w:rsidDel="00000000" w:rsidP="00000000" w:rsidRDefault="00000000" w:rsidRPr="00000000" w14:paraId="000000A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Eyes- 8 Different Sets and a variety </w:t>
      </w:r>
    </w:p>
    <w:p w:rsidR="00000000" w:rsidDel="00000000" w:rsidP="00000000" w:rsidRDefault="00000000" w:rsidRPr="00000000" w14:paraId="000000A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single instruments</w:t>
      </w:r>
    </w:p>
    <w:p w:rsidR="00000000" w:rsidDel="00000000" w:rsidP="00000000" w:rsidRDefault="00000000" w:rsidRPr="00000000" w14:paraId="000000A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ENT- 20 Different Sets and a variety of single instruments</w:t>
      </w:r>
    </w:p>
    <w:p w:rsidR="00000000" w:rsidDel="00000000" w:rsidP="00000000" w:rsidRDefault="00000000" w:rsidRPr="00000000" w14:paraId="000000A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Plastics- 7 Different Sets and </w:t>
      </w:r>
    </w:p>
    <w:p w:rsidR="00000000" w:rsidDel="00000000" w:rsidP="00000000" w:rsidRDefault="00000000" w:rsidRPr="00000000" w14:paraId="000000A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variety of single instruments</w:t>
      </w:r>
    </w:p>
    <w:p w:rsidR="00000000" w:rsidDel="00000000" w:rsidP="00000000" w:rsidRDefault="00000000" w:rsidRPr="00000000" w14:paraId="000000A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GYN- 7 Different Sets and a variety </w:t>
      </w:r>
    </w:p>
    <w:p w:rsidR="00000000" w:rsidDel="00000000" w:rsidP="00000000" w:rsidRDefault="00000000" w:rsidRPr="00000000" w14:paraId="000000A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single instruments</w:t>
      </w:r>
    </w:p>
    <w:p w:rsidR="00000000" w:rsidDel="00000000" w:rsidP="00000000" w:rsidRDefault="00000000" w:rsidRPr="00000000" w14:paraId="000000A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Ortho- 17 Different Sets and a variety of single instruments</w:t>
      </w:r>
    </w:p>
    <w:p w:rsidR="00000000" w:rsidDel="00000000" w:rsidP="00000000" w:rsidRDefault="00000000" w:rsidRPr="00000000" w14:paraId="000000A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Cardiac - 2 Different Sets and a variety of single instruments</w:t>
      </w:r>
    </w:p>
    <w:p w:rsidR="00000000" w:rsidDel="00000000" w:rsidP="00000000" w:rsidRDefault="00000000" w:rsidRPr="00000000" w14:paraId="000000A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Vascular instruments</w:t>
      </w:r>
    </w:p>
    <w:p w:rsidR="00000000" w:rsidDel="00000000" w:rsidP="00000000" w:rsidRDefault="00000000" w:rsidRPr="00000000" w14:paraId="000000A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 instruments</w:t>
      </w:r>
    </w:p>
    <w:p w:rsidR="00000000" w:rsidDel="00000000" w:rsidP="00000000" w:rsidRDefault="00000000" w:rsidRPr="00000000" w14:paraId="000000B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Anesthesia instruments</w:t>
      </w:r>
    </w:p>
    <w:p w:rsidR="00000000" w:rsidDel="00000000" w:rsidP="00000000" w:rsidRDefault="00000000" w:rsidRPr="00000000" w14:paraId="000000B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Blood Pressure Machine and Cuffs</w:t>
      </w:r>
    </w:p>
    <w:p w:rsidR="00000000" w:rsidDel="00000000" w:rsidP="00000000" w:rsidRDefault="00000000" w:rsidRPr="00000000" w14:paraId="000000B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Tourniquet Machine x 2</w:t>
      </w:r>
    </w:p>
    <w:p w:rsidR="00000000" w:rsidDel="00000000" w:rsidP="00000000" w:rsidRDefault="00000000" w:rsidRPr="00000000" w14:paraId="000000B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 Cart</w:t>
      </w:r>
    </w:p>
    <w:p w:rsidR="00000000" w:rsidDel="00000000" w:rsidP="00000000" w:rsidRDefault="00000000" w:rsidRPr="00000000" w14:paraId="000000B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Autoclave Cart (Cooling Rack)</w:t>
      </w:r>
    </w:p>
    <w:p w:rsidR="00000000" w:rsidDel="00000000" w:rsidP="00000000" w:rsidRDefault="00000000" w:rsidRPr="00000000" w14:paraId="000000B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Sharps Containers x 4</w:t>
      </w:r>
    </w:p>
    <w:p w:rsidR="00000000" w:rsidDel="00000000" w:rsidP="00000000" w:rsidRDefault="00000000" w:rsidRPr="00000000" w14:paraId="000000B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Sterile Processing Wrap Rack</w:t>
      </w:r>
    </w:p>
    <w:p w:rsidR="00000000" w:rsidDel="00000000" w:rsidP="00000000" w:rsidRDefault="00000000" w:rsidRPr="00000000" w14:paraId="000000B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Mannikins x 4</w:t>
      </w:r>
    </w:p>
    <w:p w:rsidR="00000000" w:rsidDel="00000000" w:rsidP="00000000" w:rsidRDefault="00000000" w:rsidRPr="00000000" w14:paraId="000000B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Box of Bones for Surgery and Skin for Suturing</w:t>
      </w:r>
    </w:p>
    <w:p w:rsidR="00000000" w:rsidDel="00000000" w:rsidP="00000000" w:rsidRDefault="00000000" w:rsidRPr="00000000" w14:paraId="000000B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Scrub Brush Holder x 2</w:t>
      </w:r>
    </w:p>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Avagard Dispenser x 3</w:t>
      </w:r>
    </w:p>
    <w:p w:rsidR="00000000" w:rsidDel="00000000" w:rsidP="00000000" w:rsidRDefault="00000000" w:rsidRPr="00000000" w14:paraId="000000B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Laparoscopy Boxes x 2</w:t>
      </w:r>
    </w:p>
    <w:p w:rsidR="00000000" w:rsidDel="00000000" w:rsidP="00000000" w:rsidRDefault="00000000" w:rsidRPr="00000000" w14:paraId="000000B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Instrument Brush Holder</w:t>
      </w:r>
    </w:p>
    <w:p w:rsidR="00000000" w:rsidDel="00000000" w:rsidP="00000000" w:rsidRDefault="00000000" w:rsidRPr="00000000" w14:paraId="000000B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Anesthesia Cart</w:t>
      </w:r>
    </w:p>
    <w:p w:rsidR="00000000" w:rsidDel="00000000" w:rsidP="00000000" w:rsidRDefault="00000000" w:rsidRPr="00000000" w14:paraId="000000B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Hall Power Console</w:t>
      </w:r>
    </w:p>
    <w:p w:rsidR="00000000" w:rsidDel="00000000" w:rsidP="00000000" w:rsidRDefault="00000000" w:rsidRPr="00000000" w14:paraId="000000B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Arthroscopy Shaver Console </w:t>
      </w:r>
    </w:p>
    <w:p w:rsidR="00000000" w:rsidDel="00000000" w:rsidP="00000000" w:rsidRDefault="00000000" w:rsidRPr="00000000" w14:paraId="000000C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Battery Charger w/ batteries</w:t>
      </w:r>
    </w:p>
    <w:p w:rsidR="00000000" w:rsidDel="00000000" w:rsidP="00000000" w:rsidRDefault="00000000" w:rsidRPr="00000000" w14:paraId="000000C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Aid Kit x 2</w:t>
      </w:r>
    </w:p>
    <w:p w:rsidR="00000000" w:rsidDel="00000000" w:rsidP="00000000" w:rsidRDefault="00000000" w:rsidRPr="00000000" w14:paraId="000000C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Eye Wash Station</w:t>
      </w:r>
    </w:p>
    <w:p w:rsidR="00000000" w:rsidDel="00000000" w:rsidP="00000000" w:rsidRDefault="00000000" w:rsidRPr="00000000" w14:paraId="000000C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Rolling Stools x 4</w:t>
      </w:r>
    </w:p>
    <w:p w:rsidR="00000000" w:rsidDel="00000000" w:rsidP="00000000" w:rsidRDefault="00000000" w:rsidRPr="00000000" w14:paraId="000000C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Storage/ Sterile Supply Room</w:t>
      </w:r>
    </w:p>
    <w:p w:rsidR="00000000" w:rsidDel="00000000" w:rsidP="00000000" w:rsidRDefault="00000000" w:rsidRPr="00000000" w14:paraId="000000C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Transportation Gurney x 2</w:t>
      </w:r>
    </w:p>
    <w:p w:rsidR="00000000" w:rsidDel="00000000" w:rsidP="00000000" w:rsidRDefault="00000000" w:rsidRPr="00000000" w14:paraId="000000C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Patient Transfer Devices</w:t>
      </w:r>
    </w:p>
    <w:p w:rsidR="00000000" w:rsidDel="00000000" w:rsidP="00000000" w:rsidRDefault="00000000" w:rsidRPr="00000000" w14:paraId="000000C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Vast assortment of positioning devices</w:t>
      </w:r>
    </w:p>
    <w:p w:rsidR="00000000" w:rsidDel="00000000" w:rsidP="00000000" w:rsidRDefault="00000000" w:rsidRPr="00000000" w14:paraId="000000C8">
      <w:pPr>
        <w:spacing w:line="240" w:lineRule="auto"/>
        <w:rPr>
          <w:rFonts w:ascii="Calibri" w:cs="Calibri" w:eastAsia="Calibri" w:hAnsi="Calibri"/>
          <w:sz w:val="24"/>
          <w:szCs w:val="24"/>
        </w:rPr>
        <w:sectPr>
          <w:type w:val="continuous"/>
          <w:pgSz w:h="15840" w:w="12240" w:orient="portrait"/>
          <w:pgMar w:bottom="720" w:top="720" w:left="720" w:right="720" w:header="144" w:footer="144"/>
          <w:cols w:equalWidth="0" w:num="3">
            <w:col w:space="720" w:w="3120"/>
            <w:col w:space="720" w:w="3120"/>
            <w:col w:space="0" w:w="3120"/>
          </w:cols>
        </w:sectPr>
      </w:pPr>
      <w:r w:rsidDel="00000000" w:rsidR="00000000" w:rsidRPr="00000000">
        <w:rPr>
          <w:rFonts w:ascii="Calibri" w:cs="Calibri" w:eastAsia="Calibri" w:hAnsi="Calibri"/>
          <w:sz w:val="24"/>
          <w:szCs w:val="24"/>
          <w:rtl w:val="0"/>
        </w:rPr>
        <w:t xml:space="preserve">HeadLight/ Light Source x 4</w:t>
      </w:r>
    </w:p>
    <w:p w:rsidR="00000000" w:rsidDel="00000000" w:rsidP="00000000" w:rsidRDefault="00000000" w:rsidRPr="00000000" w14:paraId="000000C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Hysteroscopy Simulator</w:t>
      </w:r>
    </w:p>
    <w:p w:rsidR="00000000" w:rsidDel="00000000" w:rsidP="00000000" w:rsidRDefault="00000000" w:rsidRPr="00000000" w14:paraId="000000C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and C Suction Machine</w:t>
      </w:r>
    </w:p>
    <w:p w:rsidR="00000000" w:rsidDel="00000000" w:rsidP="00000000" w:rsidRDefault="00000000" w:rsidRPr="00000000" w14:paraId="000000C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General- 22 Different Sets and a variety of single instruments</w:t>
      </w:r>
    </w:p>
    <w:p w:rsidR="00000000" w:rsidDel="00000000" w:rsidP="00000000" w:rsidRDefault="00000000" w:rsidRPr="00000000" w14:paraId="000000C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GU- 4 Different Sets and a variety of single instruments</w:t>
      </w:r>
    </w:p>
    <w:p w:rsidR="00000000" w:rsidDel="00000000" w:rsidP="00000000" w:rsidRDefault="00000000" w:rsidRPr="00000000" w14:paraId="000000CD">
      <w:pPr>
        <w:spacing w:line="240" w:lineRule="auto"/>
        <w:rPr>
          <w:rFonts w:ascii="Calibri" w:cs="Calibri" w:eastAsia="Calibri" w:hAnsi="Calibri"/>
          <w:sz w:val="24"/>
          <w:szCs w:val="24"/>
        </w:rPr>
        <w:sectPr>
          <w:type w:val="continuous"/>
          <w:pgSz w:h="15840" w:w="12240" w:orient="portrait"/>
          <w:pgMar w:bottom="720" w:top="720" w:left="720" w:right="720" w:header="144" w:footer="144"/>
          <w:cols w:equalWidth="0" w:num="3">
            <w:col w:space="720" w:w="3120"/>
            <w:col w:space="720" w:w="3120"/>
            <w:col w:space="0" w:w="3120"/>
          </w:cols>
        </w:sectPr>
      </w:pPr>
      <w:r w:rsidDel="00000000" w:rsidR="00000000" w:rsidRPr="00000000">
        <w:rPr>
          <w:rFonts w:ascii="Calibri" w:cs="Calibri" w:eastAsia="Calibri" w:hAnsi="Calibri"/>
          <w:sz w:val="24"/>
          <w:szCs w:val="24"/>
          <w:rtl w:val="0"/>
        </w:rPr>
        <w:t xml:space="preserve">Neuro- 16 Different Sets and a variety of single instruments</w:t>
      </w:r>
    </w:p>
    <w:p w:rsidR="00000000" w:rsidDel="00000000" w:rsidP="00000000" w:rsidRDefault="00000000" w:rsidRPr="00000000" w14:paraId="000000CE">
      <w:pPr>
        <w:spacing w:after="240" w:before="240" w:line="240" w:lineRule="auto"/>
        <w:jc w:val="center"/>
        <w:rPr>
          <w:rFonts w:ascii="Calibri" w:cs="Calibri" w:eastAsia="Calibri" w:hAnsi="Calibri"/>
          <w:b w:val="1"/>
          <w:bCs w:val="1"/>
          <w:sz w:val="24"/>
          <w:szCs w:val="24"/>
          <w:u w:val="single"/>
        </w:rPr>
        <w:sectPr>
          <w:type w:val="continuous"/>
          <w:pgSz w:h="15840" w:w="12240" w:orient="portrait"/>
          <w:pgMar w:bottom="720" w:top="720" w:left="720" w:right="720" w:header="144" w:footer="144"/>
        </w:sectPr>
      </w:pPr>
      <w:r w:rsidDel="00000000" w:rsidR="00000000" w:rsidRPr="00000000">
        <w:rPr>
          <w:rFonts w:ascii="Calibri" w:cs="Calibri" w:eastAsia="Calibri" w:hAnsi="Calibri"/>
          <w:b w:val="1"/>
          <w:bCs w:val="1"/>
          <w:sz w:val="24"/>
          <w:szCs w:val="24"/>
          <w:u w:val="single"/>
          <w:rtl w:val="0"/>
        </w:rPr>
        <w:t xml:space="preserve">Lab Supplies</w:t>
      </w:r>
    </w:p>
    <w:p w:rsidR="00000000" w:rsidDel="00000000" w:rsidP="00000000" w:rsidRDefault="00000000" w:rsidRPr="00000000" w14:paraId="000000C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Vast variety of Back Table Packs </w:t>
      </w:r>
    </w:p>
    <w:p w:rsidR="00000000" w:rsidDel="00000000" w:rsidP="00000000" w:rsidRDefault="00000000" w:rsidRPr="00000000" w14:paraId="000000D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Sponges</w:t>
      </w:r>
    </w:p>
    <w:p w:rsidR="00000000" w:rsidDel="00000000" w:rsidP="00000000" w:rsidRDefault="00000000" w:rsidRPr="00000000" w14:paraId="000000D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Dressings</w:t>
      </w:r>
    </w:p>
    <w:p w:rsidR="00000000" w:rsidDel="00000000" w:rsidP="00000000" w:rsidRDefault="00000000" w:rsidRPr="00000000" w14:paraId="000000D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Tape</w:t>
      </w:r>
    </w:p>
    <w:p w:rsidR="00000000" w:rsidDel="00000000" w:rsidP="00000000" w:rsidRDefault="00000000" w:rsidRPr="00000000" w14:paraId="000000D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Grounding pads</w:t>
      </w:r>
    </w:p>
    <w:p w:rsidR="00000000" w:rsidDel="00000000" w:rsidP="00000000" w:rsidRDefault="00000000" w:rsidRPr="00000000" w14:paraId="000000D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Prep trays</w:t>
      </w:r>
    </w:p>
    <w:p w:rsidR="00000000" w:rsidDel="00000000" w:rsidP="00000000" w:rsidRDefault="00000000" w:rsidRPr="00000000" w14:paraId="000000D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Foley catheter trays</w:t>
      </w:r>
    </w:p>
    <w:p w:rsidR="00000000" w:rsidDel="00000000" w:rsidP="00000000" w:rsidRDefault="00000000" w:rsidRPr="00000000" w14:paraId="000000D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Syringes of different sizes and types</w:t>
      </w:r>
    </w:p>
    <w:p w:rsidR="00000000" w:rsidDel="00000000" w:rsidP="00000000" w:rsidRDefault="00000000" w:rsidRPr="00000000" w14:paraId="000000D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Needles of different sizes and types</w:t>
      </w:r>
    </w:p>
    <w:p w:rsidR="00000000" w:rsidDel="00000000" w:rsidP="00000000" w:rsidRDefault="00000000" w:rsidRPr="00000000" w14:paraId="000000D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Knife blades of different sizes </w:t>
      </w:r>
    </w:p>
    <w:p w:rsidR="00000000" w:rsidDel="00000000" w:rsidP="00000000" w:rsidRDefault="00000000" w:rsidRPr="00000000" w14:paraId="000000D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Wide assortment of suture</w:t>
      </w:r>
    </w:p>
    <w:p w:rsidR="00000000" w:rsidDel="00000000" w:rsidP="00000000" w:rsidRDefault="00000000" w:rsidRPr="00000000" w14:paraId="000000D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Medicine bottles (local anesthetic agents, some anesthesia drugs, IV setups, emergency drugs)</w:t>
      </w:r>
    </w:p>
    <w:p w:rsidR="00000000" w:rsidDel="00000000" w:rsidP="00000000" w:rsidRDefault="00000000" w:rsidRPr="00000000" w14:paraId="000000D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Cast materials</w:t>
      </w:r>
    </w:p>
    <w:p w:rsidR="00000000" w:rsidDel="00000000" w:rsidP="00000000" w:rsidRDefault="00000000" w:rsidRPr="00000000" w14:paraId="000000D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Gowns of different sizes </w:t>
      </w:r>
    </w:p>
    <w:p w:rsidR="00000000" w:rsidDel="00000000" w:rsidP="00000000" w:rsidRDefault="00000000" w:rsidRPr="00000000" w14:paraId="000000D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Masks</w:t>
      </w:r>
    </w:p>
    <w:p w:rsidR="00000000" w:rsidDel="00000000" w:rsidP="00000000" w:rsidRDefault="00000000" w:rsidRPr="00000000" w14:paraId="000000D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Hair covers</w:t>
      </w:r>
    </w:p>
    <w:p w:rsidR="00000000" w:rsidDel="00000000" w:rsidP="00000000" w:rsidRDefault="00000000" w:rsidRPr="00000000" w14:paraId="000000D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Gloves (sterile and non-sterile)</w:t>
      </w:r>
    </w:p>
    <w:p w:rsidR="00000000" w:rsidDel="00000000" w:rsidP="00000000" w:rsidRDefault="00000000" w:rsidRPr="00000000" w14:paraId="000000E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Sharps containers</w:t>
      </w:r>
    </w:p>
    <w:p w:rsidR="00000000" w:rsidDel="00000000" w:rsidP="00000000" w:rsidRDefault="00000000" w:rsidRPr="00000000" w14:paraId="000000E1">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Biohazardous waste boxes and liners</w:t>
      </w:r>
    </w:p>
    <w:p w:rsidR="00000000" w:rsidDel="00000000" w:rsidP="00000000" w:rsidRDefault="00000000" w:rsidRPr="00000000" w14:paraId="000000E2">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Sterilization wrappers of different sizes</w:t>
      </w:r>
    </w:p>
    <w:p w:rsidR="00000000" w:rsidDel="00000000" w:rsidP="00000000" w:rsidRDefault="00000000" w:rsidRPr="00000000" w14:paraId="000000E3">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Peel Packs of different sizes</w:t>
      </w:r>
    </w:p>
    <w:p w:rsidR="00000000" w:rsidDel="00000000" w:rsidP="00000000" w:rsidRDefault="00000000" w:rsidRPr="00000000" w14:paraId="000000E4">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Sterilization tape (Low/High Temp) </w:t>
      </w:r>
    </w:p>
    <w:p w:rsidR="00000000" w:rsidDel="00000000" w:rsidP="00000000" w:rsidRDefault="00000000" w:rsidRPr="00000000" w14:paraId="000000E5">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Biologic and other sterilization indicators (Low/High Temp)</w:t>
      </w:r>
    </w:p>
    <w:p w:rsidR="00000000" w:rsidDel="00000000" w:rsidP="00000000" w:rsidRDefault="00000000" w:rsidRPr="00000000" w14:paraId="000000E6">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Breast Implants</w:t>
      </w:r>
    </w:p>
    <w:p w:rsidR="00000000" w:rsidDel="00000000" w:rsidP="00000000" w:rsidRDefault="00000000" w:rsidRPr="00000000" w14:paraId="000000E7">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Ortho Implants</w:t>
      </w:r>
    </w:p>
    <w:p w:rsidR="00000000" w:rsidDel="00000000" w:rsidP="00000000" w:rsidRDefault="00000000" w:rsidRPr="00000000" w14:paraId="000000E8">
      <w:pPr>
        <w:spacing w:line="240"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ENT Implants</w:t>
      </w:r>
    </w:p>
    <w:p w:rsidR="00000000" w:rsidDel="00000000" w:rsidP="00000000" w:rsidRDefault="00000000" w:rsidRPr="00000000" w14:paraId="000000E9">
      <w:pPr>
        <w:spacing w:line="240" w:lineRule="auto"/>
        <w:rPr>
          <w:rFonts w:ascii="Calibri" w:cs="Calibri" w:eastAsia="Calibri" w:hAnsi="Calibri"/>
          <w:sz w:val="23"/>
          <w:szCs w:val="23"/>
        </w:rPr>
        <w:sectPr>
          <w:type w:val="continuous"/>
          <w:pgSz w:h="15840" w:w="12240" w:orient="portrait"/>
          <w:pgMar w:bottom="720" w:top="720" w:left="720" w:right="720" w:header="144" w:footer="144"/>
          <w:cols w:equalWidth="0" w:num="3">
            <w:col w:space="720" w:w="3120"/>
            <w:col w:space="720" w:w="3120"/>
            <w:col w:space="0" w:w="3120"/>
          </w:cols>
        </w:sectPr>
      </w:pPr>
      <w:r w:rsidDel="00000000" w:rsidR="00000000" w:rsidRPr="00000000">
        <w:rPr>
          <w:rFonts w:ascii="Calibri" w:cs="Calibri" w:eastAsia="Calibri" w:hAnsi="Calibri"/>
          <w:sz w:val="23"/>
          <w:szCs w:val="23"/>
          <w:rtl w:val="0"/>
        </w:rPr>
        <w:t xml:space="preserve">Eye Implant</w:t>
      </w:r>
    </w:p>
    <w:p w:rsidR="00000000" w:rsidDel="00000000" w:rsidP="00000000" w:rsidRDefault="00000000" w:rsidRPr="00000000" w14:paraId="000000EA">
      <w:pPr>
        <w:spacing w:after="16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SVSTI’s facilities include 6 separate mock operating rooms, a central service area with supplies, a supply pick room, and a Sterile Processing Department. We have an office for the Program Director, an Admissions/Enrollment/Student Success Office, a breakroom, two ADA-compliant restrooms, and a well-equipped Classroom and Lab. We have a Student Resources Center that includes a conference room and library resources, as well as a variety of books and other materials, including flashcards, diagram posters, and workbooks. Students may borrow any resources for on-campus use, such as instrument books, for studying and completing assignments. We also have a Classroom with 26 computers that students may utilize during regular business hours or by appointment. SVSTI has a Staff Hub that includes Instructor cubicles, printers, and computers for faculty/staff.</w:t>
      </w:r>
    </w:p>
    <w:p w:rsidR="00000000" w:rsidDel="00000000" w:rsidP="00000000" w:rsidRDefault="00000000" w:rsidRPr="00000000" w14:paraId="000000EB">
      <w:pPr>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NOTICE CONCERNING TRANSFERABILITY OF CREDITS AND CREDENTIALS EARNED AT OUR INSTITUTION</w:t>
      </w:r>
    </w:p>
    <w:p w:rsidR="00000000" w:rsidDel="00000000" w:rsidP="00000000" w:rsidRDefault="00000000" w:rsidRPr="00000000" w14:paraId="000000EC">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transferability of credits you earn at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is at the complete discretion of an institution to which you may seek to transfer. Acceptance of the Certificate of Completion in Sterile Processing that you earn at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is also at the complete discretion of the institution to which you may seek to transfer. If </w:t>
      </w: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sz w:val="24"/>
          <w:szCs w:val="24"/>
          <w:rtl w:val="0"/>
        </w:rPr>
        <w:t xml:space="preserve">Certificate of Completion in Sterile Processing</w:t>
      </w:r>
      <w:r w:rsidDel="00000000" w:rsidR="00000000" w:rsidRPr="00000000">
        <w:rPr>
          <w:rFonts w:ascii="Calibri" w:cs="Calibri" w:eastAsia="Calibri" w:hAnsi="Calibri"/>
          <w:sz w:val="24"/>
          <w:szCs w:val="24"/>
          <w:rtl w:val="0"/>
        </w:rPr>
        <w:t xml:space="preserve"> that</w:t>
      </w:r>
      <w:r w:rsidDel="00000000" w:rsidR="00000000" w:rsidRPr="00000000">
        <w:rPr>
          <w:rFonts w:ascii="Calibri" w:cs="Calibri" w:eastAsia="Calibri" w:hAnsi="Calibri"/>
          <w:sz w:val="24"/>
          <w:szCs w:val="24"/>
          <w:rtl w:val="0"/>
        </w:rPr>
        <w:t xml:space="preserve"> you earn at this institution </w:t>
      </w:r>
      <w:r w:rsidDel="00000000" w:rsidR="00000000" w:rsidRPr="00000000">
        <w:rPr>
          <w:rFonts w:ascii="Calibri" w:cs="Calibri" w:eastAsia="Calibri" w:hAnsi="Calibri"/>
          <w:sz w:val="24"/>
          <w:szCs w:val="24"/>
          <w:rtl w:val="0"/>
        </w:rPr>
        <w:t xml:space="preserve">are</w:t>
      </w:r>
      <w:r w:rsidDel="00000000" w:rsidR="00000000" w:rsidRPr="00000000">
        <w:rPr>
          <w:rFonts w:ascii="Calibri" w:cs="Calibri" w:eastAsia="Calibri" w:hAnsi="Calibri"/>
          <w:sz w:val="24"/>
          <w:szCs w:val="24"/>
          <w:rtl w:val="0"/>
        </w:rPr>
        <w:t xml:space="preserve"> not accepted at the institution to which you seek to transfer, you may be required to repeat some or all of your coursework at that institution. For this reason, you should make certain that your attendance at this institution will meet your educational goals. This may include contacting an institution to which you may seek to transfer after attending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to determine if your Certificate of Completion in Sterile Processing will transfer.</w:t>
      </w:r>
    </w:p>
    <w:p w:rsidR="00000000" w:rsidDel="00000000" w:rsidP="00000000" w:rsidRDefault="00000000" w:rsidRPr="00000000" w14:paraId="000000ED">
      <w:pPr>
        <w:spacing w:after="16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Transfer Credit(s) Policy</w:t>
      </w:r>
      <w:r w:rsidDel="00000000" w:rsidR="00000000" w:rsidRPr="00000000">
        <w:rPr>
          <w:rtl w:val="0"/>
        </w:rPr>
      </w:r>
    </w:p>
    <w:p w:rsidR="00000000" w:rsidDel="00000000" w:rsidP="00000000" w:rsidRDefault="00000000" w:rsidRPr="00000000" w14:paraId="000000EE">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Educational credit(s) earned at another institution may be evaluated for transfer to Silicon Valley Surgi-Tech Institute’s (SVSTI) Surgical Technology Program.</w:t>
      </w:r>
    </w:p>
    <w:p w:rsidR="00000000" w:rsidDel="00000000" w:rsidP="00000000" w:rsidRDefault="00000000" w:rsidRPr="00000000" w14:paraId="000000EF">
      <w:pPr>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transferable credit(s) must meet the following criteria:</w:t>
      </w:r>
    </w:p>
    <w:p w:rsidR="00000000" w:rsidDel="00000000" w:rsidP="00000000" w:rsidRDefault="00000000" w:rsidRPr="00000000" w14:paraId="000000F0">
      <w:pPr>
        <w:numPr>
          <w:ilvl w:val="0"/>
          <w:numId w:val="11"/>
        </w:numPr>
        <w:spacing w:after="0" w:afterAutospacing="0" w:before="24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credit(s) must be earned at an institution accredited by an agency recognized by the United States Department of Education (USDE) or the Council for Higher Education Accreditation (CHEA),</w:t>
      </w:r>
      <w:r w:rsidDel="00000000" w:rsidR="00000000" w:rsidRPr="00000000">
        <w:rPr>
          <w:rFonts w:ascii="Calibri" w:cs="Calibri" w:eastAsia="Calibri" w:hAnsi="Calibri"/>
          <w:b w:val="1"/>
          <w:bCs w:val="1"/>
          <w:sz w:val="24"/>
          <w:szCs w:val="24"/>
          <w:rtl w:val="0"/>
        </w:rPr>
        <w:t xml:space="preserve"> OR</w:t>
      </w:r>
    </w:p>
    <w:p w:rsidR="00000000" w:rsidDel="00000000" w:rsidP="00000000" w:rsidRDefault="00000000" w:rsidRPr="00000000" w14:paraId="000000F1">
      <w:pPr>
        <w:numPr>
          <w:ilvl w:val="0"/>
          <w:numId w:val="11"/>
        </w:numPr>
        <w:spacing w:after="0" w:afterAutospacing="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recommended college credit(s) evaluated by the American Council on Education (ACE) or the National College Credit Recommendation Service (NCCRS).</w:t>
      </w:r>
    </w:p>
    <w:p w:rsidR="00000000" w:rsidDel="00000000" w:rsidP="00000000" w:rsidRDefault="00000000" w:rsidRPr="00000000" w14:paraId="000000F2">
      <w:pPr>
        <w:numPr>
          <w:ilvl w:val="0"/>
          <w:numId w:val="11"/>
        </w:numPr>
        <w:spacing w:after="24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Grade received is a C or higher (2.0 or above on a 4.0 scale).</w:t>
      </w:r>
    </w:p>
    <w:p w:rsidR="00000000" w:rsidDel="00000000" w:rsidP="00000000" w:rsidRDefault="00000000" w:rsidRPr="00000000" w14:paraId="000000F3">
      <w:pPr>
        <w:spacing w:after="240" w:before="24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Transfer credit(s) are also evaluated for acceptance in accordance with Silicon Valley Surgi-Tech Institute requirements. Official transcripts documenting coursework must be provided at the time of admission/enrollment for the Surgical Technology Program. If official transcripts from any/all institutions attended are not provided prior to admission/enrollment, students must complete the required course(s) with Silicon Valley Surgi-Tech Institute. Silicon Valley Surgi-Tech Institute does not offer credit(s) through challenge exams or achievement tests. SVSTI will accept credit(s) earned through challenge exams and achievement tests, as listed here in the transfer policy. SVSTI may ask for additional supplemental information, such as a syllabus or course description, that will support the student’s request to transfer credit(s) to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F4">
      <w:pPr>
        <w:spacing w:after="240" w:before="240" w:line="240" w:lineRule="auto"/>
        <w:ind w:left="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Students must complete at least 25% of the program requirements at Silicon Valley Surgi-Tech Institute.</w:t>
      </w:r>
      <w:r w:rsidDel="00000000" w:rsidR="00000000" w:rsidRPr="00000000">
        <w:rPr>
          <w:rtl w:val="0"/>
        </w:rPr>
      </w:r>
    </w:p>
    <w:p w:rsidR="00000000" w:rsidDel="00000000" w:rsidP="00000000" w:rsidRDefault="00000000" w:rsidRPr="00000000" w14:paraId="000000F5">
      <w:pPr>
        <w:spacing w:after="240" w:before="24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Silicon Valley Surgi-Tech Institute maintains a record of all transfer credit evaluations and maintains transcripts received for evaluation within the student’s record. These transcripts become the property of Silicon Valley Surgi-Tech Institute and are not copied or forwarded to other institutions.</w:t>
      </w:r>
    </w:p>
    <w:p w:rsidR="00000000" w:rsidDel="00000000" w:rsidP="00000000" w:rsidRDefault="00000000" w:rsidRPr="00000000" w14:paraId="000000F6">
      <w:pPr>
        <w:spacing w:after="240" w:before="240"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Courses will be considered for credit transfer if:</w:t>
      </w:r>
    </w:p>
    <w:p w:rsidR="00000000" w:rsidDel="00000000" w:rsidP="00000000" w:rsidRDefault="00000000" w:rsidRPr="00000000" w14:paraId="000000F7">
      <w:pPr>
        <w:numPr>
          <w:ilvl w:val="0"/>
          <w:numId w:val="6"/>
        </w:numPr>
        <w:spacing w:after="0" w:afterAutospacing="0" w:before="24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educational quality of the acquired learning for which the student seeks credit.</w:t>
      </w:r>
    </w:p>
    <w:p w:rsidR="00000000" w:rsidDel="00000000" w:rsidP="00000000" w:rsidRDefault="00000000" w:rsidRPr="00000000" w14:paraId="000000F8">
      <w:pPr>
        <w:numPr>
          <w:ilvl w:val="0"/>
          <w:numId w:val="6"/>
        </w:numPr>
        <w:spacing w:after="0" w:afterAutospacing="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comparability of the content, scope, and rigor of the acquired learning to that offered by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9">
      <w:pPr>
        <w:numPr>
          <w:ilvl w:val="0"/>
          <w:numId w:val="6"/>
        </w:numPr>
        <w:spacing w:after="0" w:afterAutospacing="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or more credit hours.</w:t>
      </w:r>
    </w:p>
    <w:p w:rsidR="00000000" w:rsidDel="00000000" w:rsidP="00000000" w:rsidRDefault="00000000" w:rsidRPr="00000000" w14:paraId="000000FA">
      <w:pPr>
        <w:numPr>
          <w:ilvl w:val="0"/>
          <w:numId w:val="6"/>
        </w:numPr>
        <w:spacing w:after="24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Grade received is a C or higher (2.0 or above on a 4.0 scale).</w:t>
      </w:r>
    </w:p>
    <w:p w:rsidR="00000000" w:rsidDel="00000000" w:rsidP="00000000" w:rsidRDefault="00000000" w:rsidRPr="00000000" w14:paraId="000000FB">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Transfer credit(s) must have been earned within 15 years for General Education courses to be considered because, typically, advancements in the field evolve the understanding or practical methodologies used within them. Because methodologies taught then may be regarded as outdated now (prior to admission/enrollment), and course content can vary between schools, all transfer credit(s) are reviewed on a course-by-course basis.</w:t>
      </w:r>
    </w:p>
    <w:p w:rsidR="00000000" w:rsidDel="00000000" w:rsidP="00000000" w:rsidRDefault="00000000" w:rsidRPr="00000000" w14:paraId="000000FC">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Transfer credit(s) can be awarded if the course comparability aligns with SVSTI General Education courses.</w:t>
      </w:r>
    </w:p>
    <w:p w:rsidR="00000000" w:rsidDel="00000000" w:rsidP="00000000" w:rsidRDefault="00000000" w:rsidRPr="00000000" w14:paraId="000000FD">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Courses may not be accepted for transfer if the content is misaligned, there is not enough information to determine compatibility, the course presented does not carry enough credit hours to be accepted, the grade presented falls below SVSTI’s acceptable threshold, or the course is deemed non-transferable, thus making it ineligible to receive transfer credit(s) regardless of prior education.</w:t>
      </w:r>
    </w:p>
    <w:p w:rsidR="00000000" w:rsidDel="00000000" w:rsidP="00000000" w:rsidRDefault="00000000" w:rsidRPr="00000000" w14:paraId="000000FE">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 decisions on academic credit for transfer credit(s) are made by the General Education Coordinator and/or Chief Academic Director.</w:t>
      </w:r>
    </w:p>
    <w:p w:rsidR="00000000" w:rsidDel="00000000" w:rsidP="00000000" w:rsidRDefault="00000000" w:rsidRPr="00000000" w14:paraId="000000FF">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approved transfer credit(s) will be deducted from the student’s tuition.</w:t>
      </w:r>
    </w:p>
    <w:p w:rsidR="00000000" w:rsidDel="00000000" w:rsidP="00000000" w:rsidRDefault="00000000" w:rsidRPr="00000000" w14:paraId="00000100">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Currently, SVSTI does not charge students any fees for transferring credit or for assessment of transferred credit. SVSTI currently does not award credit for prior experiential learning. SVSTI can evaluate prior Surgical Technology coursework only from a CAAHEP- or ABHES-accredited program for credit transfers. If prior Surgical Technology education from an accredited program is found equivalent to the </w:t>
      </w: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Surgical Technology Program, the applicant must take a skills competency evaluation to assess skills and ensure correct placement in the program.</w:t>
      </w:r>
    </w:p>
    <w:p w:rsidR="00000000" w:rsidDel="00000000" w:rsidP="00000000" w:rsidRDefault="00000000" w:rsidRPr="00000000" w14:paraId="00000101">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Block Transfer Acceptance</w:t>
      </w:r>
      <w:r w:rsidDel="00000000" w:rsidR="00000000" w:rsidRPr="00000000">
        <w:rPr>
          <w:rtl w:val="0"/>
        </w:rPr>
      </w:r>
    </w:p>
    <w:p w:rsidR="00000000" w:rsidDel="00000000" w:rsidP="00000000" w:rsidRDefault="00000000" w:rsidRPr="00000000" w14:paraId="00000102">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who have earned an </w:t>
      </w:r>
      <w:r w:rsidDel="00000000" w:rsidR="00000000" w:rsidRPr="00000000">
        <w:rPr>
          <w:rFonts w:ascii="Calibri" w:cs="Calibri" w:eastAsia="Calibri" w:hAnsi="Calibri"/>
          <w:b w:val="1"/>
          <w:bCs w:val="1"/>
          <w:sz w:val="24"/>
          <w:szCs w:val="24"/>
          <w:rtl w:val="0"/>
        </w:rPr>
        <w:t xml:space="preserve">academic associate degree designed for transfer or General Education purposes within the past fifteen (15) years</w:t>
      </w:r>
      <w:r w:rsidDel="00000000" w:rsidR="00000000" w:rsidRPr="00000000">
        <w:rPr>
          <w:rFonts w:ascii="Calibri" w:cs="Calibri" w:eastAsia="Calibri" w:hAnsi="Calibri"/>
          <w:sz w:val="24"/>
          <w:szCs w:val="24"/>
          <w:rtl w:val="0"/>
        </w:rPr>
        <w:t xml:space="preserve">, or a </w:t>
      </w:r>
      <w:r w:rsidDel="00000000" w:rsidR="00000000" w:rsidRPr="00000000">
        <w:rPr>
          <w:rFonts w:ascii="Calibri" w:cs="Calibri" w:eastAsia="Calibri" w:hAnsi="Calibri"/>
          <w:b w:val="1"/>
          <w:bCs w:val="1"/>
          <w:sz w:val="24"/>
          <w:szCs w:val="24"/>
          <w:rtl w:val="0"/>
        </w:rPr>
        <w:t xml:space="preserve">bachelor’s degree or higher</w:t>
      </w:r>
      <w:r w:rsidDel="00000000" w:rsidR="00000000" w:rsidRPr="00000000">
        <w:rPr>
          <w:rFonts w:ascii="Calibri" w:cs="Calibri" w:eastAsia="Calibri" w:hAnsi="Calibri"/>
          <w:sz w:val="24"/>
          <w:szCs w:val="24"/>
          <w:rtl w:val="0"/>
        </w:rPr>
        <w:t xml:space="preserve">, from an institution accredited by an agency recognized by the </w:t>
      </w:r>
      <w:r w:rsidDel="00000000" w:rsidR="00000000" w:rsidRPr="00000000">
        <w:rPr>
          <w:rFonts w:ascii="Calibri" w:cs="Calibri" w:eastAsia="Calibri" w:hAnsi="Calibri"/>
          <w:b w:val="1"/>
          <w:bCs w:val="1"/>
          <w:sz w:val="24"/>
          <w:szCs w:val="24"/>
          <w:rtl w:val="0"/>
        </w:rPr>
        <w:t xml:space="preserve">United States Department of Education (USDE) or the Council for Higher Education Accreditation (CHEA) </w:t>
      </w:r>
      <w:r w:rsidDel="00000000" w:rsidR="00000000" w:rsidRPr="00000000">
        <w:rPr>
          <w:rFonts w:ascii="Calibri" w:cs="Calibri" w:eastAsia="Calibri" w:hAnsi="Calibri"/>
          <w:sz w:val="24"/>
          <w:szCs w:val="24"/>
          <w:rtl w:val="0"/>
        </w:rPr>
        <w:t xml:space="preserve">may satisfy SVSTI’s General Education requirements for the</w:t>
      </w:r>
      <w:r w:rsidDel="00000000" w:rsidR="00000000" w:rsidRPr="00000000">
        <w:rPr>
          <w:rFonts w:ascii="Calibri" w:cs="Calibri" w:eastAsia="Calibri" w:hAnsi="Calibri"/>
          <w:b w:val="1"/>
          <w:bCs w:val="1"/>
          <w:sz w:val="24"/>
          <w:szCs w:val="24"/>
          <w:rtl w:val="0"/>
        </w:rPr>
        <w:t xml:space="preserve"> Associate of Applied Science in Surgical Technology</w:t>
      </w:r>
      <w:r w:rsidDel="00000000" w:rsidR="00000000" w:rsidRPr="00000000">
        <w:rPr>
          <w:rFonts w:ascii="Calibri" w:cs="Calibri" w:eastAsia="Calibri" w:hAnsi="Calibri"/>
          <w:sz w:val="24"/>
          <w:szCs w:val="24"/>
          <w:rtl w:val="0"/>
        </w:rPr>
        <w:t xml:space="preserve"> degree through black transfer acceptance.</w:t>
      </w:r>
    </w:p>
    <w:p w:rsidR="00000000" w:rsidDel="00000000" w:rsidP="00000000" w:rsidRDefault="00000000" w:rsidRPr="00000000" w14:paraId="00000103">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Qualifying associate degrees may include an A</w:t>
      </w:r>
      <w:r w:rsidDel="00000000" w:rsidR="00000000" w:rsidRPr="00000000">
        <w:rPr>
          <w:rFonts w:ascii="Calibri" w:cs="Calibri" w:eastAsia="Calibri" w:hAnsi="Calibri"/>
          <w:b w:val="1"/>
          <w:bCs w:val="1"/>
          <w:sz w:val="24"/>
          <w:szCs w:val="24"/>
          <w:rtl w:val="0"/>
        </w:rPr>
        <w:t xml:space="preserve">ssociate of Arts (AA), Associate of Science (AS), Associate Degree for Transfer (ADT)</w:t>
      </w:r>
      <w:r w:rsidDel="00000000" w:rsidR="00000000" w:rsidRPr="00000000">
        <w:rPr>
          <w:rFonts w:ascii="Calibri" w:cs="Calibri" w:eastAsia="Calibri" w:hAnsi="Calibri"/>
          <w:sz w:val="24"/>
          <w:szCs w:val="24"/>
          <w:rtl w:val="0"/>
        </w:rPr>
        <w:t xml:space="preserve">, or another comparable academic associate degree that includes a General Education curriculum.</w:t>
      </w:r>
    </w:p>
    <w:p w:rsidR="00000000" w:rsidDel="00000000" w:rsidP="00000000" w:rsidRDefault="00000000" w:rsidRPr="00000000" w14:paraId="0000010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w:t>
      </w:r>
      <w:r w:rsidDel="00000000" w:rsidR="00000000" w:rsidRPr="00000000">
        <w:rPr>
          <w:rFonts w:ascii="Calibri" w:cs="Calibri" w:eastAsia="Calibri" w:hAnsi="Calibri"/>
          <w:b w:val="1"/>
          <w:bCs w:val="1"/>
          <w:sz w:val="24"/>
          <w:szCs w:val="24"/>
          <w:rtl w:val="0"/>
        </w:rPr>
        <w:t xml:space="preserve">Associate of Applied Science (AAS), Associate of Occupational Studies (AOS)</w:t>
      </w:r>
      <w:r w:rsidDel="00000000" w:rsidR="00000000" w:rsidRPr="00000000">
        <w:rPr>
          <w:rFonts w:ascii="Calibri" w:cs="Calibri" w:eastAsia="Calibri" w:hAnsi="Calibri"/>
          <w:sz w:val="24"/>
          <w:szCs w:val="24"/>
          <w:rtl w:val="0"/>
        </w:rPr>
        <w:t xml:space="preserve">, occupational associate degree, vocational associate degree, or other career-focused associate degree does not qualify for block transfer acceptance.</w:t>
      </w:r>
    </w:p>
    <w:p w:rsidR="00000000" w:rsidDel="00000000" w:rsidP="00000000" w:rsidRDefault="00000000" w:rsidRPr="00000000" w14:paraId="0000010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qualify, the degree must have been conferred with a </w:t>
      </w:r>
      <w:r w:rsidDel="00000000" w:rsidR="00000000" w:rsidRPr="00000000">
        <w:rPr>
          <w:rFonts w:ascii="Calibri" w:cs="Calibri" w:eastAsia="Calibri" w:hAnsi="Calibri"/>
          <w:b w:val="1"/>
          <w:bCs w:val="1"/>
          <w:sz w:val="24"/>
          <w:szCs w:val="24"/>
          <w:rtl w:val="0"/>
        </w:rPr>
        <w:t xml:space="preserve">minimum cumulative GPA of 2.0</w:t>
      </w:r>
      <w:r w:rsidDel="00000000" w:rsidR="00000000" w:rsidRPr="00000000">
        <w:rPr>
          <w:rFonts w:ascii="Calibri" w:cs="Calibri" w:eastAsia="Calibri" w:hAnsi="Calibri"/>
          <w:sz w:val="24"/>
          <w:szCs w:val="24"/>
          <w:rtl w:val="0"/>
        </w:rPr>
        <w:t xml:space="preserve">. Official transcripts and degree verification are required before block transfer credit is granted. </w:t>
      </w:r>
    </w:p>
    <w:p w:rsidR="00000000" w:rsidDel="00000000" w:rsidP="00000000" w:rsidRDefault="00000000" w:rsidRPr="00000000" w14:paraId="00000106">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Credit for Prior Learning</w:t>
      </w:r>
    </w:p>
    <w:p w:rsidR="00000000" w:rsidDel="00000000" w:rsidP="00000000" w:rsidRDefault="00000000" w:rsidRPr="00000000" w14:paraId="00000107">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Credit for Prior Learning may be obtained by one of the following methods:</w:t>
      </w:r>
    </w:p>
    <w:p w:rsidR="00000000" w:rsidDel="00000000" w:rsidP="00000000" w:rsidRDefault="00000000" w:rsidRPr="00000000" w14:paraId="00000108">
      <w:pPr>
        <w:numPr>
          <w:ilvl w:val="0"/>
          <w:numId w:val="3"/>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Achievement of a score of 3 or higher on an Advanced Placement Examination administered by the College Entrance Examination Board.</w:t>
      </w:r>
      <w:r w:rsidDel="00000000" w:rsidR="00000000" w:rsidRPr="00000000">
        <w:rPr>
          <w:rtl w:val="0"/>
        </w:rPr>
      </w:r>
    </w:p>
    <w:p w:rsidR="00000000" w:rsidDel="00000000" w:rsidP="00000000" w:rsidRDefault="00000000" w:rsidRPr="00000000" w14:paraId="00000109">
      <w:pPr>
        <w:numPr>
          <w:ilvl w:val="0"/>
          <w:numId w:val="3"/>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Achievement of a score that qualifies for credit by examination in the College Level Examination Program. </w:t>
      </w:r>
    </w:p>
    <w:p w:rsidR="00000000" w:rsidDel="00000000" w:rsidP="00000000" w:rsidRDefault="00000000" w:rsidRPr="00000000" w14:paraId="0000010A">
      <w:pPr>
        <w:numPr>
          <w:ilvl w:val="0"/>
          <w:numId w:val="3"/>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Achievement of an examination administered by other agencies approved by the discipline faculty. </w:t>
      </w:r>
    </w:p>
    <w:p w:rsidR="00000000" w:rsidDel="00000000" w:rsidP="00000000" w:rsidRDefault="00000000" w:rsidRPr="00000000" w14:paraId="0000010B">
      <w:pPr>
        <w:numPr>
          <w:ilvl w:val="0"/>
          <w:numId w:val="3"/>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Assessment approved or conducted by the discipline faculty of the college. </w:t>
      </w:r>
    </w:p>
    <w:p w:rsidR="00000000" w:rsidDel="00000000" w:rsidP="00000000" w:rsidRDefault="00000000" w:rsidRPr="00000000" w14:paraId="0000010C">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Credit may be awarded for prior learning only for individually identified courses with subject matter similar to that of the individual’s previous knowledge, and only for a course listed in the Academic Catalog.</w:t>
      </w:r>
      <w:r w:rsidDel="00000000" w:rsidR="00000000" w:rsidRPr="00000000">
        <w:rPr>
          <w:rtl w:val="0"/>
        </w:rPr>
      </w:r>
    </w:p>
    <w:p w:rsidR="00000000" w:rsidDel="00000000" w:rsidP="00000000" w:rsidRDefault="00000000" w:rsidRPr="00000000" w14:paraId="0000010D">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Advanced Placement (AP) Credit</w:t>
      </w:r>
    </w:p>
    <w:p w:rsidR="00000000" w:rsidDel="00000000" w:rsidP="00000000" w:rsidRDefault="00000000" w:rsidRPr="00000000" w14:paraId="0000010E">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w:t>
      </w:r>
      <w:r w:rsidDel="00000000" w:rsidR="00000000" w:rsidRPr="00000000">
        <w:rPr>
          <w:rFonts w:ascii="Calibri" w:cs="Calibri" w:eastAsia="Calibri" w:hAnsi="Calibri"/>
          <w:sz w:val="24"/>
          <w:szCs w:val="24"/>
          <w:rtl w:val="0"/>
        </w:rPr>
        <w:t xml:space="preserve"> participates in the Advanced Placement Program to recognize college-level academic achievement prior to admission/enrollment. AP scores must be 3 or higher to be transferred. AP scores are equivalent to the following transferable grades: 5 = A, 4 = B, 3 = C.</w:t>
      </w:r>
    </w:p>
    <w:p w:rsidR="00000000" w:rsidDel="00000000" w:rsidP="00000000" w:rsidRDefault="00000000" w:rsidRPr="00000000" w14:paraId="0000010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student who passes and submits a College Board Advanced Placement (AP) examination with a minimum score of three in a subject matter may be awarded credit in a</w:t>
      </w:r>
      <w:r w:rsidDel="00000000" w:rsidR="00000000" w:rsidRPr="00000000">
        <w:rPr>
          <w:rFonts w:ascii="Calibri" w:cs="Calibri" w:eastAsia="Calibri" w:hAnsi="Calibri"/>
          <w:sz w:val="24"/>
          <w:szCs w:val="24"/>
          <w:rtl w:val="0"/>
        </w:rPr>
        <w:t xml:space="preserve"> General Education</w:t>
      </w:r>
      <w:r w:rsidDel="00000000" w:rsidR="00000000" w:rsidRPr="00000000">
        <w:rPr>
          <w:rFonts w:ascii="Calibri" w:cs="Calibri" w:eastAsia="Calibri" w:hAnsi="Calibri"/>
          <w:sz w:val="24"/>
          <w:szCs w:val="24"/>
          <w:rtl w:val="0"/>
        </w:rPr>
        <w:t xml:space="preserve"> area with a subject matter similar to that of the AP examination. Course-to-course equivalency for AP examinations is determined by the appropriate discipline faculty. If the district does not offer a course similar in content to an AP examination, SVSTI may award credit in the General Education area shown on the California Community College General Education AP List. A student’s academic record will be annotated to reflect credit earned through an AP examination. </w:t>
      </w:r>
    </w:p>
    <w:p w:rsidR="00000000" w:rsidDel="00000000" w:rsidP="00000000" w:rsidRDefault="00000000" w:rsidRPr="00000000" w14:paraId="00000110">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 decisions on academic credit for some AP scores are made individually by the General Education Coordinator and/or Chief Academic Director. </w:t>
      </w:r>
    </w:p>
    <w:p w:rsidR="00000000" w:rsidDel="00000000" w:rsidP="00000000" w:rsidRDefault="00000000" w:rsidRPr="00000000" w14:paraId="00000111">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College Level Examination Program (CLEP)</w:t>
      </w:r>
      <w:r w:rsidDel="00000000" w:rsidR="00000000" w:rsidRPr="00000000">
        <w:rPr>
          <w:rtl w:val="0"/>
        </w:rPr>
      </w:r>
    </w:p>
    <w:p w:rsidR="00000000" w:rsidDel="00000000" w:rsidP="00000000" w:rsidRDefault="00000000" w:rsidRPr="00000000" w14:paraId="00000112">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College Level Examination Program (CLEP) is a credit-by-examination program that measures a student’s level of comprehension of introductory college-level material </w:t>
      </w:r>
      <w:r w:rsidDel="00000000" w:rsidR="00000000" w:rsidRPr="00000000">
        <w:rPr>
          <w:rFonts w:ascii="Calibri" w:cs="Calibri" w:eastAsia="Calibri" w:hAnsi="Calibri"/>
          <w:sz w:val="24"/>
          <w:szCs w:val="24"/>
          <w:rtl w:val="0"/>
        </w:rPr>
        <w:t xml:space="preserve">while concurrently earning college credit(s). </w:t>
      </w:r>
      <w:r w:rsidDel="00000000" w:rsidR="00000000" w:rsidRPr="00000000">
        <w:rPr>
          <w:rFonts w:ascii="Calibri" w:cs="Calibri" w:eastAsia="Calibri" w:hAnsi="Calibri"/>
          <w:sz w:val="24"/>
          <w:szCs w:val="24"/>
          <w:rtl w:val="0"/>
        </w:rPr>
        <w:t xml:space="preserve">CLEP tests with a score of 50 or higher, with a credit of 3 units or higher, must be obtained to be considered as transfer credit(s).</w:t>
      </w:r>
    </w:p>
    <w:p w:rsidR="00000000" w:rsidDel="00000000" w:rsidP="00000000" w:rsidRDefault="00000000" w:rsidRPr="00000000" w14:paraId="00000113">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CLEP with </w:t>
      </w:r>
      <w:hyperlink r:id="rId9">
        <w:r w:rsidDel="00000000" w:rsidR="00000000" w:rsidRPr="00000000">
          <w:rPr>
            <w:rFonts w:ascii="Calibri" w:cs="Calibri" w:eastAsia="Calibri" w:hAnsi="Calibri"/>
            <w:color w:val="1155cc"/>
            <w:sz w:val="24"/>
            <w:szCs w:val="24"/>
            <w:u w:val="single"/>
            <w:rtl w:val="0"/>
          </w:rPr>
          <w:t xml:space="preserve">study.com</w:t>
        </w:r>
      </w:hyperlink>
      <w:r w:rsidDel="00000000" w:rsidR="00000000" w:rsidRPr="00000000">
        <w:rPr>
          <w:rFonts w:ascii="Calibri" w:cs="Calibri" w:eastAsia="Calibri" w:hAnsi="Calibri"/>
          <w:sz w:val="24"/>
          <w:szCs w:val="24"/>
          <w:rtl w:val="0"/>
        </w:rPr>
        <w:t xml:space="preserve"> students must sign up for the College Starter Plan or the College Saver Plan (not the CLEP Test Prep Plan). </w:t>
      </w:r>
      <w:hyperlink r:id="rId10">
        <w:r w:rsidDel="00000000" w:rsidR="00000000" w:rsidRPr="00000000">
          <w:rPr>
            <w:rFonts w:ascii="Calibri" w:cs="Calibri" w:eastAsia="Calibri" w:hAnsi="Calibri"/>
            <w:color w:val="1155cc"/>
            <w:sz w:val="24"/>
            <w:szCs w:val="24"/>
            <w:u w:val="single"/>
            <w:rtl w:val="0"/>
          </w:rPr>
          <w:t xml:space="preserve">College Credit | Pricing | </w:t>
        </w:r>
      </w:hyperlink>
      <w:hyperlink r:id="rId11">
        <w:r w:rsidDel="00000000" w:rsidR="00000000" w:rsidRPr="00000000">
          <w:rPr>
            <w:rFonts w:ascii="Calibri" w:cs="Calibri" w:eastAsia="Calibri" w:hAnsi="Calibri"/>
            <w:color w:val="1155cc"/>
            <w:sz w:val="24"/>
            <w:szCs w:val="24"/>
            <w:u w:val="single"/>
            <w:rtl w:val="0"/>
          </w:rPr>
          <w:t xml:space="preserve">Study.com</w:t>
        </w:r>
      </w:hyperlink>
      <w:r w:rsidDel="00000000" w:rsidR="00000000" w:rsidRPr="00000000">
        <w:rPr>
          <w:rtl w:val="0"/>
        </w:rPr>
      </w:r>
    </w:p>
    <w:p w:rsidR="00000000" w:rsidDel="00000000" w:rsidP="00000000" w:rsidRDefault="00000000" w:rsidRPr="00000000" w14:paraId="0000011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 student decides to complete any transferable credit(s) through </w:t>
      </w:r>
      <w:hyperlink r:id="rId12">
        <w:r w:rsidDel="00000000" w:rsidR="00000000" w:rsidRPr="00000000">
          <w:rPr>
            <w:rFonts w:ascii="Calibri" w:cs="Calibri" w:eastAsia="Calibri" w:hAnsi="Calibri"/>
            <w:color w:val="1155cc"/>
            <w:sz w:val="24"/>
            <w:szCs w:val="24"/>
            <w:u w:val="single"/>
            <w:rtl w:val="0"/>
          </w:rPr>
          <w:t xml:space="preserve">study.com</w:t>
        </w:r>
      </w:hyperlink>
      <w:r w:rsidDel="00000000" w:rsidR="00000000" w:rsidRPr="00000000">
        <w:rPr>
          <w:rFonts w:ascii="Calibri" w:cs="Calibri" w:eastAsia="Calibri" w:hAnsi="Calibri"/>
          <w:sz w:val="24"/>
          <w:szCs w:val="24"/>
          <w:rtl w:val="0"/>
        </w:rPr>
        <w:t xml:space="preserve">, they must earn a 70% or higher to successfully earn the college credit(s) for transfer. </w:t>
      </w:r>
    </w:p>
    <w:p w:rsidR="00000000" w:rsidDel="00000000" w:rsidP="00000000" w:rsidRDefault="00000000" w:rsidRPr="00000000" w14:paraId="0000011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student must provide an official transcript to SVSTI.</w:t>
      </w:r>
      <w:r w:rsidDel="00000000" w:rsidR="00000000" w:rsidRPr="00000000">
        <w:rPr>
          <w:rFonts w:ascii="Calibri" w:cs="Calibri" w:eastAsia="Calibri" w:hAnsi="Calibri"/>
          <w:color w:val="222222"/>
          <w:sz w:val="24"/>
          <w:szCs w:val="24"/>
          <w:rtl w:val="0"/>
        </w:rPr>
        <w:t xml:space="preserve"> </w:t>
      </w:r>
      <w:hyperlink r:id="rId13">
        <w:r w:rsidDel="00000000" w:rsidR="00000000" w:rsidRPr="00000000">
          <w:rPr>
            <w:rFonts w:ascii="Calibri" w:cs="Calibri" w:eastAsia="Calibri" w:hAnsi="Calibri"/>
            <w:color w:val="1155cc"/>
            <w:sz w:val="24"/>
            <w:szCs w:val="24"/>
            <w:u w:val="single"/>
            <w:rtl w:val="0"/>
          </w:rPr>
          <w:t xml:space="preserve">How Do I Request a Transcript from </w:t>
        </w:r>
      </w:hyperlink>
      <w:hyperlink r:id="rId14">
        <w:r w:rsidDel="00000000" w:rsidR="00000000" w:rsidRPr="00000000">
          <w:rPr>
            <w:rFonts w:ascii="Calibri" w:cs="Calibri" w:eastAsia="Calibri" w:hAnsi="Calibri"/>
            <w:color w:val="1155cc"/>
            <w:sz w:val="24"/>
            <w:szCs w:val="24"/>
            <w:u w:val="single"/>
            <w:rtl w:val="0"/>
          </w:rPr>
          <w:t xml:space="preserve">Study.com</w:t>
        </w:r>
      </w:hyperlink>
      <w:hyperlink r:id="rId15">
        <w:r w:rsidDel="00000000" w:rsidR="00000000" w:rsidRPr="00000000">
          <w:rPr>
            <w:rFonts w:ascii="Calibri" w:cs="Calibri" w:eastAsia="Calibri" w:hAnsi="Calibri"/>
            <w:color w:val="1155cc"/>
            <w:sz w:val="24"/>
            <w:szCs w:val="24"/>
            <w:u w:val="single"/>
            <w:rtl w:val="0"/>
          </w:rPr>
          <w:t xml:space="preserve">?</w:t>
        </w:r>
      </w:hyperlink>
      <w:r w:rsidDel="00000000" w:rsidR="00000000" w:rsidRPr="00000000">
        <w:rPr>
          <w:rtl w:val="0"/>
        </w:rPr>
      </w:r>
    </w:p>
    <w:p w:rsidR="00000000" w:rsidDel="00000000" w:rsidP="00000000" w:rsidRDefault="00000000" w:rsidRPr="00000000" w14:paraId="00000116">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transferable credit(s) must meet the following criteria: </w:t>
      </w:r>
    </w:p>
    <w:p w:rsidR="00000000" w:rsidDel="00000000" w:rsidP="00000000" w:rsidRDefault="00000000" w:rsidRPr="00000000" w14:paraId="00000117">
      <w:pPr>
        <w:numPr>
          <w:ilvl w:val="0"/>
          <w:numId w:val="8"/>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credit(s) must be earned at an institution accredited by an agency recognized by the United States Department of Education (USDE) or the Council for Higher Education Accreditation (CHEA), </w:t>
      </w:r>
      <w:r w:rsidDel="00000000" w:rsidR="00000000" w:rsidRPr="00000000">
        <w:rPr>
          <w:rFonts w:ascii="Calibri" w:cs="Calibri" w:eastAsia="Calibri" w:hAnsi="Calibri"/>
          <w:b w:val="1"/>
          <w:bCs w:val="1"/>
          <w:sz w:val="24"/>
          <w:szCs w:val="24"/>
          <w:rtl w:val="0"/>
        </w:rPr>
        <w:t xml:space="preserve">OR </w:t>
      </w:r>
    </w:p>
    <w:p w:rsidR="00000000" w:rsidDel="00000000" w:rsidP="00000000" w:rsidRDefault="00000000" w:rsidRPr="00000000" w14:paraId="00000118">
      <w:pPr>
        <w:numPr>
          <w:ilvl w:val="0"/>
          <w:numId w:val="8"/>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recommended college credit(s) evaluated by the American Council on Education (ACE) or the National College Credit Recommendation Service (NCCRS). </w:t>
      </w:r>
    </w:p>
    <w:p w:rsidR="00000000" w:rsidDel="00000000" w:rsidP="00000000" w:rsidRDefault="00000000" w:rsidRPr="00000000" w14:paraId="00000119">
      <w:pPr>
        <w:numPr>
          <w:ilvl w:val="0"/>
          <w:numId w:val="8"/>
        </w:numPr>
        <w:shd w:fill="ffffff" w:val="clear"/>
        <w:spacing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Grades received are a C or higher (PASS). </w:t>
      </w:r>
    </w:p>
    <w:p w:rsidR="00000000" w:rsidDel="00000000" w:rsidP="00000000" w:rsidRDefault="00000000" w:rsidRPr="00000000" w14:paraId="0000011A">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transferable credit(s) are subject to review and approval by SVSTI, which reserves the right to deny any transfer credit(s) that do not meet institutional or program standards.</w:t>
      </w:r>
    </w:p>
    <w:p w:rsidR="00000000" w:rsidDel="00000000" w:rsidP="00000000" w:rsidRDefault="00000000" w:rsidRPr="00000000" w14:paraId="0000011B">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list of courses below is the minimum requirement that is acceptable from </w:t>
      </w:r>
      <w:hyperlink r:id="rId16">
        <w:r w:rsidDel="00000000" w:rsidR="00000000" w:rsidRPr="00000000">
          <w:rPr>
            <w:rFonts w:ascii="Calibri" w:cs="Calibri" w:eastAsia="Calibri" w:hAnsi="Calibri"/>
            <w:color w:val="1155cc"/>
            <w:sz w:val="24"/>
            <w:szCs w:val="24"/>
            <w:u w:val="single"/>
            <w:rtl w:val="0"/>
          </w:rPr>
          <w:t xml:space="preserve">study.com</w:t>
        </w:r>
      </w:hyperlink>
      <w:r w:rsidDel="00000000" w:rsidR="00000000" w:rsidRPr="00000000">
        <w:rPr>
          <w:rFonts w:ascii="Calibri" w:cs="Calibri" w:eastAsia="Calibri" w:hAnsi="Calibri"/>
          <w:sz w:val="24"/>
          <w:szCs w:val="24"/>
          <w:rtl w:val="0"/>
        </w:rPr>
        <w:t xml:space="preserve"> (can be upper division if desired): </w:t>
      </w:r>
    </w:p>
    <w:tbl>
      <w:tblPr>
        <w:tblStyle w:val="Table2"/>
        <w:tblW w:w="110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10"/>
        <w:gridCol w:w="4320"/>
        <w:gridCol w:w="1530"/>
        <w:gridCol w:w="1725"/>
        <w:tblGridChange w:id="0">
          <w:tblGrid>
            <w:gridCol w:w="3510"/>
            <w:gridCol w:w="4320"/>
            <w:gridCol w:w="1530"/>
            <w:gridCol w:w="1725"/>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Course Title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1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URL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ACE Credits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cccccc" w:val="clear"/>
            <w:tcMar>
              <w:top w:w="40.0" w:type="dxa"/>
              <w:left w:w="40.0" w:type="dxa"/>
              <w:bottom w:w="40.0" w:type="dxa"/>
              <w:right w:w="40.0" w:type="dxa"/>
            </w:tcMar>
            <w:vAlign w:val="bottom"/>
          </w:tcPr>
          <w:p w:rsidR="00000000" w:rsidDel="00000000" w:rsidP="00000000" w:rsidRDefault="00000000" w:rsidRPr="00000000" w14:paraId="000001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Type ACE Credits</w:t>
            </w:r>
            <w:r w:rsidDel="00000000" w:rsidR="00000000" w:rsidRPr="00000000">
              <w:rPr>
                <w:rtl w:val="0"/>
              </w:rPr>
            </w:r>
          </w:p>
        </w:tc>
      </w:tr>
      <w:tr>
        <w:trPr>
          <w:cantSplit w:val="0"/>
          <w:trHeight w:val="84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Computer Science 103: Computer Concepts and Applications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21">
            <w:pPr>
              <w:widowControl w:val="0"/>
              <w:spacing w:line="240" w:lineRule="auto"/>
              <w:rPr>
                <w:rFonts w:ascii="Calibri" w:cs="Calibri" w:eastAsia="Calibri" w:hAnsi="Calibri"/>
                <w:sz w:val="24"/>
                <w:szCs w:val="24"/>
              </w:rPr>
            </w:pPr>
            <w:hyperlink r:id="rId17">
              <w:r w:rsidDel="00000000" w:rsidR="00000000" w:rsidRPr="00000000">
                <w:rPr>
                  <w:rFonts w:ascii="Calibri" w:cs="Calibri" w:eastAsia="Calibri" w:hAnsi="Calibri"/>
                  <w:color w:val="1155cc"/>
                  <w:sz w:val="24"/>
                  <w:szCs w:val="24"/>
                  <w:u w:val="single"/>
                  <w:rtl w:val="0"/>
                </w:rPr>
                <w:t xml:space="preserve">https://study.com/academy/course/computer-science-103-computer-concepts-applications.html</w:t>
              </w:r>
            </w:hyperlink>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w:t>
            </w:r>
          </w:p>
        </w:tc>
      </w:tr>
      <w:tr>
        <w:trPr>
          <w:cantSplit w:val="0"/>
          <w:trHeight w:val="58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English 104: College Composition I</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25">
            <w:pPr>
              <w:widowControl w:val="0"/>
              <w:spacing w:line="240" w:lineRule="auto"/>
              <w:rPr>
                <w:rFonts w:ascii="Calibri" w:cs="Calibri" w:eastAsia="Calibri" w:hAnsi="Calibri"/>
                <w:sz w:val="24"/>
                <w:szCs w:val="24"/>
              </w:rPr>
            </w:pPr>
            <w:hyperlink r:id="rId18">
              <w:r w:rsidDel="00000000" w:rsidR="00000000" w:rsidRPr="00000000">
                <w:rPr>
                  <w:rFonts w:ascii="Calibri" w:cs="Calibri" w:eastAsia="Calibri" w:hAnsi="Calibri"/>
                  <w:color w:val="1155cc"/>
                  <w:sz w:val="24"/>
                  <w:szCs w:val="24"/>
                  <w:u w:val="single"/>
                  <w:rtl w:val="0"/>
                </w:rPr>
                <w:t xml:space="preserve">https://study.com/academy/course/college-composition-writing-course.html</w:t>
              </w:r>
            </w:hyperlink>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w:t>
            </w:r>
          </w:p>
        </w:tc>
      </w:tr>
      <w:tr>
        <w:trPr>
          <w:cantSplit w:val="0"/>
          <w:trHeight w:val="58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Math 102: College Mathematics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29">
            <w:pPr>
              <w:widowControl w:val="0"/>
              <w:spacing w:line="240" w:lineRule="auto"/>
              <w:rPr>
                <w:rFonts w:ascii="Calibri" w:cs="Calibri" w:eastAsia="Calibri" w:hAnsi="Calibri"/>
                <w:sz w:val="24"/>
                <w:szCs w:val="24"/>
              </w:rPr>
            </w:pPr>
            <w:hyperlink r:id="rId19">
              <w:r w:rsidDel="00000000" w:rsidR="00000000" w:rsidRPr="00000000">
                <w:rPr>
                  <w:rFonts w:ascii="Calibri" w:cs="Calibri" w:eastAsia="Calibri" w:hAnsi="Calibri"/>
                  <w:color w:val="1155cc"/>
                  <w:sz w:val="24"/>
                  <w:szCs w:val="24"/>
                  <w:u w:val="single"/>
                  <w:rtl w:val="0"/>
                </w:rPr>
                <w:t xml:space="preserve">http://study.com/academy/course/college-mathematics-course.html</w:t>
              </w:r>
            </w:hyperlink>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w:t>
            </w:r>
          </w:p>
        </w:tc>
      </w:tr>
      <w:tr>
        <w:trPr>
          <w:cantSplit w:val="0"/>
          <w:trHeight w:val="58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Psychology 101: Intro to Psychology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2D">
            <w:pPr>
              <w:widowControl w:val="0"/>
              <w:spacing w:line="240" w:lineRule="auto"/>
              <w:rPr>
                <w:rFonts w:ascii="Calibri" w:cs="Calibri" w:eastAsia="Calibri" w:hAnsi="Calibri"/>
                <w:sz w:val="24"/>
                <w:szCs w:val="24"/>
              </w:rPr>
            </w:pPr>
            <w:hyperlink r:id="rId20">
              <w:r w:rsidDel="00000000" w:rsidR="00000000" w:rsidRPr="00000000">
                <w:rPr>
                  <w:rFonts w:ascii="Calibri" w:cs="Calibri" w:eastAsia="Calibri" w:hAnsi="Calibri"/>
                  <w:color w:val="1155cc"/>
                  <w:sz w:val="24"/>
                  <w:szCs w:val="24"/>
                  <w:u w:val="single"/>
                  <w:rtl w:val="0"/>
                </w:rPr>
                <w:t xml:space="preserve">http://study.com/academy/course/psychology-101.html</w:t>
              </w:r>
            </w:hyperlink>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w:t>
            </w:r>
          </w:p>
        </w:tc>
      </w:tr>
      <w:tr>
        <w:trPr>
          <w:cantSplit w:val="0"/>
          <w:trHeight w:val="58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3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Communications 102: Interpersonal Communication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31">
            <w:pPr>
              <w:widowControl w:val="0"/>
              <w:spacing w:line="240" w:lineRule="auto"/>
              <w:rPr>
                <w:rFonts w:ascii="Calibri" w:cs="Calibri" w:eastAsia="Calibri" w:hAnsi="Calibri"/>
                <w:sz w:val="24"/>
                <w:szCs w:val="24"/>
              </w:rPr>
            </w:pPr>
            <w:hyperlink r:id="rId21">
              <w:r w:rsidDel="00000000" w:rsidR="00000000" w:rsidRPr="00000000">
                <w:rPr>
                  <w:rFonts w:ascii="Calibri" w:cs="Calibri" w:eastAsia="Calibri" w:hAnsi="Calibri"/>
                  <w:color w:val="1155cc"/>
                  <w:sz w:val="24"/>
                  <w:szCs w:val="24"/>
                  <w:u w:val="single"/>
                  <w:rtl w:val="0"/>
                </w:rPr>
                <w:t xml:space="preserve">https://study.com/academy/course/communications-102-interpersonal-communication.html</w:t>
              </w:r>
            </w:hyperlink>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top"/>
          </w:tcPr>
          <w:p w:rsidR="00000000" w:rsidDel="00000000" w:rsidP="00000000" w:rsidRDefault="00000000" w:rsidRPr="00000000" w14:paraId="0000013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w:t>
            </w:r>
          </w:p>
        </w:tc>
      </w:tr>
    </w:tbl>
    <w:p w:rsidR="00000000" w:rsidDel="00000000" w:rsidP="00000000" w:rsidRDefault="00000000" w:rsidRPr="00000000" w14:paraId="00000134">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Compass/ACT Scores</w:t>
      </w:r>
      <w:r w:rsidDel="00000000" w:rsidR="00000000" w:rsidRPr="00000000">
        <w:rPr>
          <w:rtl w:val="0"/>
        </w:rPr>
      </w:r>
    </w:p>
    <w:p w:rsidR="00000000" w:rsidDel="00000000" w:rsidP="00000000" w:rsidRDefault="00000000" w:rsidRPr="00000000" w14:paraId="0000013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COMPASS Score: 45-100 or ACT Score: 21. Eligible for MAT101.</w:t>
      </w:r>
    </w:p>
    <w:p w:rsidR="00000000" w:rsidDel="00000000" w:rsidP="00000000" w:rsidRDefault="00000000" w:rsidRPr="00000000" w14:paraId="00000136">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COMPASS Score: 75-100 or ACT Score: 18. Eligible for ENG101.</w:t>
      </w:r>
    </w:p>
    <w:p w:rsidR="00000000" w:rsidDel="00000000" w:rsidP="00000000" w:rsidRDefault="00000000" w:rsidRPr="00000000" w14:paraId="00000137">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Admissions/Enrollment Requirements for Applicants with Foreign Education/Foreign Academic Evaluations</w:t>
      </w:r>
    </w:p>
    <w:p w:rsidR="00000000" w:rsidDel="00000000" w:rsidP="00000000" w:rsidRDefault="00000000" w:rsidRPr="00000000" w14:paraId="00000138">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Applicants who have degrees and/or transcripts from foreign institutions of higher education must have these credentials evaluated by a recognized agency, such as:</w:t>
      </w:r>
    </w:p>
    <w:p w:rsidR="00000000" w:rsidDel="00000000" w:rsidP="00000000" w:rsidRDefault="00000000" w:rsidRPr="00000000" w14:paraId="00000139">
      <w:pPr>
        <w:numPr>
          <w:ilvl w:val="0"/>
          <w:numId w:val="10"/>
        </w:numPr>
        <w:shd w:fill="ffffff" w:val="clear"/>
        <w:spacing w:after="0" w:afterAutospacing="0" w:line="24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Scholaro</w:t>
      </w:r>
      <w:r w:rsidDel="00000000" w:rsidR="00000000" w:rsidRPr="00000000">
        <w:rPr>
          <w:rFonts w:ascii="Calibri" w:cs="Calibri" w:eastAsia="Calibri" w:hAnsi="Calibri"/>
          <w:sz w:val="24"/>
          <w:szCs w:val="24"/>
          <w:rtl w:val="0"/>
        </w:rPr>
        <w:t xml:space="preserve"> (</w:t>
      </w:r>
      <w:hyperlink r:id="rId22">
        <w:r w:rsidDel="00000000" w:rsidR="00000000" w:rsidRPr="00000000">
          <w:rPr>
            <w:rFonts w:ascii="Calibri" w:cs="Calibri" w:eastAsia="Calibri" w:hAnsi="Calibri"/>
            <w:color w:val="1155cc"/>
            <w:sz w:val="24"/>
            <w:szCs w:val="24"/>
            <w:u w:val="single"/>
            <w:rtl w:val="0"/>
          </w:rPr>
          <w:t xml:space="preserve">Credential Evaluation</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3A">
      <w:pPr>
        <w:numPr>
          <w:ilvl w:val="0"/>
          <w:numId w:val="10"/>
        </w:numPr>
        <w:spacing w:after="0" w:afterAutospacing="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World Education Services, Inc. </w:t>
      </w:r>
      <w:r w:rsidDel="00000000" w:rsidR="00000000" w:rsidRPr="00000000">
        <w:rPr>
          <w:rFonts w:ascii="Calibri" w:cs="Calibri" w:eastAsia="Calibri" w:hAnsi="Calibri"/>
          <w:color w:val="333333"/>
          <w:sz w:val="24"/>
          <w:szCs w:val="24"/>
          <w:rtl w:val="0"/>
        </w:rPr>
        <w:t xml:space="preserve">(</w:t>
      </w:r>
      <w:hyperlink r:id="rId23">
        <w:r w:rsidDel="00000000" w:rsidR="00000000" w:rsidRPr="00000000">
          <w:rPr>
            <w:rFonts w:ascii="Calibri" w:cs="Calibri" w:eastAsia="Calibri" w:hAnsi="Calibri"/>
            <w:color w:val="1155cc"/>
            <w:sz w:val="24"/>
            <w:szCs w:val="24"/>
            <w:u w:val="single"/>
            <w:rtl w:val="0"/>
          </w:rPr>
          <w:t xml:space="preserve">www.wes.org</w:t>
        </w:r>
      </w:hyperlink>
      <w:r w:rsidDel="00000000" w:rsidR="00000000" w:rsidRPr="00000000">
        <w:rPr>
          <w:rFonts w:ascii="Calibri" w:cs="Calibri" w:eastAsia="Calibri" w:hAnsi="Calibri"/>
          <w:color w:val="333333"/>
          <w:sz w:val="24"/>
          <w:szCs w:val="24"/>
          <w:rtl w:val="0"/>
        </w:rPr>
        <w:t xml:space="preserve">)</w:t>
      </w:r>
    </w:p>
    <w:p w:rsidR="00000000" w:rsidDel="00000000" w:rsidP="00000000" w:rsidRDefault="00000000" w:rsidRPr="00000000" w14:paraId="0000013B">
      <w:pPr>
        <w:numPr>
          <w:ilvl w:val="0"/>
          <w:numId w:val="10"/>
        </w:numPr>
        <w:spacing w:after="0" w:afterAutospacing="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International Education Research Foundation, Inc. </w:t>
      </w:r>
      <w:r w:rsidDel="00000000" w:rsidR="00000000" w:rsidRPr="00000000">
        <w:rPr>
          <w:rFonts w:ascii="Calibri" w:cs="Calibri" w:eastAsia="Calibri" w:hAnsi="Calibri"/>
          <w:color w:val="333333"/>
          <w:sz w:val="24"/>
          <w:szCs w:val="24"/>
          <w:rtl w:val="0"/>
        </w:rPr>
        <w:t xml:space="preserve">(</w:t>
      </w:r>
      <w:hyperlink r:id="rId24">
        <w:r w:rsidDel="00000000" w:rsidR="00000000" w:rsidRPr="00000000">
          <w:rPr>
            <w:rFonts w:ascii="Calibri" w:cs="Calibri" w:eastAsia="Calibri" w:hAnsi="Calibri"/>
            <w:color w:val="1155cc"/>
            <w:sz w:val="24"/>
            <w:szCs w:val="24"/>
            <w:u w:val="single"/>
            <w:rtl w:val="0"/>
          </w:rPr>
          <w:t xml:space="preserve">www.ierf.org</w:t>
        </w:r>
      </w:hyperlink>
      <w:r w:rsidDel="00000000" w:rsidR="00000000" w:rsidRPr="00000000">
        <w:rPr>
          <w:rFonts w:ascii="Calibri" w:cs="Calibri" w:eastAsia="Calibri" w:hAnsi="Calibri"/>
          <w:color w:val="333333"/>
          <w:sz w:val="24"/>
          <w:szCs w:val="24"/>
          <w:rtl w:val="0"/>
        </w:rPr>
        <w:t xml:space="preserve">) </w:t>
      </w:r>
    </w:p>
    <w:p w:rsidR="00000000" w:rsidDel="00000000" w:rsidP="00000000" w:rsidRDefault="00000000" w:rsidRPr="00000000" w14:paraId="0000013C">
      <w:pPr>
        <w:numPr>
          <w:ilvl w:val="0"/>
          <w:numId w:val="10"/>
        </w:numPr>
        <w:spacing w:after="24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Educational Credential Evaluation, Inc</w:t>
      </w:r>
      <w:r w:rsidDel="00000000" w:rsidR="00000000" w:rsidRPr="00000000">
        <w:rPr>
          <w:rFonts w:ascii="Calibri" w:cs="Calibri" w:eastAsia="Calibri" w:hAnsi="Calibri"/>
          <w:color w:val="333333"/>
          <w:sz w:val="24"/>
          <w:szCs w:val="24"/>
          <w:rtl w:val="0"/>
        </w:rPr>
        <w:t xml:space="preserve">. (</w:t>
      </w:r>
      <w:hyperlink r:id="rId25">
        <w:r w:rsidDel="00000000" w:rsidR="00000000" w:rsidRPr="00000000">
          <w:rPr>
            <w:rFonts w:ascii="Calibri" w:cs="Calibri" w:eastAsia="Calibri" w:hAnsi="Calibri"/>
            <w:color w:val="1155cc"/>
            <w:sz w:val="24"/>
            <w:szCs w:val="24"/>
            <w:u w:val="single"/>
            <w:rtl w:val="0"/>
          </w:rPr>
          <w:t xml:space="preserve">www.ece.org</w:t>
        </w:r>
      </w:hyperlink>
      <w:r w:rsidDel="00000000" w:rsidR="00000000" w:rsidRPr="00000000">
        <w:rPr>
          <w:rFonts w:ascii="Calibri" w:cs="Calibri" w:eastAsia="Calibri" w:hAnsi="Calibri"/>
          <w:color w:val="333333"/>
          <w:sz w:val="24"/>
          <w:szCs w:val="24"/>
          <w:rtl w:val="0"/>
        </w:rPr>
        <w:t xml:space="preserve">)</w:t>
      </w:r>
      <w:r w:rsidDel="00000000" w:rsidR="00000000" w:rsidRPr="00000000">
        <w:rPr>
          <w:rtl w:val="0"/>
        </w:rPr>
      </w:r>
    </w:p>
    <w:p w:rsidR="00000000" w:rsidDel="00000000" w:rsidP="00000000" w:rsidRDefault="00000000" w:rsidRPr="00000000" w14:paraId="0000013D">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Applicants to SVSTI programs must obtain a credential evaluation from an approved SVSTI credential evaluation service.</w:t>
      </w:r>
    </w:p>
    <w:p w:rsidR="00000000" w:rsidDel="00000000" w:rsidP="00000000" w:rsidRDefault="00000000" w:rsidRPr="00000000" w14:paraId="0000013E">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recommends that applicants obtain a course-by-course evaluation. This evaluation is intended to ensure that the foreign degrees and transcripts are equivalent to those issued by institutions of higher education in the United States.</w:t>
      </w:r>
    </w:p>
    <w:p w:rsidR="00000000" w:rsidDel="00000000" w:rsidP="00000000" w:rsidRDefault="00000000" w:rsidRPr="00000000" w14:paraId="0000013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students who have earned an undergraduate degree outside the United States must submit a copy of their degree and English translations of their transcripts. Students must also have their transcripts evaluated by a 3rd-party evaluation service to show the type of degree they have and the grade equivalent (GPA) in the United States format. The official document-by-document credential evaluation, including the GPA calculation, must be sent directly to SVSTI by the evaluating party via email or mail.</w:t>
      </w:r>
    </w:p>
    <w:p w:rsidR="00000000" w:rsidDel="00000000" w:rsidP="00000000" w:rsidRDefault="00000000" w:rsidRPr="00000000" w14:paraId="00000140">
      <w:pPr>
        <w:spacing w:after="240" w:before="240" w:line="240" w:lineRule="auto"/>
        <w:jc w:val="left"/>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Students may refer to </w:t>
      </w:r>
      <w:hyperlink r:id="rId26">
        <w:r w:rsidDel="00000000" w:rsidR="00000000" w:rsidRPr="00000000">
          <w:rPr>
            <w:rFonts w:ascii="Calibri" w:cs="Calibri" w:eastAsia="Calibri" w:hAnsi="Calibri"/>
            <w:color w:val="1155cc"/>
            <w:sz w:val="24"/>
            <w:szCs w:val="24"/>
            <w:u w:val="single"/>
            <w:rtl w:val="0"/>
          </w:rPr>
          <w:t xml:space="preserve">https://naces.org/members/</w:t>
        </w:r>
      </w:hyperlink>
      <w:r w:rsidDel="00000000" w:rsidR="00000000" w:rsidRPr="00000000">
        <w:rPr>
          <w:rFonts w:ascii="Calibri" w:cs="Calibri" w:eastAsia="Calibri" w:hAnsi="Calibri"/>
          <w:sz w:val="24"/>
          <w:szCs w:val="24"/>
          <w:rtl w:val="0"/>
        </w:rPr>
        <w:t xml:space="preserve"> to select an alternate evaluation service. The approved evaluation services listed on </w:t>
      </w:r>
      <w:hyperlink r:id="rId27">
        <w:r w:rsidDel="00000000" w:rsidR="00000000" w:rsidRPr="00000000">
          <w:rPr>
            <w:rFonts w:ascii="Calibri" w:cs="Calibri" w:eastAsia="Calibri" w:hAnsi="Calibri"/>
            <w:color w:val="1155cc"/>
            <w:sz w:val="24"/>
            <w:szCs w:val="24"/>
            <w:u w:val="single"/>
            <w:rtl w:val="0"/>
          </w:rPr>
          <w:t xml:space="preserve">www.naces.org</w:t>
        </w:r>
      </w:hyperlink>
      <w:r w:rsidDel="00000000" w:rsidR="00000000" w:rsidRPr="00000000">
        <w:rPr>
          <w:rFonts w:ascii="Calibri" w:cs="Calibri" w:eastAsia="Calibri" w:hAnsi="Calibri"/>
          <w:sz w:val="24"/>
          <w:szCs w:val="24"/>
          <w:rtl w:val="0"/>
        </w:rPr>
        <w:t xml:space="preserve"> are unrelated to SVSTI, and the student will be responsible for any associated fees. If a student wishes to transfer credit(s) from a foreign institution, a course-by-course evaluation (including GPA calculation) will be required. If the student's degree and transcripts are issued in a language other than English, they will be required to be translated into English. Suggested translation service: </w:t>
      </w:r>
      <w:hyperlink r:id="rId28">
        <w:r w:rsidDel="00000000" w:rsidR="00000000" w:rsidRPr="00000000">
          <w:rPr>
            <w:rFonts w:ascii="Calibri" w:cs="Calibri" w:eastAsia="Calibri" w:hAnsi="Calibri"/>
            <w:color w:val="1155cc"/>
            <w:sz w:val="24"/>
            <w:szCs w:val="24"/>
            <w:u w:val="single"/>
            <w:rtl w:val="0"/>
          </w:rPr>
          <w:t xml:space="preserve">https://www.universal-translation-services.com/services/certified-translations/diploma-translation-services/</w:t>
        </w:r>
      </w:hyperlink>
      <w:r w:rsidDel="00000000" w:rsidR="00000000" w:rsidRPr="00000000">
        <w:rPr>
          <w:rtl w:val="0"/>
        </w:rPr>
      </w:r>
    </w:p>
    <w:p w:rsidR="00000000" w:rsidDel="00000000" w:rsidP="00000000" w:rsidRDefault="00000000" w:rsidRPr="00000000" w14:paraId="00000141">
      <w:pPr>
        <w:spacing w:after="240" w:before="240" w:line="240" w:lineRule="auto"/>
        <w:jc w:val="left"/>
        <w:rPr>
          <w:rFonts w:ascii="Calibri" w:cs="Calibri" w:eastAsia="Calibri" w:hAnsi="Calibri"/>
          <w:b w:val="1"/>
          <w:bCs w:val="1"/>
          <w:i w:val="1"/>
          <w:iCs w:val="1"/>
          <w:sz w:val="24"/>
          <w:szCs w:val="24"/>
        </w:rPr>
      </w:pPr>
      <w:r w:rsidDel="00000000" w:rsidR="00000000" w:rsidRPr="00000000">
        <w:rPr>
          <w:rFonts w:ascii="Calibri" w:cs="Calibri" w:eastAsia="Calibri" w:hAnsi="Calibri"/>
          <w:i w:val="1"/>
          <w:iCs w:val="1"/>
          <w:sz w:val="24"/>
          <w:szCs w:val="24"/>
          <w:rtl w:val="0"/>
        </w:rPr>
        <w:t xml:space="preserve">All transfer credit(s) and block transfers will be approved by the General Education Coordinator and/or Chief Academic Director. All education from foreign institutions must be evaluated and translated into English </w:t>
      </w:r>
      <w:r w:rsidDel="00000000" w:rsidR="00000000" w:rsidRPr="00000000">
        <w:rPr>
          <w:rFonts w:ascii="Calibri" w:cs="Calibri" w:eastAsia="Calibri" w:hAnsi="Calibri"/>
          <w:b w:val="1"/>
          <w:bCs w:val="1"/>
          <w:i w:val="1"/>
          <w:iCs w:val="1"/>
          <w:sz w:val="24"/>
          <w:szCs w:val="24"/>
          <w:rtl w:val="0"/>
        </w:rPr>
        <w:t xml:space="preserve">(must be submitted within 30 days of admissions/enrollment, but prior to 1st day of class).</w:t>
      </w:r>
    </w:p>
    <w:p w:rsidR="00000000" w:rsidDel="00000000" w:rsidP="00000000" w:rsidRDefault="00000000" w:rsidRPr="00000000" w14:paraId="00000142">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admits high school graduates and applicants beyond the age of compulsory school attendance who have a General Education Development GED®. GED® is a registered trademark of the American Council on Education (ACE) credential or Certificate of Proficiency equivalent to a high school diploma. English language proficiency equivalent to a high school diploma or high school equivalency diploma is required.</w:t>
      </w:r>
    </w:p>
    <w:p w:rsidR="00000000" w:rsidDel="00000000" w:rsidP="00000000" w:rsidRDefault="00000000" w:rsidRPr="00000000" w14:paraId="00000143">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Cancel/Withdrawal Refund Calculated</w:t>
      </w:r>
      <w:r w:rsidDel="00000000" w:rsidR="00000000" w:rsidRPr="00000000">
        <w:rPr>
          <w:rtl w:val="0"/>
        </w:rPr>
      </w:r>
    </w:p>
    <w:p w:rsidR="00000000" w:rsidDel="00000000" w:rsidP="00000000" w:rsidRDefault="00000000" w:rsidRPr="00000000" w14:paraId="0000014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 student withdraws from the program after the period allowed for cancellation of the Enrollment Agreement and has completed 60% or less of the course of the attendance period, SVSTI will calculate whether a tuition refund is due, and if so, remit a refund within 45 days following the student’s completed withdrawal. </w:t>
      </w:r>
      <w:r w:rsidDel="00000000" w:rsidR="00000000" w:rsidRPr="00000000">
        <w:rPr>
          <w:rFonts w:ascii="Calibri" w:cs="Calibri" w:eastAsia="Calibri" w:hAnsi="Calibri"/>
          <w:sz w:val="24"/>
          <w:szCs w:val="24"/>
          <w:rtl w:val="0"/>
        </w:rPr>
        <w:t xml:space="preserve">For students receiving funds through the Federal Student Aid Program, unearned funds will be returned to the aid programs in the order required under Federal Law. For non-federal student financial aid program funds,</w:t>
      </w:r>
      <w:r w:rsidDel="00000000" w:rsidR="00000000" w:rsidRPr="00000000">
        <w:rPr>
          <w:rFonts w:ascii="Calibri" w:cs="Calibri" w:eastAsia="Calibri" w:hAnsi="Calibri"/>
          <w:sz w:val="24"/>
          <w:szCs w:val="24"/>
          <w:rtl w:val="0"/>
        </w:rPr>
        <w:t xml:space="preserve"> the institutional/California state refund policy shall be a pro rata refund of the funds paid for institutional charges for students who have completed 60% or less of the course of the attendance period. The pro rata percentage is based on the number of days of attendance within the attendance period. </w:t>
      </w:r>
      <w:r w:rsidDel="00000000" w:rsidR="00000000" w:rsidRPr="00000000">
        <w:rPr>
          <w:rFonts w:ascii="Calibri" w:cs="Calibri" w:eastAsia="Calibri" w:hAnsi="Calibri"/>
          <w:sz w:val="24"/>
          <w:szCs w:val="24"/>
          <w:rtl w:val="0"/>
        </w:rPr>
        <w:t xml:space="preserve">If any portion of those charges was paid from the proceeds of a non-federal loan, the refund will be returned to the lender or, if any, the guarantor of the loan. Any remaining balance will be paid to the student.</w:t>
      </w:r>
    </w:p>
    <w:p w:rsidR="00000000" w:rsidDel="00000000" w:rsidP="00000000" w:rsidRDefault="00000000" w:rsidRPr="00000000" w14:paraId="00000145">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Refund Policy</w:t>
      </w:r>
      <w:r w:rsidDel="00000000" w:rsidR="00000000" w:rsidRPr="00000000">
        <w:rPr>
          <w:rtl w:val="0"/>
        </w:rPr>
      </w:r>
    </w:p>
    <w:tbl>
      <w:tblPr>
        <w:tblStyle w:val="Table3"/>
        <w:tblW w:w="104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0"/>
        <w:gridCol w:w="6000"/>
        <w:tblGridChange w:id="0">
          <w:tblGrid>
            <w:gridCol w:w="4470"/>
            <w:gridCol w:w="6000"/>
          </w:tblGrid>
        </w:tblGridChange>
      </w:tblGrid>
      <w:tr>
        <w:trPr>
          <w:cantSplit w:val="0"/>
          <w:trHeight w:val="470" w:hRule="atLeast"/>
          <w:tblHeader w:val="0"/>
        </w:trPr>
        <w:tc>
          <w:tcPr>
            <w:shd w:fill="ff9900" w:val="clear"/>
            <w:tcMar>
              <w:top w:w="100.0" w:type="dxa"/>
              <w:left w:w="100.0" w:type="dxa"/>
              <w:bottom w:w="100.0" w:type="dxa"/>
              <w:right w:w="100.0" w:type="dxa"/>
            </w:tcMar>
          </w:tcPr>
          <w:p w:rsidR="00000000" w:rsidDel="00000000" w:rsidP="00000000" w:rsidRDefault="00000000" w:rsidRPr="00000000" w14:paraId="00000146">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CANCEL OR WITHDRAWAL</w:t>
            </w:r>
          </w:p>
        </w:tc>
        <w:tc>
          <w:tcPr>
            <w:shd w:fill="ff9900"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REFUND CALCULATED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Within 7 days of admission/enrollment or the first class session (Cancellation).</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Up to 100% of monies paid, less $100.00 Registration or STRF Fee(s).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Completion of up to 60% of the course of the attendance period (Withdrawal).</w:t>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Pro-rated refund based on withdrawal date.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Completed over 60% of the course of the attendance period (Dropped). </w:t>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 refund.</w:t>
            </w:r>
          </w:p>
        </w:tc>
      </w:tr>
    </w:tbl>
    <w:p w:rsidR="00000000" w:rsidDel="00000000" w:rsidP="00000000" w:rsidRDefault="00000000" w:rsidRPr="00000000" w14:paraId="0000014E">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I understand that this is a legally binding contract. My signature below certifies that I have read, understood, and agreed to my rights and responsibilities, and that the institution’s cancellation/withdrawal and refund policies have been clearly explained to me.</w:t>
      </w:r>
      <w:r w:rsidDel="00000000" w:rsidR="00000000" w:rsidRPr="00000000">
        <w:rPr>
          <w:rtl w:val="0"/>
        </w:rPr>
      </w:r>
    </w:p>
    <w:p w:rsidR="00000000" w:rsidDel="00000000" w:rsidP="00000000" w:rsidRDefault="00000000" w:rsidRPr="00000000" w14:paraId="0000014F">
      <w:pPr>
        <w:spacing w:after="240" w:before="240" w:line="240" w:lineRule="auto"/>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50">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151">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152">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153">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Personally Identifiable Information</w:t>
      </w:r>
      <w:r w:rsidDel="00000000" w:rsidR="00000000" w:rsidRPr="00000000">
        <w:rPr>
          <w:rtl w:val="0"/>
        </w:rPr>
      </w:r>
    </w:p>
    <w:p w:rsidR="00000000" w:rsidDel="00000000" w:rsidP="00000000" w:rsidRDefault="00000000" w:rsidRPr="00000000" w14:paraId="0000015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w:t>
      </w:r>
      <w:r w:rsidDel="00000000" w:rsidR="00000000" w:rsidRPr="00000000">
        <w:rPr>
          <w:rFonts w:ascii="Calibri" w:cs="Calibri" w:eastAsia="Calibri" w:hAnsi="Calibri"/>
          <w:sz w:val="24"/>
          <w:szCs w:val="24"/>
          <w:rtl w:val="0"/>
        </w:rPr>
        <w:t xml:space="preserve">is required to collect the</w:t>
      </w:r>
      <w:r w:rsidDel="00000000" w:rsidR="00000000" w:rsidRPr="00000000">
        <w:rPr>
          <w:rFonts w:ascii="Calibri" w:cs="Calibri" w:eastAsia="Calibri" w:hAnsi="Calibri"/>
          <w:sz w:val="24"/>
          <w:szCs w:val="24"/>
          <w:rtl w:val="0"/>
        </w:rPr>
        <w:t xml:space="preserve"> Social Security Number (SSN), phone number, email, full legal name, physical street address/mailing address/P.O. Box, city/state/zip code, date of birth, gender, ethnicity/race, military status, citizenship status, level of education, and driver’s license </w:t>
      </w:r>
      <w:r w:rsidDel="00000000" w:rsidR="00000000" w:rsidRPr="00000000">
        <w:rPr>
          <w:rFonts w:ascii="Calibri" w:cs="Calibri" w:eastAsia="Calibri" w:hAnsi="Calibri"/>
          <w:sz w:val="24"/>
          <w:szCs w:val="24"/>
          <w:rtl w:val="0"/>
        </w:rPr>
        <w:t xml:space="preserve">number for a variety of legally mandated activities, </w:t>
      </w:r>
      <w:r w:rsidDel="00000000" w:rsidR="00000000" w:rsidRPr="00000000">
        <w:rPr>
          <w:rFonts w:ascii="Calibri" w:cs="Calibri" w:eastAsia="Calibri" w:hAnsi="Calibri"/>
          <w:sz w:val="24"/>
          <w:szCs w:val="24"/>
          <w:rtl w:val="0"/>
        </w:rPr>
        <w:t xml:space="preserve">including but not limited to income tax reporting and administration of federally supported financial aid programs. </w:t>
      </w:r>
      <w:r w:rsidDel="00000000" w:rsidR="00000000" w:rsidRPr="00000000">
        <w:rPr>
          <w:rFonts w:ascii="Calibri" w:cs="Calibri" w:eastAsia="Calibri" w:hAnsi="Calibri"/>
          <w:sz w:val="24"/>
          <w:szCs w:val="24"/>
          <w:rtl w:val="0"/>
        </w:rPr>
        <w:t xml:space="preserve">Gender, ethnicity/race, citizenship status, and date of birth are not used in determining admission.</w:t>
      </w:r>
      <w:r w:rsidDel="00000000" w:rsidR="00000000" w:rsidRPr="00000000">
        <w:rPr>
          <w:rFonts w:ascii="Calibri" w:cs="Calibri" w:eastAsia="Calibri" w:hAnsi="Calibri"/>
          <w:sz w:val="24"/>
          <w:szCs w:val="24"/>
          <w:rtl w:val="0"/>
        </w:rPr>
        <w:t xml:space="preserve"> The SSN is not used as the student’s primary identification;</w:t>
      </w:r>
      <w:r w:rsidDel="00000000" w:rsidR="00000000" w:rsidRPr="00000000">
        <w:rPr>
          <w:rFonts w:ascii="Calibri" w:cs="Calibri" w:eastAsia="Calibri" w:hAnsi="Calibri"/>
          <w:sz w:val="24"/>
          <w:szCs w:val="24"/>
          <w:rtl w:val="0"/>
        </w:rPr>
        <w:t xml:space="preserve"> however, students who do not provide this information at the point of application may experience a delay in financial aid processing.</w:t>
      </w:r>
    </w:p>
    <w:p w:rsidR="00000000" w:rsidDel="00000000" w:rsidP="00000000" w:rsidRDefault="00000000" w:rsidRPr="00000000" w14:paraId="0000015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has adopted privacy policies and practices designed to protect student educational records and information. Only information required to efficiently conduct our business and meet state and federal reporting requirements is collected. The information collected is only disclosed as permitted under the Family Educational Rights and Privacy Act (FERPA) of 1974, as amended. SVSTI FERPA policy is printed in the Academic Catalog.</w:t>
      </w:r>
    </w:p>
    <w:p w:rsidR="00000000" w:rsidDel="00000000" w:rsidP="00000000" w:rsidRDefault="00000000" w:rsidRPr="00000000" w14:paraId="00000156">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Nondiscrimination Policy</w:t>
      </w:r>
    </w:p>
    <w:p w:rsidR="00000000" w:rsidDel="00000000" w:rsidP="00000000" w:rsidRDefault="00000000" w:rsidRPr="00000000" w14:paraId="00000157">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is an educational institution that admits academically qualified students without regard to gender, age, religion, national origin, sexual orientation, political affiliation or belief, or disability, and affords students all rights, privileges, programs, employment services, and opportunities generally available to them. SVSTI complies with Section 504 of the Rehabilitation Act of 1973 and the Americans with Disabilities Act of 1990 and does not discriminate on the basis of disability. </w:t>
      </w:r>
    </w:p>
    <w:p w:rsidR="00000000" w:rsidDel="00000000" w:rsidP="00000000" w:rsidRDefault="00000000" w:rsidRPr="00000000" w14:paraId="00000158">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Americans with Disabilities Act</w:t>
      </w:r>
      <w:r w:rsidDel="00000000" w:rsidR="00000000" w:rsidRPr="00000000">
        <w:rPr>
          <w:rtl w:val="0"/>
        </w:rPr>
      </w:r>
    </w:p>
    <w:p w:rsidR="00000000" w:rsidDel="00000000" w:rsidP="00000000" w:rsidRDefault="00000000" w:rsidRPr="00000000" w14:paraId="00000159">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Silicon Valley Surgi-Tech </w:t>
      </w:r>
      <w:r w:rsidDel="00000000" w:rsidR="00000000" w:rsidRPr="00000000">
        <w:rPr>
          <w:rFonts w:ascii="Calibri" w:cs="Calibri" w:eastAsia="Calibri" w:hAnsi="Calibri"/>
          <w:sz w:val="24"/>
          <w:szCs w:val="24"/>
          <w:rtl w:val="0"/>
        </w:rPr>
        <w:t xml:space="preserve">Institution </w:t>
      </w:r>
      <w:r w:rsidDel="00000000" w:rsidR="00000000" w:rsidRPr="00000000">
        <w:rPr>
          <w:rFonts w:ascii="Calibri" w:cs="Calibri" w:eastAsia="Calibri" w:hAnsi="Calibri"/>
          <w:sz w:val="24"/>
          <w:szCs w:val="24"/>
          <w:rtl w:val="0"/>
        </w:rPr>
        <w:t xml:space="preserve">complies with the provisions of the Americans with Disabilities Act, Section 504 of the Rehabilitation Act, and all applicable federal, state, or local laws that prohibit discrimination based upon a person’s disability. It is Silicon Valley Surgi-Tech I</w:t>
      </w:r>
      <w:r w:rsidDel="00000000" w:rsidR="00000000" w:rsidRPr="00000000">
        <w:rPr>
          <w:rFonts w:ascii="Calibri" w:cs="Calibri" w:eastAsia="Calibri" w:hAnsi="Calibri"/>
          <w:sz w:val="24"/>
          <w:szCs w:val="24"/>
          <w:rtl w:val="0"/>
        </w:rPr>
        <w:t xml:space="preserve">nstitution’s</w:t>
      </w:r>
      <w:r w:rsidDel="00000000" w:rsidR="00000000" w:rsidRPr="00000000">
        <w:rPr>
          <w:rFonts w:ascii="Calibri" w:cs="Calibri" w:eastAsia="Calibri" w:hAnsi="Calibri"/>
          <w:sz w:val="24"/>
          <w:szCs w:val="24"/>
          <w:rtl w:val="0"/>
        </w:rPr>
        <w:t xml:space="preserve"> policy that no qualified student be excluded from participating in any program or activity or be subjected to discrimination regarding any program or activity due to their disability. To better serve its students and applicants, Silicon Valley Surgi-Tech Institution will provide reasonable accommodations/modifications to qualifying individuals with disabilities. The individual must meet the essential eligibility requirements of Silicon Valley Surgi-Tech Institution to participate in programs or activities with or without reasonable accommodation/modification. Students who require accommodations or modifications should notify the Admission/Enrollment Office. The student will be required to provide supporting documentation of disability/diagnosis. All requests are evaluated on a case-by-case basis. Acceptable proof may include, but is not limited to, a diagnosis of the disability, test results, and/or evaluations provided by a medical doctor or psychologist completed within the past five years. </w:t>
      </w:r>
    </w:p>
    <w:p w:rsidR="00000000" w:rsidDel="00000000" w:rsidP="00000000" w:rsidRDefault="00000000" w:rsidRPr="00000000" w14:paraId="0000015A">
      <w:pPr>
        <w:spacing w:after="240" w:before="24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5B">
      <w:pPr>
        <w:spacing w:after="240" w:before="24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5C">
      <w:pPr>
        <w:spacing w:after="240" w:before="24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5D">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Health Requirements/Immunizations</w:t>
      </w:r>
    </w:p>
    <w:p w:rsidR="00000000" w:rsidDel="00000000" w:rsidP="00000000" w:rsidRDefault="00000000" w:rsidRPr="00000000" w14:paraId="0000015E">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committed to your success and want to make sure that you are aware of important facts that could impact your future.</w:t>
      </w:r>
    </w:p>
    <w:p w:rsidR="00000000" w:rsidDel="00000000" w:rsidP="00000000" w:rsidRDefault="00000000" w:rsidRPr="00000000" w14:paraId="0000015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 (initial) I understand that I must provide documentation of required immunizations, and that this documentation must be submitted before I can be released to any Externship or clinical site. Titer Reports (blood tests) include Tuberculosis (QuantiFERON TB blood test, not a skin test, along with a chest x-ray if negative), Measles (MMR), Mumps (MMR), Rubella (MMR), Varicella (Chickenpox), and Hepatitis B (Hep B). Along with any childhood immunizations and/or current immunization records, Basic Life Support Card (BLS - American Heart Association only), HIPAA, Tetanus, Diphtheria, and Pertussis Vaccine (Tdap), </w:t>
      </w:r>
      <w:r w:rsidDel="00000000" w:rsidR="00000000" w:rsidRPr="00000000">
        <w:rPr>
          <w:rFonts w:ascii="Calibri" w:cs="Calibri" w:eastAsia="Calibri" w:hAnsi="Calibri"/>
          <w:sz w:val="24"/>
          <w:szCs w:val="24"/>
          <w:rtl w:val="0"/>
        </w:rPr>
        <w:t xml:space="preserve">Dr.’s Note</w:t>
      </w:r>
      <w:r w:rsidDel="00000000" w:rsidR="00000000" w:rsidRPr="00000000">
        <w:rPr>
          <w:rFonts w:ascii="Calibri" w:cs="Calibri" w:eastAsia="Calibri" w:hAnsi="Calibri"/>
          <w:sz w:val="24"/>
          <w:szCs w:val="24"/>
          <w:rtl w:val="0"/>
        </w:rPr>
        <w:t xml:space="preserve">/Physical Exam/Statement of Health, Influenza Vaccine (Flu), COVID-19 Vaccine, and COVID-19 Booster. Also, must complete a background check and drug test. All costs associated with these requirements, including providing this information to SVSTI, are my responsibility. Students are not eligible to participate in any programs with any active/contagious conditions/diseases.</w:t>
      </w:r>
    </w:p>
    <w:p w:rsidR="00000000" w:rsidDel="00000000" w:rsidP="00000000" w:rsidRDefault="00000000" w:rsidRPr="00000000" w14:paraId="00000160">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Catalog</w:t>
      </w:r>
    </w:p>
    <w:p w:rsidR="00000000" w:rsidDel="00000000" w:rsidP="00000000" w:rsidRDefault="00000000" w:rsidRPr="00000000" w14:paraId="00000161">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 (initial) I acknowledge and understand how to access the SVSTI Academic Catalog.</w:t>
      </w:r>
    </w:p>
    <w:p w:rsidR="00000000" w:rsidDel="00000000" w:rsidP="00000000" w:rsidRDefault="00000000" w:rsidRPr="00000000" w14:paraId="00000162">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Academic Catalog is available on our website at </w:t>
      </w:r>
      <w:hyperlink r:id="rId29">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3">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Handbook</w:t>
      </w:r>
    </w:p>
    <w:p w:rsidR="00000000" w:rsidDel="00000000" w:rsidP="00000000" w:rsidRDefault="00000000" w:rsidRPr="00000000" w14:paraId="00000164">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__________ (initial) I acknowledge and understand how to access the SVSTI Student Handbook. </w:t>
      </w:r>
      <w:r w:rsidDel="00000000" w:rsidR="00000000" w:rsidRPr="00000000">
        <w:rPr>
          <w:rtl w:val="0"/>
        </w:rPr>
      </w:r>
    </w:p>
    <w:p w:rsidR="00000000" w:rsidDel="00000000" w:rsidP="00000000" w:rsidRDefault="00000000" w:rsidRPr="00000000" w14:paraId="0000016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Student Handbook is available on our website at </w:t>
      </w:r>
      <w:hyperlink r:id="rId30">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6">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Performance Fact Sheet</w:t>
      </w:r>
    </w:p>
    <w:p w:rsidR="00000000" w:rsidDel="00000000" w:rsidP="00000000" w:rsidRDefault="00000000" w:rsidRPr="00000000" w14:paraId="00000167">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 (initial) Prior to signing this Enrollment Agreement, you must be given a catalog or brochure and a School Performance Fact Sheet, which you are encouraged to review prior to signing this agreement. These documents contain important policies and performance dates for this institution. This institution is required to have you sign and date the information included in the School Performance Fact Sheet relating to completion rates, placement rates, license examination passage rates, and salaries or wages, and the most recent three-year cohort default rate, if applicable, prior to signing this agreement.</w:t>
      </w:r>
    </w:p>
    <w:p w:rsidR="00000000" w:rsidDel="00000000" w:rsidP="00000000" w:rsidRDefault="00000000" w:rsidRPr="00000000" w14:paraId="00000168">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 (initial) I certify that I have received catalog, School Performance Fact Sheet, and information regarding completion rates, placement rates, license examination passage rates, and salary or wage information, and the most recent three-year cohort default rate, if applicable, included in the School Performance Fact Sheet, and have signed, initialed, and dated the information provided in the School Performance Fact Sheet. </w:t>
      </w:r>
    </w:p>
    <w:p w:rsidR="00000000" w:rsidDel="00000000" w:rsidP="00000000" w:rsidRDefault="00000000" w:rsidRPr="00000000" w14:paraId="00000169">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 School Graduation or Equivalency Attestation</w:t>
      </w:r>
    </w:p>
    <w:p w:rsidR="00000000" w:rsidDel="00000000" w:rsidP="00000000" w:rsidRDefault="00000000" w:rsidRPr="00000000" w14:paraId="0000016A">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__________ (initial) </w:t>
      </w:r>
      <w:r w:rsidDel="00000000" w:rsidR="00000000" w:rsidRPr="00000000">
        <w:rPr>
          <w:rFonts w:ascii="Calibri" w:cs="Calibri" w:eastAsia="Calibri" w:hAnsi="Calibri"/>
          <w:sz w:val="24"/>
          <w:szCs w:val="24"/>
          <w:rtl w:val="0"/>
        </w:rPr>
        <w:t xml:space="preserve">I attest that I have successfully completed high school or have obtained credentialing equal to that of a high school diploma (i.e., GED, high school equivalency/proficiency, etc.).</w:t>
      </w:r>
      <w:r w:rsidDel="00000000" w:rsidR="00000000" w:rsidRPr="00000000">
        <w:rPr>
          <w:rtl w:val="0"/>
        </w:rPr>
      </w:r>
    </w:p>
    <w:p w:rsidR="00000000" w:rsidDel="00000000" w:rsidP="00000000" w:rsidRDefault="00000000" w:rsidRPr="00000000" w14:paraId="0000016B">
      <w:pPr>
        <w:spacing w:after="240" w:before="240" w:line="240" w:lineRule="auto"/>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6C">
      <w:pPr>
        <w:spacing w:after="240" w:before="24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6D">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Personal Race/Ethnicity</w:t>
      </w:r>
    </w:p>
    <w:p w:rsidR="00000000" w:rsidDel="00000000" w:rsidP="00000000" w:rsidRDefault="00000000" w:rsidRPr="00000000" w14:paraId="0000016E">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collects and reports the racial/ethnic backgrounds of students, faculty, and staff. Requests for such information also come from state governments, accrediting agencies, SVSTI guides, newspapers, and other sources. In order to respond to these requests, we ask that you answer the following two questions:</w:t>
      </w:r>
    </w:p>
    <w:p w:rsidR="00000000" w:rsidDel="00000000" w:rsidP="00000000" w:rsidRDefault="00000000" w:rsidRPr="00000000" w14:paraId="0000016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Do you consider yourself to be Hispanic/Latino/Spanish?</w:t>
      </w: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b w:val="1"/>
          <w:bCs w:val="1"/>
          <w:sz w:val="24"/>
          <w:szCs w:val="24"/>
          <w:rtl w:val="0"/>
        </w:rPr>
        <w:t xml:space="preserve">O </w:t>
      </w:r>
      <w:r w:rsidDel="00000000" w:rsidR="00000000" w:rsidRPr="00000000">
        <w:rPr>
          <w:rFonts w:ascii="Calibri" w:cs="Calibri" w:eastAsia="Calibri" w:hAnsi="Calibri"/>
          <w:sz w:val="24"/>
          <w:szCs w:val="24"/>
          <w:rtl w:val="0"/>
        </w:rPr>
        <w:t xml:space="preserve">Yes</w:t>
        <w:tab/>
      </w:r>
      <w:r w:rsidDel="00000000" w:rsidR="00000000" w:rsidRPr="00000000">
        <w:rPr>
          <w:rFonts w:ascii="Calibri" w:cs="Calibri" w:eastAsia="Calibri" w:hAnsi="Calibri"/>
          <w:b w:val="1"/>
          <w:bCs w:val="1"/>
          <w:sz w:val="24"/>
          <w:szCs w:val="24"/>
          <w:rtl w:val="0"/>
        </w:rPr>
        <w:t xml:space="preserve">O </w:t>
      </w:r>
      <w:r w:rsidDel="00000000" w:rsidR="00000000" w:rsidRPr="00000000">
        <w:rPr>
          <w:rFonts w:ascii="Calibri" w:cs="Calibri" w:eastAsia="Calibri" w:hAnsi="Calibri"/>
          <w:sz w:val="24"/>
          <w:szCs w:val="24"/>
          <w:rtl w:val="0"/>
        </w:rPr>
        <w:t xml:space="preserve">No</w:t>
      </w:r>
    </w:p>
    <w:p w:rsidR="00000000" w:rsidDel="00000000" w:rsidP="00000000" w:rsidRDefault="00000000" w:rsidRPr="00000000" w14:paraId="00000170">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 addition, select one or more of the following racial categories to describe yourself:</w:t>
      </w:r>
    </w:p>
    <w:p w:rsidR="00000000" w:rsidDel="00000000" w:rsidP="00000000" w:rsidRDefault="00000000" w:rsidRPr="00000000" w14:paraId="0000017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 </w:t>
      </w:r>
      <w:r w:rsidDel="00000000" w:rsidR="00000000" w:rsidRPr="00000000">
        <w:rPr>
          <w:rFonts w:ascii="Calibri" w:cs="Calibri" w:eastAsia="Calibri" w:hAnsi="Calibri"/>
          <w:sz w:val="24"/>
          <w:szCs w:val="24"/>
          <w:rtl w:val="0"/>
        </w:rPr>
        <w:t xml:space="preserve">American Indian or Alaska Native</w:t>
        <w:tab/>
      </w:r>
      <w:r w:rsidDel="00000000" w:rsidR="00000000" w:rsidRPr="00000000">
        <w:rPr>
          <w:rFonts w:ascii="Calibri" w:cs="Calibri" w:eastAsia="Calibri" w:hAnsi="Calibri"/>
          <w:b w:val="1"/>
          <w:bCs w:val="1"/>
          <w:sz w:val="24"/>
          <w:szCs w:val="24"/>
          <w:rtl w:val="0"/>
        </w:rPr>
        <w:tab/>
        <w:t xml:space="preserve">O </w:t>
      </w:r>
      <w:r w:rsidDel="00000000" w:rsidR="00000000" w:rsidRPr="00000000">
        <w:rPr>
          <w:rFonts w:ascii="Calibri" w:cs="Calibri" w:eastAsia="Calibri" w:hAnsi="Calibri"/>
          <w:sz w:val="24"/>
          <w:szCs w:val="24"/>
          <w:rtl w:val="0"/>
        </w:rPr>
        <w:t xml:space="preserve">Asian </w:t>
      </w:r>
      <w:r w:rsidDel="00000000" w:rsidR="00000000" w:rsidRPr="00000000">
        <w:rPr>
          <w:rFonts w:ascii="Calibri" w:cs="Calibri" w:eastAsia="Calibri" w:hAnsi="Calibri"/>
          <w:b w:val="1"/>
          <w:bCs w:val="1"/>
          <w:sz w:val="24"/>
          <w:szCs w:val="24"/>
          <w:rtl w:val="0"/>
        </w:rPr>
        <w:tab/>
        <w:tab/>
        <w:t xml:space="preserve">O </w:t>
      </w:r>
      <w:r w:rsidDel="00000000" w:rsidR="00000000" w:rsidRPr="00000000">
        <w:rPr>
          <w:rFonts w:ascii="Calibri" w:cs="Calibri" w:eastAsia="Calibri" w:hAnsi="Calibri"/>
          <w:sz w:val="24"/>
          <w:szCs w:val="24"/>
          <w:rtl w:val="0"/>
        </w:rPr>
        <w:t xml:space="preserve">Black or African American</w:t>
      </w:r>
    </w:p>
    <w:p w:rsidR="00000000" w:rsidDel="00000000" w:rsidP="00000000" w:rsidRDefault="00000000" w:rsidRPr="00000000" w14:paraId="0000017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 </w:t>
      </w:r>
      <w:r w:rsidDel="00000000" w:rsidR="00000000" w:rsidRPr="00000000">
        <w:rPr>
          <w:rFonts w:ascii="Calibri" w:cs="Calibri" w:eastAsia="Calibri" w:hAnsi="Calibri"/>
          <w:sz w:val="24"/>
          <w:szCs w:val="24"/>
          <w:rtl w:val="0"/>
        </w:rPr>
        <w:t xml:space="preserve">Native Hawaiian or other Pacific Islander</w:t>
        <w:tab/>
      </w:r>
      <w:r w:rsidDel="00000000" w:rsidR="00000000" w:rsidRPr="00000000">
        <w:rPr>
          <w:rFonts w:ascii="Calibri" w:cs="Calibri" w:eastAsia="Calibri" w:hAnsi="Calibri"/>
          <w:b w:val="1"/>
          <w:bCs w:val="1"/>
          <w:sz w:val="24"/>
          <w:szCs w:val="24"/>
          <w:rtl w:val="0"/>
        </w:rPr>
        <w:t xml:space="preserve">O </w:t>
      </w:r>
      <w:r w:rsidDel="00000000" w:rsidR="00000000" w:rsidRPr="00000000">
        <w:rPr>
          <w:rFonts w:ascii="Calibri" w:cs="Calibri" w:eastAsia="Calibri" w:hAnsi="Calibri"/>
          <w:sz w:val="24"/>
          <w:szCs w:val="24"/>
          <w:rtl w:val="0"/>
        </w:rPr>
        <w:t xml:space="preserve">White</w:t>
      </w:r>
    </w:p>
    <w:p w:rsidR="00000000" w:rsidDel="00000000" w:rsidP="00000000" w:rsidRDefault="00000000" w:rsidRPr="00000000" w14:paraId="00000173">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174">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175">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176">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177">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Drug Use and/or Background Check Acknowledgment</w:t>
      </w:r>
      <w:r w:rsidDel="00000000" w:rsidR="00000000" w:rsidRPr="00000000">
        <w:rPr>
          <w:rtl w:val="0"/>
        </w:rPr>
      </w:r>
    </w:p>
    <w:p w:rsidR="00000000" w:rsidDel="00000000" w:rsidP="00000000" w:rsidRDefault="00000000" w:rsidRPr="00000000" w14:paraId="00000178">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We are committed to your success and want to make sure that you are aware of important facts that could impact your future. </w:t>
      </w:r>
      <w:r w:rsidDel="00000000" w:rsidR="00000000" w:rsidRPr="00000000">
        <w:rPr>
          <w:rtl w:val="0"/>
        </w:rPr>
      </w:r>
    </w:p>
    <w:p w:rsidR="00000000" w:rsidDel="00000000" w:rsidP="00000000" w:rsidRDefault="00000000" w:rsidRPr="00000000" w14:paraId="00000179">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past, pending, or future criminal convictions, you may be prohibited from obtaining certifications, licensure, or employment in your field of study. Admission/enrollment into the Externship or clinical sites often requires successful completion of a background check and drug test. Falsifying information, such as on a background check or a drug test, may prevent you from being accepted into an Externship or a clinical site. Should this occur, SVSTI may withdraw you from the program. Any refund of tuition and fees will be calculated in accordance with the Refund Policy outlined in the Academic Catalog at </w:t>
      </w:r>
      <w:hyperlink r:id="rId31">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7A">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17B">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17C">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17D">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17E">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Distance Learning Policy</w:t>
      </w:r>
      <w:r w:rsidDel="00000000" w:rsidR="00000000" w:rsidRPr="00000000">
        <w:rPr>
          <w:rtl w:val="0"/>
        </w:rPr>
      </w:r>
    </w:p>
    <w:p w:rsidR="00000000" w:rsidDel="00000000" w:rsidP="00000000" w:rsidRDefault="00000000" w:rsidRPr="00000000" w14:paraId="0000017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offers blended programs and requires students to attend on-campus instruction along with instructional hours off-site through an online learning platform. Each student must have access to a computer with internet service to attend our blended program(s). Surgical Technology and Sterile Processing students will be granted access to the LMS platform(s) a minimum of one week prior to the program start date. Selected Distance Education assignments through Canvas (Sterile Processing and Surgical Technology) and Cengage (Surgical Technology only) will be graded automatically. This provides students with immediate feedback on their progress. All tests, evaluations, and assignments not automatically graded will be graded and posted within 72 hours of submission. </w:t>
      </w:r>
    </w:p>
    <w:p w:rsidR="00000000" w:rsidDel="00000000" w:rsidP="00000000" w:rsidRDefault="00000000" w:rsidRPr="00000000" w14:paraId="00000180">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SVSTI’s Distance Educational Programs are not offered in real time and shall transmit the first lesson and any materials to any student within seven days after the institution accepts the student for admission.</w:t>
      </w:r>
    </w:p>
    <w:p w:rsidR="00000000" w:rsidDel="00000000" w:rsidP="00000000" w:rsidRDefault="00000000" w:rsidRPr="00000000" w14:paraId="00000181">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All Distance Education courses must be completed by the registered student. Any attempt to have someone else complete the course requirements, assignments, or examinations on behalf of the student constitutes misrepresentation and is considered a violation of academic integrity. Such actions constitute academic dishonesty and may result in disciplinary action, including, but not limited to, course failure and further academic consequences. </w:t>
      </w:r>
      <w:r w:rsidDel="00000000" w:rsidR="00000000" w:rsidRPr="00000000">
        <w:rPr>
          <w:rtl w:val="0"/>
        </w:rPr>
      </w:r>
    </w:p>
    <w:p w:rsidR="00000000" w:rsidDel="00000000" w:rsidP="00000000" w:rsidRDefault="00000000" w:rsidRPr="00000000" w14:paraId="00000182">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Employment Disclaimer</w:t>
      </w:r>
    </w:p>
    <w:p w:rsidR="00000000" w:rsidDel="00000000" w:rsidP="00000000" w:rsidRDefault="00000000" w:rsidRPr="00000000" w14:paraId="00000183">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guarantee job placement; however, we do provide clinical site placement as part of the curriculum, which may lead to professional placement. Silicon Valley Surgi -Tech Institute is an Equal Opportunity Employer, and Program Auxiliary Aids and Services are available upon request to individuals with disabilities.</w:t>
      </w:r>
    </w:p>
    <w:p w:rsidR="00000000" w:rsidDel="00000000" w:rsidP="00000000" w:rsidRDefault="00000000" w:rsidRPr="00000000" w14:paraId="00000184">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Mission Statement</w:t>
      </w:r>
    </w:p>
    <w:p w:rsidR="00000000" w:rsidDel="00000000" w:rsidP="00000000" w:rsidRDefault="00000000" w:rsidRPr="00000000" w14:paraId="0000018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is committed to our students' success by providing the curriculum and skills to help them achieve their goal of becoming active, sought-after participants in the medical community. We are dedicated to helping students master communication skills, critical thinking, respect, accountability, and personal responsibility. We support our students, educators, and our community by providing a safe environment, qualified graduates, and financially viable programs in the evolving field of medicine. Our skilled, knowledgeable, and certified educators specialize in preparing students for the exciting field of medicine. Skills training and Core Competencies are our focus for personal and professional growth in the medical field. We encourage the highest potential in every student. We strive for quality in every endeavor and are committed to meeting the needs of our students, faculty/staff, and the professional medical community.</w:t>
      </w:r>
    </w:p>
    <w:p w:rsidR="00000000" w:rsidDel="00000000" w:rsidP="00000000" w:rsidRDefault="00000000" w:rsidRPr="00000000" w14:paraId="00000186">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Additional Information</w:t>
      </w:r>
    </w:p>
    <w:p w:rsidR="00000000" w:rsidDel="00000000" w:rsidP="00000000" w:rsidRDefault="00000000" w:rsidRPr="00000000" w14:paraId="0000018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Compliance with SVSTI’s Policies:</w:t>
      </w:r>
    </w:p>
    <w:p w:rsidR="00000000" w:rsidDel="00000000" w:rsidP="00000000" w:rsidRDefault="00000000" w:rsidRPr="00000000" w14:paraId="0000018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agree to comply with all SVSTI’s policies, including, but not limited to, policies regarding tardiness, grades, attendance, leaves of absence, conduct, honesty, safety, harassment, discrimination, satisfactory academic progress, and payment. If you fail to comply with SVSTI’s policies, you may be withdrawn/dropped. Tuition will be refunded in accordance with SVSTI’s Refund Policy.</w:t>
      </w:r>
    </w:p>
    <w:p w:rsidR="00000000" w:rsidDel="00000000" w:rsidP="00000000" w:rsidRDefault="00000000" w:rsidRPr="00000000" w14:paraId="0000018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Cancellation Right:</w:t>
      </w:r>
    </w:p>
    <w:p w:rsidR="00000000" w:rsidDel="00000000" w:rsidP="00000000" w:rsidRDefault="00000000" w:rsidRPr="00000000" w14:paraId="0000018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may cancel a starting class for any reason, at any time. If your program or class start is cancelled, you will receive a full refund of all monies paid.</w:t>
      </w:r>
    </w:p>
    <w:p w:rsidR="00000000" w:rsidDel="00000000" w:rsidP="00000000" w:rsidRDefault="00000000" w:rsidRPr="00000000" w14:paraId="0000018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Curriculum: </w:t>
      </w:r>
    </w:p>
    <w:p w:rsidR="00000000" w:rsidDel="00000000" w:rsidP="00000000" w:rsidRDefault="00000000" w:rsidRPr="00000000" w14:paraId="0000018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may modify or improve program content or change accreditors at any time. Changes to programs or accreditors are typically based on recommendations arising from the SVSTI’s program review process, which includes input from Program Advisory Committees composed of employers who assist SVSTI in better meeting industry needs and standards. Program changes may result in modifications to the length, content, material, or schedule of your program. SVSTI reserves the right to change institutional or programmatic accreditors at any time.</w:t>
      </w:r>
    </w:p>
    <w:p w:rsidR="00000000" w:rsidDel="00000000" w:rsidP="00000000" w:rsidRDefault="00000000" w:rsidRPr="00000000" w14:paraId="0000018F">
      <w:pPr>
        <w:widowControl w:val="0"/>
        <w:tabs>
          <w:tab w:val="left" w:leader="none" w:pos="261"/>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0">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Graduate Employment: </w:t>
      </w:r>
    </w:p>
    <w:p w:rsidR="00000000" w:rsidDel="00000000" w:rsidP="00000000" w:rsidRDefault="00000000" w:rsidRPr="00000000" w14:paraId="00000191">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Neither SVSTI nor any of its representatives can promise or guarantee that you will find a job or secure employment with a specific rate of pay. Your academic performance will greatly influence the success of your employment search. While placement in a job is not guaranteed or promised to persons who complete the program, every effort will be made to assist you in securing employment. Employers may be influenced by factors other than technical training, such as your attendance, grade point average, professional appearance and behavior, positive attitude and demeanor, references, and background investigation findings. </w:t>
      </w:r>
      <w:r w:rsidDel="00000000" w:rsidR="00000000" w:rsidRPr="00000000">
        <w:rPr>
          <w:rtl w:val="0"/>
        </w:rPr>
      </w:r>
    </w:p>
    <w:p w:rsidR="00000000" w:rsidDel="00000000" w:rsidP="00000000" w:rsidRDefault="00000000" w:rsidRPr="00000000" w14:paraId="00000192">
      <w:pPr>
        <w:widowControl w:val="0"/>
        <w:tabs>
          <w:tab w:val="left" w:leader="none" w:pos="261"/>
        </w:tabs>
        <w:spacing w:before="4"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3">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Substance Testing Program: </w:t>
      </w:r>
    </w:p>
    <w:p w:rsidR="00000000" w:rsidDel="00000000" w:rsidP="00000000" w:rsidRDefault="00000000" w:rsidRPr="00000000" w14:paraId="00000194">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is committed to providing a productive and safe learning environment for all students. In accordance with this goal, SVSTI reserves the right to investigate students suspected of drug or alcohol use. Such an investigation may require a student to submit to a drug or alcohol test. Students must consent to provide blood, breath, and/or urine samples, upon request by an authorized representative of SVSTI, to determine whether they are under the influence of drugs, alcohol, or other chemical intoxicants while enrolled in the program. Students are expected to fully cooperate with SVSTI, its representatives, agents, medical review officer (if any), and any representative or agent of a clinic, laboratory, and/or hospital involved in the sample collection, testing, evaluation, reporting, and confirmation. Students must further consent to and authorize the release of all information generated by or obtained from the substance test to SVSTI, its agents, representatives, insurers, and appropriate governmental agencies. To the extent allowed by applicable law, you release and hold harmless, individually and collectively, each person or business entity involved in the sample request, collection, testing, evaluation, and reporting for any decisions, adverse or otherwise, made concerning your continued admission/enrollment based on the test results. You understand that (a) your refusal to comply in all respects with the terms contained herein or (b) a positive test result may be grounds for disciplinary action, which may include dismissal.</w:t>
      </w:r>
    </w:p>
    <w:p w:rsidR="00000000" w:rsidDel="00000000" w:rsidP="00000000" w:rsidRDefault="00000000" w:rsidRPr="00000000" w14:paraId="00000195">
      <w:pPr>
        <w:widowControl w:val="0"/>
        <w:tabs>
          <w:tab w:val="left" w:leader="none" w:pos="261"/>
        </w:tabs>
        <w:spacing w:before="4"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6">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Publicity Waiver and Release Disclosure: </w:t>
      </w:r>
    </w:p>
    <w:p w:rsidR="00000000" w:rsidDel="00000000" w:rsidP="00000000" w:rsidRDefault="00000000" w:rsidRPr="00000000" w14:paraId="00000197">
      <w:pPr>
        <w:widowControl w:val="0"/>
        <w:tabs>
          <w:tab w:val="left" w:leader="none" w:pos="261"/>
        </w:tabs>
        <w:spacing w:before="4" w:line="240" w:lineRule="auto"/>
        <w:rPr>
          <w:rFonts w:ascii="Calibri" w:cs="Calibri" w:eastAsia="Calibri" w:hAnsi="Calibri"/>
          <w:color w:val="3b3b3b"/>
          <w:sz w:val="24"/>
          <w:szCs w:val="24"/>
        </w:rPr>
      </w:pPr>
      <w:r w:rsidDel="00000000" w:rsidR="00000000" w:rsidRPr="00000000">
        <w:rPr>
          <w:rFonts w:ascii="Calibri" w:cs="Calibri" w:eastAsia="Calibri" w:hAnsi="Calibri"/>
          <w:sz w:val="24"/>
          <w:szCs w:val="24"/>
          <w:rtl w:val="0"/>
        </w:rPr>
        <w:t xml:space="preserve">You grant SVSTI and its affiliated companies, including U.S. Education Corporation and each of their respective agents, licensees, designees, successors and assigns (collectively, “SVSTI”), the absolute, royalty-free, irrevocable, worldwide, right and permission, with respect to any testimonials (written or oral), photographs, film, video or other images, or sound recordings taken of you by Silicon Valley Surgi-Tech Institute: (a) to use, re-use, publish, re-publish, copy, modify, display and create derivative works in the same in whole or in part, individually or in conjunction with other photographs, images, recordings or testimonials in any medium (including, without limitation, in print and on the Internet) and for any purpose whatsoever, including, without limitation, in advertising, marketing, publications, electronic distribution, and the internet and for any other commercial purpose; (b) to use your name in connection therewith if SVSTI so chooses; and (c) to copyright the same in the name of the SVSTI, or any other name that SVSTI may choose.</w:t>
      </w:r>
      <w:r w:rsidDel="00000000" w:rsidR="00000000" w:rsidRPr="00000000">
        <w:rPr>
          <w:rtl w:val="0"/>
        </w:rPr>
      </w:r>
    </w:p>
    <w:p w:rsidR="00000000" w:rsidDel="00000000" w:rsidP="00000000" w:rsidRDefault="00000000" w:rsidRPr="00000000" w14:paraId="00000198">
      <w:pPr>
        <w:widowControl w:val="0"/>
        <w:tabs>
          <w:tab w:val="left" w:leader="none" w:pos="261"/>
        </w:tabs>
        <w:spacing w:before="4"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9">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understand that you will receive no compensation for the permitted use of any testimonials (written or oral), photographs, film, video, or other images, or sound recordings taken of you by SVSTI or of your name. You release and discharge SVSTI, its successors, assigns and any designee (including any agency, client, broadcaster, periodical, or other publication) from any and all claims and demands arising out of or in connection with the use of such photographs, film, video or other images, sound recordings, or testimonials, including, but not limited to, any claims for defamation, invasion of privacy, right of publicity, emotional distress, or any similar right. You hereby waive any and all rights you may have in and to such photographs, film, video, or other images, sound recordings, or testimonials, and assign all such rights you may have to SVSTI.</w:t>
      </w:r>
    </w:p>
    <w:p w:rsidR="00000000" w:rsidDel="00000000" w:rsidP="00000000" w:rsidRDefault="00000000" w:rsidRPr="00000000" w14:paraId="0000019A">
      <w:pPr>
        <w:widowControl w:val="0"/>
        <w:tabs>
          <w:tab w:val="left" w:leader="none" w:pos="261"/>
        </w:tabs>
        <w:spacing w:before="4"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B">
      <w:pPr>
        <w:widowControl w:val="0"/>
        <w:tabs>
          <w:tab w:val="left" w:leader="none" w:pos="261"/>
        </w:tabs>
        <w:spacing w:before="4"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Health Information: </w:t>
      </w:r>
    </w:p>
    <w:p w:rsidR="00000000" w:rsidDel="00000000" w:rsidP="00000000" w:rsidRDefault="00000000" w:rsidRPr="00000000" w14:paraId="0000019C">
      <w:pPr>
        <w:widowControl w:val="0"/>
        <w:tabs>
          <w:tab w:val="left" w:leader="none" w:pos="261"/>
        </w:tabs>
        <w:spacing w:before="4" w:line="240" w:lineRule="auto"/>
        <w:rPr>
          <w:rFonts w:ascii="Calibri" w:cs="Calibri" w:eastAsia="Calibri" w:hAnsi="Calibri"/>
          <w:color w:val="3d3d3d"/>
          <w:sz w:val="24"/>
          <w:szCs w:val="24"/>
        </w:rPr>
      </w:pPr>
      <w:r w:rsidDel="00000000" w:rsidR="00000000" w:rsidRPr="00000000">
        <w:rPr>
          <w:rFonts w:ascii="Calibri" w:cs="Calibri" w:eastAsia="Calibri" w:hAnsi="Calibri"/>
          <w:sz w:val="24"/>
          <w:szCs w:val="24"/>
          <w:rtl w:val="0"/>
        </w:rPr>
        <w:t xml:space="preserve">Students in certain programs require immunizations due to aspects of the program, including the practice of invasive procedures such as venipuncture and injections (see the Immunization Requirements Policy and the Academic Catalog for immunization requirements). In addition, when such classroom practices are a required part of the curriculum, students are required to participate in the activities in order to graduate from the program. Students will be taught workplace safety practices to limit their risk of injury or illness as part of their curriculum, and are always required to take standard precautions to minimize the risk of exposure to communicable diseases such as hepatitis B, tuberculosis, and HIV/AIDS. You are responsible for all costs associated with health screenings and immunizations.</w:t>
      </w:r>
      <w:r w:rsidDel="00000000" w:rsidR="00000000" w:rsidRPr="00000000">
        <w:rPr>
          <w:rtl w:val="0"/>
        </w:rPr>
      </w:r>
    </w:p>
    <w:p w:rsidR="00000000" w:rsidDel="00000000" w:rsidP="00000000" w:rsidRDefault="00000000" w:rsidRPr="00000000" w14:paraId="0000019D">
      <w:pPr>
        <w:widowControl w:val="0"/>
        <w:tabs>
          <w:tab w:val="left" w:leader="none" w:pos="361"/>
        </w:tabs>
        <w:spacing w:before="1"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E">
      <w:pPr>
        <w:widowControl w:val="0"/>
        <w:tabs>
          <w:tab w:val="left" w:leader="none" w:pos="361"/>
        </w:tabs>
        <w:spacing w:before="1"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Licensing and Certification: </w:t>
      </w:r>
    </w:p>
    <w:p w:rsidR="00000000" w:rsidDel="00000000" w:rsidP="00000000" w:rsidRDefault="00000000" w:rsidRPr="00000000" w14:paraId="0000019F">
      <w:pPr>
        <w:widowControl w:val="0"/>
        <w:tabs>
          <w:tab w:val="left" w:leader="none" w:pos="361"/>
        </w:tabs>
        <w:spacing w:before="1"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encourages all graduates to enroll in the appropriate licensing and certification examinations to maximize their employment potential. Students are responsible for all costs associated with obtaining such licenses and certifications. Students should understand that licensing and certification requirements vary from state to state. No guarantee is made regarding licensing and certification in any state or country. SVSTI does not guarantee students will successfully pass these exams or be certified or licensed as a result of completing the program.</w:t>
      </w:r>
    </w:p>
    <w:p w:rsidR="00000000" w:rsidDel="00000000" w:rsidP="00000000" w:rsidRDefault="00000000" w:rsidRPr="00000000" w14:paraId="000001A0">
      <w:pPr>
        <w:widowControl w:val="0"/>
        <w:tabs>
          <w:tab w:val="left" w:leader="none" w:pos="361"/>
        </w:tabs>
        <w:spacing w:before="7" w:line="240" w:lineRule="auto"/>
        <w:rPr>
          <w:rFonts w:ascii="Calibri" w:cs="Calibri" w:eastAsia="Calibri" w:hAnsi="Calibri"/>
          <w:color w:val="3d3d3d"/>
          <w:sz w:val="20"/>
          <w:szCs w:val="20"/>
        </w:rPr>
      </w:pPr>
      <w:r w:rsidDel="00000000" w:rsidR="00000000" w:rsidRPr="00000000">
        <w:rPr>
          <w:rtl w:val="0"/>
        </w:rPr>
      </w:r>
    </w:p>
    <w:p w:rsidR="00000000" w:rsidDel="00000000" w:rsidP="00000000" w:rsidRDefault="00000000" w:rsidRPr="00000000" w14:paraId="000001A1">
      <w:pPr>
        <w:widowControl w:val="0"/>
        <w:tabs>
          <w:tab w:val="left" w:leader="none" w:pos="361"/>
        </w:tabs>
        <w:spacing w:before="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Conviction History and Background Checks:</w:t>
      </w:r>
    </w:p>
    <w:p w:rsidR="00000000" w:rsidDel="00000000" w:rsidP="00000000" w:rsidRDefault="00000000" w:rsidRPr="00000000" w14:paraId="000001A2">
      <w:pPr>
        <w:widowControl w:val="0"/>
        <w:tabs>
          <w:tab w:val="left" w:leader="none" w:pos="361"/>
        </w:tabs>
        <w:spacing w:before="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ever been convicted of a crime, you may be prohibited from obtaining certification, licensure, or employment. Registration for select programs is subject to the successful completion of a background check. Acceptance for Externships and clinical sites may also require successful completion of a background check. If you falsify information or are not granted acceptance based on the successful completion of the background check, SVSTI may withdraw you from the program, and your right to any refund of tuition shall be as outlined in our Refund Policy.</w:t>
      </w:r>
    </w:p>
    <w:p w:rsidR="00000000" w:rsidDel="00000000" w:rsidP="00000000" w:rsidRDefault="00000000" w:rsidRPr="00000000" w14:paraId="000001A3">
      <w:pPr>
        <w:widowControl w:val="0"/>
        <w:tabs>
          <w:tab w:val="left" w:leader="none" w:pos="361"/>
        </w:tabs>
        <w:spacing w:before="7"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4">
      <w:pPr>
        <w:widowControl w:val="0"/>
        <w:tabs>
          <w:tab w:val="left" w:leader="none" w:pos="361"/>
        </w:tabs>
        <w:spacing w:before="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Tutoring:</w:t>
      </w:r>
    </w:p>
    <w:p w:rsidR="00000000" w:rsidDel="00000000" w:rsidP="00000000" w:rsidRDefault="00000000" w:rsidRPr="00000000" w14:paraId="000001A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Available tutoring hours are posted in the Student Success Office during regular business hours. Tutoring sessions are also available by appointment with an Instructor as needed. Students have 24-hour/7-day-a-week access to the Canvas LMS platform until the completion </w:t>
      </w:r>
      <w:r w:rsidDel="00000000" w:rsidR="00000000" w:rsidRPr="00000000">
        <w:rPr>
          <w:rFonts w:ascii="Calibri" w:cs="Calibri" w:eastAsia="Calibri" w:hAnsi="Calibri"/>
          <w:sz w:val="24"/>
          <w:szCs w:val="24"/>
          <w:rtl w:val="0"/>
        </w:rPr>
        <w:t xml:space="preserve">of the CBSPD: CSPDT certification exam</w:t>
      </w:r>
      <w:r w:rsidDel="00000000" w:rsidR="00000000" w:rsidRPr="00000000">
        <w:rPr>
          <w:rFonts w:ascii="Calibri" w:cs="Calibri" w:eastAsia="Calibri" w:hAnsi="Calibri"/>
          <w:sz w:val="24"/>
          <w:szCs w:val="24"/>
          <w:rtl w:val="0"/>
        </w:rPr>
        <w:t xml:space="preserve">. There are many resources available to students on the platform, and the curriculum is recommended by the CBSPD via their materials, such as books, workbooks, and study guides.</w:t>
      </w:r>
    </w:p>
    <w:p w:rsidR="00000000" w:rsidDel="00000000" w:rsidP="00000000" w:rsidRDefault="00000000" w:rsidRPr="00000000" w14:paraId="000001A6">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Uniforms:</w:t>
      </w:r>
    </w:p>
    <w:p w:rsidR="00000000" w:rsidDel="00000000" w:rsidP="00000000" w:rsidRDefault="00000000" w:rsidRPr="00000000" w14:paraId="000001A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Black scrubs will be purchased by the student and worn on Campus and possibly during Externship if the clinical site does not provide its own scrubs.</w:t>
      </w:r>
    </w:p>
    <w:p w:rsidR="00000000" w:rsidDel="00000000" w:rsidP="00000000" w:rsidRDefault="00000000" w:rsidRPr="00000000" w14:paraId="000001A9">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In-resident housing: </w:t>
      </w:r>
    </w:p>
    <w:p w:rsidR="00000000" w:rsidDel="00000000" w:rsidP="00000000" w:rsidRDefault="00000000" w:rsidRPr="00000000" w14:paraId="000001A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offer housing, nor is it responsible for finding or assisting students in finding housing. We do not have dormitory facilities; however, there are plenty of apartments and housing available in the vicinity of the Campus.</w:t>
      </w:r>
    </w:p>
    <w:p w:rsidR="00000000" w:rsidDel="00000000" w:rsidP="00000000" w:rsidRDefault="00000000" w:rsidRPr="00000000" w14:paraId="000001AC">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average rent near the Campus location (1300 Fulton Pl., Fremont, CA 94539) is $2,813.00, according to </w:t>
      </w:r>
      <w:hyperlink r:id="rId32">
        <w:r w:rsidDel="00000000" w:rsidR="00000000" w:rsidRPr="00000000">
          <w:rPr>
            <w:rFonts w:ascii="Calibri" w:cs="Calibri" w:eastAsia="Calibri" w:hAnsi="Calibri"/>
            <w:color w:val="1155cc"/>
            <w:sz w:val="24"/>
            <w:szCs w:val="24"/>
            <w:u w:val="single"/>
            <w:rtl w:val="0"/>
          </w:rPr>
          <w:t xml:space="preserve">Average Rent in Fremont, CA: 2025 Rent Prices by Neighborhood</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A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located near Highways 84, 101, 880, 680, and 237, and BART, Caltrain, and Bus Lines are nearby.</w:t>
      </w:r>
    </w:p>
    <w:p w:rsidR="00000000" w:rsidDel="00000000" w:rsidP="00000000" w:rsidRDefault="00000000" w:rsidRPr="00000000" w14:paraId="000001A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participate in the Ability-to-Benefit Program. SVSTI does not participate in the Student and Exchange Visitor Program to provide visa services or vouch for student immigration status. There are no associated charges.</w:t>
      </w:r>
    </w:p>
    <w:p w:rsidR="00000000" w:rsidDel="00000000" w:rsidP="00000000" w:rsidRDefault="00000000" w:rsidRPr="00000000" w14:paraId="000001B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participate in the Ability-to-Benefit Program. SVSTI does not participate in the Student and Exchange Visitor Program to provide visa services or vouch for student immigration status. There are no associated charges.</w:t>
      </w:r>
    </w:p>
    <w:p w:rsidR="00000000" w:rsidDel="00000000" w:rsidP="00000000" w:rsidRDefault="00000000" w:rsidRPr="00000000" w14:paraId="000001B3">
      <w:pPr>
        <w:spacing w:after="240" w:before="24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Policies and Procedures</w:t>
      </w:r>
    </w:p>
    <w:p w:rsidR="00000000" w:rsidDel="00000000" w:rsidP="00000000" w:rsidRDefault="00000000" w:rsidRPr="00000000" w14:paraId="000001B4">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Completing and submitting this form provides consent without obligation for SVSTI to call, text, and/or email you about your education by our automated means or prerecorded messages at the number(s) and/or email address you provide.</w:t>
      </w:r>
    </w:p>
    <w:p w:rsidR="00000000" w:rsidDel="00000000" w:rsidP="00000000" w:rsidRDefault="00000000" w:rsidRPr="00000000" w14:paraId="000001B5">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Externship placement and employment assistance, your signature on this Enrollment Agreement authorizes the release of all information pertaining to your student records (including cover letters, resumes, and references to any prospective employer(s) and/or Externship sites), as well as objective evaluations by SVSTI or its staff/faculty. In addition, your signature authorizes SVSTI to contact your employer to obtain employment verification.</w:t>
      </w:r>
    </w:p>
    <w:p w:rsidR="00000000" w:rsidDel="00000000" w:rsidP="00000000" w:rsidRDefault="00000000" w:rsidRPr="00000000" w14:paraId="000001B6">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Externship rotations will take place at a medical facility within 2 hours of the Campus (please see the Externship Policy and Expectations for details). We have a wide variety of affiliation agreements with hospitals, surgery centers, and other medical facilities. We will do our best to place the students at a site close to where they live or work, but this is not always possible. All students are guaranteed clinical placement in a timely fashion. In most cases, this is done immediately after completing the coursework. Students are responsible for obtaining the required immunizations and will not be secured for Externship until all required documents are submitted to Admissions/Enrollment. The student will be notified if requirements differ from the list they are provided at admission/enrollment (also listed on our website at </w:t>
      </w:r>
      <w:hyperlink r:id="rId33">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B7">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Basics of Sterile Processing Textbook, 8th edition, Sterile Processing University LLC., and The Basics of Sterile Processing Workbook, 8th edition, Sterile Processing University LLC. will be purchased by the student.</w:t>
      </w:r>
    </w:p>
    <w:p w:rsidR="00000000" w:rsidDel="00000000" w:rsidP="00000000" w:rsidRDefault="00000000" w:rsidRPr="00000000" w14:paraId="000001B8">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might be able to loan an older version of the textbook to the student (if available and at no additional charge) until the student receives their textbook. Students must complete a Book Rental Agreement when borrowing a textbook and are expected to return the borrowed item to the Campus in a timely manner or pay to have the textbook replaced. </w:t>
      </w:r>
    </w:p>
    <w:p w:rsidR="00000000" w:rsidDel="00000000" w:rsidP="00000000" w:rsidRDefault="00000000" w:rsidRPr="00000000" w14:paraId="000001B9">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 is critical to your success at SVSTI, just as it will be critical to the success of your new career. Be sure to arrange a reliable means of transportation to and from the institution. Plan for alternative (or back-up) transportation in the event your primary means of transportation is unavailable. Be sure to have childcare arrangements in place, including back-up childcare. Have a solid plan so that you can attend the institution every day. Carefully assess your homework responsibilities. Do you have a quiet place to study? Have you made arrangements so that the children will be content to let you study? SVSTI’s program requires study time. Be sure to set time aside each day to focus on yourself, your studies, and your goals. Students must complete and submit all assigned work on time. Homework is required; therefore, adequate study time is essential. </w:t>
      </w:r>
      <w:r w:rsidDel="00000000" w:rsidR="00000000" w:rsidRPr="00000000">
        <w:rPr>
          <w:rFonts w:ascii="Calibri" w:cs="Calibri" w:eastAsia="Calibri" w:hAnsi="Calibri"/>
          <w:sz w:val="24"/>
          <w:szCs w:val="24"/>
          <w:rtl w:val="0"/>
        </w:rPr>
        <w:t xml:space="preserve">Students are expected to complete unrecognized outside hours of study/homework for the course (please refer to the course syllabi). </w:t>
      </w:r>
    </w:p>
    <w:p w:rsidR="00000000" w:rsidDel="00000000" w:rsidP="00000000" w:rsidRDefault="00000000" w:rsidRPr="00000000" w14:paraId="000001B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violation of academic integrity is a serious violation and therefore subject to disciplinary action, up to and including dismissal from SVSTI. A student may be dropped from the program for:</w:t>
      </w:r>
    </w:p>
    <w:p w:rsidR="00000000" w:rsidDel="00000000" w:rsidP="00000000" w:rsidRDefault="00000000" w:rsidRPr="00000000" w14:paraId="000001BB">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Disciplinary actions, including but not limited to being dismissed from a clinical site.</w:t>
      </w:r>
    </w:p>
    <w:p w:rsidR="00000000" w:rsidDel="00000000" w:rsidP="00000000" w:rsidRDefault="00000000" w:rsidRPr="00000000" w14:paraId="000001BC">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Drug or alcohol usage on Campus or at a clinical site.</w:t>
      </w:r>
    </w:p>
    <w:p w:rsidR="00000000" w:rsidDel="00000000" w:rsidP="00000000" w:rsidRDefault="00000000" w:rsidRPr="00000000" w14:paraId="000001BD">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Lack of academic integrity.</w:t>
      </w:r>
    </w:p>
    <w:p w:rsidR="00000000" w:rsidDel="00000000" w:rsidP="00000000" w:rsidRDefault="00000000" w:rsidRPr="00000000" w14:paraId="000001BE">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More than two (2) absences.</w:t>
      </w:r>
    </w:p>
    <w:p w:rsidR="00000000" w:rsidDel="00000000" w:rsidP="00000000" w:rsidRDefault="00000000" w:rsidRPr="00000000" w14:paraId="000001BF">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Two (2) attempts of a grade consisting of lower than 70%.</w:t>
      </w:r>
    </w:p>
    <w:p w:rsidR="00000000" w:rsidDel="00000000" w:rsidP="00000000" w:rsidRDefault="00000000" w:rsidRPr="00000000" w14:paraId="000001C0">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Theft.</w:t>
      </w:r>
    </w:p>
    <w:p w:rsidR="00000000" w:rsidDel="00000000" w:rsidP="00000000" w:rsidRDefault="00000000" w:rsidRPr="00000000" w14:paraId="000001C1">
      <w:pPr>
        <w:widowControl w:val="0"/>
        <w:spacing w:line="240" w:lineRule="auto"/>
        <w:ind w:left="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2">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3">
      <w:pPr>
        <w:widowControl w:val="0"/>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SVSTI, we maintain a professional environment similar to what you will encounter in your new career. We have a responsibility to employers to uphold the highest level of professionalism expected in the workplace. Please always conduct yourself in the most professional manner and be aware of the following guidelines:</w:t>
      </w:r>
    </w:p>
    <w:p w:rsidR="00000000" w:rsidDel="00000000" w:rsidP="00000000" w:rsidRDefault="00000000" w:rsidRPr="00000000" w14:paraId="000001C4">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professional and courteous language. Profanity is not acceptable. Slang is not deemed professional in the healthcare workplace. </w:t>
      </w:r>
    </w:p>
    <w:p w:rsidR="00000000" w:rsidDel="00000000" w:rsidP="00000000" w:rsidRDefault="00000000" w:rsidRPr="00000000" w14:paraId="000001C5">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Respectfully address all Instructors with the appropriate title (Ms., Mr., Dr., etc.).</w:t>
      </w:r>
    </w:p>
    <w:p w:rsidR="00000000" w:rsidDel="00000000" w:rsidP="00000000" w:rsidRDefault="00000000" w:rsidRPr="00000000" w14:paraId="000001C6">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Always remain alert in class. Fully participate in class activities and team projects.</w:t>
      </w:r>
    </w:p>
    <w:p w:rsidR="00000000" w:rsidDel="00000000" w:rsidP="00000000" w:rsidRDefault="00000000" w:rsidRPr="00000000" w14:paraId="000001C7">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Take responsibility where appropriate and do not be critical of others. </w:t>
      </w:r>
    </w:p>
    <w:p w:rsidR="00000000" w:rsidDel="00000000" w:rsidP="00000000" w:rsidRDefault="00000000" w:rsidRPr="00000000" w14:paraId="000001C8">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Practice a high level of motivation, initiative, cooperation, and attitude.</w:t>
      </w:r>
    </w:p>
    <w:p w:rsidR="00000000" w:rsidDel="00000000" w:rsidP="00000000" w:rsidRDefault="00000000" w:rsidRPr="00000000" w14:paraId="000001C9">
      <w:pPr>
        <w:widowControl w:val="0"/>
        <w:numPr>
          <w:ilvl w:val="1"/>
          <w:numId w:val="1"/>
        </w:numPr>
        <w:spacing w:line="240" w:lineRule="auto"/>
        <w:ind w:left="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who must repeat a course may be subject to additional fees. </w:t>
      </w:r>
      <w:r w:rsidDel="00000000" w:rsidR="00000000" w:rsidRPr="00000000">
        <w:rPr>
          <w:rFonts w:ascii="Calibri" w:cs="Calibri" w:eastAsia="Calibri" w:hAnsi="Calibri"/>
          <w:color w:val="212529"/>
          <w:sz w:val="24"/>
          <w:szCs w:val="24"/>
          <w:rtl w:val="0"/>
        </w:rPr>
        <w:t xml:space="preserve">SVSTI refunds tuition if a student cancels an Enrollment Agreement or withdraws during a period of less than 60% of attendance, resulting in a pro rata refund.</w:t>
      </w:r>
      <w:r w:rsidDel="00000000" w:rsidR="00000000" w:rsidRPr="00000000">
        <w:rPr>
          <w:rtl w:val="0"/>
        </w:rPr>
      </w:r>
    </w:p>
    <w:p w:rsidR="00000000" w:rsidDel="00000000" w:rsidP="00000000" w:rsidRDefault="00000000" w:rsidRPr="00000000" w14:paraId="000001CA">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does not offer English as a Second Language (ESL) coursework. All instructions and services are provided in English only.</w:t>
      </w:r>
      <w:r w:rsidDel="00000000" w:rsidR="00000000" w:rsidRPr="00000000">
        <w:rPr>
          <w:rFonts w:ascii="Calibri" w:cs="Calibri" w:eastAsia="Calibri" w:hAnsi="Calibri"/>
          <w:sz w:val="24"/>
          <w:szCs w:val="24"/>
        </w:rPr>
        <mc:AlternateContent>
          <mc:Choice Requires="wpg">
            <w:drawing>
              <wp:anchor allowOverlap="1" behindDoc="0" distB="0" distT="0" distL="114300" distR="114300" hidden="0" layoutInCell="1" locked="0" relativeHeight="0" simplePos="0">
                <wp:simplePos x="0" y="0"/>
                <wp:positionH relativeFrom="page">
                  <wp:posOffset>-1525</wp:posOffset>
                </wp:positionH>
                <wp:positionV relativeFrom="page">
                  <wp:posOffset>10031474</wp:posOffset>
                </wp:positionV>
                <wp:extent cx="48775" cy="48775"/>
                <wp:effectExtent b="0" l="0" r="0" t="0"/>
                <wp:wrapNone/>
                <wp:docPr id="2" name=""/>
                <a:graphic>
                  <a:graphicData uri="http://schemas.microsoft.com/office/word/2010/wordprocessingShape">
                    <wps:wsp>
                      <wps:cNvCnPr/>
                      <wps:spPr>
                        <a:xfrm>
                          <a:off x="5346000" y="3780000"/>
                          <a:ext cx="0" cy="0"/>
                        </a:xfrm>
                        <a:prstGeom prst="straightConnector1">
                          <a:avLst/>
                        </a:prstGeom>
                        <a:noFill/>
                        <a:ln cap="flat" cmpd="sng" w="120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-1525</wp:posOffset>
                </wp:positionH>
                <wp:positionV relativeFrom="page">
                  <wp:posOffset>10031474</wp:posOffset>
                </wp:positionV>
                <wp:extent cx="48775" cy="48775"/>
                <wp:effectExtent b="0" l="0" r="0" t="0"/>
                <wp:wrapNone/>
                <wp:docPr id="2" name="image3.png"/>
                <a:graphic>
                  <a:graphicData uri="http://schemas.openxmlformats.org/drawingml/2006/picture">
                    <pic:pic>
                      <pic:nvPicPr>
                        <pic:cNvPr id="0" name="image3.png"/>
                        <pic:cNvPicPr preferRelativeResize="0"/>
                      </pic:nvPicPr>
                      <pic:blipFill>
                        <a:blip r:embed="rId34"/>
                        <a:srcRect/>
                        <a:stretch>
                          <a:fillRect/>
                        </a:stretch>
                      </pic:blipFill>
                      <pic:spPr>
                        <a:xfrm>
                          <a:off x="0" y="0"/>
                          <a:ext cx="48775" cy="48775"/>
                        </a:xfrm>
                        <a:prstGeom prst="rect"/>
                        <a:ln/>
                      </pic:spPr>
                    </pic:pic>
                  </a:graphicData>
                </a:graphic>
              </wp:anchor>
            </w:drawing>
          </mc:Fallback>
        </mc:AlternateContent>
      </w:r>
      <w:r w:rsidDel="00000000" w:rsidR="00000000" w:rsidRPr="00000000">
        <w:rPr>
          <w:rFonts w:ascii="Calibri" w:cs="Calibri" w:eastAsia="Calibri" w:hAnsi="Calibri"/>
          <w:b w:val="1"/>
          <w:bCs w:val="1"/>
          <w:sz w:val="24"/>
          <w:szCs w:val="24"/>
        </w:rPr>
        <mc:AlternateContent>
          <mc:Choice Requires="wpg">
            <w:drawing>
              <wp:anchor allowOverlap="1" behindDoc="0" distB="4294967295" distT="4294967295" distL="114300" distR="114300" hidden="0" layoutInCell="1" locked="0" relativeHeight="0" simplePos="0">
                <wp:simplePos x="0" y="0"/>
                <wp:positionH relativeFrom="page">
                  <wp:posOffset>606749</wp:posOffset>
                </wp:positionH>
                <wp:positionV relativeFrom="page">
                  <wp:posOffset>10067721</wp:posOffset>
                </wp:positionV>
                <wp:extent cx="4302115" cy="60100"/>
                <wp:effectExtent b="0" l="0" r="0" t="0"/>
                <wp:wrapNone/>
                <wp:docPr id="1" name=""/>
                <a:graphic>
                  <a:graphicData uri="http://schemas.microsoft.com/office/word/2010/wordprocessingShape">
                    <wps:wsp>
                      <wps:cNvCnPr/>
                      <wps:spPr>
                        <a:xfrm>
                          <a:off x="3217480" y="3780000"/>
                          <a:ext cx="4257040" cy="0"/>
                        </a:xfrm>
                        <a:prstGeom prst="straightConnector1">
                          <a:avLst/>
                        </a:prstGeom>
                        <a:noFill/>
                        <a:ln cap="flat" cmpd="sng" w="150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page">
                  <wp:posOffset>606749</wp:posOffset>
                </wp:positionH>
                <wp:positionV relativeFrom="page">
                  <wp:posOffset>10067721</wp:posOffset>
                </wp:positionV>
                <wp:extent cx="4302115" cy="60100"/>
                <wp:effectExtent b="0" l="0" r="0" t="0"/>
                <wp:wrapNone/>
                <wp:docPr id="1"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4302115" cy="601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CC">
      <w:pPr>
        <w:widowControl w:val="0"/>
        <w:tabs>
          <w:tab w:val="left" w:leader="none" w:pos="361"/>
        </w:tabs>
        <w:spacing w:before="1" w:line="240" w:lineRule="auto"/>
        <w:rPr>
          <w:rFonts w:ascii="Calibri" w:cs="Calibri" w:eastAsia="Calibri" w:hAnsi="Calibri"/>
          <w:sz w:val="18"/>
          <w:szCs w:val="18"/>
        </w:rPr>
      </w:pPr>
      <w:bookmarkStart w:colFirst="0" w:colLast="0" w:name="_6vh92z6fbuqb" w:id="3"/>
      <w:bookmarkEnd w:id="3"/>
      <w:r w:rsidDel="00000000" w:rsidR="00000000" w:rsidRPr="00000000">
        <w:rPr>
          <w:rtl w:val="0"/>
        </w:rPr>
      </w:r>
    </w:p>
    <w:p w:rsidR="00000000" w:rsidDel="00000000" w:rsidP="00000000" w:rsidRDefault="00000000" w:rsidRPr="00000000" w14:paraId="000001CD">
      <w:pPr>
        <w:widowControl w:val="0"/>
        <w:tabs>
          <w:tab w:val="left" w:leader="none" w:pos="361"/>
        </w:tabs>
        <w:spacing w:before="1" w:line="240" w:lineRule="auto"/>
        <w:rPr>
          <w:rFonts w:ascii="Calibri" w:cs="Calibri" w:eastAsia="Calibri" w:hAnsi="Calibri"/>
          <w:sz w:val="24"/>
          <w:szCs w:val="24"/>
        </w:rPr>
      </w:pPr>
      <w:bookmarkStart w:colFirst="0" w:colLast="0" w:name="_2s8eyo1" w:id="4"/>
      <w:bookmarkEnd w:id="4"/>
      <w:r w:rsidDel="00000000" w:rsidR="00000000" w:rsidRPr="00000000">
        <w:rPr>
          <w:rFonts w:ascii="Calibri" w:cs="Calibri" w:eastAsia="Calibri" w:hAnsi="Calibri"/>
          <w:sz w:val="24"/>
          <w:szCs w:val="24"/>
          <w:rtl w:val="0"/>
        </w:rPr>
        <w:t xml:space="preserve">SVSTI only offers the Enrollment Agreement in English; however, it is posted on our website at </w:t>
      </w:r>
      <w:hyperlink r:id="rId35">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 Google Translate is available to translate the Enrollment Agreement into other languages, ensuring that a student understands the terms and conditions, as English may not be their primary language.</w:t>
      </w:r>
    </w:p>
    <w:p w:rsidR="00000000" w:rsidDel="00000000" w:rsidP="00000000" w:rsidRDefault="00000000" w:rsidRPr="00000000" w14:paraId="000001CE">
      <w:pPr>
        <w:widowControl w:val="0"/>
        <w:tabs>
          <w:tab w:val="left" w:leader="none" w:pos="361"/>
        </w:tabs>
        <w:spacing w:before="1" w:line="240" w:lineRule="auto"/>
        <w:rPr>
          <w:rFonts w:ascii="Calibri" w:cs="Calibri" w:eastAsia="Calibri" w:hAnsi="Calibri"/>
          <w:sz w:val="24"/>
          <w:szCs w:val="24"/>
        </w:rPr>
      </w:pPr>
      <w:bookmarkStart w:colFirst="0" w:colLast="0" w:name="_ymcvedys6wrh" w:id="5"/>
      <w:bookmarkEnd w:id="5"/>
      <w:r w:rsidDel="00000000" w:rsidR="00000000" w:rsidRPr="00000000">
        <w:rPr>
          <w:rtl w:val="0"/>
        </w:rPr>
      </w:r>
    </w:p>
    <w:p w:rsidR="00000000" w:rsidDel="00000000" w:rsidP="00000000" w:rsidRDefault="00000000" w:rsidRPr="00000000" w14:paraId="000001CF">
      <w:pPr>
        <w:widowControl w:val="0"/>
        <w:tabs>
          <w:tab w:val="left" w:leader="none" w:pos="361"/>
        </w:tabs>
        <w:spacing w:before="1" w:line="240" w:lineRule="auto"/>
        <w:rPr>
          <w:rFonts w:ascii="Calibri" w:cs="Calibri" w:eastAsia="Calibri" w:hAnsi="Calibri"/>
          <w:sz w:val="24"/>
          <w:szCs w:val="24"/>
        </w:rPr>
      </w:pPr>
      <w:bookmarkStart w:colFirst="0" w:colLast="0" w:name="_mi3slp2xs82y" w:id="6"/>
      <w:bookmarkEnd w:id="6"/>
      <w:r w:rsidDel="00000000" w:rsidR="00000000" w:rsidRPr="00000000">
        <w:rPr>
          <w:rFonts w:ascii="Calibri" w:cs="Calibri" w:eastAsia="Calibri" w:hAnsi="Calibri"/>
          <w:sz w:val="24"/>
          <w:szCs w:val="24"/>
          <w:rtl w:val="0"/>
        </w:rPr>
        <w:t xml:space="preserve">Any questions a student may have regarding this Enrollment Agreement that have not been satisfactorily answered by the institution may be directed to the Bureau for Private Postsecondary Education at: </w:t>
      </w:r>
    </w:p>
    <w:p w:rsidR="00000000" w:rsidDel="00000000" w:rsidP="00000000" w:rsidRDefault="00000000" w:rsidRPr="00000000" w14:paraId="000001D0">
      <w:pPr>
        <w:spacing w:line="240" w:lineRule="auto"/>
        <w:jc w:val="center"/>
        <w:rPr>
          <w:rFonts w:ascii="Calibri" w:cs="Calibri" w:eastAsia="Calibri" w:hAnsi="Calibri"/>
          <w:sz w:val="24"/>
          <w:szCs w:val="24"/>
        </w:rPr>
      </w:pPr>
      <w:bookmarkStart w:colFirst="0" w:colLast="0" w:name="_17dp8vu" w:id="7"/>
      <w:bookmarkEnd w:id="7"/>
      <w:r w:rsidDel="00000000" w:rsidR="00000000" w:rsidRPr="00000000">
        <w:rPr>
          <w:rFonts w:ascii="Calibri" w:cs="Calibri" w:eastAsia="Calibri" w:hAnsi="Calibri"/>
          <w:sz w:val="24"/>
          <w:szCs w:val="24"/>
          <w:rtl w:val="0"/>
        </w:rPr>
        <w:t xml:space="preserve">1747 N. Market Blvd. Ste 225 Sacramento, CA 95834</w:t>
      </w:r>
    </w:p>
    <w:p w:rsidR="00000000" w:rsidDel="00000000" w:rsidP="00000000" w:rsidRDefault="00000000" w:rsidRPr="00000000" w14:paraId="000001D1">
      <w:pPr>
        <w:spacing w:line="240" w:lineRule="auto"/>
        <w:jc w:val="center"/>
        <w:rPr>
          <w:rFonts w:ascii="Calibri" w:cs="Calibri" w:eastAsia="Calibri" w:hAnsi="Calibri"/>
          <w:sz w:val="24"/>
          <w:szCs w:val="24"/>
        </w:rPr>
      </w:pPr>
      <w:bookmarkStart w:colFirst="0" w:colLast="0" w:name="_3rdcrjn" w:id="8"/>
      <w:bookmarkEnd w:id="8"/>
      <w:r w:rsidDel="00000000" w:rsidR="00000000" w:rsidRPr="00000000">
        <w:rPr>
          <w:rFonts w:ascii="Calibri" w:cs="Calibri" w:eastAsia="Calibri" w:hAnsi="Calibri"/>
          <w:sz w:val="24"/>
          <w:szCs w:val="24"/>
          <w:rtl w:val="0"/>
        </w:rPr>
        <w:t xml:space="preserve">P.O. Box 980818, West Sacramento, CA 95798-0818</w:t>
      </w:r>
    </w:p>
    <w:p w:rsidR="00000000" w:rsidDel="00000000" w:rsidP="00000000" w:rsidRDefault="00000000" w:rsidRPr="00000000" w14:paraId="000001D2">
      <w:pPr>
        <w:spacing w:line="240" w:lineRule="auto"/>
        <w:jc w:val="center"/>
        <w:rPr>
          <w:rFonts w:ascii="Calibri" w:cs="Calibri" w:eastAsia="Calibri" w:hAnsi="Calibri"/>
          <w:sz w:val="24"/>
          <w:szCs w:val="24"/>
        </w:rPr>
      </w:pPr>
      <w:bookmarkStart w:colFirst="0" w:colLast="0" w:name="_26in1rg" w:id="9"/>
      <w:bookmarkEnd w:id="9"/>
      <w:r w:rsidDel="00000000" w:rsidR="00000000" w:rsidRPr="00000000">
        <w:rPr>
          <w:rFonts w:ascii="Calibri" w:cs="Calibri" w:eastAsia="Calibri" w:hAnsi="Calibri"/>
          <w:sz w:val="24"/>
          <w:szCs w:val="24"/>
          <w:rtl w:val="0"/>
        </w:rPr>
        <w:t xml:space="preserve">Website address: </w:t>
      </w:r>
      <w:hyperlink r:id="rId36">
        <w:r w:rsidDel="00000000" w:rsidR="00000000" w:rsidRPr="00000000">
          <w:rPr>
            <w:rFonts w:ascii="Calibri" w:cs="Calibri" w:eastAsia="Calibri" w:hAnsi="Calibri"/>
            <w:sz w:val="24"/>
            <w:szCs w:val="24"/>
            <w:u w:val="single"/>
            <w:rtl w:val="0"/>
          </w:rPr>
          <w:t xml:space="preserve">www.bppe.ca.gov</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D3">
      <w:pPr>
        <w:spacing w:line="240" w:lineRule="auto"/>
        <w:jc w:val="center"/>
        <w:rPr>
          <w:rFonts w:ascii="Calibri" w:cs="Calibri" w:eastAsia="Calibri" w:hAnsi="Calibri"/>
          <w:sz w:val="24"/>
          <w:szCs w:val="24"/>
        </w:rPr>
      </w:pPr>
      <w:bookmarkStart w:colFirst="0" w:colLast="0" w:name="_lnxbz9" w:id="10"/>
      <w:bookmarkEnd w:id="10"/>
      <w:r w:rsidDel="00000000" w:rsidR="00000000" w:rsidRPr="00000000">
        <w:rPr>
          <w:rFonts w:ascii="Calibri" w:cs="Calibri" w:eastAsia="Calibri" w:hAnsi="Calibri"/>
          <w:sz w:val="24"/>
          <w:szCs w:val="24"/>
          <w:rtl w:val="0"/>
        </w:rPr>
        <w:t xml:space="preserve">Telephone and Fax #’s: (888) 370-7589 or by fax (916) 263-1897 </w:t>
      </w:r>
    </w:p>
    <w:p w:rsidR="00000000" w:rsidDel="00000000" w:rsidP="00000000" w:rsidRDefault="00000000" w:rsidRPr="00000000" w14:paraId="000001D4">
      <w:pPr>
        <w:spacing w:line="240" w:lineRule="auto"/>
        <w:jc w:val="center"/>
        <w:rPr>
          <w:rFonts w:ascii="Calibri" w:cs="Calibri" w:eastAsia="Calibri" w:hAnsi="Calibri"/>
          <w:sz w:val="24"/>
          <w:szCs w:val="24"/>
        </w:rPr>
      </w:pPr>
      <w:bookmarkStart w:colFirst="0" w:colLast="0" w:name="_xjt3mhcwraga" w:id="11"/>
      <w:bookmarkEnd w:id="11"/>
      <w:r w:rsidDel="00000000" w:rsidR="00000000" w:rsidRPr="00000000">
        <w:rPr>
          <w:rFonts w:ascii="Calibri" w:cs="Calibri" w:eastAsia="Calibri" w:hAnsi="Calibri"/>
          <w:sz w:val="24"/>
          <w:szCs w:val="24"/>
          <w:rtl w:val="0"/>
        </w:rPr>
        <w:t xml:space="preserve">(913) 574-8900 or by fax (916) 263-1897</w:t>
      </w:r>
    </w:p>
    <w:p w:rsidR="00000000" w:rsidDel="00000000" w:rsidP="00000000" w:rsidRDefault="00000000" w:rsidRPr="00000000" w14:paraId="000001D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student or any member of the public may file a complaint about this institution with the Bureau for Private Postsecondary Education by calling (888) 370-7589 toll-free or by completing a complaint form, which can be obtained on the bureau’s internet web site </w:t>
      </w:r>
      <w:hyperlink r:id="rId37">
        <w:r w:rsidDel="00000000" w:rsidR="00000000" w:rsidRPr="00000000">
          <w:rPr>
            <w:rFonts w:ascii="Calibri" w:cs="Calibri" w:eastAsia="Calibri" w:hAnsi="Calibri"/>
            <w:sz w:val="24"/>
            <w:szCs w:val="24"/>
            <w:u w:val="single"/>
            <w:rtl w:val="0"/>
          </w:rPr>
          <w:t xml:space="preserve">www.bppe.ca.gov</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D7">
      <w:pPr>
        <w:widowControl w:val="0"/>
        <w:tabs>
          <w:tab w:val="left" w:leader="none" w:pos="361"/>
        </w:tabs>
        <w:spacing w:before="7"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D8">
      <w:pPr>
        <w:widowControl w:val="0"/>
        <w:tabs>
          <w:tab w:val="left" w:leader="none" w:pos="361"/>
        </w:tabs>
        <w:spacing w:before="7"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HOLDER OF THIS CONSUMER CREDIT CONTRACT IS SUBJECT TO ALL CLAIMS AND DEFENSES WHICH THE DEBTOR COULD ASSERT AGAINST THE SELLER OF GOODS OR SERVICES OBTAINED PURSUANT HERETO OR WITH THE PROCEEDS, HEREOF RECOVERY HEREUNDER BY THE DEBTOR SHALL NOT EXCEED AMOUNTS PAID BY THE DEBTOR (FTC RULE EFFECTIVE 5-14-76).</w:t>
      </w:r>
    </w:p>
    <w:p w:rsidR="00000000" w:rsidDel="00000000" w:rsidP="00000000" w:rsidRDefault="00000000" w:rsidRPr="00000000" w14:paraId="000001D9">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1DA">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1DB">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1DC">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r w:rsidDel="00000000" w:rsidR="00000000" w:rsidRPr="00000000">
        <w:rPr>
          <w:rtl w:val="0"/>
        </w:rPr>
      </w:r>
    </w:p>
    <w:p w:rsidR="00000000" w:rsidDel="00000000" w:rsidP="00000000" w:rsidRDefault="00000000" w:rsidRPr="00000000" w14:paraId="000001DD">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certify that the information I have provided in this application is true, accurate, and complete, and I have received a complete copy. Completing and submitting this form provides consent without obligation for SVSTI to call, text, and/or email you about your education by our automated means or prerecorded messages at the number(s) and/or email address you provide.</w:t>
      </w:r>
    </w:p>
    <w:p w:rsidR="00000000" w:rsidDel="00000000" w:rsidP="00000000" w:rsidRDefault="00000000" w:rsidRPr="00000000" w14:paraId="000001DE">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Enrollment Agreement is available on our website at </w:t>
      </w:r>
      <w:hyperlink r:id="rId38">
        <w:r w:rsidDel="00000000" w:rsidR="00000000" w:rsidRPr="00000000">
          <w:rPr>
            <w:rFonts w:ascii="Calibri" w:cs="Calibri" w:eastAsia="Calibri" w:hAnsi="Calibri"/>
            <w:color w:val="1155cc"/>
            <w:sz w:val="24"/>
            <w:szCs w:val="24"/>
            <w:u w:val="single"/>
            <w:rtl w:val="0"/>
          </w:rPr>
          <w:t xml:space="preserve">www.svsti.com</w:t>
        </w:r>
      </w:hyperlink>
      <w:r w:rsidDel="00000000" w:rsidR="00000000" w:rsidRPr="00000000">
        <w:rPr>
          <w:rFonts w:ascii="Calibri" w:cs="Calibri" w:eastAsia="Calibri" w:hAnsi="Calibri"/>
          <w:sz w:val="24"/>
          <w:szCs w:val="24"/>
          <w:rtl w:val="0"/>
        </w:rPr>
        <w:t xml:space="preserve"> and is provided in electronic form to be completed during the admission/enrollment process. This can also be provided through email upon the student’s request. The Enrollment Agreement is updated every three years or as needed. An addendum and/or date of changes will be inserted if any changes are made before the scheduled review cycles.</w:t>
      </w:r>
    </w:p>
    <w:p w:rsidR="00000000" w:rsidDel="00000000" w:rsidP="00000000" w:rsidRDefault="00000000" w:rsidRPr="00000000" w14:paraId="000001DF">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agreement is legally binding once signed and dated by the student and accepted by SVSTI. Any changes to the agreement will not be binding on either the student or the school unless such changes have been acknowledged in writing by an authorized representative of the school and by the student or the student’s parent or guardian, if the student is a minor.</w:t>
      </w:r>
    </w:p>
    <w:p w:rsidR="00000000" w:rsidDel="00000000" w:rsidP="00000000" w:rsidRDefault="00000000" w:rsidRPr="00000000" w14:paraId="000001E0">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minimum age requirement to attend SVSTI in California is 17 years old. Those under the age of 18 at the time of admission/enrollment are required to have a parent/guardian sign the Enrollment Agreement on their behalf.</w:t>
      </w:r>
    </w:p>
    <w:p w:rsidR="00000000" w:rsidDel="00000000" w:rsidP="00000000" w:rsidRDefault="00000000" w:rsidRPr="00000000" w14:paraId="000001E1">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My signature below acknowledges that I have received and understand the information disclosed above.</w:t>
      </w:r>
      <w:r w:rsidDel="00000000" w:rsidR="00000000" w:rsidRPr="00000000">
        <w:rPr>
          <w:rtl w:val="0"/>
        </w:rPr>
      </w:r>
    </w:p>
    <w:p w:rsidR="00000000" w:rsidDel="00000000" w:rsidP="00000000" w:rsidRDefault="00000000" w:rsidRPr="00000000" w14:paraId="000001E2">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Name:______________________________________________________ Date:__________________</w:t>
      </w:r>
    </w:p>
    <w:p w:rsidR="00000000" w:rsidDel="00000000" w:rsidP="00000000" w:rsidRDefault="00000000" w:rsidRPr="00000000" w14:paraId="000001E3">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Signature:___________________________________________________ Date:__________________</w:t>
      </w:r>
    </w:p>
    <w:p w:rsidR="00000000" w:rsidDel="00000000" w:rsidP="00000000" w:rsidRDefault="00000000" w:rsidRPr="00000000" w14:paraId="000001E4">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SVSTI Official Signature:_______________________________________________ Date:__________________</w:t>
      </w:r>
    </w:p>
    <w:p w:rsidR="00000000" w:rsidDel="00000000" w:rsidP="00000000" w:rsidRDefault="00000000" w:rsidRPr="00000000" w14:paraId="000001E5">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Parent or Guardian Signature (if student is under 18 years of age)</w:t>
      </w:r>
    </w:p>
    <w:p w:rsidR="00000000" w:rsidDel="00000000" w:rsidP="00000000" w:rsidRDefault="00000000" w:rsidRPr="00000000" w14:paraId="000001E6">
      <w:pPr>
        <w:spacing w:after="240" w:before="240" w:line="240" w:lineRule="auto"/>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___________________________________________________________________ Date:__________________</w:t>
      </w:r>
    </w:p>
    <w:p w:rsidR="00000000" w:rsidDel="00000000" w:rsidP="00000000" w:rsidRDefault="00000000" w:rsidRPr="00000000" w14:paraId="000001E7">
      <w:pPr>
        <w:spacing w:after="240" w:before="240" w:line="240" w:lineRule="auto"/>
        <w:jc w:val="left"/>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Chief Academic Director:______________________________________________ Date:__________________</w:t>
      </w:r>
      <w:r w:rsidDel="00000000" w:rsidR="00000000" w:rsidRPr="00000000">
        <w:rPr>
          <w:rtl w:val="0"/>
        </w:rPr>
      </w:r>
    </w:p>
    <w:sectPr>
      <w:type w:val="continuous"/>
      <w:pgSz w:h="15840" w:w="12240" w:orient="portrait"/>
      <w:pgMar w:bottom="720" w:top="720" w:left="720" w:right="720" w:header="144" w:footer="1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rPr>
        <w:rFonts w:ascii="Calibri" w:cs="Calibri" w:eastAsia="Calibri" w:hAnsi="Calibri"/>
        <w:sz w:val="24"/>
        <w:szCs w:val="24"/>
      </w:rPr>
    </w:pPr>
    <w:r w:rsidDel="00000000" w:rsidR="00000000" w:rsidRPr="00000000">
      <w:rPr>
        <w:rFonts w:ascii="Calibri" w:cs="Calibri" w:eastAsia="Calibri" w:hAnsi="Calibri"/>
        <w:sz w:val="24"/>
        <w:szCs w:val="24"/>
      </w:rPr>
      <w:fldChar w:fldCharType="begin"/>
      <w:instrText xml:space="preserve">PAGE</w:instrText>
      <w:fldChar w:fldCharType="separate"/>
      <w:fldChar w:fldCharType="end"/>
    </w:r>
    <w:r w:rsidDel="00000000" w:rsidR="00000000" w:rsidRPr="00000000">
      <w:rPr>
        <w:rFonts w:ascii="Calibri" w:cs="Calibri" w:eastAsia="Calibri" w:hAnsi="Calibri"/>
        <w:sz w:val="24"/>
        <w:szCs w:val="24"/>
        <w:rtl w:val="0"/>
      </w:rPr>
      <w:tab/>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39" w:hanging="357"/>
      </w:pPr>
      <w:rPr>
        <w:u w:val="none"/>
      </w:rPr>
    </w:lvl>
    <w:lvl w:ilvl="1">
      <w:start w:val="1"/>
      <w:numFmt w:val="bullet"/>
      <w:lvlText w:val="o"/>
      <w:lvlJc w:val="left"/>
      <w:pPr>
        <w:ind w:left="1559" w:hanging="360"/>
      </w:pPr>
      <w:rPr>
        <w:u w:val="none"/>
      </w:rPr>
    </w:lvl>
    <w:lvl w:ilvl="2">
      <w:start w:val="1"/>
      <w:numFmt w:val="bullet"/>
      <w:lvlText w:val="▪"/>
      <w:lvlJc w:val="left"/>
      <w:pPr>
        <w:ind w:left="2279" w:hanging="360"/>
      </w:pPr>
      <w:rPr>
        <w:u w:val="none"/>
      </w:rPr>
    </w:lvl>
    <w:lvl w:ilvl="3">
      <w:start w:val="1"/>
      <w:numFmt w:val="bullet"/>
      <w:lvlText w:val="●"/>
      <w:lvlJc w:val="left"/>
      <w:pPr>
        <w:ind w:left="2999" w:hanging="360"/>
      </w:pPr>
      <w:rPr>
        <w:u w:val="none"/>
      </w:rPr>
    </w:lvl>
    <w:lvl w:ilvl="4">
      <w:start w:val="1"/>
      <w:numFmt w:val="bullet"/>
      <w:lvlText w:val="o"/>
      <w:lvlJc w:val="left"/>
      <w:pPr>
        <w:ind w:left="3719" w:hanging="360"/>
      </w:pPr>
      <w:rPr>
        <w:u w:val="none"/>
      </w:rPr>
    </w:lvl>
    <w:lvl w:ilvl="5">
      <w:start w:val="1"/>
      <w:numFmt w:val="bullet"/>
      <w:lvlText w:val="▪"/>
      <w:lvlJc w:val="left"/>
      <w:pPr>
        <w:ind w:left="4439" w:hanging="360"/>
      </w:pPr>
      <w:rPr>
        <w:u w:val="none"/>
      </w:rPr>
    </w:lvl>
    <w:lvl w:ilvl="6">
      <w:start w:val="1"/>
      <w:numFmt w:val="bullet"/>
      <w:lvlText w:val="●"/>
      <w:lvlJc w:val="left"/>
      <w:pPr>
        <w:ind w:left="5159" w:hanging="360"/>
      </w:pPr>
      <w:rPr>
        <w:u w:val="none"/>
      </w:rPr>
    </w:lvl>
    <w:lvl w:ilvl="7">
      <w:start w:val="1"/>
      <w:numFmt w:val="bullet"/>
      <w:lvlText w:val="o"/>
      <w:lvlJc w:val="left"/>
      <w:pPr>
        <w:ind w:left="5879" w:hanging="360"/>
      </w:pPr>
      <w:rPr>
        <w:u w:val="none"/>
      </w:rPr>
    </w:lvl>
    <w:lvl w:ilvl="8">
      <w:start w:val="1"/>
      <w:numFmt w:val="bullet"/>
      <w:lvlText w:val="▪"/>
      <w:lvlJc w:val="left"/>
      <w:pPr>
        <w:ind w:left="6599"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tudy.com/academy/course/psychology-101.html" TargetMode="External"/><Relationship Id="rId22" Type="http://schemas.openxmlformats.org/officeDocument/2006/relationships/hyperlink" Target="https://www.scholaro.com/reports/diploma-evaluation?msclkid=7b7c4aa54c261612c1d323b2e34fd556" TargetMode="External"/><Relationship Id="rId21" Type="http://schemas.openxmlformats.org/officeDocument/2006/relationships/hyperlink" Target="https://study.com/academy/course/communications-102-interpersonal-communication.html" TargetMode="External"/><Relationship Id="rId24" Type="http://schemas.openxmlformats.org/officeDocument/2006/relationships/hyperlink" Target="http://www.ierf.org" TargetMode="External"/><Relationship Id="rId23" Type="http://schemas.openxmlformats.org/officeDocument/2006/relationships/hyperlink" Target="http://www.we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udy.com" TargetMode="External"/><Relationship Id="rId26" Type="http://schemas.openxmlformats.org/officeDocument/2006/relationships/hyperlink" Target="https://naces.org/members/" TargetMode="External"/><Relationship Id="rId25" Type="http://schemas.openxmlformats.org/officeDocument/2006/relationships/hyperlink" Target="http://www.ece.org" TargetMode="External"/><Relationship Id="rId28" Type="http://schemas.openxmlformats.org/officeDocument/2006/relationships/hyperlink" Target="https://www.universal-translation-services.com/services/certified-translations/diploma-translation-services/" TargetMode="External"/><Relationship Id="rId27" Type="http://schemas.openxmlformats.org/officeDocument/2006/relationships/hyperlink" Target="http://www.naces.org" TargetMode="External"/><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hyperlink" Target="http://www.svsti.com" TargetMode="External"/><Relationship Id="rId7" Type="http://schemas.openxmlformats.org/officeDocument/2006/relationships/hyperlink" Target="https://svsti.com/" TargetMode="External"/><Relationship Id="rId8" Type="http://schemas.openxmlformats.org/officeDocument/2006/relationships/footer" Target="footer1.xml"/><Relationship Id="rId31" Type="http://schemas.openxmlformats.org/officeDocument/2006/relationships/hyperlink" Target="http://www.svsti.com" TargetMode="External"/><Relationship Id="rId30" Type="http://schemas.openxmlformats.org/officeDocument/2006/relationships/hyperlink" Target="http://www.svsti.com" TargetMode="External"/><Relationship Id="rId11" Type="http://schemas.openxmlformats.org/officeDocument/2006/relationships/hyperlink" Target="http://study.com" TargetMode="External"/><Relationship Id="rId33" Type="http://schemas.openxmlformats.org/officeDocument/2006/relationships/hyperlink" Target="http://www.svsti.com" TargetMode="External"/><Relationship Id="rId10" Type="http://schemas.openxmlformats.org/officeDocument/2006/relationships/hyperlink" Target="https://study.com/college/pricing.html" TargetMode="External"/><Relationship Id="rId32" Type="http://schemas.openxmlformats.org/officeDocument/2006/relationships/hyperlink" Target="https://www.rentcafe.com/average-rent-market-trends/us/ca/fremont/" TargetMode="External"/><Relationship Id="rId13" Type="http://schemas.openxmlformats.org/officeDocument/2006/relationships/hyperlink" Target="https://support.study.com/support/solutions/articles/11000060215?query_id=c08c587b-fb3e-4092-8445-c428218130b7" TargetMode="External"/><Relationship Id="rId35" Type="http://schemas.openxmlformats.org/officeDocument/2006/relationships/hyperlink" Target="http://www.svsti.com" TargetMode="External"/><Relationship Id="rId12" Type="http://schemas.openxmlformats.org/officeDocument/2006/relationships/hyperlink" Target="http://study.com" TargetMode="External"/><Relationship Id="rId34" Type="http://schemas.openxmlformats.org/officeDocument/2006/relationships/image" Target="media/image3.png"/><Relationship Id="rId15" Type="http://schemas.openxmlformats.org/officeDocument/2006/relationships/hyperlink" Target="https://support.study.com/support/solutions/articles/11000060215?query_id=c08c587b-fb3e-4092-8445-c428218130b7" TargetMode="External"/><Relationship Id="rId37" Type="http://schemas.openxmlformats.org/officeDocument/2006/relationships/hyperlink" Target="http://www.bppe.ca.gov" TargetMode="External"/><Relationship Id="rId14" Type="http://schemas.openxmlformats.org/officeDocument/2006/relationships/hyperlink" Target="http://study.com" TargetMode="External"/><Relationship Id="rId36" Type="http://schemas.openxmlformats.org/officeDocument/2006/relationships/hyperlink" Target="http://www.bppe.ca.gov" TargetMode="External"/><Relationship Id="rId17" Type="http://schemas.openxmlformats.org/officeDocument/2006/relationships/hyperlink" Target="https://study.com/academy/course/computer-science-103-computer-concepts-applications.html" TargetMode="External"/><Relationship Id="rId16" Type="http://schemas.openxmlformats.org/officeDocument/2006/relationships/hyperlink" Target="http://study.com" TargetMode="External"/><Relationship Id="rId38" Type="http://schemas.openxmlformats.org/officeDocument/2006/relationships/hyperlink" Target="http://www.svsti.com" TargetMode="External"/><Relationship Id="rId19" Type="http://schemas.openxmlformats.org/officeDocument/2006/relationships/hyperlink" Target="http://study.com/academy/course/college-mathematics-course.html" TargetMode="External"/><Relationship Id="rId18" Type="http://schemas.openxmlformats.org/officeDocument/2006/relationships/hyperlink" Target="https://study.com/academy/course/college-composition-writing-cour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