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3CC5" w14:textId="77777777" w:rsidR="000A313F" w:rsidRDefault="00000000">
      <w:pPr>
        <w:pStyle w:val="Heading1"/>
      </w:pPr>
      <w:r>
        <w:t>Audit-Ready vs. Audit-Prepared</w:t>
      </w:r>
    </w:p>
    <w:p w14:paraId="616046D4" w14:textId="77777777" w:rsidR="000A313F" w:rsidRDefault="00000000">
      <w:r>
        <w:t>Many organizations confuse being audit-prepared with being audit-ready. While both may result in passing an audit, only one approach is sustainable.</w:t>
      </w:r>
    </w:p>
    <w:p w14:paraId="458A1732" w14:textId="77777777" w:rsidR="000A313F" w:rsidRDefault="00000000">
      <w:pPr>
        <w:pStyle w:val="Heading2"/>
      </w:pPr>
      <w:r>
        <w:t>Audit-Prepared</w:t>
      </w:r>
    </w:p>
    <w:p w14:paraId="5DA8AD62" w14:textId="77777777" w:rsidR="000A313F" w:rsidRDefault="00000000">
      <w:r>
        <w:t>Definition:</w:t>
      </w:r>
      <w:r>
        <w:br/>
        <w:t>Preparing specifically for an upcoming audit.</w:t>
      </w:r>
      <w:r>
        <w:br/>
      </w:r>
      <w:r>
        <w:br/>
        <w:t>What it looks like:</w:t>
      </w:r>
      <w:r>
        <w:br/>
        <w:t>- Scrambling before the audit</w:t>
      </w:r>
      <w:r>
        <w:br/>
        <w:t>- Updating documents at the last minute</w:t>
      </w:r>
      <w:r>
        <w:br/>
        <w:t>- Coaching employees on what to say</w:t>
      </w:r>
      <w:r>
        <w:br/>
        <w:t>- Temporary fixes</w:t>
      </w:r>
      <w:r>
        <w:br/>
      </w:r>
      <w:r>
        <w:br/>
        <w:t>Risks:</w:t>
      </w:r>
      <w:r>
        <w:br/>
        <w:t>- High stress</w:t>
      </w:r>
      <w:r>
        <w:br/>
        <w:t>- Repeated findings</w:t>
      </w:r>
      <w:r>
        <w:br/>
        <w:t>- Systems decay after the audit</w:t>
      </w:r>
    </w:p>
    <w:p w14:paraId="2B1068BC" w14:textId="77777777" w:rsidR="000A313F" w:rsidRDefault="00000000">
      <w:pPr>
        <w:pStyle w:val="Heading2"/>
      </w:pPr>
      <w:r>
        <w:t>Audit-Ready</w:t>
      </w:r>
    </w:p>
    <w:p w14:paraId="2F8ECFDC" w14:textId="77777777" w:rsidR="000A313F" w:rsidRDefault="00000000">
      <w:r>
        <w:t>Definition:</w:t>
      </w:r>
      <w:r>
        <w:br/>
        <w:t>Operating in a way that audits are simply a snapshot of normal work.</w:t>
      </w:r>
      <w:r>
        <w:br/>
      </w:r>
      <w:r>
        <w:br/>
        <w:t>What it looks like:</w:t>
      </w:r>
      <w:r>
        <w:br/>
        <w:t>- Processes used daily</w:t>
      </w:r>
      <w:r>
        <w:br/>
        <w:t>- Documentation reflects reality</w:t>
      </w:r>
      <w:r>
        <w:br/>
        <w:t>- Employees understand expectations</w:t>
      </w:r>
      <w:r>
        <w:br/>
        <w:t>- Issues addressed as they occur</w:t>
      </w:r>
      <w:r>
        <w:br/>
      </w:r>
      <w:r>
        <w:br/>
        <w:t>Benefits:</w:t>
      </w:r>
      <w:r>
        <w:br/>
        <w:t>- Low stress</w:t>
      </w:r>
      <w:r>
        <w:br/>
        <w:t>- Fewer repeat findings</w:t>
      </w:r>
      <w:r>
        <w:br/>
        <w:t>- Continuous improvement</w:t>
      </w:r>
    </w:p>
    <w:p w14:paraId="14C9036A" w14:textId="77777777" w:rsidR="000A313F" w:rsidRDefault="00000000">
      <w:pPr>
        <w:pStyle w:val="Heading2"/>
      </w:pPr>
      <w:r>
        <w:t>Key Differences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A313F" w14:paraId="43EF6220" w14:textId="77777777" w:rsidTr="00C21F4B">
        <w:tc>
          <w:tcPr>
            <w:tcW w:w="2880" w:type="dxa"/>
          </w:tcPr>
          <w:p w14:paraId="7E94C0D6" w14:textId="77777777" w:rsidR="000A313F" w:rsidRDefault="00000000">
            <w:r>
              <w:t>Area</w:t>
            </w:r>
          </w:p>
        </w:tc>
        <w:tc>
          <w:tcPr>
            <w:tcW w:w="2880" w:type="dxa"/>
          </w:tcPr>
          <w:p w14:paraId="2BB6CEF3" w14:textId="77777777" w:rsidR="000A313F" w:rsidRDefault="00000000">
            <w:r>
              <w:t>Audit-Prepared</w:t>
            </w:r>
          </w:p>
        </w:tc>
        <w:tc>
          <w:tcPr>
            <w:tcW w:w="2880" w:type="dxa"/>
          </w:tcPr>
          <w:p w14:paraId="1F2E07D6" w14:textId="77777777" w:rsidR="000A313F" w:rsidRDefault="00000000">
            <w:r>
              <w:t>Audit-Ready</w:t>
            </w:r>
          </w:p>
        </w:tc>
      </w:tr>
      <w:tr w:rsidR="000A313F" w14:paraId="7324659B" w14:textId="77777777" w:rsidTr="00C21F4B">
        <w:tc>
          <w:tcPr>
            <w:tcW w:w="2880" w:type="dxa"/>
          </w:tcPr>
          <w:p w14:paraId="5194471B" w14:textId="77777777" w:rsidR="000A313F" w:rsidRDefault="00000000">
            <w:r>
              <w:t>Timing</w:t>
            </w:r>
          </w:p>
        </w:tc>
        <w:tc>
          <w:tcPr>
            <w:tcW w:w="2880" w:type="dxa"/>
          </w:tcPr>
          <w:p w14:paraId="4078BCB6" w14:textId="77777777" w:rsidR="000A313F" w:rsidRDefault="00000000">
            <w:r>
              <w:t>Before audit</w:t>
            </w:r>
          </w:p>
        </w:tc>
        <w:tc>
          <w:tcPr>
            <w:tcW w:w="2880" w:type="dxa"/>
          </w:tcPr>
          <w:p w14:paraId="72EC6D27" w14:textId="77777777" w:rsidR="000A313F" w:rsidRDefault="00000000">
            <w:r>
              <w:t>Every day</w:t>
            </w:r>
          </w:p>
        </w:tc>
      </w:tr>
      <w:tr w:rsidR="000A313F" w14:paraId="724D0BC4" w14:textId="77777777" w:rsidTr="00C21F4B">
        <w:tc>
          <w:tcPr>
            <w:tcW w:w="2880" w:type="dxa"/>
          </w:tcPr>
          <w:p w14:paraId="565ACFA3" w14:textId="77777777" w:rsidR="000A313F" w:rsidRDefault="00000000">
            <w:r>
              <w:lastRenderedPageBreak/>
              <w:t>Documentation</w:t>
            </w:r>
          </w:p>
        </w:tc>
        <w:tc>
          <w:tcPr>
            <w:tcW w:w="2880" w:type="dxa"/>
          </w:tcPr>
          <w:p w14:paraId="74DC8271" w14:textId="77777777" w:rsidR="000A313F" w:rsidRDefault="00000000">
            <w:r>
              <w:t>Updated for audit</w:t>
            </w:r>
          </w:p>
        </w:tc>
        <w:tc>
          <w:tcPr>
            <w:tcW w:w="2880" w:type="dxa"/>
          </w:tcPr>
          <w:p w14:paraId="4A852E46" w14:textId="77777777" w:rsidR="000A313F" w:rsidRDefault="00000000">
            <w:r>
              <w:t>Used in daily work</w:t>
            </w:r>
          </w:p>
        </w:tc>
      </w:tr>
      <w:tr w:rsidR="000A313F" w14:paraId="0CAEE76F" w14:textId="77777777" w:rsidTr="00C21F4B">
        <w:tc>
          <w:tcPr>
            <w:tcW w:w="2880" w:type="dxa"/>
          </w:tcPr>
          <w:p w14:paraId="10C96454" w14:textId="77777777" w:rsidR="000A313F" w:rsidRDefault="00000000">
            <w:r>
              <w:t>Employee Knowledge</w:t>
            </w:r>
          </w:p>
        </w:tc>
        <w:tc>
          <w:tcPr>
            <w:tcW w:w="2880" w:type="dxa"/>
          </w:tcPr>
          <w:p w14:paraId="191AA364" w14:textId="77777777" w:rsidR="000A313F" w:rsidRDefault="00000000">
            <w:r>
              <w:t>Scripted</w:t>
            </w:r>
          </w:p>
        </w:tc>
        <w:tc>
          <w:tcPr>
            <w:tcW w:w="2880" w:type="dxa"/>
          </w:tcPr>
          <w:p w14:paraId="2DFAE1A3" w14:textId="77777777" w:rsidR="000A313F" w:rsidRDefault="00000000">
            <w:r>
              <w:t>Understood</w:t>
            </w:r>
          </w:p>
        </w:tc>
      </w:tr>
      <w:tr w:rsidR="000A313F" w14:paraId="5A96E12B" w14:textId="77777777" w:rsidTr="00C21F4B">
        <w:tc>
          <w:tcPr>
            <w:tcW w:w="2880" w:type="dxa"/>
          </w:tcPr>
          <w:p w14:paraId="2CF15029" w14:textId="77777777" w:rsidR="000A313F" w:rsidRDefault="00000000">
            <w:r>
              <w:t>Fixes</w:t>
            </w:r>
          </w:p>
        </w:tc>
        <w:tc>
          <w:tcPr>
            <w:tcW w:w="2880" w:type="dxa"/>
          </w:tcPr>
          <w:p w14:paraId="409D0FA2" w14:textId="77777777" w:rsidR="000A313F" w:rsidRDefault="00000000">
            <w:r>
              <w:t>Temporary</w:t>
            </w:r>
          </w:p>
        </w:tc>
        <w:tc>
          <w:tcPr>
            <w:tcW w:w="2880" w:type="dxa"/>
          </w:tcPr>
          <w:p w14:paraId="646D926A" w14:textId="77777777" w:rsidR="000A313F" w:rsidRDefault="00000000">
            <w:r>
              <w:t>Systemic</w:t>
            </w:r>
          </w:p>
        </w:tc>
      </w:tr>
      <w:tr w:rsidR="000A313F" w14:paraId="53C73A75" w14:textId="77777777" w:rsidTr="00C21F4B">
        <w:tc>
          <w:tcPr>
            <w:tcW w:w="2880" w:type="dxa"/>
          </w:tcPr>
          <w:p w14:paraId="694927B4" w14:textId="77777777" w:rsidR="000A313F" w:rsidRDefault="00000000">
            <w:r>
              <w:t>Stress Level</w:t>
            </w:r>
          </w:p>
        </w:tc>
        <w:tc>
          <w:tcPr>
            <w:tcW w:w="2880" w:type="dxa"/>
          </w:tcPr>
          <w:p w14:paraId="3685129C" w14:textId="77777777" w:rsidR="000A313F" w:rsidRDefault="00000000">
            <w:r>
              <w:t>High</w:t>
            </w:r>
          </w:p>
        </w:tc>
        <w:tc>
          <w:tcPr>
            <w:tcW w:w="2880" w:type="dxa"/>
          </w:tcPr>
          <w:p w14:paraId="2A27CBEE" w14:textId="77777777" w:rsidR="000A313F" w:rsidRDefault="00000000">
            <w:r>
              <w:t>Low</w:t>
            </w:r>
          </w:p>
        </w:tc>
      </w:tr>
    </w:tbl>
    <w:p w14:paraId="1D1A81E8" w14:textId="77777777" w:rsidR="000A313F" w:rsidRDefault="00000000">
      <w:pPr>
        <w:pStyle w:val="Heading2"/>
      </w:pPr>
      <w:r>
        <w:t>The Goal</w:t>
      </w:r>
    </w:p>
    <w:p w14:paraId="1CF66E3C" w14:textId="77777777" w:rsidR="000A313F" w:rsidRDefault="00000000">
      <w:r>
        <w:t>The goal is not to pass an audit. The goal is to run a system that works — audits simply confirm it.</w:t>
      </w:r>
    </w:p>
    <w:sectPr w:rsidR="000A31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81AA" w14:textId="77777777" w:rsidR="00257766" w:rsidRDefault="00257766" w:rsidP="00C21F4B">
      <w:pPr>
        <w:spacing w:after="0" w:line="240" w:lineRule="auto"/>
      </w:pPr>
      <w:r>
        <w:separator/>
      </w:r>
    </w:p>
  </w:endnote>
  <w:endnote w:type="continuationSeparator" w:id="0">
    <w:p w14:paraId="71240097" w14:textId="77777777" w:rsidR="00257766" w:rsidRDefault="00257766" w:rsidP="00C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1B7B" w14:textId="77777777" w:rsidR="00257766" w:rsidRDefault="00257766" w:rsidP="00C21F4B">
      <w:pPr>
        <w:spacing w:after="0" w:line="240" w:lineRule="auto"/>
      </w:pPr>
      <w:r>
        <w:separator/>
      </w:r>
    </w:p>
  </w:footnote>
  <w:footnote w:type="continuationSeparator" w:id="0">
    <w:p w14:paraId="126D2CAA" w14:textId="77777777" w:rsidR="00257766" w:rsidRDefault="00257766" w:rsidP="00C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6CDF" w14:textId="4C16F048" w:rsidR="00C21F4B" w:rsidRDefault="00C21F4B">
    <w:pPr>
      <w:pStyle w:val="Header"/>
    </w:pPr>
    <w:r>
      <w:rPr>
        <w:noProof/>
      </w:rPr>
      <w:drawing>
        <wp:inline distT="0" distB="0" distL="0" distR="0" wp14:anchorId="19D01B84" wp14:editId="4335967A">
          <wp:extent cx="1657350" cy="693056"/>
          <wp:effectExtent l="0" t="0" r="0" b="0"/>
          <wp:docPr id="1390871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871573" name="Picture 13908715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366" cy="69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BB646" w14:textId="77777777" w:rsidR="00C21F4B" w:rsidRDefault="00C2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748192">
    <w:abstractNumId w:val="8"/>
  </w:num>
  <w:num w:numId="2" w16cid:durableId="1649627917">
    <w:abstractNumId w:val="6"/>
  </w:num>
  <w:num w:numId="3" w16cid:durableId="1197309691">
    <w:abstractNumId w:val="5"/>
  </w:num>
  <w:num w:numId="4" w16cid:durableId="1494298852">
    <w:abstractNumId w:val="4"/>
  </w:num>
  <w:num w:numId="5" w16cid:durableId="1592003824">
    <w:abstractNumId w:val="7"/>
  </w:num>
  <w:num w:numId="6" w16cid:durableId="90129918">
    <w:abstractNumId w:val="3"/>
  </w:num>
  <w:num w:numId="7" w16cid:durableId="216354415">
    <w:abstractNumId w:val="2"/>
  </w:num>
  <w:num w:numId="8" w16cid:durableId="1010261250">
    <w:abstractNumId w:val="1"/>
  </w:num>
  <w:num w:numId="9" w16cid:durableId="211119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4AC"/>
    <w:rsid w:val="000A313F"/>
    <w:rsid w:val="0015074B"/>
    <w:rsid w:val="00257766"/>
    <w:rsid w:val="0029639D"/>
    <w:rsid w:val="00326F90"/>
    <w:rsid w:val="00AA1D8D"/>
    <w:rsid w:val="00B47730"/>
    <w:rsid w:val="00C21F4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67988A"/>
  <w14:defaultImageDpi w14:val="300"/>
  <w15:docId w15:val="{CD39DF24-A6C3-4B74-84A1-9BE713B4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943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2013-12-23T23:15:00Z</dcterms:created>
  <dcterms:modified xsi:type="dcterms:W3CDTF">2026-01-07T00:35:00Z</dcterms:modified>
  <cp:category/>
</cp:coreProperties>
</file>