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1467" w14:textId="7EE0D0DE" w:rsidR="007C2DC6" w:rsidRDefault="0078494D">
      <w:r>
        <w:t>Town of Henry</w:t>
      </w:r>
    </w:p>
    <w:p w14:paraId="2135E039" w14:textId="65BCDA65" w:rsidR="0078494D" w:rsidRDefault="0078494D">
      <w:r>
        <w:t>Official Proceedings</w:t>
      </w:r>
    </w:p>
    <w:p w14:paraId="14289853" w14:textId="77777777" w:rsidR="0078494D" w:rsidRDefault="0078494D"/>
    <w:p w14:paraId="656180B3" w14:textId="2460E523" w:rsidR="0078494D" w:rsidRDefault="0078494D">
      <w:r>
        <w:t xml:space="preserve">The Town of Henry Board of Trustees held an official meeting on Tuesday, December 2, 2025, at 5:30 PM located at the Henry Town Hall.  In attendance, President Mark O’Neill, Trustees Neil Jensen, Jon Redmond, and Connie Wilson, Finance Officer Amber Dill, Water/Wastewater Operator Connor Antoine, </w:t>
      </w:r>
      <w:r w:rsidR="00AD58C9">
        <w:t xml:space="preserve">Fire Chief Dave Fuller, </w:t>
      </w:r>
      <w:r>
        <w:t>and community members Ron and Meredith Gubin.  Not in attendance, Vice President Charles Heustess.  President O</w:t>
      </w:r>
      <w:r w:rsidR="00D56388">
        <w:t xml:space="preserve">’Neill called the meeting to order at </w:t>
      </w:r>
      <w:r w:rsidR="006C6530">
        <w:t xml:space="preserve">5:31 PM.  </w:t>
      </w:r>
      <w:r w:rsidR="00D52CB2">
        <w:t xml:space="preserve">President O’Neill amended the agenda to add </w:t>
      </w:r>
      <w:r w:rsidR="00345E67">
        <w:t xml:space="preserve">Fire Dept ISO and Work Comp Insurance.  Motion made to adopt the amended agenda </w:t>
      </w:r>
      <w:r w:rsidR="00AC75D1">
        <w:t xml:space="preserve">by Trustee Redmond, seconded by Trustee Wilson.  </w:t>
      </w:r>
      <w:r w:rsidR="00E93A9D">
        <w:t xml:space="preserve">Motion passed.  President O’Neill called to recite the Pledge of Allegiance.  All stood to </w:t>
      </w:r>
      <w:r w:rsidR="00144DAC">
        <w:t>recite.  No public input.  Motion made to adjourn</w:t>
      </w:r>
      <w:r w:rsidR="00267EBC">
        <w:t xml:space="preserve"> meeting by Trustee Wilson, seconded by </w:t>
      </w:r>
      <w:r w:rsidR="00303BA2">
        <w:t>Trustee Wilson.  Motion passed.  Meeting adjourned at 5:33 PM.</w:t>
      </w:r>
    </w:p>
    <w:p w14:paraId="6ED2CB50" w14:textId="5E02761D" w:rsidR="00303BA2" w:rsidRDefault="0027403F">
      <w:r>
        <w:t xml:space="preserve">President O’Neill called </w:t>
      </w:r>
      <w:r w:rsidR="009E49BE">
        <w:t>to reconvene as Zoning Board of Adjustment at 5:33 PM.</w:t>
      </w:r>
      <w:r w:rsidR="00B64F6E">
        <w:t xml:space="preserve">  Board discussed </w:t>
      </w:r>
      <w:r w:rsidR="002062F6">
        <w:t xml:space="preserve">current zoning violations with present property owners.  </w:t>
      </w:r>
      <w:r w:rsidR="00831221">
        <w:t xml:space="preserve">Motion made to table further discussion or actions until February meeting by </w:t>
      </w:r>
      <w:r w:rsidR="0048081F">
        <w:t xml:space="preserve">Trustee Jensen, seconded by Trustee Redmond.  Motion passed. </w:t>
      </w:r>
    </w:p>
    <w:p w14:paraId="2AF24C1B" w14:textId="5158D699" w:rsidR="004C5202" w:rsidRDefault="004C5202">
      <w:r>
        <w:t xml:space="preserve">Motion by </w:t>
      </w:r>
      <w:r w:rsidR="001E1153">
        <w:t>Trustee Jensen, seconded by Trustee Wilson to forward the violation made by Levi and Dian</w:t>
      </w:r>
      <w:r w:rsidR="00AA0189">
        <w:t>ne Foley of Section</w:t>
      </w:r>
      <w:r w:rsidR="000E08AD">
        <w:t>s 2</w:t>
      </w:r>
      <w:r w:rsidR="009F7A3E">
        <w:t xml:space="preserve">.02.01, 2.02.03, and 2.05.04 </w:t>
      </w:r>
      <w:r w:rsidR="006F68E7">
        <w:t xml:space="preserve">of the Zoning Ordinance onto the City Attorney </w:t>
      </w:r>
      <w:r w:rsidR="004D3EB6">
        <w:t>for prosecution of violations.  Motion passed unanimously.</w:t>
      </w:r>
    </w:p>
    <w:p w14:paraId="03E5A2E1" w14:textId="55655A3D" w:rsidR="002011E0" w:rsidRDefault="00174D7E">
      <w:r>
        <w:t xml:space="preserve">Motion made to adjourn </w:t>
      </w:r>
      <w:r w:rsidR="005E070B">
        <w:t xml:space="preserve">as the Zoning Board of Adjustment by Trustee Redmond, seconded by Trustee </w:t>
      </w:r>
      <w:r w:rsidR="0011062E">
        <w:t xml:space="preserve">Jensen.  </w:t>
      </w:r>
      <w:r w:rsidR="0006069F">
        <w:t xml:space="preserve">Motion passed.  </w:t>
      </w:r>
      <w:r w:rsidR="0011062E">
        <w:t>Zoning Board of Adjustment meeting adjourned at 5:50 PM.</w:t>
      </w:r>
    </w:p>
    <w:p w14:paraId="661B8E4F" w14:textId="605FE903" w:rsidR="0011062E" w:rsidRDefault="001F0955">
      <w:r>
        <w:t>President O’Neill called to reconvene as the Town Board of Trustees at 5:50 PM.</w:t>
      </w:r>
    </w:p>
    <w:p w14:paraId="25AAA693" w14:textId="35F87526" w:rsidR="0006069F" w:rsidRDefault="0006069F">
      <w:r>
        <w:t xml:space="preserve">Motion made to approve meeting minutes from November 3, 2025 by Trustee Jensen, seconded by Trustee Wilson.  Motion passed.  Motion made to approve claims for December 2025 by </w:t>
      </w:r>
      <w:r w:rsidR="008F7C04">
        <w:t xml:space="preserve">Trustee Jensen, seconded by Trustee Wilson.  Motion passed. </w:t>
      </w:r>
      <w:r w:rsidR="001104F5">
        <w:t>Neil Jensen, Water, Equipment, $1212.00</w:t>
      </w:r>
      <w:r w:rsidR="007B5F09">
        <w:t>, Connor Antoine, Water/Wastewater, Streets, Salary, $1583.50, Amber Dill, Finance Office, Salary, $</w:t>
      </w:r>
      <w:r w:rsidR="00B1265C">
        <w:t xml:space="preserve">3138.21, Mark O’Neill, Parks, Salary, $36.94, ITC, Finance Office, Utilities, $104.53, </w:t>
      </w:r>
      <w:r w:rsidR="00595CF5">
        <w:t xml:space="preserve">Dependable Sanitation, Sanitation, Refuse Collection, $1944.00, Northwestern Energy, </w:t>
      </w:r>
      <w:r w:rsidR="007D0DB7">
        <w:t>Finance Office, Fire Dept., Parks, Streets, Sewer, Utilities, $1634.35, Clark Rural Water, Water, Purchased water, $25</w:t>
      </w:r>
      <w:r w:rsidR="00333A03">
        <w:t xml:space="preserve">20.00, Menards, Govt. Building, Supplies, $56.46, Office Peeps, </w:t>
      </w:r>
      <w:r w:rsidR="00C11EC3">
        <w:t>Finance Office, Supplies, $60.85, Local iQ, Board, Publishing, $354.02, SD</w:t>
      </w:r>
      <w:r w:rsidR="005F63E1">
        <w:t xml:space="preserve"> Municipal League, Board, </w:t>
      </w:r>
      <w:r w:rsidR="006A4D24">
        <w:t xml:space="preserve">Dues, $532.00, SDARWS, Water, Dues, $410.00, SD Public Health Lab, </w:t>
      </w:r>
      <w:r w:rsidR="00EE7670">
        <w:t xml:space="preserve">Water, Services, $200.00, SDRS, Finance Office, Board, Retirement, $423.80, Dacotah Bank, </w:t>
      </w:r>
      <w:r w:rsidR="0068206B">
        <w:t xml:space="preserve">Finance office, Govt. Building, Parks, Public Nuisance, </w:t>
      </w:r>
      <w:r w:rsidR="008668BB">
        <w:t>Supplies and Fees, $844.48, DANR, Board, Dues, $50.00</w:t>
      </w:r>
      <w:r w:rsidR="00BD2937">
        <w:t xml:space="preserve">, </w:t>
      </w:r>
      <w:r w:rsidR="00D8184D">
        <w:t xml:space="preserve">Codington County Treasurer, </w:t>
      </w:r>
      <w:r w:rsidR="004868CF">
        <w:t>Govt. Building, Fees, $3339.78.</w:t>
      </w:r>
    </w:p>
    <w:p w14:paraId="2761D27B" w14:textId="18340871" w:rsidR="008F7C04" w:rsidRDefault="008F7C04">
      <w:r>
        <w:lastRenderedPageBreak/>
        <w:t>Old Business</w:t>
      </w:r>
    </w:p>
    <w:p w14:paraId="3E42F69E" w14:textId="126DCAF3" w:rsidR="008F7C04" w:rsidRDefault="008F7C04">
      <w:r>
        <w:t>Mo</w:t>
      </w:r>
      <w:r w:rsidR="00D66482">
        <w:t>tion to approve 2</w:t>
      </w:r>
      <w:r w:rsidR="00D66482" w:rsidRPr="00D66482">
        <w:rPr>
          <w:vertAlign w:val="superscript"/>
        </w:rPr>
        <w:t>nd</w:t>
      </w:r>
      <w:r w:rsidR="00D66482">
        <w:t xml:space="preserve"> reading of amended Ordinance 287 by Trustee Wilson, seconded by Trustee Redmond.</w:t>
      </w:r>
      <w:r w:rsidR="00B647C2">
        <w:t xml:space="preserve"> Motion passed. </w:t>
      </w:r>
    </w:p>
    <w:p w14:paraId="00EFF472" w14:textId="6C5028C4" w:rsidR="00B647C2" w:rsidRDefault="00B647C2">
      <w:r>
        <w:t>New Business</w:t>
      </w:r>
    </w:p>
    <w:p w14:paraId="46AB540F" w14:textId="1DEBCF66" w:rsidR="00061318" w:rsidRDefault="00B647C2">
      <w:r>
        <w:t>Discussion of election and vacant seats</w:t>
      </w:r>
      <w:r w:rsidR="00094403">
        <w:t xml:space="preserve">.  Election will be June 2, 2026 with 3 seats available.  </w:t>
      </w:r>
      <w:r w:rsidR="000F7022">
        <w:t>President O’Neill- 3 year term, Trustee Redmond</w:t>
      </w:r>
      <w:r w:rsidR="00061318">
        <w:t xml:space="preserve">- 3 year term, Trustee Wilson- 1 year term. </w:t>
      </w:r>
      <w:r w:rsidR="00AD58C9">
        <w:t>Discussed Fire Dept. ISO and Work Comp Insurance with Fire Chief Dave Fuller.  No action needed.</w:t>
      </w:r>
    </w:p>
    <w:p w14:paraId="65556DB2" w14:textId="26E61F8A" w:rsidR="009772A8" w:rsidRDefault="009772A8">
      <w:r>
        <w:t>Finance/Community Report</w:t>
      </w:r>
    </w:p>
    <w:p w14:paraId="7FB6B2BD" w14:textId="687169AF" w:rsidR="009772A8" w:rsidRDefault="002F1176">
      <w:r>
        <w:t xml:space="preserve">Discussed garbage rates and Spring Clean Up Day.  No action needed. </w:t>
      </w:r>
    </w:p>
    <w:p w14:paraId="3FCDA787" w14:textId="7BBC3154" w:rsidR="00357870" w:rsidRDefault="00357870">
      <w:r>
        <w:t xml:space="preserve">Finance Officer Dill to contact City Attorney </w:t>
      </w:r>
      <w:r w:rsidR="00122C58">
        <w:t xml:space="preserve">for contract between Town of Henry and Nicky Watson. </w:t>
      </w:r>
    </w:p>
    <w:p w14:paraId="2219ACAD" w14:textId="76A64FEF" w:rsidR="00AD58C9" w:rsidRDefault="009D3A0B">
      <w:r>
        <w:t>Water Infrastructure</w:t>
      </w:r>
    </w:p>
    <w:p w14:paraId="154760E1" w14:textId="289166B6" w:rsidR="009D3A0B" w:rsidRDefault="00696EB8">
      <w:r>
        <w:t>Trustee Jensen and Wastewater Operator discussed the Emergency Sewer Discharge.  No action needed.</w:t>
      </w:r>
    </w:p>
    <w:p w14:paraId="370A21E1" w14:textId="331D45DE" w:rsidR="00696EB8" w:rsidRDefault="00B149B0">
      <w:r>
        <w:t xml:space="preserve">Discussed hiring a town contractor for </w:t>
      </w:r>
      <w:r w:rsidR="00B6034E">
        <w:t xml:space="preserve">resident and town sewer issues and amending the </w:t>
      </w:r>
      <w:r w:rsidR="00CC75F7">
        <w:t>sewer ordinance for costs.  No action needed.</w:t>
      </w:r>
    </w:p>
    <w:p w14:paraId="31D8079B" w14:textId="49D3E7AE" w:rsidR="00E71C62" w:rsidRDefault="00D61A64">
      <w:r>
        <w:t xml:space="preserve">Discussed surveying land between 103 N Cottonwood and </w:t>
      </w:r>
      <w:r w:rsidR="00033328">
        <w:t xml:space="preserve">109 N Cottonwood for pump house on Phase 2 </w:t>
      </w:r>
      <w:r w:rsidR="00E71C62">
        <w:t>Water Project.  No action needed.</w:t>
      </w:r>
    </w:p>
    <w:p w14:paraId="020E268E" w14:textId="71AB7188" w:rsidR="00BE37B2" w:rsidRDefault="00E71C62" w:rsidP="00A42A19">
      <w:r>
        <w:t xml:space="preserve">Motion to approve Helm’s invoices </w:t>
      </w:r>
      <w:r w:rsidR="004E2F3C">
        <w:t xml:space="preserve">in exception of 37333 </w:t>
      </w:r>
      <w:r>
        <w:t>by Trustee Jensen, seconded by Trustee Wilson</w:t>
      </w:r>
      <w:r w:rsidR="004E2F3C">
        <w:t xml:space="preserve">. Motion passed. </w:t>
      </w:r>
      <w:r w:rsidR="00A42A19">
        <w:t>Tuesday, January 6, 2026 at 5:30 PM.</w:t>
      </w:r>
    </w:p>
    <w:p w14:paraId="663CD4DD" w14:textId="7805B46B" w:rsidR="00122C58" w:rsidRDefault="00122C58">
      <w:r>
        <w:t xml:space="preserve">Motion made to adjourn the meeting by </w:t>
      </w:r>
      <w:r w:rsidR="00BE37B2">
        <w:t>Trustee Redmond, seconded by Trustee Jensen.  Motion passed. Meeting adjourned at 7:30 PM</w:t>
      </w:r>
    </w:p>
    <w:sectPr w:rsidR="00122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4D"/>
    <w:rsid w:val="00033328"/>
    <w:rsid w:val="0006069F"/>
    <w:rsid w:val="00061318"/>
    <w:rsid w:val="00094403"/>
    <w:rsid w:val="000E08AD"/>
    <w:rsid w:val="000F7022"/>
    <w:rsid w:val="001104F5"/>
    <w:rsid w:val="0011062E"/>
    <w:rsid w:val="00122C58"/>
    <w:rsid w:val="00144DAC"/>
    <w:rsid w:val="00174D7E"/>
    <w:rsid w:val="001E1153"/>
    <w:rsid w:val="001F0955"/>
    <w:rsid w:val="002011E0"/>
    <w:rsid w:val="00202CFD"/>
    <w:rsid w:val="002062F6"/>
    <w:rsid w:val="00267EBC"/>
    <w:rsid w:val="0027403F"/>
    <w:rsid w:val="002F1176"/>
    <w:rsid w:val="00303BA2"/>
    <w:rsid w:val="00333A03"/>
    <w:rsid w:val="00345E67"/>
    <w:rsid w:val="00357870"/>
    <w:rsid w:val="0048081F"/>
    <w:rsid w:val="004868CF"/>
    <w:rsid w:val="004C5202"/>
    <w:rsid w:val="004D3EB6"/>
    <w:rsid w:val="004E2F3C"/>
    <w:rsid w:val="00563196"/>
    <w:rsid w:val="00595CF5"/>
    <w:rsid w:val="005D5421"/>
    <w:rsid w:val="005E070B"/>
    <w:rsid w:val="005F63E1"/>
    <w:rsid w:val="00615198"/>
    <w:rsid w:val="0068206B"/>
    <w:rsid w:val="00696EB8"/>
    <w:rsid w:val="006A4D24"/>
    <w:rsid w:val="006C6530"/>
    <w:rsid w:val="006F68E7"/>
    <w:rsid w:val="0078494D"/>
    <w:rsid w:val="007B5F09"/>
    <w:rsid w:val="007C2DC6"/>
    <w:rsid w:val="007D0DB7"/>
    <w:rsid w:val="007D6084"/>
    <w:rsid w:val="00831221"/>
    <w:rsid w:val="008668BB"/>
    <w:rsid w:val="008F7C04"/>
    <w:rsid w:val="009772A8"/>
    <w:rsid w:val="009D3A0B"/>
    <w:rsid w:val="009E49BE"/>
    <w:rsid w:val="009F7A3E"/>
    <w:rsid w:val="00A16B9B"/>
    <w:rsid w:val="00A42A19"/>
    <w:rsid w:val="00AA0189"/>
    <w:rsid w:val="00AC75D1"/>
    <w:rsid w:val="00AD58C9"/>
    <w:rsid w:val="00B1265C"/>
    <w:rsid w:val="00B149B0"/>
    <w:rsid w:val="00B6034E"/>
    <w:rsid w:val="00B647C2"/>
    <w:rsid w:val="00B64F6E"/>
    <w:rsid w:val="00BD2937"/>
    <w:rsid w:val="00BE37B2"/>
    <w:rsid w:val="00C04012"/>
    <w:rsid w:val="00C11EC3"/>
    <w:rsid w:val="00CC75F7"/>
    <w:rsid w:val="00D52CB2"/>
    <w:rsid w:val="00D56388"/>
    <w:rsid w:val="00D61A64"/>
    <w:rsid w:val="00D66482"/>
    <w:rsid w:val="00D8184D"/>
    <w:rsid w:val="00DB4066"/>
    <w:rsid w:val="00E71C62"/>
    <w:rsid w:val="00E93A9D"/>
    <w:rsid w:val="00EE7670"/>
    <w:rsid w:val="00F5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0E01"/>
  <w15:chartTrackingRefBased/>
  <w15:docId w15:val="{05077F4E-A728-4284-8B78-E2203005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9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94D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94D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94D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494D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84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653</Words>
  <Characters>3536</Characters>
  <Application>Microsoft Office Word</Application>
  <DocSecurity>0</DocSecurity>
  <Lines>64</Lines>
  <Paragraphs>31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70</cp:revision>
  <dcterms:created xsi:type="dcterms:W3CDTF">2025-12-09T16:31:00Z</dcterms:created>
  <dcterms:modified xsi:type="dcterms:W3CDTF">2025-12-10T18:20:00Z</dcterms:modified>
</cp:coreProperties>
</file>