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531" w:rsidRDefault="007B2329">
      <w:pPr>
        <w:pStyle w:val="Body"/>
        <w:jc w:val="center"/>
      </w:pPr>
      <w:bookmarkStart w:id="0" w:name="_GoBack"/>
      <w:bookmarkEnd w:id="0"/>
      <w:r>
        <w:t>Cassie Property Owners Association</w:t>
      </w:r>
    </w:p>
    <w:p w:rsidR="00884531" w:rsidRDefault="007B2329">
      <w:pPr>
        <w:pStyle w:val="Body"/>
        <w:jc w:val="center"/>
      </w:pPr>
      <w:r>
        <w:t>PO Box 34</w:t>
      </w:r>
    </w:p>
    <w:p w:rsidR="00884531" w:rsidRDefault="007B2329">
      <w:pPr>
        <w:pStyle w:val="Body"/>
        <w:jc w:val="center"/>
      </w:pPr>
      <w:r>
        <w:t>Buchanan Dam, TX 78609</w:t>
      </w:r>
    </w:p>
    <w:p w:rsidR="00884531" w:rsidRDefault="00884531">
      <w:pPr>
        <w:pStyle w:val="Body"/>
        <w:jc w:val="center"/>
      </w:pPr>
    </w:p>
    <w:p w:rsidR="00884531" w:rsidRDefault="007B2329">
      <w:pPr>
        <w:pStyle w:val="Body"/>
        <w:jc w:val="center"/>
      </w:pPr>
      <w:r>
        <w:t>February 15, 2018 Regular Board Meeting</w:t>
      </w:r>
    </w:p>
    <w:p w:rsidR="00884531" w:rsidRDefault="007B2329">
      <w:pPr>
        <w:pStyle w:val="Body"/>
        <w:jc w:val="center"/>
      </w:pPr>
      <w:r>
        <w:t>MINUTES</w:t>
      </w:r>
    </w:p>
    <w:p w:rsidR="00884531" w:rsidRDefault="00884531">
      <w:pPr>
        <w:pStyle w:val="Body"/>
        <w:jc w:val="center"/>
      </w:pPr>
    </w:p>
    <w:p w:rsidR="00884531" w:rsidRDefault="00884531">
      <w:pPr>
        <w:pStyle w:val="Body"/>
      </w:pPr>
    </w:p>
    <w:p w:rsidR="00884531" w:rsidRDefault="007B2329">
      <w:pPr>
        <w:pStyle w:val="Body"/>
      </w:pPr>
      <w:r>
        <w:t>In Attendance: Kenna Bolan, Corey Cricchio, Donna Kiley, Patty Morrow, George Sanchez</w:t>
      </w:r>
    </w:p>
    <w:p w:rsidR="00884531" w:rsidRDefault="007B2329">
      <w:pPr>
        <w:pStyle w:val="Body"/>
      </w:pPr>
      <w:r>
        <w:t>Absent: Roxanne Nelson and Marnie Schoenfeld</w:t>
      </w:r>
    </w:p>
    <w:p w:rsidR="00884531" w:rsidRDefault="00884531">
      <w:pPr>
        <w:pStyle w:val="Body"/>
      </w:pPr>
    </w:p>
    <w:p w:rsidR="00884531" w:rsidRDefault="007B2329">
      <w:pPr>
        <w:pStyle w:val="Body"/>
      </w:pPr>
      <w:r>
        <w:t xml:space="preserve">A </w:t>
      </w:r>
      <w:r>
        <w:t>quorum was present.</w:t>
      </w:r>
    </w:p>
    <w:p w:rsidR="00884531" w:rsidRDefault="007B2329">
      <w:pPr>
        <w:pStyle w:val="Body"/>
      </w:pPr>
      <w:r>
        <w:t>Corey called the meeting to order at 6:38 p.m.</w:t>
      </w:r>
    </w:p>
    <w:p w:rsidR="00884531" w:rsidRDefault="007B2329">
      <w:pPr>
        <w:pStyle w:val="Body"/>
      </w:pPr>
      <w:r>
        <w:t xml:space="preserve">Homeowner’s Attending:  Karen Gorham, John Davis,  Bruce &amp; Kelley Underwood, Toby Pimlott &amp; John Call </w:t>
      </w:r>
    </w:p>
    <w:p w:rsidR="00884531" w:rsidRDefault="00884531">
      <w:pPr>
        <w:pStyle w:val="Body"/>
      </w:pPr>
    </w:p>
    <w:p w:rsidR="00884531" w:rsidRDefault="007B2329">
      <w:pPr>
        <w:pStyle w:val="Body"/>
        <w:rPr>
          <w:b/>
          <w:bCs/>
        </w:rPr>
      </w:pPr>
      <w:r>
        <w:rPr>
          <w:b/>
          <w:bCs/>
        </w:rPr>
        <w:t>Opening Business</w:t>
      </w:r>
    </w:p>
    <w:p w:rsidR="00884531" w:rsidRDefault="00884531">
      <w:pPr>
        <w:pStyle w:val="Body"/>
      </w:pPr>
    </w:p>
    <w:p w:rsidR="00884531" w:rsidRDefault="007B2329">
      <w:pPr>
        <w:pStyle w:val="Body"/>
        <w:rPr>
          <w:u w:val="single"/>
        </w:rPr>
      </w:pPr>
      <w:r>
        <w:t xml:space="preserve">1. </w:t>
      </w:r>
      <w:r>
        <w:rPr>
          <w:u w:val="single"/>
        </w:rPr>
        <w:t>Comments from POA Members</w:t>
      </w:r>
    </w:p>
    <w:p w:rsidR="00884531" w:rsidRDefault="007B2329">
      <w:pPr>
        <w:pStyle w:val="Body"/>
      </w:pPr>
      <w:r>
        <w:t xml:space="preserve">Karen Gorham asked about the progress </w:t>
      </w:r>
      <w:r>
        <w:t>of trash including carpet dumped on property next to her       property line. The property is located at 115 Saddlehorn. Corey reported he has spoken to the LCRA numerous times and they reported the trash is not in a drainage ditch draining to the lake, th</w:t>
      </w:r>
      <w:r>
        <w:t xml:space="preserve">erefore the LCRA will not take action. Corey has also contacted Burnet County and has not heard any response to date. </w:t>
      </w:r>
    </w:p>
    <w:p w:rsidR="00884531" w:rsidRDefault="00884531">
      <w:pPr>
        <w:pStyle w:val="Body"/>
      </w:pPr>
    </w:p>
    <w:p w:rsidR="00884531" w:rsidRDefault="007B2329">
      <w:pPr>
        <w:pStyle w:val="Body"/>
      </w:pPr>
      <w:r>
        <w:t>John Davis is requesting a Fixed Property Agreement for his dock and retaining wall in had installed in 2009. He can not find his origin</w:t>
      </w:r>
      <w:r>
        <w:t xml:space="preserve">al Fixed Property Agreement to file with the County Clerk’s office.  Kenna has the minutes from the February 19, 2009 board meeting where the board approved their dock and retaining wall. John informed the board he would draw up the plans to attach to the </w:t>
      </w:r>
      <w:r>
        <w:t>new Fixed Property Agreement. Corey recommend John attend the next board meeting in March and present the plans. Kenna remind Corey to add to agenda and remind John to attend the meeting. Kenna will make copies of the Feb 19, 2009 Minutes.</w:t>
      </w:r>
    </w:p>
    <w:p w:rsidR="00884531" w:rsidRDefault="00884531">
      <w:pPr>
        <w:pStyle w:val="Body"/>
      </w:pPr>
    </w:p>
    <w:p w:rsidR="00884531" w:rsidRDefault="007B2329">
      <w:pPr>
        <w:pStyle w:val="Body"/>
        <w:rPr>
          <w:u w:val="single"/>
        </w:rPr>
      </w:pPr>
      <w:r>
        <w:t xml:space="preserve">2. </w:t>
      </w:r>
      <w:r>
        <w:rPr>
          <w:u w:val="single"/>
        </w:rPr>
        <w:t>Reading, Cha</w:t>
      </w:r>
      <w:r>
        <w:rPr>
          <w:u w:val="single"/>
        </w:rPr>
        <w:t>nges and Approval of the Minutes</w:t>
      </w:r>
    </w:p>
    <w:p w:rsidR="00884531" w:rsidRDefault="007B2329">
      <w:pPr>
        <w:pStyle w:val="Body"/>
      </w:pPr>
      <w:r>
        <w:t>George made a motion the Minutes from January 18, 2018 be accepted, Patty seconded. Motion approved.</w:t>
      </w:r>
    </w:p>
    <w:p w:rsidR="00884531" w:rsidRDefault="00884531">
      <w:pPr>
        <w:pStyle w:val="Body"/>
      </w:pPr>
    </w:p>
    <w:p w:rsidR="00884531" w:rsidRDefault="007B2329">
      <w:pPr>
        <w:pStyle w:val="Body"/>
        <w:rPr>
          <w:u w:val="single"/>
        </w:rPr>
      </w:pPr>
      <w:r>
        <w:t xml:space="preserve">3. </w:t>
      </w:r>
      <w:r>
        <w:rPr>
          <w:u w:val="single"/>
        </w:rPr>
        <w:t>Treasurer’s Report</w:t>
      </w:r>
    </w:p>
    <w:p w:rsidR="00884531" w:rsidRDefault="007B2329">
      <w:pPr>
        <w:pStyle w:val="Body"/>
      </w:pPr>
      <w:r>
        <w:t>January 18, 2018 Treasurer’s Report was presented. There is a balance of $3,724.85 in the Operating</w:t>
      </w:r>
      <w:r>
        <w:t xml:space="preserve"> Account and $34.21 in the Special Account.  Patty reported their is an outstanding check written July 20, 2017 in the amount of $100. We have 196 paid members to date.</w:t>
      </w:r>
    </w:p>
    <w:p w:rsidR="00884531" w:rsidRDefault="007B2329">
      <w:pPr>
        <w:pStyle w:val="Body"/>
      </w:pPr>
      <w:r>
        <w:t>Patty reported an IRS agent contacted her stating the agent was recommending the approv</w:t>
      </w:r>
      <w:r>
        <w:t>al of our application for 501(c)(4) status.  Patty also stated we will no longer file form 1120, instead we will file 990N due on Nov 15, 2018. We must never miss a year of filing or the 504 (c) status would be forfeited.</w:t>
      </w:r>
    </w:p>
    <w:p w:rsidR="00884531" w:rsidRDefault="00884531">
      <w:pPr>
        <w:pStyle w:val="Body"/>
      </w:pPr>
    </w:p>
    <w:p w:rsidR="00884531" w:rsidRDefault="007B2329">
      <w:pPr>
        <w:pStyle w:val="Body"/>
        <w:rPr>
          <w:b/>
          <w:bCs/>
        </w:rPr>
      </w:pPr>
      <w:r>
        <w:rPr>
          <w:b/>
          <w:bCs/>
        </w:rPr>
        <w:t>Old Business</w:t>
      </w:r>
    </w:p>
    <w:p w:rsidR="00884531" w:rsidRDefault="00884531">
      <w:pPr>
        <w:pStyle w:val="Body"/>
      </w:pPr>
    </w:p>
    <w:p w:rsidR="00884531" w:rsidRDefault="007B2329">
      <w:pPr>
        <w:pStyle w:val="Body"/>
        <w:numPr>
          <w:ilvl w:val="0"/>
          <w:numId w:val="2"/>
        </w:numPr>
      </w:pPr>
      <w:r>
        <w:t xml:space="preserve">Bank account </w:t>
      </w:r>
      <w:r>
        <w:t>updates - Kenna and Patty presented everything from the safe deposit box. Kenna reported the following officers are on the signature card for the safe deposit box: Corey Cricchio, Marnie Schoenfeld, Patty Morrow and Kenna Bolan. Discussion was held regardi</w:t>
      </w:r>
      <w:r>
        <w:t>ng keeping old tax returns. George made a motion to shred tax returns before 2010. Corey seconded. Motion approved.</w:t>
      </w:r>
    </w:p>
    <w:p w:rsidR="00884531" w:rsidRDefault="007B2329">
      <w:pPr>
        <w:pStyle w:val="Body"/>
        <w:numPr>
          <w:ilvl w:val="0"/>
          <w:numId w:val="2"/>
        </w:numPr>
      </w:pPr>
      <w:r>
        <w:t xml:space="preserve">Letterhead - Donna reported some people have not received her letterhead samples she originally sent. She will re-create new letterhead and </w:t>
      </w:r>
      <w:r>
        <w:t>send by email prior to the next board meeting.</w:t>
      </w:r>
    </w:p>
    <w:p w:rsidR="00884531" w:rsidRDefault="007B2329">
      <w:pPr>
        <w:pStyle w:val="Body"/>
        <w:numPr>
          <w:ilvl w:val="0"/>
          <w:numId w:val="2"/>
        </w:numPr>
      </w:pPr>
      <w:r>
        <w:t>Picnic Table on POA property behind Bruce Underwood’s property needs to be moved by the board. The former owner left it behind and the Underwood’s do not want to use it.  Corey will make arrangements to have i</w:t>
      </w:r>
      <w:r>
        <w:t>t picked up.</w:t>
      </w:r>
    </w:p>
    <w:p w:rsidR="00884531" w:rsidRDefault="007B2329">
      <w:pPr>
        <w:pStyle w:val="Body"/>
        <w:numPr>
          <w:ilvl w:val="0"/>
          <w:numId w:val="2"/>
        </w:numPr>
      </w:pPr>
      <w:r>
        <w:t>Picnic tables or benches in access areas - George and Donna will research picnic table prices. Patty made a motion for them to research, Corey seconded. Motion approved.</w:t>
      </w:r>
    </w:p>
    <w:p w:rsidR="00884531" w:rsidRDefault="007B2329">
      <w:pPr>
        <w:pStyle w:val="Body"/>
        <w:numPr>
          <w:ilvl w:val="0"/>
          <w:numId w:val="2"/>
        </w:numPr>
      </w:pPr>
      <w:r>
        <w:lastRenderedPageBreak/>
        <w:t xml:space="preserve">Dead tree at access area by Kenna’s property. Chuck and Marnie looked at </w:t>
      </w:r>
      <w:r>
        <w:t>the tree and the board decided to leave it alone. It does not block access or will not impede water through the drainage ditch.</w:t>
      </w:r>
    </w:p>
    <w:p w:rsidR="00884531" w:rsidRDefault="007B2329">
      <w:pPr>
        <w:pStyle w:val="Body"/>
        <w:numPr>
          <w:ilvl w:val="0"/>
          <w:numId w:val="2"/>
        </w:numPr>
      </w:pPr>
      <w:r>
        <w:t>104 Bronco took all the trash from 201 Bronco and has piled it all around his property.  The drainage ditch is full of trash. Th</w:t>
      </w:r>
      <w:r>
        <w:t>ey also have chickens and a rooster which is a deed violation.  Corey will contact Constable Ray for assistance.</w:t>
      </w:r>
    </w:p>
    <w:p w:rsidR="00884531" w:rsidRDefault="00884531">
      <w:pPr>
        <w:pStyle w:val="Body"/>
      </w:pPr>
    </w:p>
    <w:p w:rsidR="00884531" w:rsidRDefault="007B2329">
      <w:pPr>
        <w:pStyle w:val="Body"/>
        <w:rPr>
          <w:b/>
          <w:bCs/>
        </w:rPr>
      </w:pPr>
      <w:r>
        <w:rPr>
          <w:b/>
          <w:bCs/>
        </w:rPr>
        <w:t>New Business</w:t>
      </w:r>
    </w:p>
    <w:p w:rsidR="00884531" w:rsidRDefault="00884531">
      <w:pPr>
        <w:pStyle w:val="Body"/>
      </w:pPr>
    </w:p>
    <w:p w:rsidR="00884531" w:rsidRDefault="007B2329">
      <w:pPr>
        <w:pStyle w:val="Body"/>
        <w:numPr>
          <w:ilvl w:val="0"/>
          <w:numId w:val="3"/>
        </w:numPr>
      </w:pPr>
      <w:r>
        <w:t xml:space="preserve"> Bruce and Kelley Underwood presented their request for a fixed property agreement for a 150’ boat dock with a lift and a steel </w:t>
      </w:r>
      <w:r>
        <w:t>roof welded to the structure. Discussion was held and Corey informed the Underwood’s the board would need to discuss their request and possibly come to their property for more information. The Underwood’s welcomed the board to come over at their earliest c</w:t>
      </w:r>
      <w:r>
        <w:t>onvenience. The have requested a variance.</w:t>
      </w:r>
    </w:p>
    <w:p w:rsidR="00884531" w:rsidRDefault="007B2329">
      <w:pPr>
        <w:pStyle w:val="Body"/>
        <w:numPr>
          <w:ilvl w:val="0"/>
          <w:numId w:val="2"/>
        </w:numPr>
      </w:pPr>
      <w:r>
        <w:t>Boats parked/stored on POA property is prohibited.  Corey reminded the board members to be on alert and notify Corey if homeowner’s are using the POA access for boat/trailer/car storage.</w:t>
      </w:r>
    </w:p>
    <w:p w:rsidR="00884531" w:rsidRDefault="007B2329">
      <w:pPr>
        <w:pStyle w:val="Body"/>
        <w:numPr>
          <w:ilvl w:val="0"/>
          <w:numId w:val="2"/>
        </w:numPr>
      </w:pPr>
      <w:r>
        <w:t>Safe Deposit Box - Kenna i</w:t>
      </w:r>
      <w:r>
        <w:t xml:space="preserve">nformed the board we only have one key in possession and if it’s lost it will cost the POA $500 for the bank to drill out the lock. We can pay the bank $15 to move to another box with two keys. George made a motion to pay $15 to First State Bank of Burnet </w:t>
      </w:r>
      <w:r>
        <w:t>to move to a different Safe Deposit Box with two keys. Corey seconded. Motion approved.</w:t>
      </w:r>
    </w:p>
    <w:p w:rsidR="00884531" w:rsidRDefault="007B2329">
      <w:pPr>
        <w:pStyle w:val="Body"/>
        <w:numPr>
          <w:ilvl w:val="0"/>
          <w:numId w:val="2"/>
        </w:numPr>
      </w:pPr>
      <w:r>
        <w:t>Patty and John Morrow are requesting to extend their dock from 150’ to 200’. Patty presented all of her documentation for the request. Kenna made a motion to approve th</w:t>
      </w:r>
      <w:r>
        <w:t>e 50’ extension, George seconded. Motion approved.</w:t>
      </w:r>
    </w:p>
    <w:p w:rsidR="00884531" w:rsidRDefault="007B2329">
      <w:pPr>
        <w:pStyle w:val="Body"/>
        <w:numPr>
          <w:ilvl w:val="0"/>
          <w:numId w:val="2"/>
        </w:numPr>
      </w:pPr>
      <w:r>
        <w:t>Corey decided to table items 5, 6, 7, and 8 for next meeting.</w:t>
      </w:r>
    </w:p>
    <w:p w:rsidR="00884531" w:rsidRDefault="007B2329">
      <w:pPr>
        <w:pStyle w:val="Body"/>
        <w:numPr>
          <w:ilvl w:val="0"/>
          <w:numId w:val="2"/>
        </w:numPr>
      </w:pPr>
      <w:r>
        <w:t xml:space="preserve">Corey made a motion to accept Clarence’s resignation, George seconded. Motion approved.  </w:t>
      </w:r>
    </w:p>
    <w:p w:rsidR="00884531" w:rsidRDefault="00884531">
      <w:pPr>
        <w:pStyle w:val="Body"/>
      </w:pPr>
    </w:p>
    <w:p w:rsidR="00884531" w:rsidRDefault="00884531">
      <w:pPr>
        <w:pStyle w:val="Body"/>
      </w:pPr>
    </w:p>
    <w:p w:rsidR="00884531" w:rsidRDefault="007B2329">
      <w:pPr>
        <w:pStyle w:val="Body"/>
      </w:pPr>
      <w:r>
        <w:t>Meeting Adjourned at 7:57 p.m.</w:t>
      </w:r>
    </w:p>
    <w:sectPr w:rsidR="00884531">
      <w:headerReference w:type="default" r:id="rId7"/>
      <w:footerReference w:type="default" r:id="rId8"/>
      <w:pgSz w:w="12240" w:h="15840"/>
      <w:pgMar w:top="720" w:right="720" w:bottom="720" w:left="72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329" w:rsidRDefault="007B2329">
      <w:r>
        <w:separator/>
      </w:r>
    </w:p>
  </w:endnote>
  <w:endnote w:type="continuationSeparator" w:id="0">
    <w:p w:rsidR="007B2329" w:rsidRDefault="007B2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31" w:rsidRDefault="008845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329" w:rsidRDefault="007B2329">
      <w:r>
        <w:separator/>
      </w:r>
    </w:p>
  </w:footnote>
  <w:footnote w:type="continuationSeparator" w:id="0">
    <w:p w:rsidR="007B2329" w:rsidRDefault="007B2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4531" w:rsidRDefault="008845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FF2A1A"/>
    <w:multiLevelType w:val="hybridMultilevel"/>
    <w:tmpl w:val="AE8A9A80"/>
    <w:styleLink w:val="Numbered"/>
    <w:lvl w:ilvl="0" w:tplc="AD9E13E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BD801E4">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2CD9EA">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A704B7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6CE7374">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AF5F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D06E922E">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E945236">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F68A976">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904CE7"/>
    <w:multiLevelType w:val="hybridMultilevel"/>
    <w:tmpl w:val="AE8A9A80"/>
    <w:numStyleLink w:val="Numbered"/>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531"/>
    <w:rsid w:val="007B2329"/>
    <w:rsid w:val="00884531"/>
    <w:rsid w:val="00CF4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ACA13-EDEE-4DA0-999B-8B8BA196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 George</dc:creator>
  <cp:lastModifiedBy>Sanchez, George</cp:lastModifiedBy>
  <cp:revision>2</cp:revision>
  <dcterms:created xsi:type="dcterms:W3CDTF">2018-08-20T14:12:00Z</dcterms:created>
  <dcterms:modified xsi:type="dcterms:W3CDTF">2018-08-20T14:12:00Z</dcterms:modified>
</cp:coreProperties>
</file>