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jc w:val="center"/>
        <w:rPr>
          <w:rFonts w:ascii="Arial" w:cs="Arial" w:hAnsi="Arial" w:eastAsia="Arial"/>
        </w:rPr>
      </w:pPr>
      <w:r>
        <w:rPr>
          <w:rFonts w:ascii="Arial" w:hAnsi="Arial"/>
          <w:rtl w:val="0"/>
          <w:lang w:val="en-US"/>
        </w:rPr>
        <w:t>MINUTES</w:t>
      </w:r>
    </w:p>
    <w:p>
      <w:pPr>
        <w:pStyle w:val="Body"/>
        <w:spacing w:after="280" w:line="72" w:lineRule="auto"/>
        <w:jc w:val="center"/>
        <w:rPr>
          <w:rFonts w:ascii="Arial" w:cs="Arial" w:hAnsi="Arial" w:eastAsia="Arial"/>
          <w:sz w:val="24"/>
          <w:szCs w:val="24"/>
        </w:rPr>
      </w:pPr>
      <w:r>
        <w:rPr>
          <w:rFonts w:ascii="Arial" w:hAnsi="Arial"/>
          <w:sz w:val="24"/>
          <w:szCs w:val="24"/>
          <w:rtl w:val="0"/>
          <w:lang w:val="en-US"/>
        </w:rPr>
        <w:t>Cassie POA Monthly Meeting</w:t>
      </w:r>
    </w:p>
    <w:p>
      <w:pPr>
        <w:pStyle w:val="Body"/>
        <w:spacing w:after="280" w:line="72" w:lineRule="auto"/>
        <w:jc w:val="center"/>
        <w:rPr>
          <w:rFonts w:ascii="Arial" w:cs="Arial" w:hAnsi="Arial" w:eastAsia="Arial"/>
          <w:sz w:val="24"/>
          <w:szCs w:val="24"/>
        </w:rPr>
      </w:pPr>
      <w:r>
        <w:rPr>
          <w:rFonts w:ascii="Arial" w:hAnsi="Arial"/>
          <w:sz w:val="24"/>
          <w:szCs w:val="24"/>
          <w:rtl w:val="0"/>
          <w:lang w:val="en-US"/>
        </w:rPr>
        <w:t>May 16, 2019</w:t>
      </w:r>
    </w:p>
    <w:p>
      <w:pPr>
        <w:pStyle w:val="Body"/>
        <w:spacing w:after="280" w:line="72" w:lineRule="auto"/>
        <w:jc w:val="left"/>
        <w:rPr>
          <w:rFonts w:ascii="Arial" w:cs="Arial" w:hAnsi="Arial" w:eastAsia="Arial"/>
          <w:sz w:val="26"/>
          <w:szCs w:val="26"/>
        </w:rPr>
      </w:pPr>
    </w:p>
    <w:p>
      <w:pPr>
        <w:pStyle w:val="Body"/>
        <w:spacing w:after="280" w:line="72" w:lineRule="auto"/>
        <w:jc w:val="left"/>
        <w:rPr>
          <w:rFonts w:ascii="Arial" w:cs="Arial" w:hAnsi="Arial" w:eastAsia="Arial"/>
          <w:sz w:val="24"/>
          <w:szCs w:val="24"/>
        </w:rPr>
      </w:pPr>
      <w:r>
        <w:rPr>
          <w:rFonts w:ascii="Arial" w:hAnsi="Arial"/>
          <w:sz w:val="24"/>
          <w:szCs w:val="24"/>
          <w:rtl w:val="0"/>
          <w:lang w:val="en-US"/>
        </w:rPr>
        <w:t>BOARD MEMBERS</w:t>
      </w:r>
    </w:p>
    <w:p>
      <w:pPr>
        <w:pStyle w:val="Body"/>
        <w:spacing w:after="280"/>
        <w:jc w:val="left"/>
        <w:rPr>
          <w:rFonts w:ascii="Arial" w:cs="Arial" w:hAnsi="Arial" w:eastAsia="Arial"/>
          <w:sz w:val="24"/>
          <w:szCs w:val="24"/>
        </w:rPr>
      </w:pPr>
      <w:r>
        <w:rPr>
          <w:rFonts w:ascii="Arial" w:hAnsi="Arial"/>
          <w:sz w:val="24"/>
          <w:szCs w:val="24"/>
          <w:rtl w:val="0"/>
          <w:lang w:val="en-US"/>
        </w:rPr>
        <w:t>In Attendance: Kenna Bolan, President/ Donna Kiley, Vice President/ Patty Morrow, Treasurer/ Debra Holcomb, Secretary/ Directors Richard Garrett, Shelley Holiday, Hauke Roeschmann</w:t>
      </w:r>
    </w:p>
    <w:p>
      <w:pPr>
        <w:pStyle w:val="Body"/>
        <w:spacing w:after="280"/>
        <w:jc w:val="left"/>
        <w:rPr>
          <w:rFonts w:ascii="Arial" w:cs="Arial" w:hAnsi="Arial" w:eastAsia="Arial"/>
          <w:sz w:val="24"/>
          <w:szCs w:val="24"/>
        </w:rPr>
      </w:pPr>
      <w:r>
        <w:rPr>
          <w:rFonts w:ascii="Arial" w:hAnsi="Arial"/>
          <w:sz w:val="24"/>
          <w:szCs w:val="24"/>
          <w:rtl w:val="0"/>
          <w:lang w:val="en-US"/>
        </w:rPr>
        <w:t>Homeowners Attending: Toby Pimlott and John Call</w:t>
      </w:r>
    </w:p>
    <w:p>
      <w:pPr>
        <w:pStyle w:val="Body"/>
        <w:spacing w:after="280"/>
        <w:jc w:val="left"/>
        <w:rPr>
          <w:rFonts w:ascii="Arial" w:cs="Arial" w:hAnsi="Arial" w:eastAsia="Arial"/>
          <w:sz w:val="24"/>
          <w:szCs w:val="24"/>
        </w:rPr>
      </w:pPr>
      <w:r>
        <w:rPr>
          <w:rFonts w:ascii="Arial" w:hAnsi="Arial"/>
          <w:sz w:val="24"/>
          <w:szCs w:val="24"/>
          <w:rtl w:val="0"/>
          <w:lang w:val="en-US"/>
        </w:rPr>
        <w:t>Kenna called the meeting to order at 6:34 P.M.</w:t>
      </w:r>
    </w:p>
    <w:p>
      <w:pPr>
        <w:pStyle w:val="Body"/>
        <w:spacing w:after="280"/>
        <w:jc w:val="left"/>
        <w:rPr>
          <w:rFonts w:ascii="Arial" w:cs="Arial" w:hAnsi="Arial" w:eastAsia="Arial"/>
          <w:sz w:val="24"/>
          <w:szCs w:val="24"/>
        </w:rPr>
      </w:pPr>
      <w:r>
        <w:rPr>
          <w:rFonts w:ascii="Arial" w:hAnsi="Arial"/>
          <w:sz w:val="24"/>
          <w:szCs w:val="24"/>
          <w:rtl w:val="0"/>
          <w:lang w:val="en-US"/>
        </w:rPr>
        <w:t>Minutes: Debra presented the March 2019 Minutes. Kenna made a motion to approve, Hauke seconded. Motion approved.</w:t>
      </w:r>
    </w:p>
    <w:p>
      <w:pPr>
        <w:pStyle w:val="Body"/>
        <w:spacing w:after="280"/>
        <w:jc w:val="left"/>
        <w:rPr>
          <w:rFonts w:ascii="Arial" w:cs="Arial" w:hAnsi="Arial" w:eastAsia="Arial"/>
          <w:sz w:val="24"/>
          <w:szCs w:val="24"/>
        </w:rPr>
      </w:pPr>
      <w:r>
        <w:rPr>
          <w:rFonts w:ascii="Arial" w:hAnsi="Arial"/>
          <w:sz w:val="24"/>
          <w:szCs w:val="24"/>
          <w:rtl w:val="0"/>
          <w:lang w:val="en-US"/>
        </w:rPr>
        <w:t>Treasurer Report: Patty presented the Treasurer</w:t>
      </w:r>
      <w:r>
        <w:rPr>
          <w:rFonts w:ascii="Arial" w:hAnsi="Arial" w:hint="default"/>
          <w:sz w:val="24"/>
          <w:szCs w:val="24"/>
          <w:rtl w:val="0"/>
          <w:lang w:val="en-US"/>
        </w:rPr>
        <w:t>’</w:t>
      </w:r>
      <w:r>
        <w:rPr>
          <w:rFonts w:ascii="Arial" w:hAnsi="Arial"/>
          <w:sz w:val="24"/>
          <w:szCs w:val="24"/>
          <w:rtl w:val="0"/>
          <w:lang w:val="en-US"/>
        </w:rPr>
        <w:t>s Report. One deposit has been made for $75 ($50 membership fee and $25 boat ramp key replacement fee). One check was written to USPS for $46 for Post Office Box Annual Rental Fee. There is a balance of $11,617.05 in the operation account. There are 192 paid members to date.</w:t>
      </w:r>
    </w:p>
    <w:p>
      <w:pPr>
        <w:pStyle w:val="Body"/>
        <w:spacing w:after="280"/>
        <w:jc w:val="left"/>
        <w:rPr>
          <w:rFonts w:ascii="Arial" w:cs="Arial" w:hAnsi="Arial" w:eastAsia="Arial"/>
          <w:sz w:val="24"/>
          <w:szCs w:val="24"/>
        </w:rPr>
      </w:pPr>
      <w:r>
        <w:rPr>
          <w:rFonts w:ascii="Arial" w:hAnsi="Arial"/>
          <w:sz w:val="24"/>
          <w:szCs w:val="24"/>
          <w:rtl w:val="0"/>
          <w:lang w:val="en-US"/>
        </w:rPr>
        <w:t>Kenna presented the bill from George Sanchez for reimbursement for our website domain of $78.68. Kenna made a motion to pay George $78.68, Donna seconded. Motion approved.</w:t>
      </w:r>
    </w:p>
    <w:p>
      <w:pPr>
        <w:pStyle w:val="Body"/>
        <w:spacing w:after="280"/>
        <w:jc w:val="left"/>
        <w:rPr>
          <w:rFonts w:ascii="Arial" w:cs="Arial" w:hAnsi="Arial" w:eastAsia="Arial"/>
          <w:sz w:val="24"/>
          <w:szCs w:val="24"/>
        </w:rPr>
      </w:pPr>
      <w:r>
        <w:rPr>
          <w:rFonts w:ascii="Arial" w:hAnsi="Arial"/>
          <w:sz w:val="24"/>
          <w:szCs w:val="24"/>
          <w:rtl w:val="0"/>
          <w:lang w:val="en-US"/>
        </w:rPr>
        <w:t>Kenna Mentioned we need to purchase postage stamps for mailing newsletter. Kenna made a motion to purchase postage stamps, Pay seconded. Motion approved.</w:t>
      </w:r>
    </w:p>
    <w:p>
      <w:pPr>
        <w:pStyle w:val="Body"/>
        <w:spacing w:after="280"/>
        <w:jc w:val="left"/>
        <w:rPr>
          <w:rFonts w:ascii="Arial" w:cs="Arial" w:hAnsi="Arial" w:eastAsia="Arial"/>
          <w:sz w:val="24"/>
          <w:szCs w:val="24"/>
        </w:rPr>
      </w:pPr>
      <w:r>
        <w:rPr>
          <w:rFonts w:ascii="Arial" w:hAnsi="Arial"/>
          <w:sz w:val="24"/>
          <w:szCs w:val="24"/>
          <w:rtl w:val="0"/>
          <w:lang w:val="en-US"/>
        </w:rPr>
        <w:t>Old Business:</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210 Lariat Lane Boat Dock - Hauke did not contact the owner. Repairs have started. Concrete barrels are probably in the channel. Hauke will contact the owners before he leaves on vacation. Donna offered to call if he is not successful.</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Signs - POA meeting and access areas - Hauke and his wife Claudia donated the the POA meeting signs. We need to more metal frames. Patty said Kenna mentioned Ron Petrick has an extra to donate. Kenna will get frame from Ron and the two in her garage and give to Hauke. The signs will be posted at entrances 1 and 9. The third sign could be placed in front of the Cassie Community Assoc building.</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 xml:space="preserve">Annual Newsletter - Kenna has submitted the final copy of the newsletter for approval. The invoice page has a text box highlighted in gray and everyone agreed printing in black and white would be feasible. Patty reported she needs 96 copies of past due letters. </w:t>
      </w:r>
      <w:r>
        <w:rPr>
          <w:rFonts w:ascii="Arial" w:hAnsi="Arial"/>
          <w:sz w:val="24"/>
          <w:szCs w:val="24"/>
          <w:rtl w:val="0"/>
          <w:lang w:val="en-US"/>
        </w:rPr>
        <w:t>The cost is $300 for 300 copies.</w:t>
      </w:r>
      <w:r>
        <w:rPr>
          <w:rFonts w:ascii="Arial" w:hAnsi="Arial"/>
          <w:sz w:val="24"/>
          <w:szCs w:val="24"/>
          <w:rtl w:val="0"/>
          <w:lang w:val="en-US"/>
        </w:rPr>
        <w:t xml:space="preserve"> Kenna presented the brochure options and everyone agreed the glossy version is best. Kenna suggested printing 350, Hauke suggested more so we don</w:t>
      </w:r>
      <w:r>
        <w:rPr>
          <w:rFonts w:ascii="Arial" w:hAnsi="Arial" w:hint="default"/>
          <w:sz w:val="24"/>
          <w:szCs w:val="24"/>
          <w:rtl w:val="0"/>
          <w:lang w:val="en-US"/>
        </w:rPr>
        <w:t>’</w:t>
      </w:r>
      <w:r>
        <w:rPr>
          <w:rFonts w:ascii="Arial" w:hAnsi="Arial"/>
          <w:sz w:val="24"/>
          <w:szCs w:val="24"/>
          <w:rtl w:val="0"/>
          <w:lang w:val="en-US"/>
        </w:rPr>
        <w:t>t have to print again and we have enough for new residents. It was agreed 400 would be sufficient.  Kenna will send the newsletter and brochure to D&amp;W printing. Cost for brochure is $280 and the newsletter is $216. Hauke mentioned we need to send newsletter and brochure to every homeowner.  Kenna made a motion to approve $280 for brochure and $216 for newsletter. Shelley seconded. Motion approved.</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Kenna reported she lost her PO box key, so she will pay to order a new one.</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Speed limit signs throughout neighborhood - Kenna reported she has spoken to County Commissioner Jim Luther Jr. about adding more speed limit signs and possibly lower the speed limits in Cassie. Jim informed Kenna he would have to do some research, speak to the County Attorney and get back with her.</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100 Agarita boat dock - Kenna will contact the homeowner to advise all docks are being reviewed and repair and/or removal is required.</w:t>
      </w:r>
      <w:r>
        <w:rPr>
          <w:rFonts w:ascii="Arial" w:hAnsi="Arial"/>
          <w:sz w:val="24"/>
          <w:szCs w:val="24"/>
          <w:rtl w:val="0"/>
        </w:rPr>
        <w:t xml:space="preserve"> </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 xml:space="preserve">Abandoned Vehicles and boats in neighborhood </w:t>
      </w:r>
      <w:r>
        <w:rPr>
          <w:rFonts w:ascii="Arial" w:hAnsi="Arial"/>
          <w:sz w:val="24"/>
          <w:szCs w:val="24"/>
          <w:rtl w:val="0"/>
          <w:lang w:val="en-US"/>
        </w:rPr>
        <w:t xml:space="preserve">- Kenna informed everyone she has contacted the county but there is no ordinance to remove abandoned vehicles or </w:t>
        <w:tab/>
        <w:t>boats. The county is working on amending ordinances.</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Residents with roosters and chickens letter needs board approval prior to sending to homeowners. Toby asked what the board does when residents don</w:t>
      </w:r>
      <w:r>
        <w:rPr>
          <w:rFonts w:ascii="Arial" w:hAnsi="Arial" w:hint="default"/>
          <w:sz w:val="24"/>
          <w:szCs w:val="24"/>
          <w:rtl w:val="0"/>
          <w:lang w:val="en-US"/>
        </w:rPr>
        <w:t>’</w:t>
      </w:r>
      <w:r>
        <w:rPr>
          <w:rFonts w:ascii="Arial" w:hAnsi="Arial"/>
          <w:sz w:val="24"/>
          <w:szCs w:val="24"/>
          <w:rtl w:val="0"/>
          <w:lang w:val="en-US"/>
        </w:rPr>
        <w:t>t comply. Kenna informed her we can take them to court. Hauke made a motion for Kenna to draft a letter informing the residents they have 30 days to remove the rooster and chickens. Kenna seconded. Motion approved.</w:t>
      </w:r>
    </w:p>
    <w:p>
      <w:pPr>
        <w:pStyle w:val="Body"/>
        <w:spacing w:after="280"/>
        <w:jc w:val="left"/>
        <w:rPr>
          <w:rFonts w:ascii="Arial" w:cs="Arial" w:hAnsi="Arial" w:eastAsia="Arial"/>
          <w:sz w:val="24"/>
          <w:szCs w:val="24"/>
        </w:rPr>
      </w:pPr>
      <w:r>
        <w:rPr>
          <w:rFonts w:ascii="Arial" w:hAnsi="Arial"/>
          <w:sz w:val="24"/>
          <w:szCs w:val="24"/>
          <w:rtl w:val="0"/>
          <w:lang w:val="en-US"/>
        </w:rPr>
        <w:t>New Business:</w:t>
      </w:r>
    </w:p>
    <w:p>
      <w:pPr>
        <w:pStyle w:val="Body"/>
        <w:numPr>
          <w:ilvl w:val="0"/>
          <w:numId w:val="3"/>
        </w:numPr>
        <w:spacing w:after="280"/>
        <w:jc w:val="left"/>
        <w:rPr>
          <w:rFonts w:ascii="Arial" w:hAnsi="Arial"/>
          <w:sz w:val="24"/>
          <w:szCs w:val="24"/>
          <w:lang w:val="en-US"/>
        </w:rPr>
      </w:pPr>
      <w:r>
        <w:rPr>
          <w:rFonts w:ascii="Arial" w:hAnsi="Arial"/>
          <w:sz w:val="24"/>
          <w:szCs w:val="24"/>
          <w:rtl w:val="0"/>
          <w:lang w:val="en-US"/>
        </w:rPr>
        <w:t>Nomination of Directors: Donna nominated Toby Pimlott to join the board. Shelley seconded the motion. Majority of the board approved nomination. Motion approved.</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Permission to cut down elm tree at Access 4 - Kenna and her husband need to widen the gate entering from the Access area 4. There is a skinny elm tree on the property line in the way and they are requesting from the board to cut it down. Kenna provided photos of the tree. Donna made a motion to allow Kenna</w:t>
      </w:r>
      <w:r>
        <w:rPr>
          <w:rFonts w:ascii="Arial" w:hAnsi="Arial" w:hint="default"/>
          <w:sz w:val="24"/>
          <w:szCs w:val="24"/>
          <w:rtl w:val="0"/>
          <w:lang w:val="en-US"/>
        </w:rPr>
        <w:t>’</w:t>
      </w:r>
      <w:r>
        <w:rPr>
          <w:rFonts w:ascii="Arial" w:hAnsi="Arial"/>
          <w:sz w:val="24"/>
          <w:szCs w:val="24"/>
          <w:rtl w:val="0"/>
          <w:lang w:val="en-US"/>
        </w:rPr>
        <w:t>s husband to cut down the tree. Shelley seconded the motion. Motion approved.</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Update on Access 1 clean up - Hauke provided the update as follows: Carl Barho brought his loader to clear brush. Pictures were posted on Next-Door and Facebook about work completed and free mulch. The gulches need to be filled in and brush needs to be burned. Hauke suggested putting poles in the ground to keep people from parking behind Shelley</w:t>
      </w:r>
      <w:r>
        <w:rPr>
          <w:rFonts w:ascii="Arial" w:hAnsi="Arial" w:hint="default"/>
          <w:sz w:val="24"/>
          <w:szCs w:val="24"/>
          <w:rtl w:val="0"/>
          <w:lang w:val="en-US"/>
        </w:rPr>
        <w:t>’</w:t>
      </w:r>
      <w:r>
        <w:rPr>
          <w:rFonts w:ascii="Arial" w:hAnsi="Arial"/>
          <w:sz w:val="24"/>
          <w:szCs w:val="24"/>
          <w:rtl w:val="0"/>
          <w:lang w:val="en-US"/>
        </w:rPr>
        <w:t>s property. Kenna said we can</w:t>
      </w:r>
      <w:r>
        <w:rPr>
          <w:rFonts w:ascii="Arial" w:hAnsi="Arial" w:hint="default"/>
          <w:sz w:val="24"/>
          <w:szCs w:val="24"/>
          <w:rtl w:val="0"/>
          <w:lang w:val="en-US"/>
        </w:rPr>
        <w:t>’</w:t>
      </w:r>
      <w:r>
        <w:rPr>
          <w:rFonts w:ascii="Arial" w:hAnsi="Arial"/>
          <w:sz w:val="24"/>
          <w:szCs w:val="24"/>
          <w:rtl w:val="0"/>
          <w:lang w:val="en-US"/>
        </w:rPr>
        <w:t>t block vehicle access at Access 1 due to Rules and Regulations stating it is the only access that allows launching of 14</w:t>
      </w:r>
      <w:r>
        <w:rPr>
          <w:rFonts w:ascii="Arial" w:hAnsi="Arial" w:hint="default"/>
          <w:sz w:val="24"/>
          <w:szCs w:val="24"/>
          <w:rtl w:val="0"/>
          <w:lang w:val="en-US"/>
        </w:rPr>
        <w:t xml:space="preserve">’ </w:t>
      </w:r>
      <w:r>
        <w:rPr>
          <w:rFonts w:ascii="Arial" w:hAnsi="Arial"/>
          <w:sz w:val="24"/>
          <w:szCs w:val="24"/>
          <w:rtl w:val="0"/>
          <w:lang w:val="en-US"/>
        </w:rPr>
        <w:t>boats or under and jet skis. Amending the Rules and Regulations will be reviewed. The vitex will grow back if we don</w:t>
      </w:r>
      <w:r>
        <w:rPr>
          <w:rFonts w:ascii="Arial" w:hAnsi="Arial" w:hint="default"/>
          <w:sz w:val="24"/>
          <w:szCs w:val="24"/>
          <w:rtl w:val="0"/>
          <w:lang w:val="en-US"/>
        </w:rPr>
        <w:t>’</w:t>
      </w:r>
      <w:r>
        <w:rPr>
          <w:rFonts w:ascii="Arial" w:hAnsi="Arial"/>
          <w:sz w:val="24"/>
          <w:szCs w:val="24"/>
          <w:rtl w:val="0"/>
          <w:lang w:val="en-US"/>
        </w:rPr>
        <w:t>t dig out roots and/or burn out roots. Need more volunteers for next community project.</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Kenna read the text from Jeanette saying her husband will have a large quantity of cut and split oak wood and they would deliver. The board discussed where to place the wood. Hauke suggested posting on Next-door asking who would like free wood.  Kenna suggested Entrance 8 access next to Jeanette</w:t>
      </w:r>
      <w:r>
        <w:rPr>
          <w:rFonts w:ascii="Arial" w:hAnsi="Arial" w:hint="default"/>
          <w:sz w:val="24"/>
          <w:szCs w:val="24"/>
          <w:rtl w:val="0"/>
          <w:lang w:val="en-US"/>
        </w:rPr>
        <w:t>’</w:t>
      </w:r>
      <w:r>
        <w:rPr>
          <w:rFonts w:ascii="Arial" w:hAnsi="Arial"/>
          <w:sz w:val="24"/>
          <w:szCs w:val="24"/>
          <w:rtl w:val="0"/>
          <w:lang w:val="en-US"/>
        </w:rPr>
        <w:t>s would be the best location. The board unanimously approved the location. Kenna will get in touch with Jeanette.</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Don Haluzen submitted plans for the addition to his boat dock. Kenna asked for more information as in materials to be used. Hauke said LCRA says 150</w:t>
      </w:r>
      <w:r>
        <w:rPr>
          <w:rFonts w:ascii="Arial" w:hAnsi="Arial" w:hint="default"/>
          <w:sz w:val="24"/>
          <w:szCs w:val="24"/>
          <w:rtl w:val="0"/>
          <w:lang w:val="en-US"/>
        </w:rPr>
        <w:t xml:space="preserve">’ </w:t>
      </w:r>
      <w:r>
        <w:rPr>
          <w:rFonts w:ascii="Arial" w:hAnsi="Arial"/>
          <w:sz w:val="24"/>
          <w:szCs w:val="24"/>
          <w:rtl w:val="0"/>
          <w:lang w:val="en-US"/>
        </w:rPr>
        <w:t>from shoreline. The board expressed concerns that the proposed dock cover would violate some elements of the POA</w:t>
      </w:r>
      <w:r>
        <w:rPr>
          <w:rFonts w:ascii="Arial" w:hAnsi="Arial" w:hint="default"/>
          <w:sz w:val="24"/>
          <w:szCs w:val="24"/>
          <w:rtl w:val="0"/>
          <w:lang w:val="en-US"/>
        </w:rPr>
        <w:t>’</w:t>
      </w:r>
      <w:r>
        <w:rPr>
          <w:rFonts w:ascii="Arial" w:hAnsi="Arial"/>
          <w:sz w:val="24"/>
          <w:szCs w:val="24"/>
          <w:rtl w:val="0"/>
          <w:lang w:val="en-US"/>
        </w:rPr>
        <w:t xml:space="preserve">s governing documents, namely </w:t>
      </w:r>
      <w:r>
        <w:rPr>
          <w:rFonts w:ascii="Arial" w:hAnsi="Arial" w:hint="default"/>
          <w:sz w:val="24"/>
          <w:szCs w:val="24"/>
          <w:rtl w:val="0"/>
          <w:lang w:val="en-US"/>
        </w:rPr>
        <w:t>“</w:t>
      </w:r>
      <w:r>
        <w:rPr>
          <w:rFonts w:ascii="Arial" w:hAnsi="Arial"/>
          <w:sz w:val="24"/>
          <w:szCs w:val="24"/>
          <w:rtl w:val="0"/>
          <w:lang w:val="en-US"/>
        </w:rPr>
        <w:t>Rules and Regulations</w:t>
      </w:r>
      <w:r>
        <w:rPr>
          <w:rFonts w:ascii="Arial" w:hAnsi="Arial" w:hint="default"/>
          <w:sz w:val="24"/>
          <w:szCs w:val="24"/>
          <w:rtl w:val="0"/>
          <w:lang w:val="en-US"/>
        </w:rPr>
        <w:t xml:space="preserve">” </w:t>
      </w:r>
      <w:r>
        <w:rPr>
          <w:rFonts w:ascii="Arial" w:hAnsi="Arial"/>
          <w:sz w:val="24"/>
          <w:szCs w:val="24"/>
          <w:rtl w:val="0"/>
          <w:lang w:val="en-US"/>
        </w:rPr>
        <w:t>and Safety Standards for Piers, Docks and Buoys on Cassie Waterfront Properties</w:t>
      </w:r>
      <w:r>
        <w:rPr>
          <w:rFonts w:ascii="Arial" w:hAnsi="Arial" w:hint="default"/>
          <w:sz w:val="24"/>
          <w:szCs w:val="24"/>
          <w:rtl w:val="0"/>
          <w:lang w:val="en-US"/>
        </w:rPr>
        <w:t>”</w:t>
      </w:r>
      <w:r>
        <w:rPr>
          <w:rFonts w:ascii="Arial" w:hAnsi="Arial"/>
          <w:sz w:val="24"/>
          <w:szCs w:val="24"/>
          <w:rtl w:val="0"/>
          <w:lang w:val="en-US"/>
        </w:rPr>
        <w:t>. Concerns were raised specifically regarding potentially blocked views, the windage causing premature deterioration (potentially endangering lives &amp; properties), and the potential for excessive noise caused by the type of construction of the pier and added forces of the canopy</w:t>
      </w:r>
      <w:r>
        <w:rPr>
          <w:rFonts w:ascii="Arial" w:hAnsi="Arial" w:hint="default"/>
          <w:sz w:val="24"/>
          <w:szCs w:val="24"/>
          <w:rtl w:val="0"/>
          <w:lang w:val="en-US"/>
        </w:rPr>
        <w:t>’</w:t>
      </w:r>
      <w:r>
        <w:rPr>
          <w:rFonts w:ascii="Arial" w:hAnsi="Arial"/>
          <w:sz w:val="24"/>
          <w:szCs w:val="24"/>
          <w:rtl w:val="0"/>
          <w:lang w:val="en-US"/>
        </w:rPr>
        <w:t>s windage. The board was assured that due to the location of the property and proposed pier, no obstruction of lake views would occur and that the neighbor had reviewed and approved the plans. The board was also assured that neither noise nor premature wear would occur as the structure would be an all metal, welded construction of good quality gauge steel which would yield a stronger and more durable structure than one that would be bolted or screwed together using dissimilar materials. Kenna made a motion to approve the cover. Donna seconded. Motion approved.</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Picnic tables in park - the board discussed different options of materials for picnic tables. Concrete gets dirty. Wood doesn</w:t>
      </w:r>
      <w:r>
        <w:rPr>
          <w:rFonts w:ascii="Arial" w:hAnsi="Arial" w:hint="default"/>
          <w:sz w:val="24"/>
          <w:szCs w:val="24"/>
          <w:rtl w:val="0"/>
          <w:lang w:val="en-US"/>
        </w:rPr>
        <w:t>’</w:t>
      </w:r>
      <w:r>
        <w:rPr>
          <w:rFonts w:ascii="Arial" w:hAnsi="Arial"/>
          <w:sz w:val="24"/>
          <w:szCs w:val="24"/>
          <w:rtl w:val="0"/>
          <w:lang w:val="en-US"/>
        </w:rPr>
        <w:t>t hold up. Plastic would have to be chained. The recycled plastic has 50 year warranty but cost start at $700 vs $400 for concrete. Kenna suggested concrete pad to set table on. It was noted the picnic table would encourage trash to be left behind and we have no trash pickup for access areas. Hauke suggested getting the park finished first then decide what to purchase.</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Donna mentioned a homeowner on Lasso Loop complained people are yelling at them for blocking their lake view when they are in their boat in the water. The board will not take action.</w:t>
      </w:r>
    </w:p>
    <w:p>
      <w:pPr>
        <w:pStyle w:val="Body"/>
        <w:numPr>
          <w:ilvl w:val="0"/>
          <w:numId w:val="2"/>
        </w:numPr>
        <w:spacing w:after="280"/>
        <w:jc w:val="left"/>
        <w:rPr>
          <w:rFonts w:ascii="Arial" w:hAnsi="Arial"/>
          <w:sz w:val="24"/>
          <w:szCs w:val="24"/>
          <w:lang w:val="en-US"/>
        </w:rPr>
      </w:pPr>
      <w:r>
        <w:rPr>
          <w:rFonts w:ascii="Arial" w:hAnsi="Arial"/>
          <w:sz w:val="24"/>
          <w:szCs w:val="24"/>
          <w:rtl w:val="0"/>
          <w:lang w:val="en-US"/>
        </w:rPr>
        <w:t>Toby mentioned her neighbor wants to build a garage on their property across the street from their lakefront home. Kenna informed her they need to submit their request by email to Kenna to present to the board for approval. Toby also asked if there is trash collection for junk. Kenna said no, they need to call junk busters.</w:t>
      </w:r>
    </w:p>
    <w:p>
      <w:pPr>
        <w:pStyle w:val="Body"/>
        <w:spacing w:after="280"/>
        <w:jc w:val="left"/>
        <w:rPr>
          <w:rFonts w:ascii="Arial" w:cs="Arial" w:hAnsi="Arial" w:eastAsia="Arial"/>
          <w:sz w:val="24"/>
          <w:szCs w:val="24"/>
        </w:rPr>
      </w:pPr>
      <w:r>
        <w:rPr>
          <w:rFonts w:ascii="Arial" w:hAnsi="Arial"/>
          <w:sz w:val="24"/>
          <w:szCs w:val="24"/>
          <w:rtl w:val="0"/>
          <w:lang w:val="en-US"/>
        </w:rPr>
        <w:t>Meeting Adjourned at 8:26 p.m.</w:t>
      </w:r>
    </w:p>
    <w:p>
      <w:pPr>
        <w:pStyle w:val="Body"/>
        <w:spacing w:after="280" w:line="24" w:lineRule="auto"/>
        <w:jc w:val="left"/>
        <w:rPr>
          <w:rFonts w:ascii="Arial" w:cs="Arial" w:hAnsi="Arial" w:eastAsia="Arial"/>
          <w:sz w:val="24"/>
          <w:szCs w:val="24"/>
        </w:rPr>
      </w:pPr>
      <w:r>
        <w:rPr>
          <w:rFonts w:ascii="Arial" w:hAnsi="Arial"/>
          <w:sz w:val="24"/>
          <w:szCs w:val="24"/>
          <w:rtl w:val="0"/>
          <w:lang w:val="en-US"/>
        </w:rPr>
        <w:t>Debra Holcolm</w:t>
      </w:r>
    </w:p>
    <w:p>
      <w:pPr>
        <w:pStyle w:val="Body"/>
        <w:spacing w:after="280" w:line="24" w:lineRule="auto"/>
        <w:jc w:val="left"/>
      </w:pPr>
      <w:r>
        <w:rPr>
          <w:rFonts w:ascii="Arial" w:hAnsi="Arial"/>
          <w:sz w:val="24"/>
          <w:szCs w:val="24"/>
          <w:rtl w:val="0"/>
          <w:lang w:val="en-US"/>
        </w:rPr>
        <w:t>Secretary</w:t>
      </w:r>
    </w:p>
    <w:sectPr>
      <w:headerReference w:type="default" r:id="rId4"/>
      <w:footerReference w:type="default" r:id="rId5"/>
      <w:pgSz w:w="12240" w:h="15840" w:orient="portrait"/>
      <w:pgMar w:top="108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