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25F69" w14:textId="77777777" w:rsidR="00521376" w:rsidRDefault="00416AE8">
      <w:pPr>
        <w:keepNext/>
        <w:framePr w:dropCap="margin" w:lines="3" w:wrap="around" w:vAnchor="text" w:hAnchor="page" w:x="1332" w:y="-108"/>
        <w:spacing w:line="1929" w:lineRule="exact"/>
        <w:rPr>
          <w:rFonts w:ascii="Wingdings" w:hAnsi="Wingdings"/>
          <w:position w:val="-25"/>
          <w:sz w:val="220"/>
        </w:rPr>
      </w:pPr>
      <w:bookmarkStart w:id="0" w:name="_GoBack"/>
      <w:bookmarkEnd w:id="0"/>
      <w:r>
        <w:rPr>
          <w:rFonts w:ascii="Wingdings" w:hAnsi="Wingdings"/>
          <w:position w:val="-25"/>
          <w:sz w:val="220"/>
        </w:rPr>
        <w:t></w:t>
      </w:r>
    </w:p>
    <w:p w14:paraId="38D2F71E" w14:textId="2E30D231" w:rsidR="00521376" w:rsidRPr="00047F4F" w:rsidRDefault="00416AE8" w:rsidP="00521376">
      <w:pPr>
        <w:spacing w:line="720" w:lineRule="exact"/>
        <w:rPr>
          <w:rFonts w:ascii="Copperplate Gothic Light" w:hAnsi="Copperplate Gothic Light"/>
          <w:sz w:val="72"/>
        </w:rPr>
      </w:pPr>
      <w:r w:rsidRPr="00047F4F">
        <w:rPr>
          <w:rFonts w:ascii="Copperplate Gothic Light" w:hAnsi="Copperplate Gothic Light"/>
          <w:sz w:val="72"/>
        </w:rPr>
        <w:t xml:space="preserve">St. </w:t>
      </w:r>
      <w:r w:rsidR="00D7795A">
        <w:rPr>
          <w:rFonts w:ascii="Copperplate Gothic Light" w:hAnsi="Copperplate Gothic Light"/>
          <w:sz w:val="72"/>
        </w:rPr>
        <w:t>Patrick</w:t>
      </w:r>
      <w:r w:rsidRPr="00047F4F">
        <w:rPr>
          <w:rFonts w:ascii="Copperplate Gothic Light" w:hAnsi="Copperplate Gothic Light"/>
          <w:sz w:val="72"/>
        </w:rPr>
        <w:t xml:space="preserve">’s  </w:t>
      </w:r>
    </w:p>
    <w:p w14:paraId="105F07AD" w14:textId="77777777" w:rsidR="00521376" w:rsidRPr="00047F4F" w:rsidRDefault="00416AE8" w:rsidP="00521376">
      <w:pPr>
        <w:pStyle w:val="Heading2"/>
        <w:spacing w:line="720" w:lineRule="exact"/>
        <w:rPr>
          <w:rFonts w:ascii="Copperplate Gothic Light" w:hAnsi="Copperplate Gothic Light"/>
          <w:sz w:val="72"/>
        </w:rPr>
      </w:pPr>
      <w:r w:rsidRPr="00047F4F">
        <w:rPr>
          <w:rFonts w:ascii="Copperplate Gothic Light" w:hAnsi="Copperplate Gothic Light"/>
          <w:sz w:val="72"/>
        </w:rPr>
        <w:t>Anglican Church</w:t>
      </w:r>
    </w:p>
    <w:p w14:paraId="28B64028" w14:textId="48E3C8CF" w:rsidR="00521376" w:rsidRPr="00047F4F" w:rsidRDefault="00D7795A" w:rsidP="00521376">
      <w:pPr>
        <w:pStyle w:val="Heading1"/>
        <w:rPr>
          <w:rFonts w:ascii="Copperplate" w:hAnsi="Copperplate"/>
          <w:sz w:val="30"/>
        </w:rPr>
      </w:pPr>
      <w:r>
        <w:rPr>
          <w:rFonts w:ascii="Copperplate" w:hAnsi="Copperplate"/>
          <w:sz w:val="30"/>
        </w:rPr>
        <w:t>4797 Curtis Blvd.  port St. john  FL 32927</w:t>
      </w:r>
    </w:p>
    <w:p w14:paraId="72C7FCDE" w14:textId="77777777" w:rsidR="00521376" w:rsidRDefault="00521376"/>
    <w:p w14:paraId="7D3CD5A5" w14:textId="77777777" w:rsidR="00315E53" w:rsidRDefault="00315E53" w:rsidP="00315E5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w:hAnsi="Times"/>
          <w:sz w:val="44"/>
          <w:szCs w:val="32"/>
        </w:rPr>
      </w:pPr>
    </w:p>
    <w:p w14:paraId="21DD04AB" w14:textId="77777777" w:rsidR="0080501D" w:rsidRDefault="00597C1F" w:rsidP="0080501D">
      <w:pPr>
        <w:jc w:val="center"/>
        <w:rPr>
          <w:sz w:val="32"/>
        </w:rPr>
      </w:pPr>
      <w:r>
        <w:rPr>
          <w:sz w:val="32"/>
        </w:rPr>
        <w:t>Palm Sunday</w:t>
      </w:r>
    </w:p>
    <w:p w14:paraId="3708D2FD" w14:textId="79914EBC" w:rsidR="00597C1F" w:rsidRDefault="00F40ACB" w:rsidP="0080501D">
      <w:pPr>
        <w:jc w:val="center"/>
        <w:rPr>
          <w:sz w:val="32"/>
        </w:rPr>
      </w:pPr>
      <w:r>
        <w:rPr>
          <w:sz w:val="32"/>
        </w:rPr>
        <w:t>April 5, 2020</w:t>
      </w:r>
    </w:p>
    <w:p w14:paraId="6892F698" w14:textId="77777777" w:rsidR="0080501D" w:rsidRPr="0080501D" w:rsidRDefault="006B38F5" w:rsidP="00BE1C61">
      <w:pPr>
        <w:jc w:val="center"/>
        <w:rPr>
          <w:sz w:val="24"/>
          <w:szCs w:val="24"/>
        </w:rPr>
      </w:pPr>
      <w:r>
        <w:cr/>
      </w:r>
      <w:r w:rsidR="0080501D" w:rsidRPr="0080501D">
        <w:rPr>
          <w:sz w:val="24"/>
          <w:szCs w:val="24"/>
        </w:rPr>
        <w:t xml:space="preserve"> </w:t>
      </w:r>
    </w:p>
    <w:p w14:paraId="690B1862" w14:textId="77777777" w:rsidR="006B38F5" w:rsidRDefault="006B38F5" w:rsidP="006B38F5">
      <w:pPr>
        <w:pStyle w:val="PlainText"/>
        <w:jc w:val="center"/>
        <w:rPr>
          <w:rFonts w:ascii="Wingdings" w:hAnsi="Wingdings"/>
          <w:b/>
          <w:sz w:val="28"/>
        </w:rPr>
      </w:pPr>
    </w:p>
    <w:p w14:paraId="69B34868" w14:textId="77777777" w:rsidR="006B38F5" w:rsidRDefault="006B38F5" w:rsidP="006B38F5">
      <w:pPr>
        <w:pStyle w:val="PlainText"/>
        <w:jc w:val="center"/>
        <w:rPr>
          <w:rFonts w:ascii="Times New Roman" w:hAnsi="Times New Roman"/>
          <w:b/>
          <w:sz w:val="28"/>
        </w:rPr>
      </w:pPr>
      <w:r>
        <w:rPr>
          <w:rFonts w:ascii="Wingdings" w:hAnsi="Wingdings"/>
          <w:b/>
          <w:sz w:val="28"/>
        </w:rPr>
        <w:t></w:t>
      </w:r>
      <w:r>
        <w:rPr>
          <w:rFonts w:ascii="Times New Roman" w:hAnsi="Times New Roman"/>
          <w:b/>
          <w:sz w:val="28"/>
        </w:rPr>
        <w:t xml:space="preserve"> In The Name of The Father and of The Son</w:t>
      </w:r>
    </w:p>
    <w:p w14:paraId="1DEDB1B3" w14:textId="77777777" w:rsidR="006B38F5" w:rsidRDefault="006B38F5" w:rsidP="006B38F5">
      <w:pPr>
        <w:pStyle w:val="PlainText"/>
        <w:jc w:val="center"/>
        <w:rPr>
          <w:rFonts w:ascii="Wingdings" w:hAnsi="Wingdings"/>
          <w:b/>
          <w:sz w:val="28"/>
        </w:rPr>
      </w:pPr>
      <w:r>
        <w:rPr>
          <w:rFonts w:ascii="Times New Roman" w:hAnsi="Times New Roman"/>
          <w:b/>
          <w:sz w:val="28"/>
        </w:rPr>
        <w:t xml:space="preserve">and of The Holy Ghost. Amen. </w:t>
      </w:r>
      <w:r>
        <w:rPr>
          <w:rFonts w:ascii="Wingdings" w:hAnsi="Wingdings"/>
          <w:b/>
          <w:sz w:val="28"/>
        </w:rPr>
        <w:t></w:t>
      </w:r>
    </w:p>
    <w:p w14:paraId="42C6D36E" w14:textId="77777777" w:rsidR="006B38F5" w:rsidRDefault="006B38F5" w:rsidP="006B38F5">
      <w:pPr>
        <w:pStyle w:val="PlainText"/>
        <w:jc w:val="center"/>
        <w:rPr>
          <w:rFonts w:ascii="Wingdings" w:hAnsi="Wingdings"/>
          <w:b/>
          <w:sz w:val="28"/>
        </w:rPr>
      </w:pPr>
    </w:p>
    <w:p w14:paraId="60A9EDAA" w14:textId="77777777" w:rsidR="000B4FD1" w:rsidRDefault="000B4FD1" w:rsidP="006B38F5">
      <w:pPr>
        <w:pStyle w:val="PlainText"/>
        <w:spacing w:line="400" w:lineRule="exact"/>
        <w:rPr>
          <w:rFonts w:ascii="Times New Roman" w:eastAsia="MS Mincho" w:hAnsi="Times New Roman"/>
        </w:rPr>
        <w:sectPr w:rsidR="000B4FD1" w:rsidSect="00F27154">
          <w:headerReference w:type="default" r:id="rId7"/>
          <w:pgSz w:w="12240" w:h="15840"/>
          <w:pgMar w:top="1368" w:right="1152" w:bottom="1368" w:left="1152" w:header="720" w:footer="720" w:gutter="0"/>
          <w:cols w:space="720"/>
        </w:sectPr>
      </w:pPr>
    </w:p>
    <w:p w14:paraId="720F7044" w14:textId="77777777" w:rsidR="00597C1F" w:rsidRDefault="00597C1F" w:rsidP="00597C1F">
      <w:pPr>
        <w:rPr>
          <w:sz w:val="28"/>
        </w:rPr>
      </w:pPr>
      <w:r>
        <w:rPr>
          <w:sz w:val="28"/>
        </w:rPr>
        <w:tab/>
      </w:r>
      <w:r>
        <w:rPr>
          <w:sz w:val="28"/>
        </w:rPr>
        <w:tab/>
        <w:t>“The chief priests, mocking Him, with the scribes and elders said, ‘He saved others,  Himself he cannot save.  Let Him come down  Now from the Cross and we will believe Him.  He trusted in God, let Him deliver Him now.”</w:t>
      </w:r>
    </w:p>
    <w:p w14:paraId="5552D4EA" w14:textId="77777777" w:rsidR="00597C1F" w:rsidRDefault="00597C1F" w:rsidP="00597C1F">
      <w:pPr>
        <w:rPr>
          <w:sz w:val="28"/>
        </w:rPr>
      </w:pPr>
      <w:r>
        <w:rPr>
          <w:sz w:val="28"/>
        </w:rPr>
        <w:tab/>
      </w:r>
      <w:r>
        <w:rPr>
          <w:sz w:val="28"/>
        </w:rPr>
        <w:tab/>
        <w:t>St. Matthew 27:41-43</w:t>
      </w:r>
    </w:p>
    <w:p w14:paraId="65BF0AB8" w14:textId="77777777" w:rsidR="00597C1F" w:rsidRDefault="00597C1F" w:rsidP="00597C1F">
      <w:pPr>
        <w:rPr>
          <w:sz w:val="28"/>
        </w:rPr>
      </w:pPr>
    </w:p>
    <w:p w14:paraId="6D0B1C64" w14:textId="77777777" w:rsidR="00597C1F" w:rsidRDefault="00597C1F" w:rsidP="00597C1F">
      <w:pPr>
        <w:pStyle w:val="BodyText"/>
      </w:pPr>
      <w:r>
        <w:tab/>
        <w:t>We start the day with Jesus be elevated and hailed as the Messiah, the political and earthly ruler the Jews hoped would come.  As we near the end of the Gospel the chief priests taunt Jesus, daring Him to save His own life from the Cross.  Worldly eyes do not see what is plainly before us in the Spirit.  The Messiah has come to serve and save, not rule and kill.  The Cross is where Jesus gives His life for us, not a place where He would save it for His own Glory.</w:t>
      </w:r>
    </w:p>
    <w:p w14:paraId="5E4D2994" w14:textId="33889648" w:rsidR="00597C1F" w:rsidRDefault="00597C1F" w:rsidP="00597C1F">
      <w:pPr>
        <w:pStyle w:val="BodyText"/>
        <w:ind w:firstLine="720"/>
      </w:pPr>
      <w:r>
        <w:t>We look around</w:t>
      </w:r>
      <w:r w:rsidR="00D7795A">
        <w:t>,</w:t>
      </w:r>
      <w:r>
        <w:t xml:space="preserve"> and the world seems unjust.  Good people, loving people, people of God who trust in God</w:t>
      </w:r>
      <w:r w:rsidR="00D7795A">
        <w:t>,</w:t>
      </w:r>
      <w:r>
        <w:t xml:space="preserve"> find themselves in difficult straits and hard times.  Their hearts are broken, their </w:t>
      </w:r>
      <w:r>
        <w:t>families are under duress, people they love face illness and death.  The world looks at those people, and it seems as if their faith has brought them no comfort.  The world echoes the refrain of the chief priests, scribes and elders, “they trusted in God, let Him deliver them now.”</w:t>
      </w:r>
    </w:p>
    <w:p w14:paraId="5140F957" w14:textId="19FA13C3" w:rsidR="00597C1F" w:rsidRDefault="00597C1F" w:rsidP="00597C1F">
      <w:pPr>
        <w:pStyle w:val="BodyText"/>
      </w:pPr>
      <w:r>
        <w:tab/>
        <w:t>To the world</w:t>
      </w:r>
      <w:r w:rsidR="00D7795A">
        <w:t>,</w:t>
      </w:r>
      <w:r>
        <w:t xml:space="preserve"> delivery is relief and release from pain, and heartache and the difficulties of life.  It is an enigma to the world that we can have faith in a God that would allow us to experience hardship and death.  As it says in the psalm, “Eyes they have, but do not see.”  To a Christian, delivery in this world is not the end of grief, and heartache and turmoil, it is the grace to face those </w:t>
      </w:r>
      <w:r w:rsidR="00D413A4">
        <w:t>difficulties</w:t>
      </w:r>
      <w:r>
        <w:t xml:space="preserve"> in faith and with the peace that passes all understanding.  Delivery is the sure knowledge that our difficulties aren’t eliminated, but</w:t>
      </w:r>
      <w:r w:rsidR="00D413A4">
        <w:t xml:space="preserve"> in fact they are transformed into a sacrifice, a gift to God, and that our gift will be accepted, blessed and returned in glory.</w:t>
      </w:r>
    </w:p>
    <w:p w14:paraId="44AA71FF" w14:textId="77777777" w:rsidR="00597C1F" w:rsidRDefault="00597C1F" w:rsidP="00597C1F">
      <w:pPr>
        <w:pStyle w:val="BodyText"/>
      </w:pPr>
      <w:r>
        <w:lastRenderedPageBreak/>
        <w:tab/>
        <w:t>Jesus is subjected to humiliation, injustice, pain and death.  God delivers Him from these circumstances by transforming the death of this one man into Life for all men.  His indignity becomes glory.  The life He gave, pouring out His life for us until the very last drop of blood was delivered to the spear of the Centurion, became salvati</w:t>
      </w:r>
      <w:r w:rsidR="00D413A4">
        <w:t>on for each of us, and the eternal life</w:t>
      </w:r>
      <w:r>
        <w:t xml:space="preserve"> to which we aspire.</w:t>
      </w:r>
    </w:p>
    <w:p w14:paraId="59E412FC" w14:textId="29D4DDE2" w:rsidR="00597C1F" w:rsidRDefault="00597C1F" w:rsidP="00597C1F">
      <w:pPr>
        <w:pStyle w:val="BodyText"/>
      </w:pPr>
      <w:r>
        <w:tab/>
        <w:t>The priests call out to Jesus to save Himself, and so prove His identity.  But Jesus had already told them that it was by spending His life in obedience and love that He would prove His identity</w:t>
      </w:r>
      <w:r w:rsidR="00D7795A">
        <w:t>,</w:t>
      </w:r>
      <w:r>
        <w:t xml:space="preserve"> and in the process save the world.</w:t>
      </w:r>
    </w:p>
    <w:p w14:paraId="1DB9351A" w14:textId="77777777" w:rsidR="00597C1F" w:rsidRDefault="00597C1F" w:rsidP="00597C1F">
      <w:pPr>
        <w:pStyle w:val="BodyText"/>
      </w:pPr>
      <w:r>
        <w:tab/>
        <w:t>In the 12</w:t>
      </w:r>
      <w:r>
        <w:rPr>
          <w:vertAlign w:val="superscript"/>
        </w:rPr>
        <w:t>th</w:t>
      </w:r>
      <w:r>
        <w:t xml:space="preserve"> Chapter of St. John, Jesus speaks to this truth.  “He that loveth his life shall lose it; and he that </w:t>
      </w:r>
      <w:proofErr w:type="spellStart"/>
      <w:r>
        <w:t>hateth</w:t>
      </w:r>
      <w:proofErr w:type="spellEnd"/>
      <w:r>
        <w:t xml:space="preserve"> his life in this world shall keep it unto life eternal.  If any man serve me, let him follow me, and where I am there shall my servant be; if any man serve me, him will my Father honor.”</w:t>
      </w:r>
    </w:p>
    <w:p w14:paraId="6536DAF8" w14:textId="77777777" w:rsidR="00597C1F" w:rsidRDefault="00597C1F" w:rsidP="00A2594B">
      <w:pPr>
        <w:pStyle w:val="BodyText"/>
        <w:ind w:firstLine="720"/>
      </w:pPr>
      <w:r>
        <w:t>“Let Him follow me.”  If we want to serve Christ, we have to</w:t>
      </w:r>
      <w:r w:rsidR="00D413A4">
        <w:t xml:space="preserve"> follow Him to the Cross.  We</w:t>
      </w:r>
      <w:r>
        <w:t xml:space="preserve"> place our troubles and pain and</w:t>
      </w:r>
      <w:r w:rsidR="00D413A4">
        <w:t xml:space="preserve"> fears on the Cross with Him, offering </w:t>
      </w:r>
      <w:r>
        <w:t xml:space="preserve">them up with Him to be transformed in a sacrifice of praise and thanksgiving.  </w:t>
      </w:r>
    </w:p>
    <w:p w14:paraId="047B429A" w14:textId="1802407B" w:rsidR="00597C1F" w:rsidRDefault="00597C1F" w:rsidP="00597C1F">
      <w:pPr>
        <w:pStyle w:val="BodyText"/>
      </w:pPr>
      <w:r>
        <w:tab/>
        <w:t xml:space="preserve">There is nothing in this life that is worth saving.  Everything that we think is good is still temporal and imperfect.  They are only shadows and whispers of the glory that is reserved for us if we serve the Son.  Relationships, health, and life are all transformed and perfected when we follow His example, and stop trying to save our lives and the material things in our lives, but determine to spend those </w:t>
      </w:r>
      <w:r>
        <w:t>lives, to the last talent, to the last resource, to the last indignity, and even to the last drop of blood, in praise and thanksgiving and faith, following our Lord through the Cross, and into heaven.  In the blessed Holy Week that is upon us, let us prayerfully consider what it is we are desperate to save</w:t>
      </w:r>
      <w:r w:rsidR="00D7795A">
        <w:t xml:space="preserve"> and</w:t>
      </w:r>
      <w:r>
        <w:t xml:space="preserve"> </w:t>
      </w:r>
      <w:r w:rsidR="00D7795A">
        <w:t>reluctant</w:t>
      </w:r>
      <w:r>
        <w:t xml:space="preserve"> to sacrifice, and then </w:t>
      </w:r>
      <w:r w:rsidR="00D413A4">
        <w:t>let us determine how we can change from saving our lives to</w:t>
      </w:r>
      <w:r>
        <w:t xml:space="preserve"> spend</w:t>
      </w:r>
      <w:r w:rsidR="00D413A4">
        <w:t>ing the</w:t>
      </w:r>
      <w:r>
        <w:t xml:space="preserve"> l</w:t>
      </w:r>
      <w:r w:rsidR="00D413A4">
        <w:t>ives that the Lord has given us, just as His Son spent His life for our salvation.</w:t>
      </w:r>
    </w:p>
    <w:p w14:paraId="07B6ADA5" w14:textId="77777777" w:rsidR="00597C1F" w:rsidRDefault="00597C1F" w:rsidP="00597C1F">
      <w:pPr>
        <w:pStyle w:val="BodyText"/>
      </w:pPr>
    </w:p>
    <w:p w14:paraId="0630400D" w14:textId="77777777" w:rsidR="00597C1F" w:rsidRDefault="00597C1F" w:rsidP="00597C1F">
      <w:pPr>
        <w:pStyle w:val="BodyText"/>
      </w:pPr>
      <w:r>
        <w:t>In the Name of the Father, and of the Son, and of the Holy Ghost.  Amen.</w:t>
      </w:r>
    </w:p>
    <w:p w14:paraId="0415F38A" w14:textId="77777777" w:rsidR="00C82E22" w:rsidRDefault="00C82E22" w:rsidP="00F27154">
      <w:pPr>
        <w:ind w:firstLine="720"/>
        <w:rPr>
          <w:sz w:val="22"/>
          <w:szCs w:val="22"/>
        </w:rPr>
      </w:pPr>
    </w:p>
    <w:p w14:paraId="592CAD2E" w14:textId="77777777" w:rsidR="00C82E22" w:rsidRPr="00C82E22" w:rsidRDefault="00C82E22" w:rsidP="00C82E22">
      <w:pPr>
        <w:rPr>
          <w:b/>
          <w:i/>
          <w:sz w:val="22"/>
          <w:szCs w:val="22"/>
        </w:rPr>
      </w:pPr>
      <w:r w:rsidRPr="00C82E22">
        <w:rPr>
          <w:b/>
          <w:i/>
          <w:sz w:val="22"/>
          <w:szCs w:val="22"/>
        </w:rPr>
        <w:t>In the Name of the Father and of the Son and of the Holy Ghost.  Amen</w:t>
      </w:r>
    </w:p>
    <w:p w14:paraId="21FC9275" w14:textId="77777777" w:rsidR="00F43DCE" w:rsidRPr="00C82E22" w:rsidRDefault="00F43DCE" w:rsidP="00C82E22">
      <w:pPr>
        <w:jc w:val="both"/>
        <w:rPr>
          <w:sz w:val="22"/>
          <w:szCs w:val="22"/>
        </w:rPr>
      </w:pPr>
    </w:p>
    <w:sectPr w:rsidR="00F43DCE" w:rsidRPr="00C82E22" w:rsidSect="00C82E22">
      <w:type w:val="continuous"/>
      <w:pgSz w:w="12240" w:h="15840"/>
      <w:pgMar w:top="1440" w:right="1152" w:bottom="1224" w:left="1152" w:header="720" w:footer="720" w:gutter="0"/>
      <w:cols w:num="2"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E8DE60" w14:textId="77777777" w:rsidR="005E33E1" w:rsidRDefault="005E33E1">
      <w:r>
        <w:separator/>
      </w:r>
    </w:p>
  </w:endnote>
  <w:endnote w:type="continuationSeparator" w:id="0">
    <w:p w14:paraId="19729D88" w14:textId="77777777" w:rsidR="005E33E1" w:rsidRDefault="005E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Copperplate">
    <w:altName w:val="Calibri"/>
    <w:charset w:val="00"/>
    <w:family w:val="auto"/>
    <w:pitch w:val="variable"/>
    <w:sig w:usb0="80000067" w:usb1="00000000" w:usb2="00000000" w:usb3="00000000" w:csb0="00000111"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B790A0" w14:textId="77777777" w:rsidR="005E33E1" w:rsidRDefault="005E33E1">
      <w:r>
        <w:separator/>
      </w:r>
    </w:p>
  </w:footnote>
  <w:footnote w:type="continuationSeparator" w:id="0">
    <w:p w14:paraId="23A0799D" w14:textId="77777777" w:rsidR="005E33E1" w:rsidRDefault="005E3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17C5A" w14:textId="77777777" w:rsidR="00D413A4" w:rsidRDefault="00D413A4">
    <w:pPr>
      <w:pStyle w:val="Header"/>
      <w:jc w:val="right"/>
    </w:pPr>
    <w:r>
      <w:t>Palm Sunday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2458B"/>
    <w:multiLevelType w:val="hybridMultilevel"/>
    <w:tmpl w:val="53846AD2"/>
    <w:lvl w:ilvl="0" w:tplc="8064DC9E">
      <w:start w:val="1"/>
      <w:numFmt w:val="bullet"/>
      <w:lvlText w:val=""/>
      <w:lvlJc w:val="left"/>
      <w:pPr>
        <w:tabs>
          <w:tab w:val="num" w:pos="720"/>
        </w:tabs>
        <w:ind w:left="720" w:hanging="360"/>
      </w:pPr>
      <w:rPr>
        <w:rFonts w:ascii="Symbol" w:hAnsi="Symbol" w:hint="default"/>
        <w:sz w:val="20"/>
      </w:rPr>
    </w:lvl>
    <w:lvl w:ilvl="1" w:tplc="406824AE">
      <w:start w:val="1"/>
      <w:numFmt w:val="bullet"/>
      <w:lvlText w:val="o"/>
      <w:lvlJc w:val="left"/>
      <w:pPr>
        <w:tabs>
          <w:tab w:val="num" w:pos="1440"/>
        </w:tabs>
        <w:ind w:left="1440" w:hanging="360"/>
      </w:pPr>
      <w:rPr>
        <w:rFonts w:ascii="Courier New" w:hAnsi="Courier New" w:hint="default"/>
        <w:sz w:val="20"/>
      </w:rPr>
    </w:lvl>
    <w:lvl w:ilvl="2" w:tplc="949E0BF6" w:tentative="1">
      <w:start w:val="1"/>
      <w:numFmt w:val="bullet"/>
      <w:lvlText w:val=""/>
      <w:lvlJc w:val="left"/>
      <w:pPr>
        <w:tabs>
          <w:tab w:val="num" w:pos="2160"/>
        </w:tabs>
        <w:ind w:left="2160" w:hanging="360"/>
      </w:pPr>
      <w:rPr>
        <w:rFonts w:ascii="Wingdings" w:hAnsi="Wingdings" w:hint="default"/>
        <w:sz w:val="20"/>
      </w:rPr>
    </w:lvl>
    <w:lvl w:ilvl="3" w:tplc="580E6B86" w:tentative="1">
      <w:start w:val="1"/>
      <w:numFmt w:val="bullet"/>
      <w:lvlText w:val=""/>
      <w:lvlJc w:val="left"/>
      <w:pPr>
        <w:tabs>
          <w:tab w:val="num" w:pos="2880"/>
        </w:tabs>
        <w:ind w:left="2880" w:hanging="360"/>
      </w:pPr>
      <w:rPr>
        <w:rFonts w:ascii="Wingdings" w:hAnsi="Wingdings" w:hint="default"/>
        <w:sz w:val="20"/>
      </w:rPr>
    </w:lvl>
    <w:lvl w:ilvl="4" w:tplc="74F8D610" w:tentative="1">
      <w:start w:val="1"/>
      <w:numFmt w:val="bullet"/>
      <w:lvlText w:val=""/>
      <w:lvlJc w:val="left"/>
      <w:pPr>
        <w:tabs>
          <w:tab w:val="num" w:pos="3600"/>
        </w:tabs>
        <w:ind w:left="3600" w:hanging="360"/>
      </w:pPr>
      <w:rPr>
        <w:rFonts w:ascii="Wingdings" w:hAnsi="Wingdings" w:hint="default"/>
        <w:sz w:val="20"/>
      </w:rPr>
    </w:lvl>
    <w:lvl w:ilvl="5" w:tplc="B3740A28" w:tentative="1">
      <w:start w:val="1"/>
      <w:numFmt w:val="bullet"/>
      <w:lvlText w:val=""/>
      <w:lvlJc w:val="left"/>
      <w:pPr>
        <w:tabs>
          <w:tab w:val="num" w:pos="4320"/>
        </w:tabs>
        <w:ind w:left="4320" w:hanging="360"/>
      </w:pPr>
      <w:rPr>
        <w:rFonts w:ascii="Wingdings" w:hAnsi="Wingdings" w:hint="default"/>
        <w:sz w:val="20"/>
      </w:rPr>
    </w:lvl>
    <w:lvl w:ilvl="6" w:tplc="0C6A80A8" w:tentative="1">
      <w:start w:val="1"/>
      <w:numFmt w:val="bullet"/>
      <w:lvlText w:val=""/>
      <w:lvlJc w:val="left"/>
      <w:pPr>
        <w:tabs>
          <w:tab w:val="num" w:pos="5040"/>
        </w:tabs>
        <w:ind w:left="5040" w:hanging="360"/>
      </w:pPr>
      <w:rPr>
        <w:rFonts w:ascii="Wingdings" w:hAnsi="Wingdings" w:hint="default"/>
        <w:sz w:val="20"/>
      </w:rPr>
    </w:lvl>
    <w:lvl w:ilvl="7" w:tplc="4058E1FE" w:tentative="1">
      <w:start w:val="1"/>
      <w:numFmt w:val="bullet"/>
      <w:lvlText w:val=""/>
      <w:lvlJc w:val="left"/>
      <w:pPr>
        <w:tabs>
          <w:tab w:val="num" w:pos="5760"/>
        </w:tabs>
        <w:ind w:left="5760" w:hanging="360"/>
      </w:pPr>
      <w:rPr>
        <w:rFonts w:ascii="Wingdings" w:hAnsi="Wingdings" w:hint="default"/>
        <w:sz w:val="20"/>
      </w:rPr>
    </w:lvl>
    <w:lvl w:ilvl="8" w:tplc="8CAC09B2"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EE2C2A"/>
    <w:multiLevelType w:val="hybridMultilevel"/>
    <w:tmpl w:val="02B8C354"/>
    <w:lvl w:ilvl="0" w:tplc="1E921D54">
      <w:start w:val="1"/>
      <w:numFmt w:val="bullet"/>
      <w:lvlText w:val=""/>
      <w:lvlJc w:val="left"/>
      <w:pPr>
        <w:tabs>
          <w:tab w:val="num" w:pos="720"/>
        </w:tabs>
        <w:ind w:left="720" w:hanging="360"/>
      </w:pPr>
      <w:rPr>
        <w:rFonts w:ascii="Symbol" w:hAnsi="Symbol" w:hint="default"/>
        <w:sz w:val="20"/>
      </w:rPr>
    </w:lvl>
    <w:lvl w:ilvl="1" w:tplc="70061C4E" w:tentative="1">
      <w:start w:val="1"/>
      <w:numFmt w:val="bullet"/>
      <w:lvlText w:val="o"/>
      <w:lvlJc w:val="left"/>
      <w:pPr>
        <w:tabs>
          <w:tab w:val="num" w:pos="1440"/>
        </w:tabs>
        <w:ind w:left="1440" w:hanging="360"/>
      </w:pPr>
      <w:rPr>
        <w:rFonts w:ascii="Courier New" w:hAnsi="Courier New" w:hint="default"/>
        <w:sz w:val="20"/>
      </w:rPr>
    </w:lvl>
    <w:lvl w:ilvl="2" w:tplc="21AAE854" w:tentative="1">
      <w:start w:val="1"/>
      <w:numFmt w:val="bullet"/>
      <w:lvlText w:val=""/>
      <w:lvlJc w:val="left"/>
      <w:pPr>
        <w:tabs>
          <w:tab w:val="num" w:pos="2160"/>
        </w:tabs>
        <w:ind w:left="2160" w:hanging="360"/>
      </w:pPr>
      <w:rPr>
        <w:rFonts w:ascii="Wingdings" w:hAnsi="Wingdings" w:hint="default"/>
        <w:sz w:val="20"/>
      </w:rPr>
    </w:lvl>
    <w:lvl w:ilvl="3" w:tplc="79202C78" w:tentative="1">
      <w:start w:val="1"/>
      <w:numFmt w:val="bullet"/>
      <w:lvlText w:val=""/>
      <w:lvlJc w:val="left"/>
      <w:pPr>
        <w:tabs>
          <w:tab w:val="num" w:pos="2880"/>
        </w:tabs>
        <w:ind w:left="2880" w:hanging="360"/>
      </w:pPr>
      <w:rPr>
        <w:rFonts w:ascii="Wingdings" w:hAnsi="Wingdings" w:hint="default"/>
        <w:sz w:val="20"/>
      </w:rPr>
    </w:lvl>
    <w:lvl w:ilvl="4" w:tplc="3EEAE83C" w:tentative="1">
      <w:start w:val="1"/>
      <w:numFmt w:val="bullet"/>
      <w:lvlText w:val=""/>
      <w:lvlJc w:val="left"/>
      <w:pPr>
        <w:tabs>
          <w:tab w:val="num" w:pos="3600"/>
        </w:tabs>
        <w:ind w:left="3600" w:hanging="360"/>
      </w:pPr>
      <w:rPr>
        <w:rFonts w:ascii="Wingdings" w:hAnsi="Wingdings" w:hint="default"/>
        <w:sz w:val="20"/>
      </w:rPr>
    </w:lvl>
    <w:lvl w:ilvl="5" w:tplc="04C0B33E" w:tentative="1">
      <w:start w:val="1"/>
      <w:numFmt w:val="bullet"/>
      <w:lvlText w:val=""/>
      <w:lvlJc w:val="left"/>
      <w:pPr>
        <w:tabs>
          <w:tab w:val="num" w:pos="4320"/>
        </w:tabs>
        <w:ind w:left="4320" w:hanging="360"/>
      </w:pPr>
      <w:rPr>
        <w:rFonts w:ascii="Wingdings" w:hAnsi="Wingdings" w:hint="default"/>
        <w:sz w:val="20"/>
      </w:rPr>
    </w:lvl>
    <w:lvl w:ilvl="6" w:tplc="F7D07528" w:tentative="1">
      <w:start w:val="1"/>
      <w:numFmt w:val="bullet"/>
      <w:lvlText w:val=""/>
      <w:lvlJc w:val="left"/>
      <w:pPr>
        <w:tabs>
          <w:tab w:val="num" w:pos="5040"/>
        </w:tabs>
        <w:ind w:left="5040" w:hanging="360"/>
      </w:pPr>
      <w:rPr>
        <w:rFonts w:ascii="Wingdings" w:hAnsi="Wingdings" w:hint="default"/>
        <w:sz w:val="20"/>
      </w:rPr>
    </w:lvl>
    <w:lvl w:ilvl="7" w:tplc="DF6244BC" w:tentative="1">
      <w:start w:val="1"/>
      <w:numFmt w:val="bullet"/>
      <w:lvlText w:val=""/>
      <w:lvlJc w:val="left"/>
      <w:pPr>
        <w:tabs>
          <w:tab w:val="num" w:pos="5760"/>
        </w:tabs>
        <w:ind w:left="5760" w:hanging="360"/>
      </w:pPr>
      <w:rPr>
        <w:rFonts w:ascii="Wingdings" w:hAnsi="Wingdings" w:hint="default"/>
        <w:sz w:val="20"/>
      </w:rPr>
    </w:lvl>
    <w:lvl w:ilvl="8" w:tplc="5594724E"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11F"/>
    <w:rsid w:val="000021AE"/>
    <w:rsid w:val="00026381"/>
    <w:rsid w:val="00035757"/>
    <w:rsid w:val="000478EC"/>
    <w:rsid w:val="00056FD5"/>
    <w:rsid w:val="00060B89"/>
    <w:rsid w:val="000626C7"/>
    <w:rsid w:val="000818F9"/>
    <w:rsid w:val="0009130B"/>
    <w:rsid w:val="000A1C74"/>
    <w:rsid w:val="000A3274"/>
    <w:rsid w:val="000A6F11"/>
    <w:rsid w:val="000B4FD1"/>
    <w:rsid w:val="000B5446"/>
    <w:rsid w:val="000C1B6B"/>
    <w:rsid w:val="000C2BA4"/>
    <w:rsid w:val="000D1CB6"/>
    <w:rsid w:val="000D5C8A"/>
    <w:rsid w:val="000E1F8E"/>
    <w:rsid w:val="000E74C8"/>
    <w:rsid w:val="000F4888"/>
    <w:rsid w:val="00105BD2"/>
    <w:rsid w:val="001211F9"/>
    <w:rsid w:val="001243FA"/>
    <w:rsid w:val="001438CA"/>
    <w:rsid w:val="00146B1F"/>
    <w:rsid w:val="0016275A"/>
    <w:rsid w:val="00176F50"/>
    <w:rsid w:val="001B56C3"/>
    <w:rsid w:val="001C1F20"/>
    <w:rsid w:val="001F3449"/>
    <w:rsid w:val="001F4AEA"/>
    <w:rsid w:val="001F4CFD"/>
    <w:rsid w:val="00205E1E"/>
    <w:rsid w:val="00211C34"/>
    <w:rsid w:val="00215A13"/>
    <w:rsid w:val="00223C1D"/>
    <w:rsid w:val="00233054"/>
    <w:rsid w:val="0023345E"/>
    <w:rsid w:val="002375F2"/>
    <w:rsid w:val="00242101"/>
    <w:rsid w:val="00243D07"/>
    <w:rsid w:val="0024634B"/>
    <w:rsid w:val="00261477"/>
    <w:rsid w:val="0028183B"/>
    <w:rsid w:val="00281E32"/>
    <w:rsid w:val="00290455"/>
    <w:rsid w:val="00290F9C"/>
    <w:rsid w:val="002A3C1D"/>
    <w:rsid w:val="002B0990"/>
    <w:rsid w:val="002B0DE8"/>
    <w:rsid w:val="002B4EA9"/>
    <w:rsid w:val="002C1CD1"/>
    <w:rsid w:val="002D37AB"/>
    <w:rsid w:val="002D38BD"/>
    <w:rsid w:val="002E0B4E"/>
    <w:rsid w:val="002E1569"/>
    <w:rsid w:val="002E7014"/>
    <w:rsid w:val="002F47CD"/>
    <w:rsid w:val="002F5CE0"/>
    <w:rsid w:val="00300FAD"/>
    <w:rsid w:val="0030348F"/>
    <w:rsid w:val="00315E53"/>
    <w:rsid w:val="00320418"/>
    <w:rsid w:val="00352FF5"/>
    <w:rsid w:val="003567E8"/>
    <w:rsid w:val="0035760E"/>
    <w:rsid w:val="0038518B"/>
    <w:rsid w:val="00385DCB"/>
    <w:rsid w:val="003B6579"/>
    <w:rsid w:val="003C2A1A"/>
    <w:rsid w:val="003C4047"/>
    <w:rsid w:val="003C4498"/>
    <w:rsid w:val="003C66BD"/>
    <w:rsid w:val="003F1E03"/>
    <w:rsid w:val="003F619E"/>
    <w:rsid w:val="004032D2"/>
    <w:rsid w:val="00407D89"/>
    <w:rsid w:val="004133A2"/>
    <w:rsid w:val="00416AE8"/>
    <w:rsid w:val="004309CC"/>
    <w:rsid w:val="00433F33"/>
    <w:rsid w:val="00447DD3"/>
    <w:rsid w:val="00463B1A"/>
    <w:rsid w:val="00465E35"/>
    <w:rsid w:val="0046773A"/>
    <w:rsid w:val="0048018D"/>
    <w:rsid w:val="00480223"/>
    <w:rsid w:val="00486384"/>
    <w:rsid w:val="004870AE"/>
    <w:rsid w:val="004877E8"/>
    <w:rsid w:val="00490B98"/>
    <w:rsid w:val="004A3CDB"/>
    <w:rsid w:val="004B4F78"/>
    <w:rsid w:val="004C05E6"/>
    <w:rsid w:val="004C0C2F"/>
    <w:rsid w:val="004C6A2C"/>
    <w:rsid w:val="004E1038"/>
    <w:rsid w:val="004E1B61"/>
    <w:rsid w:val="004F0F8E"/>
    <w:rsid w:val="004F5CB3"/>
    <w:rsid w:val="00502329"/>
    <w:rsid w:val="005036F0"/>
    <w:rsid w:val="00504FB8"/>
    <w:rsid w:val="00507163"/>
    <w:rsid w:val="00512C8D"/>
    <w:rsid w:val="00514B7F"/>
    <w:rsid w:val="00521376"/>
    <w:rsid w:val="0052217D"/>
    <w:rsid w:val="00523687"/>
    <w:rsid w:val="0052619B"/>
    <w:rsid w:val="00534409"/>
    <w:rsid w:val="005359EB"/>
    <w:rsid w:val="005369A4"/>
    <w:rsid w:val="00542698"/>
    <w:rsid w:val="005464D1"/>
    <w:rsid w:val="00555ECD"/>
    <w:rsid w:val="00562F76"/>
    <w:rsid w:val="00595613"/>
    <w:rsid w:val="00597C1F"/>
    <w:rsid w:val="005B6B1D"/>
    <w:rsid w:val="005B7025"/>
    <w:rsid w:val="005C1ACB"/>
    <w:rsid w:val="005D0011"/>
    <w:rsid w:val="005D082F"/>
    <w:rsid w:val="005D1200"/>
    <w:rsid w:val="005D222C"/>
    <w:rsid w:val="005E33E1"/>
    <w:rsid w:val="005E37A0"/>
    <w:rsid w:val="0060711F"/>
    <w:rsid w:val="00627FB8"/>
    <w:rsid w:val="00635016"/>
    <w:rsid w:val="006366B2"/>
    <w:rsid w:val="00643B67"/>
    <w:rsid w:val="0065422A"/>
    <w:rsid w:val="00657B72"/>
    <w:rsid w:val="00675100"/>
    <w:rsid w:val="00686E4C"/>
    <w:rsid w:val="0069658C"/>
    <w:rsid w:val="00696608"/>
    <w:rsid w:val="006A23ED"/>
    <w:rsid w:val="006A33D1"/>
    <w:rsid w:val="006B38F5"/>
    <w:rsid w:val="006B59AB"/>
    <w:rsid w:val="006E0904"/>
    <w:rsid w:val="006F1831"/>
    <w:rsid w:val="006F672C"/>
    <w:rsid w:val="00717373"/>
    <w:rsid w:val="00717C17"/>
    <w:rsid w:val="007273D4"/>
    <w:rsid w:val="00742AD5"/>
    <w:rsid w:val="00744D2F"/>
    <w:rsid w:val="00744E53"/>
    <w:rsid w:val="007453E1"/>
    <w:rsid w:val="00762317"/>
    <w:rsid w:val="007853E3"/>
    <w:rsid w:val="0078595D"/>
    <w:rsid w:val="00793E56"/>
    <w:rsid w:val="00794375"/>
    <w:rsid w:val="007974CA"/>
    <w:rsid w:val="007A1E86"/>
    <w:rsid w:val="007A53FC"/>
    <w:rsid w:val="007C58F1"/>
    <w:rsid w:val="007C782E"/>
    <w:rsid w:val="007D2361"/>
    <w:rsid w:val="007E0498"/>
    <w:rsid w:val="007E7642"/>
    <w:rsid w:val="0080501D"/>
    <w:rsid w:val="00805DF8"/>
    <w:rsid w:val="00806AEA"/>
    <w:rsid w:val="00817865"/>
    <w:rsid w:val="008204E3"/>
    <w:rsid w:val="008363BF"/>
    <w:rsid w:val="00843775"/>
    <w:rsid w:val="008541E2"/>
    <w:rsid w:val="00855A47"/>
    <w:rsid w:val="00864C58"/>
    <w:rsid w:val="0087728F"/>
    <w:rsid w:val="008831F4"/>
    <w:rsid w:val="008912E9"/>
    <w:rsid w:val="00895979"/>
    <w:rsid w:val="008A0C48"/>
    <w:rsid w:val="008A7F74"/>
    <w:rsid w:val="008B1CAD"/>
    <w:rsid w:val="008B3DA4"/>
    <w:rsid w:val="008D2C83"/>
    <w:rsid w:val="008D4965"/>
    <w:rsid w:val="008D5133"/>
    <w:rsid w:val="008D5E25"/>
    <w:rsid w:val="008E67C6"/>
    <w:rsid w:val="0090378D"/>
    <w:rsid w:val="0090469C"/>
    <w:rsid w:val="00911E6A"/>
    <w:rsid w:val="00912748"/>
    <w:rsid w:val="00915E5C"/>
    <w:rsid w:val="00925DB0"/>
    <w:rsid w:val="00926010"/>
    <w:rsid w:val="00935722"/>
    <w:rsid w:val="00975F23"/>
    <w:rsid w:val="0098061D"/>
    <w:rsid w:val="00981C96"/>
    <w:rsid w:val="0098232B"/>
    <w:rsid w:val="009879F1"/>
    <w:rsid w:val="00987AEA"/>
    <w:rsid w:val="00992A94"/>
    <w:rsid w:val="009A0349"/>
    <w:rsid w:val="009A22B3"/>
    <w:rsid w:val="009A5DE9"/>
    <w:rsid w:val="009B19AE"/>
    <w:rsid w:val="009B4C93"/>
    <w:rsid w:val="009C2164"/>
    <w:rsid w:val="009D2BB5"/>
    <w:rsid w:val="009D4522"/>
    <w:rsid w:val="009F2A50"/>
    <w:rsid w:val="009F2B32"/>
    <w:rsid w:val="009F3211"/>
    <w:rsid w:val="009F4C14"/>
    <w:rsid w:val="009F6AC3"/>
    <w:rsid w:val="00A01A92"/>
    <w:rsid w:val="00A15F05"/>
    <w:rsid w:val="00A23197"/>
    <w:rsid w:val="00A24F05"/>
    <w:rsid w:val="00A2594B"/>
    <w:rsid w:val="00A25A93"/>
    <w:rsid w:val="00A27033"/>
    <w:rsid w:val="00A40C13"/>
    <w:rsid w:val="00A41118"/>
    <w:rsid w:val="00A42A5B"/>
    <w:rsid w:val="00A461FB"/>
    <w:rsid w:val="00A47AF4"/>
    <w:rsid w:val="00A5090D"/>
    <w:rsid w:val="00A5367D"/>
    <w:rsid w:val="00A53A59"/>
    <w:rsid w:val="00A5481C"/>
    <w:rsid w:val="00A56A3F"/>
    <w:rsid w:val="00A604F6"/>
    <w:rsid w:val="00A73972"/>
    <w:rsid w:val="00A7446E"/>
    <w:rsid w:val="00A81137"/>
    <w:rsid w:val="00A81D0E"/>
    <w:rsid w:val="00A83A7A"/>
    <w:rsid w:val="00A841B2"/>
    <w:rsid w:val="00A84D11"/>
    <w:rsid w:val="00A85A6B"/>
    <w:rsid w:val="00A91EE4"/>
    <w:rsid w:val="00A976F0"/>
    <w:rsid w:val="00AA3882"/>
    <w:rsid w:val="00AB46AD"/>
    <w:rsid w:val="00AC6486"/>
    <w:rsid w:val="00AD594B"/>
    <w:rsid w:val="00AD7117"/>
    <w:rsid w:val="00AE3BA4"/>
    <w:rsid w:val="00AF0411"/>
    <w:rsid w:val="00AF2D9A"/>
    <w:rsid w:val="00AF65A3"/>
    <w:rsid w:val="00AF6876"/>
    <w:rsid w:val="00B01964"/>
    <w:rsid w:val="00B0622C"/>
    <w:rsid w:val="00B10F97"/>
    <w:rsid w:val="00B11EB1"/>
    <w:rsid w:val="00B16D15"/>
    <w:rsid w:val="00B20C29"/>
    <w:rsid w:val="00B33C84"/>
    <w:rsid w:val="00B446F3"/>
    <w:rsid w:val="00B531FB"/>
    <w:rsid w:val="00B57AED"/>
    <w:rsid w:val="00B63D08"/>
    <w:rsid w:val="00B7496F"/>
    <w:rsid w:val="00B8567C"/>
    <w:rsid w:val="00B902A6"/>
    <w:rsid w:val="00B9470A"/>
    <w:rsid w:val="00BB1C4F"/>
    <w:rsid w:val="00BB2522"/>
    <w:rsid w:val="00BB41E9"/>
    <w:rsid w:val="00BC4893"/>
    <w:rsid w:val="00BC52C7"/>
    <w:rsid w:val="00BD4A74"/>
    <w:rsid w:val="00BE1C61"/>
    <w:rsid w:val="00BE3B58"/>
    <w:rsid w:val="00BE5E2D"/>
    <w:rsid w:val="00BE5FEF"/>
    <w:rsid w:val="00BF07B5"/>
    <w:rsid w:val="00BF2147"/>
    <w:rsid w:val="00BF78AA"/>
    <w:rsid w:val="00C00389"/>
    <w:rsid w:val="00C012F6"/>
    <w:rsid w:val="00C1016B"/>
    <w:rsid w:val="00C10C66"/>
    <w:rsid w:val="00C1620A"/>
    <w:rsid w:val="00C2648A"/>
    <w:rsid w:val="00C266DB"/>
    <w:rsid w:val="00C54AE8"/>
    <w:rsid w:val="00C562D6"/>
    <w:rsid w:val="00C60979"/>
    <w:rsid w:val="00C63C25"/>
    <w:rsid w:val="00C72CC2"/>
    <w:rsid w:val="00C82E22"/>
    <w:rsid w:val="00C950BF"/>
    <w:rsid w:val="00C97664"/>
    <w:rsid w:val="00CA1633"/>
    <w:rsid w:val="00CA19C1"/>
    <w:rsid w:val="00CC1A16"/>
    <w:rsid w:val="00CC4B5F"/>
    <w:rsid w:val="00CC795C"/>
    <w:rsid w:val="00CD0049"/>
    <w:rsid w:val="00CF4DF4"/>
    <w:rsid w:val="00D01E3F"/>
    <w:rsid w:val="00D248D4"/>
    <w:rsid w:val="00D40798"/>
    <w:rsid w:val="00D413A4"/>
    <w:rsid w:val="00D432A5"/>
    <w:rsid w:val="00D45B00"/>
    <w:rsid w:val="00D56468"/>
    <w:rsid w:val="00D7795A"/>
    <w:rsid w:val="00D85F31"/>
    <w:rsid w:val="00D91FA7"/>
    <w:rsid w:val="00DA2B76"/>
    <w:rsid w:val="00DB4566"/>
    <w:rsid w:val="00DB4B3B"/>
    <w:rsid w:val="00DB57D2"/>
    <w:rsid w:val="00DB7282"/>
    <w:rsid w:val="00DC3272"/>
    <w:rsid w:val="00DD244F"/>
    <w:rsid w:val="00DD68F2"/>
    <w:rsid w:val="00DE07BD"/>
    <w:rsid w:val="00DE6744"/>
    <w:rsid w:val="00DF5E9C"/>
    <w:rsid w:val="00DF7593"/>
    <w:rsid w:val="00E215BC"/>
    <w:rsid w:val="00E30F58"/>
    <w:rsid w:val="00E45C04"/>
    <w:rsid w:val="00E605AD"/>
    <w:rsid w:val="00E61F43"/>
    <w:rsid w:val="00E64E70"/>
    <w:rsid w:val="00E65C46"/>
    <w:rsid w:val="00E71A2D"/>
    <w:rsid w:val="00E73397"/>
    <w:rsid w:val="00E75A33"/>
    <w:rsid w:val="00E80472"/>
    <w:rsid w:val="00E86D35"/>
    <w:rsid w:val="00E96BDF"/>
    <w:rsid w:val="00EE1A12"/>
    <w:rsid w:val="00EF4229"/>
    <w:rsid w:val="00EF4F2E"/>
    <w:rsid w:val="00EF504A"/>
    <w:rsid w:val="00F149C0"/>
    <w:rsid w:val="00F16D3F"/>
    <w:rsid w:val="00F27154"/>
    <w:rsid w:val="00F30BE0"/>
    <w:rsid w:val="00F31490"/>
    <w:rsid w:val="00F3590A"/>
    <w:rsid w:val="00F40ACB"/>
    <w:rsid w:val="00F43DCE"/>
    <w:rsid w:val="00F60DB2"/>
    <w:rsid w:val="00F72556"/>
    <w:rsid w:val="00F74BD6"/>
    <w:rsid w:val="00F81B60"/>
    <w:rsid w:val="00F90054"/>
    <w:rsid w:val="00FA0272"/>
    <w:rsid w:val="00FA34AC"/>
    <w:rsid w:val="00FA6146"/>
    <w:rsid w:val="00FB28F3"/>
    <w:rsid w:val="00FC0494"/>
    <w:rsid w:val="00FF1BF1"/>
    <w:rsid w:val="00FF2D5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A3FFC"/>
  <w15:docId w15:val="{D4239C1A-0243-5F4F-A05D-FF3F65679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522"/>
  </w:style>
  <w:style w:type="paragraph" w:styleId="Heading1">
    <w:name w:val="heading 1"/>
    <w:basedOn w:val="Normal"/>
    <w:next w:val="Normal"/>
    <w:link w:val="Heading1Char"/>
    <w:qFormat/>
    <w:rsid w:val="009D4522"/>
    <w:pPr>
      <w:keepNext/>
      <w:outlineLvl w:val="0"/>
    </w:pPr>
    <w:rPr>
      <w:sz w:val="32"/>
    </w:rPr>
  </w:style>
  <w:style w:type="paragraph" w:styleId="Heading2">
    <w:name w:val="heading 2"/>
    <w:basedOn w:val="Normal"/>
    <w:next w:val="Normal"/>
    <w:link w:val="Heading2Char"/>
    <w:qFormat/>
    <w:rsid w:val="009D4522"/>
    <w:pPr>
      <w:keepNext/>
      <w:spacing w:line="300" w:lineRule="auto"/>
      <w:outlineLvl w:val="1"/>
    </w:pPr>
    <w:rPr>
      <w:rFonts w:ascii="Bookman Old Style" w:hAnsi="Bookman Old Style"/>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D4522"/>
    <w:rPr>
      <w:rFonts w:ascii="Courier New" w:hAnsi="Courier New"/>
    </w:rPr>
  </w:style>
  <w:style w:type="paragraph" w:styleId="Header">
    <w:name w:val="header"/>
    <w:basedOn w:val="Normal"/>
    <w:link w:val="HeaderChar"/>
    <w:rsid w:val="009D4522"/>
    <w:pPr>
      <w:tabs>
        <w:tab w:val="center" w:pos="4320"/>
        <w:tab w:val="right" w:pos="8640"/>
      </w:tabs>
    </w:pPr>
  </w:style>
  <w:style w:type="paragraph" w:styleId="Footer">
    <w:name w:val="footer"/>
    <w:basedOn w:val="Normal"/>
    <w:rsid w:val="009D4522"/>
    <w:pPr>
      <w:tabs>
        <w:tab w:val="center" w:pos="4320"/>
        <w:tab w:val="right" w:pos="8640"/>
      </w:tabs>
    </w:pPr>
  </w:style>
  <w:style w:type="character" w:styleId="PageNumber">
    <w:name w:val="page number"/>
    <w:basedOn w:val="DefaultParagraphFont"/>
    <w:rsid w:val="009D4522"/>
  </w:style>
  <w:style w:type="paragraph" w:styleId="BodyText">
    <w:name w:val="Body Text"/>
    <w:basedOn w:val="Normal"/>
    <w:link w:val="BodyTextChar"/>
    <w:rsid w:val="009D4522"/>
    <w:rPr>
      <w:sz w:val="28"/>
      <w:szCs w:val="24"/>
    </w:rPr>
  </w:style>
  <w:style w:type="character" w:customStyle="1" w:styleId="Heading1Char">
    <w:name w:val="Heading 1 Char"/>
    <w:basedOn w:val="DefaultParagraphFont"/>
    <w:link w:val="Heading1"/>
    <w:rsid w:val="008524BE"/>
    <w:rPr>
      <w:sz w:val="32"/>
    </w:rPr>
  </w:style>
  <w:style w:type="character" w:customStyle="1" w:styleId="Heading2Char">
    <w:name w:val="Heading 2 Char"/>
    <w:basedOn w:val="DefaultParagraphFont"/>
    <w:link w:val="Heading2"/>
    <w:rsid w:val="008524BE"/>
    <w:rPr>
      <w:rFonts w:ascii="Bookman Old Style" w:hAnsi="Bookman Old Style"/>
      <w:sz w:val="56"/>
    </w:rPr>
  </w:style>
  <w:style w:type="paragraph" w:styleId="NormalWeb">
    <w:name w:val="Normal (Web)"/>
    <w:basedOn w:val="Normal"/>
    <w:rsid w:val="006F1831"/>
    <w:pPr>
      <w:spacing w:before="100" w:beforeAutospacing="1" w:after="100" w:afterAutospacing="1"/>
    </w:pPr>
    <w:rPr>
      <w:sz w:val="24"/>
      <w:szCs w:val="24"/>
    </w:rPr>
  </w:style>
  <w:style w:type="paragraph" w:styleId="BodyText2">
    <w:name w:val="Body Text 2"/>
    <w:basedOn w:val="Normal"/>
    <w:link w:val="BodyText2Char"/>
    <w:rsid w:val="00315E53"/>
    <w:pPr>
      <w:widowControl w:val="0"/>
      <w:autoSpaceDE w:val="0"/>
      <w:autoSpaceDN w:val="0"/>
      <w:adjustRightInd w:val="0"/>
      <w:spacing w:line="320" w:lineRule="exact"/>
    </w:pPr>
    <w:rPr>
      <w:sz w:val="26"/>
    </w:rPr>
  </w:style>
  <w:style w:type="character" w:customStyle="1" w:styleId="BodyText2Char">
    <w:name w:val="Body Text 2 Char"/>
    <w:basedOn w:val="DefaultParagraphFont"/>
    <w:link w:val="BodyText2"/>
    <w:rsid w:val="00315E53"/>
    <w:rPr>
      <w:sz w:val="26"/>
    </w:rPr>
  </w:style>
  <w:style w:type="character" w:styleId="FollowedHyperlink">
    <w:name w:val="FollowedHyperlink"/>
    <w:basedOn w:val="DefaultParagraphFont"/>
    <w:rsid w:val="00315E53"/>
    <w:rPr>
      <w:color w:val="800080"/>
      <w:u w:val="single"/>
    </w:rPr>
  </w:style>
  <w:style w:type="character" w:customStyle="1" w:styleId="toctoggle">
    <w:name w:val="toctoggle"/>
    <w:basedOn w:val="DefaultParagraphFont"/>
    <w:rsid w:val="00315E53"/>
  </w:style>
  <w:style w:type="character" w:customStyle="1" w:styleId="tocnumber">
    <w:name w:val="tocnumber"/>
    <w:basedOn w:val="DefaultParagraphFont"/>
    <w:rsid w:val="00315E53"/>
  </w:style>
  <w:style w:type="character" w:customStyle="1" w:styleId="toctext">
    <w:name w:val="toctext"/>
    <w:basedOn w:val="DefaultParagraphFont"/>
    <w:rsid w:val="00315E53"/>
  </w:style>
  <w:style w:type="character" w:styleId="Hyperlink">
    <w:name w:val="Hyperlink"/>
    <w:basedOn w:val="DefaultParagraphFont"/>
    <w:rsid w:val="00315E53"/>
    <w:rPr>
      <w:color w:val="0000FF"/>
      <w:u w:val="single"/>
    </w:rPr>
  </w:style>
  <w:style w:type="character" w:customStyle="1" w:styleId="PlainTextChar">
    <w:name w:val="Plain Text Char"/>
    <w:basedOn w:val="DefaultParagraphFont"/>
    <w:link w:val="PlainText"/>
    <w:rsid w:val="004032D2"/>
    <w:rPr>
      <w:rFonts w:ascii="Courier New" w:hAnsi="Courier New"/>
    </w:rPr>
  </w:style>
  <w:style w:type="character" w:customStyle="1" w:styleId="HeaderChar">
    <w:name w:val="Header Char"/>
    <w:basedOn w:val="DefaultParagraphFont"/>
    <w:link w:val="Header"/>
    <w:rsid w:val="00E64E70"/>
  </w:style>
  <w:style w:type="character" w:customStyle="1" w:styleId="BodyTextChar">
    <w:name w:val="Body Text Char"/>
    <w:basedOn w:val="DefaultParagraphFont"/>
    <w:link w:val="BodyText"/>
    <w:rsid w:val="00E64E70"/>
    <w:rPr>
      <w:sz w:val="28"/>
      <w:szCs w:val="24"/>
    </w:rPr>
  </w:style>
  <w:style w:type="paragraph" w:styleId="Title">
    <w:name w:val="Title"/>
    <w:basedOn w:val="Normal"/>
    <w:link w:val="TitleChar"/>
    <w:qFormat/>
    <w:rsid w:val="004E1038"/>
    <w:pPr>
      <w:widowControl w:val="0"/>
      <w:autoSpaceDE w:val="0"/>
      <w:autoSpaceDN w:val="0"/>
      <w:adjustRightInd w:val="0"/>
      <w:jc w:val="center"/>
    </w:pPr>
    <w:rPr>
      <w:sz w:val="32"/>
      <w:szCs w:val="24"/>
    </w:rPr>
  </w:style>
  <w:style w:type="character" w:customStyle="1" w:styleId="TitleChar">
    <w:name w:val="Title Char"/>
    <w:basedOn w:val="DefaultParagraphFont"/>
    <w:link w:val="Title"/>
    <w:rsid w:val="004E1038"/>
    <w:rPr>
      <w:sz w:val="32"/>
      <w:szCs w:val="24"/>
    </w:rPr>
  </w:style>
  <w:style w:type="paragraph" w:styleId="Subtitle">
    <w:name w:val="Subtitle"/>
    <w:basedOn w:val="Normal"/>
    <w:link w:val="SubtitleChar"/>
    <w:qFormat/>
    <w:rsid w:val="004E1038"/>
    <w:pPr>
      <w:widowControl w:val="0"/>
      <w:autoSpaceDE w:val="0"/>
      <w:autoSpaceDN w:val="0"/>
      <w:adjustRightInd w:val="0"/>
      <w:jc w:val="center"/>
    </w:pPr>
    <w:rPr>
      <w:b/>
      <w:bCs/>
      <w:sz w:val="28"/>
      <w:szCs w:val="24"/>
    </w:rPr>
  </w:style>
  <w:style w:type="character" w:customStyle="1" w:styleId="SubtitleChar">
    <w:name w:val="Subtitle Char"/>
    <w:basedOn w:val="DefaultParagraphFont"/>
    <w:link w:val="Subtitle"/>
    <w:rsid w:val="004E1038"/>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640</Words>
  <Characters>3650</Characters>
  <Application>Microsoft Office Word</Application>
  <DocSecurity>0</DocSecurity>
  <Lines>30</Lines>
  <Paragraphs>8</Paragraphs>
  <ScaleCrop>false</ScaleCrop>
  <Company>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wonderful and m,a\efmv;we;c;</dc:title>
  <dc:subject/>
  <dc:creator>Michael Kerouac</dc:creator>
  <cp:keywords/>
  <cp:lastModifiedBy>Linda Simmen</cp:lastModifiedBy>
  <cp:revision>2</cp:revision>
  <cp:lastPrinted>2013-07-20T20:04:00Z</cp:lastPrinted>
  <dcterms:created xsi:type="dcterms:W3CDTF">2020-04-09T12:09:00Z</dcterms:created>
  <dcterms:modified xsi:type="dcterms:W3CDTF">2020-04-09T12:09:00Z</dcterms:modified>
</cp:coreProperties>
</file>