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25" w:rsidRPr="00DC0825" w:rsidRDefault="00DC0825" w:rsidP="006400FC">
      <w:pPr>
        <w:pStyle w:val="Heading1"/>
        <w:jc w:val="center"/>
        <w:rPr>
          <w:b/>
        </w:rPr>
      </w:pPr>
      <w:r w:rsidRPr="00DC0825">
        <w:rPr>
          <w:b/>
        </w:rPr>
        <w:t>SALTWATER VALET</w:t>
      </w:r>
    </w:p>
    <w:p w:rsidR="00DC0825" w:rsidRDefault="00DC0825" w:rsidP="006400FC">
      <w:pPr>
        <w:pStyle w:val="Heading1"/>
        <w:jc w:val="center"/>
      </w:pPr>
    </w:p>
    <w:p w:rsidR="006400FC" w:rsidRPr="00DC0825" w:rsidRDefault="006400FC" w:rsidP="006400FC">
      <w:pPr>
        <w:pStyle w:val="Heading1"/>
        <w:jc w:val="center"/>
        <w:rPr>
          <w:u w:val="single"/>
        </w:rPr>
      </w:pPr>
      <w:r w:rsidRPr="00DC0825">
        <w:rPr>
          <w:u w:val="single"/>
        </w:rPr>
        <w:t>BAIT</w:t>
      </w:r>
      <w:r w:rsidRPr="00DC0825">
        <w:rPr>
          <w:u w:val="single"/>
        </w:rPr>
        <w:t xml:space="preserve"> MENU</w:t>
      </w:r>
    </w:p>
    <w:p w:rsidR="00DC0825" w:rsidRDefault="006400FC" w:rsidP="006400FC">
      <w:pPr>
        <w:pStyle w:val="Heading3"/>
        <w:jc w:val="center"/>
      </w:pPr>
      <w:r>
        <w:t>The following baits are available for ordering</w:t>
      </w:r>
      <w:r>
        <w:t xml:space="preserve">.  </w:t>
      </w:r>
      <w:bookmarkStart w:id="0" w:name="_GoBack"/>
      <w:bookmarkEnd w:id="0"/>
    </w:p>
    <w:p w:rsidR="006400FC" w:rsidRPr="00DC0825" w:rsidRDefault="006400FC" w:rsidP="006400FC">
      <w:pPr>
        <w:pStyle w:val="Heading3"/>
        <w:jc w:val="center"/>
        <w:rPr>
          <w:b/>
          <w:u w:val="single"/>
        </w:rPr>
      </w:pPr>
      <w:r w:rsidRPr="00DC0825">
        <w:rPr>
          <w:b/>
          <w:u w:val="single"/>
        </w:rPr>
        <w:t xml:space="preserve">Contact us for Pricing and Item </w:t>
      </w:r>
      <w:proofErr w:type="spellStart"/>
      <w:r w:rsidRPr="00DC0825">
        <w:rPr>
          <w:b/>
          <w:u w:val="single"/>
        </w:rPr>
        <w:t>Availabilty</w:t>
      </w:r>
      <w:proofErr w:type="spellEnd"/>
    </w:p>
    <w:p w:rsidR="006400FC" w:rsidRDefault="006400FC" w:rsidP="006400FC">
      <w:pPr>
        <w:pStyle w:val="Heading3"/>
        <w:jc w:val="center"/>
      </w:pPr>
    </w:p>
    <w:p w:rsidR="006400FC" w:rsidRDefault="006400FC" w:rsidP="006400FC">
      <w:pPr>
        <w:pStyle w:val="Heading3"/>
        <w:jc w:val="center"/>
      </w:pPr>
      <w:r>
        <w:t xml:space="preserve">Atlantic </w:t>
      </w:r>
      <w:proofErr w:type="spellStart"/>
      <w:r>
        <w:t>Mackeral</w:t>
      </w:r>
      <w:proofErr w:type="spellEnd"/>
      <w:r>
        <w:t xml:space="preserve"> Whole Round</w:t>
      </w:r>
    </w:p>
    <w:p w:rsidR="006400FC" w:rsidRDefault="006400FC" w:rsidP="006400FC">
      <w:pPr>
        <w:pStyle w:val="Heading3"/>
        <w:jc w:val="center"/>
      </w:pPr>
      <w:r>
        <w:t>Ballyhoo, Large (12/6 pcs)</w:t>
      </w:r>
    </w:p>
    <w:p w:rsidR="006400FC" w:rsidRDefault="006400FC" w:rsidP="006400FC">
      <w:pPr>
        <w:pStyle w:val="Heading3"/>
        <w:jc w:val="center"/>
      </w:pPr>
      <w:r>
        <w:t>Ballyhoo, Medium (12/12 pcs)</w:t>
      </w:r>
    </w:p>
    <w:p w:rsidR="006400FC" w:rsidRDefault="006400FC" w:rsidP="006400FC">
      <w:pPr>
        <w:pStyle w:val="Heading3"/>
        <w:jc w:val="center"/>
      </w:pPr>
      <w:r>
        <w:t>Ballyhoo, Small (16/12 pcs)</w:t>
      </w:r>
    </w:p>
    <w:p w:rsidR="006400FC" w:rsidRDefault="006400FC" w:rsidP="006400FC">
      <w:pPr>
        <w:pStyle w:val="Heading3"/>
        <w:jc w:val="center"/>
      </w:pPr>
      <w:r>
        <w:t>Ballyhoo “Rigged” (24/3 pcs)</w:t>
      </w:r>
    </w:p>
    <w:p w:rsidR="006400FC" w:rsidRDefault="006400FC" w:rsidP="006400FC">
      <w:pPr>
        <w:pStyle w:val="Heading3"/>
        <w:jc w:val="center"/>
      </w:pPr>
      <w:r>
        <w:t>Cigar Minnows (1/24 pcs)</w:t>
      </w:r>
    </w:p>
    <w:p w:rsidR="006400FC" w:rsidRDefault="006400FC" w:rsidP="006400FC">
      <w:pPr>
        <w:pStyle w:val="Heading3"/>
        <w:jc w:val="center"/>
      </w:pPr>
      <w:r>
        <w:t>Finger Mullet (1/24 pcs)</w:t>
      </w:r>
    </w:p>
    <w:p w:rsidR="006400FC" w:rsidRDefault="006400FC" w:rsidP="006400FC">
      <w:pPr>
        <w:pStyle w:val="Heading3"/>
        <w:jc w:val="center"/>
      </w:pPr>
      <w:r>
        <w:t>Herring (1/25#)</w:t>
      </w:r>
    </w:p>
    <w:p w:rsidR="006400FC" w:rsidRDefault="006400FC" w:rsidP="006400FC">
      <w:pPr>
        <w:pStyle w:val="Heading3"/>
        <w:jc w:val="center"/>
      </w:pPr>
      <w:r>
        <w:t>Herring (10/5#)</w:t>
      </w:r>
    </w:p>
    <w:p w:rsidR="006400FC" w:rsidRDefault="006400FC" w:rsidP="006400FC">
      <w:pPr>
        <w:pStyle w:val="Heading3"/>
        <w:jc w:val="center"/>
      </w:pPr>
      <w:r>
        <w:t>Ribbon Fish 18-23” (15/2#)</w:t>
      </w:r>
    </w:p>
    <w:p w:rsidR="006400FC" w:rsidRDefault="006400FC" w:rsidP="006400FC">
      <w:pPr>
        <w:pStyle w:val="Heading3"/>
        <w:jc w:val="center"/>
      </w:pPr>
      <w:r>
        <w:t>Sardines (10/5#)</w:t>
      </w:r>
    </w:p>
    <w:p w:rsidR="006400FC" w:rsidRDefault="006400FC" w:rsidP="006400FC">
      <w:pPr>
        <w:pStyle w:val="Heading3"/>
        <w:jc w:val="center"/>
      </w:pPr>
      <w:r>
        <w:t>Spanish Mackerel</w:t>
      </w:r>
    </w:p>
    <w:p w:rsidR="006400FC" w:rsidRDefault="006400FC" w:rsidP="006400FC">
      <w:pPr>
        <w:pStyle w:val="Heading3"/>
        <w:jc w:val="center"/>
      </w:pPr>
      <w:r>
        <w:t>Squid, Whole</w:t>
      </w:r>
      <w:r>
        <w:t xml:space="preserve"> (1/33#)</w:t>
      </w:r>
    </w:p>
    <w:p w:rsidR="006400FC" w:rsidRDefault="006400FC" w:rsidP="006400FC">
      <w:pPr>
        <w:pStyle w:val="Heading3"/>
        <w:jc w:val="center"/>
      </w:pPr>
      <w:r>
        <w:t>Giant Squid Wings (2/22#)</w:t>
      </w:r>
    </w:p>
    <w:p w:rsidR="002B30F3" w:rsidRDefault="002B30F3"/>
    <w:sectPr w:rsidR="002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C"/>
    <w:rsid w:val="002B30F3"/>
    <w:rsid w:val="006400FC"/>
    <w:rsid w:val="00D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EEC8"/>
  <w15:chartTrackingRefBased/>
  <w15:docId w15:val="{1D5DF90D-F1C4-4CDC-B720-2057099D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0F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400FC"/>
    <w:pPr>
      <w:keepNext/>
      <w:keepLines/>
      <w:spacing w:after="280" w:line="360" w:lineRule="auto"/>
      <w:contextualSpacing/>
      <w:outlineLvl w:val="2"/>
    </w:pPr>
    <w:rPr>
      <w:rFonts w:eastAsiaTheme="minorEastAsia"/>
      <w:color w:val="1F3864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0FC"/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400FC"/>
    <w:rPr>
      <w:rFonts w:eastAsiaTheme="minorEastAsia"/>
      <w:color w:val="1F3864" w:themeColor="accent1" w:themeShade="8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Hoelt Pohlmeier</dc:creator>
  <cp:keywords/>
  <dc:description/>
  <cp:lastModifiedBy>Hoelt Pohlmeier</cp:lastModifiedBy>
  <cp:revision>2</cp:revision>
  <dcterms:created xsi:type="dcterms:W3CDTF">2019-01-07T21:37:00Z</dcterms:created>
  <dcterms:modified xsi:type="dcterms:W3CDTF">2019-01-07T21:43:00Z</dcterms:modified>
</cp:coreProperties>
</file>