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89F58" w14:textId="5CA7E35D" w:rsidR="002A795B" w:rsidRDefault="002A795B" w:rsidP="002A795B">
      <w:pPr>
        <w:spacing w:line="240" w:lineRule="auto"/>
        <w:rPr>
          <w:b/>
          <w:noProof/>
          <w:sz w:val="32"/>
          <w:szCs w:val="32"/>
        </w:rPr>
      </w:pPr>
      <w:r w:rsidRPr="002A795B">
        <w:rPr>
          <w:b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2FCA4F29" wp14:editId="79442169">
            <wp:simplePos x="0" y="0"/>
            <wp:positionH relativeFrom="margin">
              <wp:align>right</wp:align>
            </wp:positionH>
            <wp:positionV relativeFrom="paragraph">
              <wp:posOffset>-554355</wp:posOffset>
            </wp:positionV>
            <wp:extent cx="1143000" cy="814021"/>
            <wp:effectExtent l="0" t="0" r="0" b="5715"/>
            <wp:wrapNone/>
            <wp:docPr id="1311039026" name="Picture 4" descr="A logo with claw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433367" name="Picture 4" descr="A logo with claws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14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795B">
        <w:rPr>
          <w:b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1CEB5748" wp14:editId="2593799E">
            <wp:simplePos x="0" y="0"/>
            <wp:positionH relativeFrom="margin">
              <wp:align>left</wp:align>
            </wp:positionH>
            <wp:positionV relativeFrom="paragraph">
              <wp:posOffset>-552450</wp:posOffset>
            </wp:positionV>
            <wp:extent cx="1143000" cy="813435"/>
            <wp:effectExtent l="0" t="0" r="0" b="5715"/>
            <wp:wrapNone/>
            <wp:docPr id="1351433367" name="Picture 4" descr="A logo with claw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433367" name="Picture 4" descr="A logo with claws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F360B">
        <w:rPr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3" behindDoc="1" locked="0" layoutInCell="1" allowOverlap="1" wp14:anchorId="3541DB55" wp14:editId="75235CF3">
                <wp:simplePos x="0" y="0"/>
                <wp:positionH relativeFrom="margin">
                  <wp:align>center</wp:align>
                </wp:positionH>
                <wp:positionV relativeFrom="page">
                  <wp:posOffset>788670</wp:posOffset>
                </wp:positionV>
                <wp:extent cx="3619500" cy="350520"/>
                <wp:effectExtent l="0" t="0" r="0" b="0"/>
                <wp:wrapTight wrapText="bothSides">
                  <wp:wrapPolygon edited="0">
                    <wp:start x="341" y="0"/>
                    <wp:lineTo x="341" y="19957"/>
                    <wp:lineTo x="21145" y="19957"/>
                    <wp:lineTo x="21145" y="0"/>
                    <wp:lineTo x="341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BD531" w14:textId="77777777" w:rsidR="00E83808" w:rsidRPr="001B1C12" w:rsidRDefault="00E83808" w:rsidP="001B1C12">
                            <w:pPr>
                              <w:spacing w:line="240" w:lineRule="auto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1B1C12">
                              <w:rPr>
                                <w:i/>
                                <w:sz w:val="32"/>
                                <w:szCs w:val="32"/>
                              </w:rPr>
                              <w:t>The Clear Choice in Door Automation…</w:t>
                            </w:r>
                          </w:p>
                          <w:p w14:paraId="1DAE61DD" w14:textId="77777777" w:rsidR="00E83808" w:rsidRPr="001B1C12" w:rsidRDefault="00E83808" w:rsidP="001B1C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41DB5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2.1pt;width:285pt;height:27.6pt;z-index:-251657217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" filled="f" stroked="f">
                <v:textbox>
                  <w:txbxContent>
                    <w:p w14:paraId="047BD531" w14:textId="77777777" w:rsidR="00E83808" w:rsidRPr="001B1C12" w:rsidRDefault="00E83808" w:rsidP="001B1C12">
                      <w:pPr>
                        <w:spacing w:line="240" w:lineRule="auto"/>
                        <w:rPr>
                          <w:b/>
                          <w:sz w:val="32"/>
                          <w:szCs w:val="32"/>
                        </w:rPr>
                      </w:pPr>
                      <w:r w:rsidRPr="001B1C12">
                        <w:rPr>
                          <w:i/>
                          <w:sz w:val="32"/>
                          <w:szCs w:val="32"/>
                        </w:rPr>
                        <w:t>The Clear Choice in Door Automation…</w:t>
                      </w:r>
                    </w:p>
                    <w:p w14:paraId="1DAE61DD" w14:textId="77777777" w:rsidR="00E83808" w:rsidRPr="001B1C12" w:rsidRDefault="00E83808" w:rsidP="001B1C12"/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3CBFCDAA" w14:textId="46788F92" w:rsidR="00E37E1B" w:rsidRDefault="004957B2" w:rsidP="002A795B">
      <w:pPr>
        <w:spacing w:line="240" w:lineRule="auto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3468C0" wp14:editId="1450F3A6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6941820" cy="22860"/>
                <wp:effectExtent l="0" t="19050" r="49530" b="5334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820" cy="22860"/>
                        </a:xfrm>
                        <a:prstGeom prst="line">
                          <a:avLst/>
                        </a:prstGeom>
                        <a:ln w="539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CCDD1C" id="Straight Connector 2" o:spid="_x0000_s1026" style="position:absolute;flip:y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2.65pt" to="546.6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" strokecolor="black [3213]" strokeweight="4.25pt">
                <v:stroke joinstyle="miter"/>
                <w10:wrap anchorx="margin"/>
              </v:line>
            </w:pict>
          </mc:Fallback>
        </mc:AlternateContent>
      </w:r>
      <w:r>
        <w:rPr>
          <w:b/>
          <w:noProof/>
          <w:sz w:val="32"/>
          <w:szCs w:val="32"/>
        </w:rPr>
        <w:t xml:space="preserve"> </w:t>
      </w:r>
    </w:p>
    <w:p w14:paraId="2541BF69" w14:textId="77777777" w:rsidR="00E37E1B" w:rsidRDefault="00E37E1B" w:rsidP="00035B4D">
      <w:pPr>
        <w:rPr>
          <w:b/>
          <w:sz w:val="32"/>
          <w:szCs w:val="32"/>
        </w:rPr>
      </w:pPr>
    </w:p>
    <w:p w14:paraId="6658F203" w14:textId="77777777" w:rsidR="004957B2" w:rsidRDefault="004957B2" w:rsidP="00F17FC1">
      <w:pPr>
        <w:jc w:val="center"/>
        <w:rPr>
          <w:b/>
          <w:sz w:val="32"/>
          <w:szCs w:val="32"/>
        </w:rPr>
      </w:pPr>
    </w:p>
    <w:p w14:paraId="10201641" w14:textId="77777777" w:rsidR="002A795B" w:rsidRDefault="002A795B" w:rsidP="00F17FC1">
      <w:pPr>
        <w:jc w:val="center"/>
        <w:rPr>
          <w:b/>
          <w:sz w:val="32"/>
          <w:szCs w:val="32"/>
        </w:rPr>
      </w:pPr>
    </w:p>
    <w:p w14:paraId="7D49593E" w14:textId="4970D278" w:rsidR="004957B2" w:rsidRDefault="004957B2" w:rsidP="00F17FC1">
      <w:pPr>
        <w:jc w:val="center"/>
        <w:rPr>
          <w:b/>
          <w:sz w:val="32"/>
          <w:szCs w:val="32"/>
        </w:rPr>
      </w:pPr>
    </w:p>
    <w:p w14:paraId="01F19EE8" w14:textId="77777777" w:rsidR="004957B2" w:rsidRDefault="004957B2" w:rsidP="00F17FC1">
      <w:pPr>
        <w:jc w:val="center"/>
        <w:rPr>
          <w:b/>
          <w:sz w:val="32"/>
          <w:szCs w:val="32"/>
        </w:rPr>
      </w:pPr>
    </w:p>
    <w:p w14:paraId="2D69D5AB" w14:textId="77777777" w:rsidR="00B45BB3" w:rsidRPr="00F17FC1" w:rsidRDefault="00F17FC1" w:rsidP="00F17FC1">
      <w:pPr>
        <w:jc w:val="center"/>
        <w:rPr>
          <w:b/>
          <w:sz w:val="32"/>
          <w:szCs w:val="32"/>
        </w:rPr>
      </w:pPr>
      <w:r w:rsidRPr="00F17FC1">
        <w:rPr>
          <w:b/>
          <w:sz w:val="32"/>
          <w:szCs w:val="32"/>
        </w:rPr>
        <w:t>Preventive Maintenance Agreement</w:t>
      </w:r>
    </w:p>
    <w:p w14:paraId="5036BB1E" w14:textId="77777777" w:rsidR="00F17FC1" w:rsidRDefault="00F17FC1" w:rsidP="00F17FC1">
      <w:pPr>
        <w:jc w:val="center"/>
        <w:rPr>
          <w:b/>
          <w:i/>
          <w:sz w:val="30"/>
          <w:szCs w:val="30"/>
        </w:rPr>
      </w:pPr>
      <w:r w:rsidRPr="00F17FC1">
        <w:rPr>
          <w:b/>
          <w:i/>
          <w:sz w:val="30"/>
          <w:szCs w:val="30"/>
        </w:rPr>
        <w:t>For Automatic Door Equipment Located at:</w:t>
      </w:r>
    </w:p>
    <w:p w14:paraId="79D63F8A" w14:textId="77777777" w:rsidR="00D75150" w:rsidRDefault="00D75150" w:rsidP="00F17FC1">
      <w:pPr>
        <w:jc w:val="center"/>
        <w:rPr>
          <w:b/>
          <w:iCs/>
          <w:sz w:val="30"/>
          <w:szCs w:val="30"/>
        </w:rPr>
      </w:pPr>
    </w:p>
    <w:p w14:paraId="11AF4E45" w14:textId="68847C3E" w:rsidR="00D75150" w:rsidRPr="00D75150" w:rsidRDefault="00D75150" w:rsidP="00F17FC1">
      <w:pPr>
        <w:jc w:val="center"/>
        <w:rPr>
          <w:b/>
          <w:iCs/>
          <w:sz w:val="30"/>
          <w:szCs w:val="30"/>
        </w:rPr>
      </w:pPr>
    </w:p>
    <w:p w14:paraId="748D5FF3" w14:textId="50C0D24F" w:rsidR="00D75150" w:rsidRPr="00D75150" w:rsidRDefault="00D75150" w:rsidP="00F17FC1">
      <w:pPr>
        <w:jc w:val="center"/>
        <w:rPr>
          <w:b/>
          <w:iCs/>
          <w:sz w:val="30"/>
          <w:szCs w:val="30"/>
        </w:rPr>
      </w:pPr>
    </w:p>
    <w:p w14:paraId="223350EF" w14:textId="77777777" w:rsidR="00A225A9" w:rsidRPr="00D75150" w:rsidRDefault="00A225A9" w:rsidP="00F17FC1">
      <w:pPr>
        <w:jc w:val="center"/>
        <w:rPr>
          <w:b/>
          <w:iCs/>
          <w:sz w:val="30"/>
          <w:szCs w:val="30"/>
        </w:rPr>
      </w:pPr>
    </w:p>
    <w:p w14:paraId="0189000E" w14:textId="068BF1F2" w:rsidR="00A225A9" w:rsidRPr="00A225A9" w:rsidRDefault="00A225A9" w:rsidP="00A225A9">
      <w:pPr>
        <w:pStyle w:val="NoSpacing"/>
        <w:jc w:val="center"/>
        <w:rPr>
          <w:b/>
          <w:bCs/>
          <w:sz w:val="48"/>
          <w:szCs w:val="48"/>
        </w:rPr>
      </w:pPr>
    </w:p>
    <w:p w14:paraId="5EB54F01" w14:textId="77777777" w:rsidR="00E37E1B" w:rsidRPr="00F17FC1" w:rsidRDefault="00E37E1B" w:rsidP="00035B4D">
      <w:pPr>
        <w:jc w:val="right"/>
        <w:rPr>
          <w:b/>
          <w:i/>
          <w:sz w:val="30"/>
          <w:szCs w:val="30"/>
        </w:rPr>
      </w:pPr>
    </w:p>
    <w:p w14:paraId="1DDB9F97" w14:textId="01606734" w:rsidR="00372B5E" w:rsidRDefault="00372B5E" w:rsidP="00F17FC1">
      <w:pPr>
        <w:jc w:val="center"/>
        <w:rPr>
          <w:sz w:val="28"/>
          <w:szCs w:val="28"/>
        </w:rPr>
      </w:pPr>
    </w:p>
    <w:p w14:paraId="7A4F4571" w14:textId="78B1F3A2" w:rsidR="00372B5E" w:rsidRDefault="00372B5E" w:rsidP="00F17FC1">
      <w:pPr>
        <w:jc w:val="center"/>
        <w:rPr>
          <w:sz w:val="30"/>
          <w:szCs w:val="30"/>
        </w:rPr>
      </w:pPr>
    </w:p>
    <w:p w14:paraId="73484588" w14:textId="77777777" w:rsidR="00E37E1B" w:rsidRDefault="00E37E1B">
      <w:pPr>
        <w:ind w:left="2160"/>
        <w:jc w:val="center"/>
        <w:rPr>
          <w:sz w:val="28"/>
          <w:szCs w:val="28"/>
        </w:rPr>
      </w:pPr>
    </w:p>
    <w:p w14:paraId="314E791C" w14:textId="77777777" w:rsidR="002A795B" w:rsidRDefault="002A795B">
      <w:pPr>
        <w:ind w:left="2160"/>
        <w:jc w:val="center"/>
        <w:rPr>
          <w:sz w:val="28"/>
          <w:szCs w:val="28"/>
        </w:rPr>
      </w:pPr>
    </w:p>
    <w:p w14:paraId="6063D686" w14:textId="77777777" w:rsidR="002A795B" w:rsidRDefault="002A795B">
      <w:pPr>
        <w:ind w:left="2160"/>
        <w:jc w:val="center"/>
        <w:rPr>
          <w:sz w:val="28"/>
          <w:szCs w:val="28"/>
        </w:rPr>
      </w:pPr>
    </w:p>
    <w:p w14:paraId="6B7DC5ED" w14:textId="77777777" w:rsidR="002A795B" w:rsidRDefault="002A795B">
      <w:pPr>
        <w:ind w:left="2160"/>
        <w:jc w:val="center"/>
        <w:rPr>
          <w:sz w:val="28"/>
          <w:szCs w:val="28"/>
        </w:rPr>
      </w:pPr>
    </w:p>
    <w:p w14:paraId="36A058AF" w14:textId="77777777" w:rsidR="00E37E1B" w:rsidRDefault="00E37E1B">
      <w:pPr>
        <w:ind w:left="2160"/>
        <w:jc w:val="center"/>
        <w:rPr>
          <w:sz w:val="28"/>
          <w:szCs w:val="28"/>
        </w:rPr>
      </w:pPr>
    </w:p>
    <w:p w14:paraId="4077092A" w14:textId="77777777" w:rsidR="00E37E1B" w:rsidRDefault="00E37E1B">
      <w:pPr>
        <w:ind w:left="2160"/>
        <w:jc w:val="center"/>
        <w:rPr>
          <w:sz w:val="28"/>
          <w:szCs w:val="28"/>
        </w:rPr>
      </w:pPr>
    </w:p>
    <w:p w14:paraId="31A77710" w14:textId="77777777" w:rsidR="00E37E1B" w:rsidRDefault="00E37E1B">
      <w:pPr>
        <w:ind w:left="2160"/>
        <w:jc w:val="center"/>
        <w:rPr>
          <w:sz w:val="28"/>
          <w:szCs w:val="28"/>
        </w:rPr>
      </w:pPr>
    </w:p>
    <w:p w14:paraId="008F5C62" w14:textId="77777777" w:rsidR="00E37E1B" w:rsidRDefault="00E37E1B">
      <w:pPr>
        <w:ind w:left="2160"/>
        <w:jc w:val="center"/>
        <w:rPr>
          <w:sz w:val="28"/>
          <w:szCs w:val="28"/>
        </w:rPr>
      </w:pPr>
    </w:p>
    <w:p w14:paraId="7283092A" w14:textId="3840B604" w:rsidR="00E37E1B" w:rsidRPr="001D5637" w:rsidRDefault="00E37E1B" w:rsidP="00E37E1B">
      <w:r w:rsidRPr="001D5637">
        <w:t>Agreement between the Owner and/or Agent-for the Owner, hereafter called the “Owner,” an</w:t>
      </w:r>
      <w:r w:rsidR="00963F02">
        <w:t>d Automatic Door Authority (ADA</w:t>
      </w:r>
      <w:r w:rsidRPr="001D5637">
        <w:t>), as named in the agreement.</w:t>
      </w:r>
    </w:p>
    <w:p w14:paraId="71D7FA1B" w14:textId="77777777" w:rsidR="00AA5D61" w:rsidRPr="001D5637" w:rsidRDefault="00AA5D61" w:rsidP="00E37E1B"/>
    <w:p w14:paraId="2C15FD27" w14:textId="187CC2CB" w:rsidR="00E37E1B" w:rsidRPr="001D5637" w:rsidRDefault="00E37E1B" w:rsidP="00E37E1B">
      <w:pPr>
        <w:pStyle w:val="ListParagraph"/>
        <w:numPr>
          <w:ilvl w:val="0"/>
          <w:numId w:val="1"/>
        </w:numPr>
      </w:pPr>
      <w:r w:rsidRPr="001D5637">
        <w:t>A</w:t>
      </w:r>
      <w:r w:rsidR="00963F02">
        <w:t>DA</w:t>
      </w:r>
      <w:r w:rsidRPr="001D5637">
        <w:t xml:space="preserve"> will perform </w:t>
      </w:r>
      <w:r w:rsidRPr="001D5637">
        <w:rPr>
          <w:b/>
        </w:rPr>
        <w:t>two (</w:t>
      </w:r>
      <w:r w:rsidR="006B2CCF">
        <w:rPr>
          <w:b/>
        </w:rPr>
        <w:t>2</w:t>
      </w:r>
      <w:r w:rsidRPr="001D5637">
        <w:rPr>
          <w:b/>
        </w:rPr>
        <w:t xml:space="preserve">) Planned Maintenance (PM) </w:t>
      </w:r>
      <w:r w:rsidR="0090743E" w:rsidRPr="001D5637">
        <w:rPr>
          <w:b/>
        </w:rPr>
        <w:t>exams</w:t>
      </w:r>
      <w:r w:rsidRPr="001D5637">
        <w:rPr>
          <w:b/>
        </w:rPr>
        <w:t xml:space="preserve"> annually</w:t>
      </w:r>
      <w:r w:rsidR="0090743E" w:rsidRPr="001D5637">
        <w:t xml:space="preserve"> to inspect, clean, lubricate and adjust the covered equipment</w:t>
      </w:r>
      <w:r w:rsidR="006C09D0">
        <w:t xml:space="preserve">. </w:t>
      </w:r>
      <w:r w:rsidR="0090743E" w:rsidRPr="001D5637">
        <w:t>Further,</w:t>
      </w:r>
      <w:r w:rsidR="001518E7">
        <w:t xml:space="preserve"> during one of the PM exams, ADA</w:t>
      </w:r>
      <w:r w:rsidR="0090743E" w:rsidRPr="001D5637">
        <w:t xml:space="preserve"> will perform an inspection on all covered automatic sliding and swinging doors per the guidelines of the American Association of Automatic Door Manufactures (AAADM).</w:t>
      </w:r>
    </w:p>
    <w:p w14:paraId="629D7D8F" w14:textId="77777777" w:rsidR="0090743E" w:rsidRPr="001D5637" w:rsidRDefault="00CB0365" w:rsidP="00AB6952">
      <w:pPr>
        <w:pStyle w:val="ListParagraph"/>
        <w:numPr>
          <w:ilvl w:val="0"/>
          <w:numId w:val="1"/>
        </w:numPr>
      </w:pPr>
      <w:r w:rsidRPr="001D5637">
        <w:t>All</w:t>
      </w:r>
      <w:r w:rsidR="0090743E" w:rsidRPr="001D5637">
        <w:t xml:space="preserve"> service call</w:t>
      </w:r>
      <w:r>
        <w:t>s</w:t>
      </w:r>
      <w:r w:rsidR="0090743E" w:rsidRPr="001D5637">
        <w:t xml:space="preserve"> required in addition t</w:t>
      </w:r>
      <w:r w:rsidR="006C09D0">
        <w:t xml:space="preserve">o the PM exams provided herein will be billable at current rates as outlined in paragraphs 17, 18, and 19. </w:t>
      </w:r>
      <w:r w:rsidR="00275501" w:rsidRPr="001D5637">
        <w:t>All additional calls will be completed on a scheduled basis in accordance with standard practices.</w:t>
      </w:r>
    </w:p>
    <w:p w14:paraId="4EE6C039" w14:textId="77777777" w:rsidR="00275501" w:rsidRPr="001D5637" w:rsidRDefault="00275501" w:rsidP="00AB6952">
      <w:pPr>
        <w:pStyle w:val="ListParagraph"/>
        <w:numPr>
          <w:ilvl w:val="0"/>
          <w:numId w:val="1"/>
        </w:numPr>
      </w:pPr>
      <w:r w:rsidRPr="001D5637">
        <w:t>Emergency service calls will be given priority. An emergency service call is one in which the situation meets one of the following conditions: A) The door is unsafe. B) The door cannot be closed and secured and causes a security problem. C) The safety device is inoperative. An additional charge</w:t>
      </w:r>
      <w:r w:rsidR="00DA47E2" w:rsidRPr="001D5637">
        <w:t xml:space="preserve"> (as stated in Paragraph 2) will be made for service calls outside normal business (</w:t>
      </w:r>
      <w:r w:rsidR="006C708A" w:rsidRPr="001D5637">
        <w:t>7am-3</w:t>
      </w:r>
      <w:r w:rsidR="00DA47E2" w:rsidRPr="001D5637">
        <w:t xml:space="preserve">pm Monday </w:t>
      </w:r>
      <w:proofErr w:type="gramStart"/>
      <w:r w:rsidR="00DA47E2" w:rsidRPr="001D5637">
        <w:t>thru</w:t>
      </w:r>
      <w:proofErr w:type="gramEnd"/>
      <w:r w:rsidR="00DA47E2" w:rsidRPr="001D5637">
        <w:t xml:space="preserve"> Friday) to compensate for premium labor costs providing the Owner specifically requests such service be performed. </w:t>
      </w:r>
    </w:p>
    <w:p w14:paraId="05692C6B" w14:textId="77777777" w:rsidR="00DA47E2" w:rsidRPr="001518E7" w:rsidRDefault="00DA47E2" w:rsidP="00AB6952">
      <w:pPr>
        <w:pStyle w:val="ListParagraph"/>
        <w:numPr>
          <w:ilvl w:val="0"/>
          <w:numId w:val="1"/>
        </w:numPr>
      </w:pPr>
      <w:r w:rsidRPr="001D5637">
        <w:t>T</w:t>
      </w:r>
      <w:r w:rsidR="006C09D0">
        <w:t xml:space="preserve">his agreement excludes material and labor, </w:t>
      </w:r>
      <w:r w:rsidR="00CB0365">
        <w:t>i</w:t>
      </w:r>
      <w:r w:rsidR="006C09D0">
        <w:t>ncluding travel</w:t>
      </w:r>
      <w:r w:rsidR="00CB0365">
        <w:t>, for</w:t>
      </w:r>
      <w:r w:rsidRPr="001D5637">
        <w:t xml:space="preserve"> automatic door service. </w:t>
      </w:r>
      <w:r w:rsidR="00CB0365" w:rsidRPr="00CB0365">
        <w:rPr>
          <w:b/>
        </w:rPr>
        <w:t>All p</w:t>
      </w:r>
      <w:r w:rsidRPr="00CB0365">
        <w:rPr>
          <w:b/>
        </w:rPr>
        <w:t xml:space="preserve">arts </w:t>
      </w:r>
      <w:r w:rsidR="00CB0365" w:rsidRPr="00CB0365">
        <w:rPr>
          <w:b/>
        </w:rPr>
        <w:t xml:space="preserve">and labor </w:t>
      </w:r>
      <w:r w:rsidRPr="00CB0365">
        <w:rPr>
          <w:b/>
        </w:rPr>
        <w:t xml:space="preserve">will be discounted </w:t>
      </w:r>
      <w:r w:rsidR="00CB0365" w:rsidRPr="00CB0365">
        <w:rPr>
          <w:b/>
        </w:rPr>
        <w:t>five</w:t>
      </w:r>
      <w:r w:rsidRPr="00CB0365">
        <w:rPr>
          <w:b/>
        </w:rPr>
        <w:t xml:space="preserve"> percent (</w:t>
      </w:r>
      <w:r w:rsidR="00CB0365" w:rsidRPr="00CB0365">
        <w:rPr>
          <w:b/>
        </w:rPr>
        <w:t>5</w:t>
      </w:r>
      <w:r w:rsidRPr="00CB0365">
        <w:rPr>
          <w:b/>
        </w:rPr>
        <w:t>%) off manufa</w:t>
      </w:r>
      <w:r w:rsidR="00CB0365" w:rsidRPr="00CB0365">
        <w:rPr>
          <w:b/>
        </w:rPr>
        <w:t>cturer’s suggested retail price and current billing rates.</w:t>
      </w:r>
    </w:p>
    <w:p w14:paraId="2ED9B2F4" w14:textId="77777777" w:rsidR="00DA47E2" w:rsidRPr="001D5637" w:rsidRDefault="00DA47E2" w:rsidP="00AB6952">
      <w:pPr>
        <w:pStyle w:val="ListParagraph"/>
        <w:numPr>
          <w:ilvl w:val="0"/>
          <w:numId w:val="1"/>
        </w:numPr>
      </w:pPr>
      <w:r w:rsidRPr="001D5637">
        <w:t>It is the Owne</w:t>
      </w:r>
      <w:r w:rsidR="00963F02">
        <w:t>r’s responsibility to notify ADA</w:t>
      </w:r>
      <w:r w:rsidRPr="001D5637">
        <w:t xml:space="preserve"> if an unsafe condition exists, to disable any door that is operating in an </w:t>
      </w:r>
      <w:r w:rsidR="00963F02">
        <w:t>unsafe manner and to provide ADA</w:t>
      </w:r>
      <w:r w:rsidRPr="001D5637">
        <w:t xml:space="preserve"> with </w:t>
      </w:r>
      <w:r w:rsidR="00CA6B49" w:rsidRPr="001D5637">
        <w:t>twenty-four</w:t>
      </w:r>
      <w:r w:rsidRPr="001D5637">
        <w:t xml:space="preserve"> (24) hours written notice of any accident, alteration or cha</w:t>
      </w:r>
      <w:r w:rsidR="001518E7">
        <w:t>nge affecting the equipment. ADA</w:t>
      </w:r>
      <w:r w:rsidRPr="001D5637">
        <w:t xml:space="preserve"> will not be held responsible for any damages, injuries, and liability </w:t>
      </w:r>
      <w:proofErr w:type="gramStart"/>
      <w:r w:rsidRPr="001D5637">
        <w:t>as a result of</w:t>
      </w:r>
      <w:proofErr w:type="gramEnd"/>
      <w:r w:rsidRPr="001D5637">
        <w:t xml:space="preserve"> the Owner’s failure to fulfill its responsibilities. It is the Owner’s responsibility to perform the daily safety checklist that was provided by the door manufacturer at the time of purchase.</w:t>
      </w:r>
    </w:p>
    <w:p w14:paraId="70B30950" w14:textId="77777777" w:rsidR="00AB5599" w:rsidRPr="001D5637" w:rsidRDefault="00963F02" w:rsidP="001D5637">
      <w:pPr>
        <w:pStyle w:val="ListParagraph"/>
        <w:numPr>
          <w:ilvl w:val="0"/>
          <w:numId w:val="1"/>
        </w:numPr>
      </w:pPr>
      <w:r>
        <w:t>New installed ADA</w:t>
      </w:r>
      <w:r w:rsidR="00DA47E2" w:rsidRPr="001D5637">
        <w:t xml:space="preserve"> parts are covered (unless otherwise stated) by a one (1) year limited warranty against failure due to substandard material and workmanship, </w:t>
      </w:r>
      <w:r>
        <w:t>pursuant to which ADA</w:t>
      </w:r>
      <w:r w:rsidR="00DA47E2" w:rsidRPr="001D5637">
        <w:t xml:space="preserve">’s sole obligation shall be to repair or replace such parts. Rebuilt parts are covered by a ninety (90) day limited warranty. </w:t>
      </w:r>
      <w:r w:rsidR="00963C45" w:rsidRPr="001D5637">
        <w:t>All other parts are covered by the warranty as stated by the manufacture</w:t>
      </w:r>
      <w:r w:rsidR="00CB0365">
        <w:t>r</w:t>
      </w:r>
      <w:r w:rsidR="00963C45" w:rsidRPr="001D5637">
        <w:t xml:space="preserve">. </w:t>
      </w:r>
    </w:p>
    <w:p w14:paraId="1F7937A1" w14:textId="77777777" w:rsidR="00963C45" w:rsidRPr="001D5637" w:rsidRDefault="00AB5599" w:rsidP="00AB6952">
      <w:pPr>
        <w:pStyle w:val="ListParagraph"/>
        <w:numPr>
          <w:ilvl w:val="0"/>
          <w:numId w:val="1"/>
        </w:numPr>
      </w:pPr>
      <w:r w:rsidRPr="001D5637">
        <w:t xml:space="preserve">This agreement is effective for </w:t>
      </w:r>
      <w:r w:rsidR="00E07D0F">
        <w:t>two</w:t>
      </w:r>
      <w:r w:rsidRPr="001D5637">
        <w:t xml:space="preserve"> (</w:t>
      </w:r>
      <w:r w:rsidR="00E07D0F">
        <w:t>2</w:t>
      </w:r>
      <w:r w:rsidRPr="001D5637">
        <w:t xml:space="preserve">) years starting upon acceptance and is non-cancelable, except with thirty (30) </w:t>
      </w:r>
      <w:proofErr w:type="gramStart"/>
      <w:r w:rsidRPr="001D5637">
        <w:t>days</w:t>
      </w:r>
      <w:proofErr w:type="gramEnd"/>
      <w:r w:rsidRPr="001D5637">
        <w:t xml:space="preserve"> written notice for reasons of non-performance. To ensure continuous service, this agreement will be automatically renewed for successive </w:t>
      </w:r>
      <w:r w:rsidR="00E07D0F">
        <w:t>two</w:t>
      </w:r>
      <w:r w:rsidRPr="001D5637">
        <w:t xml:space="preserve"> (</w:t>
      </w:r>
      <w:r w:rsidR="00E07D0F">
        <w:t>2</w:t>
      </w:r>
      <w:r w:rsidRPr="001D5637">
        <w:t xml:space="preserve">) year periods, unless either party timely serves written notice upon the other party of its intentions to cancel at least ninety (90) days before the end of the initial </w:t>
      </w:r>
      <w:r w:rsidR="00E07D0F">
        <w:t>two</w:t>
      </w:r>
      <w:r w:rsidRPr="001D5637">
        <w:t xml:space="preserve"> (</w:t>
      </w:r>
      <w:r w:rsidR="00E07D0F">
        <w:t>2</w:t>
      </w:r>
      <w:r w:rsidRPr="001D5637">
        <w:t xml:space="preserve">) year period, or ninety (90) days before the end of subsequent </w:t>
      </w:r>
      <w:r w:rsidR="00E07D0F">
        <w:t>two</w:t>
      </w:r>
      <w:r w:rsidRPr="001D5637">
        <w:t xml:space="preserve"> (</w:t>
      </w:r>
      <w:r w:rsidR="00E07D0F">
        <w:t>2</w:t>
      </w:r>
      <w:r w:rsidRPr="001D5637">
        <w:t>) year renewal period. Notice shall be sent by certified mail, return receipt requested. Time is of the essence.</w:t>
      </w:r>
    </w:p>
    <w:p w14:paraId="0857CED1" w14:textId="029FC933" w:rsidR="00AB5599" w:rsidRPr="001D5637" w:rsidRDefault="00AB5599" w:rsidP="00AB6952">
      <w:pPr>
        <w:pStyle w:val="ListParagraph"/>
        <w:numPr>
          <w:ilvl w:val="0"/>
          <w:numId w:val="1"/>
        </w:numPr>
      </w:pPr>
      <w:r>
        <w:t xml:space="preserve">Non-performance. “Non-performance” is defined as our inability to remedy any deficiencies within thirty (30) days after receiving written notification from </w:t>
      </w:r>
      <w:r w:rsidR="6B457A34">
        <w:t>the Owner</w:t>
      </w:r>
      <w:r>
        <w:t>.</w:t>
      </w:r>
    </w:p>
    <w:p w14:paraId="2BA5EBAA" w14:textId="3AAF9A7E" w:rsidR="00AB5599" w:rsidRPr="001D5637" w:rsidRDefault="002C27B3" w:rsidP="00AB6952">
      <w:pPr>
        <w:pStyle w:val="ListParagraph"/>
        <w:numPr>
          <w:ilvl w:val="0"/>
          <w:numId w:val="1"/>
        </w:numPr>
      </w:pPr>
      <w:r w:rsidRPr="001D5637">
        <w:t>The price for the services as stated in this agreement shall be</w:t>
      </w:r>
      <w:r w:rsidR="00B17FF5">
        <w:t xml:space="preserve"> </w:t>
      </w:r>
      <w:r w:rsidR="006B2CCF">
        <w:t>(….)</w:t>
      </w:r>
      <w:r w:rsidRPr="001D5637">
        <w:t xml:space="preserve">, excluding taxes. Billing will be made annually upon acceptance of this </w:t>
      </w:r>
      <w:r w:rsidR="00AA5D61" w:rsidRPr="001D5637">
        <w:t>agreement and</w:t>
      </w:r>
      <w:r w:rsidRPr="001D5637">
        <w:t xml:space="preserve"> is payable upon receipt of the invoice. Charges for parts and labor not included in this agreement will be billed on an “as needed” basis. Non-payment by the Purchaser of any monies owing under this agreement shall result in the accrual of interest </w:t>
      </w:r>
      <w:proofErr w:type="gramStart"/>
      <w:r w:rsidRPr="001D5637">
        <w:t>on</w:t>
      </w:r>
      <w:proofErr w:type="gramEnd"/>
      <w:r w:rsidRPr="001D5637">
        <w:t xml:space="preserve"> the delinquent monies at the maximum rate allowable by law.</w:t>
      </w:r>
    </w:p>
    <w:p w14:paraId="174E9407" w14:textId="4E443308" w:rsidR="002C27B3" w:rsidRPr="001D5637" w:rsidRDefault="002C27B3" w:rsidP="00F72C46">
      <w:pPr>
        <w:pStyle w:val="ListParagraph"/>
        <w:numPr>
          <w:ilvl w:val="0"/>
          <w:numId w:val="1"/>
        </w:numPr>
      </w:pPr>
      <w:r w:rsidRPr="001D5637">
        <w:t xml:space="preserve">Annual price adjustments. We will adjust your price and standard billing rates based on the percentage change in the average rate paid to Automatic Door technicians. This rate consists of </w:t>
      </w:r>
      <w:r w:rsidR="00AA5D61" w:rsidRPr="001D5637">
        <w:t>an hourly</w:t>
      </w:r>
      <w:r w:rsidRPr="001D5637">
        <w:t xml:space="preserve"> rate paid to our technicians plus fringe benefits. No annual increase.</w:t>
      </w:r>
    </w:p>
    <w:p w14:paraId="3C919E05" w14:textId="77777777" w:rsidR="00477C8D" w:rsidRDefault="00477C8D" w:rsidP="00AB6952">
      <w:pPr>
        <w:pStyle w:val="ListParagraph"/>
        <w:numPr>
          <w:ilvl w:val="0"/>
          <w:numId w:val="1"/>
        </w:numPr>
      </w:pPr>
      <w:r w:rsidRPr="001D5637">
        <w:lastRenderedPageBreak/>
        <w:t xml:space="preserve">Should the Owner’s acceptance be in the form of a purchase order or similar document, the provisions, </w:t>
      </w:r>
      <w:r w:rsidR="00CA6B49" w:rsidRPr="001D5637">
        <w:t>terms,</w:t>
      </w:r>
      <w:r w:rsidRPr="001D5637">
        <w:t xml:space="preserve"> and conditions of this agreement will govern in the event of a conflict.</w:t>
      </w:r>
    </w:p>
    <w:p w14:paraId="3967F89D" w14:textId="0300AA70" w:rsidR="00F72C46" w:rsidRDefault="00F72C46" w:rsidP="00AB6952">
      <w:pPr>
        <w:pStyle w:val="ListParagraph"/>
        <w:numPr>
          <w:ilvl w:val="0"/>
          <w:numId w:val="1"/>
        </w:numPr>
      </w:pPr>
      <w:r>
        <w:t xml:space="preserve">You agree not to perform or permit others to make alterations, additions, adjustments, or repairs or replace any component or </w:t>
      </w:r>
      <w:r w:rsidR="00AA5D61">
        <w:t>part of</w:t>
      </w:r>
      <w:r>
        <w:t xml:space="preserve"> the equipment during the term of this agreement.</w:t>
      </w:r>
    </w:p>
    <w:p w14:paraId="64B96DDC" w14:textId="77777777" w:rsidR="00477C8D" w:rsidRPr="001D5637" w:rsidRDefault="00477C8D" w:rsidP="00AB6952">
      <w:pPr>
        <w:pStyle w:val="ListParagraph"/>
        <w:numPr>
          <w:ilvl w:val="0"/>
          <w:numId w:val="1"/>
        </w:numPr>
      </w:pPr>
      <w:r w:rsidRPr="001D5637">
        <w:t xml:space="preserve">All payments are due within thirty (30) days of invoice date. </w:t>
      </w:r>
      <w:r w:rsidR="0054071D">
        <w:t xml:space="preserve">Past due invoices will incur a 3% penalty each month it remains late. </w:t>
      </w:r>
      <w:r w:rsidRPr="001D5637">
        <w:t xml:space="preserve">In the </w:t>
      </w:r>
      <w:r w:rsidR="00CA6B49" w:rsidRPr="001D5637">
        <w:t>event,</w:t>
      </w:r>
      <w:r w:rsidRPr="001D5637">
        <w:t xml:space="preserve"> legal or other</w:t>
      </w:r>
      <w:r w:rsidR="00963F02">
        <w:t xml:space="preserve"> action is instituted by the ADA</w:t>
      </w:r>
      <w:r w:rsidR="0048612C" w:rsidRPr="001D5637">
        <w:t xml:space="preserve"> to collect any money due it under this contract or damages for its breach, it shall be entitled to recover all </w:t>
      </w:r>
      <w:r w:rsidR="00CA6B49" w:rsidRPr="001D5637">
        <w:t>third-party</w:t>
      </w:r>
      <w:r w:rsidR="0048612C" w:rsidRPr="001D5637">
        <w:t xml:space="preserve"> collection expenses, legal fees and costs incurred by it with interest in conjunction with such action </w:t>
      </w:r>
      <w:r w:rsidR="00CA6B49" w:rsidRPr="001D5637">
        <w:t>whether</w:t>
      </w:r>
      <w:r w:rsidR="0048612C" w:rsidRPr="001D5637">
        <w:t xml:space="preserve"> a lawsuit is filed or concluded.</w:t>
      </w:r>
    </w:p>
    <w:p w14:paraId="38B86E0F" w14:textId="77777777" w:rsidR="001C1CC2" w:rsidRPr="001D5637" w:rsidRDefault="00963F02" w:rsidP="001D5637">
      <w:pPr>
        <w:pStyle w:val="ListParagraph"/>
        <w:numPr>
          <w:ilvl w:val="0"/>
          <w:numId w:val="1"/>
        </w:numPr>
      </w:pPr>
      <w:r>
        <w:t>ADA</w:t>
      </w:r>
      <w:r w:rsidR="00226728" w:rsidRPr="001D5637">
        <w:t xml:space="preserve"> reserves the right to terminate this agreement at any time by </w:t>
      </w:r>
      <w:proofErr w:type="gramStart"/>
      <w:r w:rsidR="00226728" w:rsidRPr="001D5637">
        <w:t>notice in writing</w:t>
      </w:r>
      <w:proofErr w:type="gramEnd"/>
      <w:r w:rsidR="00226728" w:rsidRPr="001D5637">
        <w:t xml:space="preserve"> </w:t>
      </w:r>
      <w:proofErr w:type="gramStart"/>
      <w:r w:rsidR="00226728" w:rsidRPr="001D5637">
        <w:t>should payments</w:t>
      </w:r>
      <w:proofErr w:type="gramEnd"/>
      <w:r w:rsidR="00226728" w:rsidRPr="001D5637">
        <w:t xml:space="preserve"> not be made in accordance with the terms stated herein.</w:t>
      </w:r>
    </w:p>
    <w:p w14:paraId="166306D3" w14:textId="77777777" w:rsidR="00226728" w:rsidRPr="001D5637" w:rsidRDefault="00963F02" w:rsidP="001C1CC2">
      <w:pPr>
        <w:pStyle w:val="ListParagraph"/>
        <w:numPr>
          <w:ilvl w:val="0"/>
          <w:numId w:val="1"/>
        </w:numPr>
      </w:pPr>
      <w:r>
        <w:t>ADA</w:t>
      </w:r>
      <w:r w:rsidR="00226728" w:rsidRPr="001D5637">
        <w:t xml:space="preserve"> agrees t</w:t>
      </w:r>
      <w:r>
        <w:t>o defend, through council of ADA</w:t>
      </w:r>
      <w:r w:rsidR="00226728" w:rsidRPr="001D5637">
        <w:t>’s choice, and indemnify Owner for claims, damages, or suits for personal injury (including death) or property damage arising out of an accident which occurs during the</w:t>
      </w:r>
      <w:r w:rsidR="001D5637">
        <w:t xml:space="preserve"> period that this A</w:t>
      </w:r>
      <w:r w:rsidR="00226728" w:rsidRPr="001D5637">
        <w:t>greement is in effect and involving an automatic door covered by the Agreement, but only to the extent that the accident was caused by the negligent act or</w:t>
      </w:r>
      <w:r>
        <w:t xml:space="preserve"> omission of ADA</w:t>
      </w:r>
      <w:r w:rsidR="00226728" w:rsidRPr="001D5637">
        <w:t>’s workman or employees, or by a def</w:t>
      </w:r>
      <w:r>
        <w:t>ect in materials supplied by ADA</w:t>
      </w:r>
      <w:r w:rsidR="00226728" w:rsidRPr="001D5637">
        <w:t xml:space="preserve"> and only if no service, maintenance or repair has been performed on the automatic door involved in the accident by the Owner or by any </w:t>
      </w:r>
      <w:r>
        <w:t>person or company other than ADA</w:t>
      </w:r>
      <w:r w:rsidR="00226728" w:rsidRPr="001D5637">
        <w:t xml:space="preserve">. </w:t>
      </w:r>
      <w:r w:rsidR="001C1CC2" w:rsidRPr="001D5637">
        <w:t>Owner</w:t>
      </w:r>
      <w:r>
        <w:t xml:space="preserve"> should fully cooperate with ADA</w:t>
      </w:r>
      <w:r w:rsidR="001C1CC2" w:rsidRPr="001D5637">
        <w:t xml:space="preserve"> in the investigation and defense of any claim or lawsuit to which this i</w:t>
      </w:r>
      <w:r>
        <w:t>ndemnity provisions applies. ADA</w:t>
      </w:r>
      <w:r w:rsidR="001C1CC2" w:rsidRPr="001D5637">
        <w:t xml:space="preserve"> shall not be required to defend or indemnify Owner for any negligence, act, omission, willful </w:t>
      </w:r>
      <w:r w:rsidR="00CA6B49" w:rsidRPr="001D5637">
        <w:t>misconduct,</w:t>
      </w:r>
      <w:r w:rsidR="001C1CC2" w:rsidRPr="001D5637">
        <w:t xml:space="preserve"> or other fault of any nature of Owner or </w:t>
      </w:r>
      <w:r>
        <w:t>Owner’s employees or agents. ADA</w:t>
      </w:r>
      <w:r w:rsidR="001C1CC2" w:rsidRPr="001D5637">
        <w:t xml:space="preserve"> is solely </w:t>
      </w:r>
      <w:r>
        <w:t>responsible for any claim by ADA</w:t>
      </w:r>
      <w:r w:rsidR="001C1CC2" w:rsidRPr="001D5637">
        <w:t xml:space="preserve">’s employees in respect to worker’s compensation laws and </w:t>
      </w:r>
      <w:r>
        <w:t>ADA</w:t>
      </w:r>
      <w:r w:rsidR="00CC7209" w:rsidRPr="001D5637">
        <w:t xml:space="preserve"> will hold Owner harmless</w:t>
      </w:r>
      <w:r w:rsidR="001C1CC2" w:rsidRPr="001D5637">
        <w:t xml:space="preserve"> to any </w:t>
      </w:r>
      <w:r>
        <w:t>claim made by an employee of ADA</w:t>
      </w:r>
      <w:r w:rsidR="001C1CC2" w:rsidRPr="001D5637">
        <w:t xml:space="preserve"> under worker’s compensa</w:t>
      </w:r>
      <w:r>
        <w:t>tion laws. ADA</w:t>
      </w:r>
      <w:r w:rsidR="001C1CC2" w:rsidRPr="001D5637">
        <w:t xml:space="preserve"> will indemnify and save Owner harmless from </w:t>
      </w:r>
      <w:r w:rsidR="00CA6B49" w:rsidRPr="001D5637">
        <w:t>all</w:t>
      </w:r>
      <w:r w:rsidR="001C1CC2" w:rsidRPr="001D5637">
        <w:t xml:space="preserve"> liability arising from any claims or suits alleging unfair competition or infringement of any Letters Patent, Trademarks, and Copyrights regarding prod</w:t>
      </w:r>
      <w:r>
        <w:t>ucts or services provided by ADA</w:t>
      </w:r>
      <w:r w:rsidR="001C1CC2" w:rsidRPr="001D5637">
        <w:t xml:space="preserve"> a</w:t>
      </w:r>
      <w:r>
        <w:t>nd ADA shall undertake at ADA</w:t>
      </w:r>
      <w:r w:rsidR="001C1CC2" w:rsidRPr="001D5637">
        <w:t>’s sole cost and expense the handling and defense of any such Patent, Trademark, and Copyright claims or lawsuits.</w:t>
      </w:r>
    </w:p>
    <w:p w14:paraId="70098A2A" w14:textId="348286EC" w:rsidR="001C1CC2" w:rsidRPr="00D75150" w:rsidRDefault="001C1CC2" w:rsidP="001C1CC2">
      <w:pPr>
        <w:pStyle w:val="ListParagraph"/>
        <w:numPr>
          <w:ilvl w:val="0"/>
          <w:numId w:val="1"/>
        </w:numPr>
        <w:rPr>
          <w:b/>
          <w:bCs/>
          <w:color w:val="EE0000"/>
          <w:u w:val="single"/>
        </w:rPr>
      </w:pPr>
      <w:r w:rsidRPr="001D5637">
        <w:t xml:space="preserve">Equipment covered: </w:t>
      </w:r>
      <w:r w:rsidR="00D75150">
        <w:t xml:space="preserve"> </w:t>
      </w:r>
      <w:r w:rsidR="00E341A6" w:rsidRPr="00C271DB">
        <w:rPr>
          <w:color w:val="EE0000"/>
        </w:rPr>
        <w:t xml:space="preserve"> </w:t>
      </w:r>
    </w:p>
    <w:p w14:paraId="39067255" w14:textId="77777777" w:rsidR="00F72C46" w:rsidRPr="001D5637" w:rsidRDefault="00F72C46" w:rsidP="001C1CC2">
      <w:pPr>
        <w:pStyle w:val="ListParagraph"/>
        <w:numPr>
          <w:ilvl w:val="0"/>
          <w:numId w:val="1"/>
        </w:numPr>
      </w:pPr>
      <w:r>
        <w:t>Equipment added to this agreement will be b</w:t>
      </w:r>
      <w:r w:rsidR="00D4775D">
        <w:t>illed on a pro-rated basis to coincide with the anniversary date of this agreement.</w:t>
      </w:r>
    </w:p>
    <w:p w14:paraId="475CF122" w14:textId="77777777" w:rsidR="00CC7209" w:rsidRPr="001D5637" w:rsidRDefault="00CC7209" w:rsidP="001C1CC2">
      <w:pPr>
        <w:pStyle w:val="ListParagraph"/>
        <w:numPr>
          <w:ilvl w:val="0"/>
          <w:numId w:val="1"/>
        </w:numPr>
      </w:pPr>
      <w:r w:rsidRPr="001D5637">
        <w:t>Charges during normal business hours for labor and travel not covered under this agreement shall be billed at the current rate.</w:t>
      </w:r>
    </w:p>
    <w:p w14:paraId="538C7578" w14:textId="6429FD51" w:rsidR="002A795B" w:rsidRDefault="00CC7209" w:rsidP="002A795B">
      <w:pPr>
        <w:pStyle w:val="ListParagraph"/>
        <w:numPr>
          <w:ilvl w:val="0"/>
          <w:numId w:val="1"/>
        </w:numPr>
      </w:pPr>
      <w:r w:rsidRPr="001D5637">
        <w:t>Charges for premium time-labor and travel not covered under this agreement, shall be billed at one and a half (1 ½) times the current rate-with three (3) hour minimum billing.</w:t>
      </w:r>
      <w:r w:rsidR="00F72C46">
        <w:t xml:space="preserve"> </w:t>
      </w:r>
      <w:r w:rsidRPr="001D5637">
        <w:t>Charges for Sunday and Holidays-labor and travel not covered under this agreement, shall be two (2) times the current rate- with three (3</w:t>
      </w:r>
      <w:proofErr w:type="gramStart"/>
      <w:r w:rsidRPr="001D5637">
        <w:t>) hour</w:t>
      </w:r>
      <w:proofErr w:type="gramEnd"/>
      <w:r w:rsidRPr="001D5637">
        <w:t xml:space="preserve"> minimum billing.</w:t>
      </w:r>
    </w:p>
    <w:p w14:paraId="60BEE79E" w14:textId="77777777" w:rsidR="00AA5D61" w:rsidRDefault="00AA5D61" w:rsidP="00AA5D61"/>
    <w:p w14:paraId="2253B0C1" w14:textId="77777777" w:rsidR="00DE39D5" w:rsidRDefault="00DE39D5" w:rsidP="00AA5D61"/>
    <w:p w14:paraId="64DFBF6D" w14:textId="77777777" w:rsidR="00D75150" w:rsidRDefault="00D75150" w:rsidP="00AA5D61"/>
    <w:p w14:paraId="2FBA94D7" w14:textId="77777777" w:rsidR="00D75150" w:rsidRDefault="00D75150" w:rsidP="00AA5D61"/>
    <w:p w14:paraId="506DEFDC" w14:textId="77777777" w:rsidR="00D75150" w:rsidRDefault="00D75150" w:rsidP="00AA5D61"/>
    <w:p w14:paraId="4D773C49" w14:textId="77777777" w:rsidR="00AA5D61" w:rsidRPr="002A795B" w:rsidRDefault="00AA5D61" w:rsidP="00AA5D61"/>
    <w:p w14:paraId="1CF662E3" w14:textId="77777777" w:rsidR="00CC7209" w:rsidRDefault="00CC7209" w:rsidP="002A795B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Accepted By:</w:t>
      </w:r>
    </w:p>
    <w:p w14:paraId="333C59F6" w14:textId="77777777" w:rsidR="00CC7209" w:rsidRDefault="009A0169" w:rsidP="002A795B">
      <w:pPr>
        <w:spacing w:after="0" w:line="240" w:lineRule="auto"/>
        <w:ind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_____________________________</w:t>
      </w:r>
      <w:r w:rsidR="00C67E72">
        <w:rPr>
          <w:sz w:val="24"/>
          <w:szCs w:val="24"/>
        </w:rPr>
        <w:t>_____</w:t>
      </w:r>
      <w:r w:rsidR="00C67E72">
        <w:rPr>
          <w:sz w:val="24"/>
          <w:szCs w:val="24"/>
        </w:rPr>
        <w:tab/>
      </w:r>
      <w:proofErr w:type="gramEnd"/>
      <w:r>
        <w:rPr>
          <w:sz w:val="24"/>
          <w:szCs w:val="24"/>
        </w:rPr>
        <w:tab/>
      </w:r>
      <w:r w:rsidR="00963F02">
        <w:rPr>
          <w:sz w:val="24"/>
          <w:szCs w:val="24"/>
        </w:rPr>
        <w:t>Automatic Door Authority</w:t>
      </w:r>
    </w:p>
    <w:p w14:paraId="2D53EE63" w14:textId="7A901A92" w:rsidR="00CC7209" w:rsidRDefault="009A0169" w:rsidP="002A795B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  <w:r>
        <w:rPr>
          <w:sz w:val="24"/>
          <w:szCs w:val="24"/>
        </w:rPr>
        <w:tab/>
      </w:r>
      <w:r w:rsidR="00C67E72">
        <w:rPr>
          <w:sz w:val="24"/>
          <w:szCs w:val="24"/>
        </w:rPr>
        <w:t>____</w:t>
      </w:r>
      <w:r w:rsidR="00C67E72">
        <w:rPr>
          <w:sz w:val="24"/>
          <w:szCs w:val="24"/>
        </w:rPr>
        <w:tab/>
      </w:r>
      <w:r w:rsidR="00C67E72">
        <w:rPr>
          <w:sz w:val="24"/>
          <w:szCs w:val="24"/>
        </w:rPr>
        <w:tab/>
      </w:r>
      <w:r w:rsidR="00185F70">
        <w:rPr>
          <w:sz w:val="24"/>
          <w:szCs w:val="24"/>
        </w:rPr>
        <w:t xml:space="preserve">122 E </w:t>
      </w:r>
      <w:proofErr w:type="spellStart"/>
      <w:r w:rsidR="00185F70">
        <w:rPr>
          <w:sz w:val="24"/>
          <w:szCs w:val="24"/>
        </w:rPr>
        <w:t>Birchlawn</w:t>
      </w:r>
      <w:proofErr w:type="spellEnd"/>
      <w:r w:rsidR="00185F70">
        <w:rPr>
          <w:sz w:val="24"/>
          <w:szCs w:val="24"/>
        </w:rPr>
        <w:t xml:space="preserve"> St</w:t>
      </w:r>
    </w:p>
    <w:p w14:paraId="07ED1267" w14:textId="445F7F99" w:rsidR="00CC7209" w:rsidRDefault="009A0169" w:rsidP="002A795B">
      <w:pPr>
        <w:spacing w:after="0" w:line="240" w:lineRule="auto"/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_________________________</w:t>
      </w:r>
      <w:r w:rsidR="00C67E72">
        <w:rPr>
          <w:sz w:val="24"/>
          <w:szCs w:val="24"/>
        </w:rPr>
        <w:t>_________</w:t>
      </w:r>
      <w:r w:rsidR="00C67E72">
        <w:rPr>
          <w:sz w:val="24"/>
          <w:szCs w:val="24"/>
        </w:rPr>
        <w:tab/>
      </w:r>
      <w:proofErr w:type="gramEnd"/>
      <w:r>
        <w:rPr>
          <w:sz w:val="24"/>
          <w:szCs w:val="24"/>
        </w:rPr>
        <w:tab/>
      </w:r>
      <w:r w:rsidR="001C295D">
        <w:rPr>
          <w:sz w:val="24"/>
          <w:szCs w:val="24"/>
        </w:rPr>
        <w:t>S</w:t>
      </w:r>
      <w:r w:rsidR="00185F70">
        <w:rPr>
          <w:sz w:val="24"/>
          <w:szCs w:val="24"/>
        </w:rPr>
        <w:t>eneca, IL, 61360</w:t>
      </w:r>
    </w:p>
    <w:p w14:paraId="2CE7A301" w14:textId="77777777" w:rsidR="00CC7209" w:rsidRDefault="009A0169" w:rsidP="002A795B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  <w:r w:rsidR="00C67E72">
        <w:rPr>
          <w:sz w:val="24"/>
          <w:szCs w:val="24"/>
        </w:rPr>
        <w:t>___</w:t>
      </w:r>
      <w:r>
        <w:rPr>
          <w:sz w:val="24"/>
          <w:szCs w:val="24"/>
        </w:rPr>
        <w:tab/>
      </w:r>
      <w:r w:rsidR="00C67E72">
        <w:rPr>
          <w:sz w:val="24"/>
          <w:szCs w:val="24"/>
        </w:rPr>
        <w:tab/>
      </w:r>
      <w:r w:rsidR="00E83808">
        <w:rPr>
          <w:sz w:val="24"/>
          <w:szCs w:val="24"/>
        </w:rPr>
        <w:t>312-877-1914</w:t>
      </w:r>
    </w:p>
    <w:p w14:paraId="4D652FEF" w14:textId="77777777" w:rsidR="0054071D" w:rsidRDefault="0054071D" w:rsidP="002A795B">
      <w:pPr>
        <w:spacing w:after="0" w:line="240" w:lineRule="auto"/>
        <w:ind w:left="720"/>
        <w:rPr>
          <w:sz w:val="24"/>
          <w:szCs w:val="24"/>
        </w:rPr>
      </w:pPr>
    </w:p>
    <w:p w14:paraId="3DECC41C" w14:textId="77777777" w:rsidR="001D5637" w:rsidRDefault="001D5637" w:rsidP="002A795B">
      <w:pPr>
        <w:spacing w:after="0" w:line="240" w:lineRule="auto"/>
        <w:rPr>
          <w:sz w:val="24"/>
          <w:szCs w:val="24"/>
        </w:rPr>
      </w:pPr>
    </w:p>
    <w:p w14:paraId="1C398BF3" w14:textId="39E80270" w:rsidR="001D5637" w:rsidRDefault="001D5637" w:rsidP="002A795B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Executed by: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Proposed by: </w:t>
      </w:r>
    </w:p>
    <w:p w14:paraId="66BAB15B" w14:textId="72D4531D" w:rsidR="001D5637" w:rsidRDefault="001D5637" w:rsidP="002A795B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Print: </w:t>
      </w:r>
      <w:proofErr w:type="gramStart"/>
      <w:r>
        <w:rPr>
          <w:sz w:val="24"/>
          <w:szCs w:val="24"/>
        </w:rPr>
        <w:t>_____________________________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ab/>
      </w:r>
      <w:r w:rsidR="00185F70">
        <w:rPr>
          <w:sz w:val="24"/>
          <w:szCs w:val="24"/>
        </w:rPr>
        <w:t>Michelle Shacklady</w:t>
      </w:r>
    </w:p>
    <w:p w14:paraId="2332E639" w14:textId="77777777" w:rsidR="001D5637" w:rsidRDefault="001D5637" w:rsidP="002A795B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Sign: </w:t>
      </w:r>
      <w:proofErr w:type="gramStart"/>
      <w:r>
        <w:rPr>
          <w:sz w:val="24"/>
          <w:szCs w:val="24"/>
        </w:rPr>
        <w:t>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>____________________________</w:t>
      </w:r>
    </w:p>
    <w:p w14:paraId="72B6DD57" w14:textId="093DFE13" w:rsidR="009A0169" w:rsidRDefault="009A0169" w:rsidP="002A795B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T</w:t>
      </w:r>
      <w:r w:rsidR="001D5637">
        <w:rPr>
          <w:sz w:val="24"/>
          <w:szCs w:val="24"/>
        </w:rPr>
        <w:t xml:space="preserve">itle: </w:t>
      </w:r>
      <w:proofErr w:type="gramStart"/>
      <w:r w:rsidR="001D5637">
        <w:rPr>
          <w:sz w:val="24"/>
          <w:szCs w:val="24"/>
        </w:rPr>
        <w:t>______________________________</w:t>
      </w:r>
      <w:r w:rsidR="001D5637">
        <w:rPr>
          <w:sz w:val="24"/>
          <w:szCs w:val="24"/>
        </w:rPr>
        <w:tab/>
      </w:r>
      <w:proofErr w:type="gramEnd"/>
      <w:r w:rsidR="001D5637">
        <w:rPr>
          <w:sz w:val="24"/>
          <w:szCs w:val="24"/>
        </w:rPr>
        <w:tab/>
      </w:r>
      <w:r w:rsidR="00185F70">
        <w:rPr>
          <w:sz w:val="24"/>
          <w:szCs w:val="24"/>
        </w:rPr>
        <w:t>Office Manager</w:t>
      </w:r>
    </w:p>
    <w:p w14:paraId="55478EE5" w14:textId="1473D498" w:rsidR="002C27B3" w:rsidRPr="002C27B3" w:rsidRDefault="001D5637" w:rsidP="008C5BD4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Date: 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2C27B3" w:rsidRPr="002C27B3" w:rsidSect="002A795B">
      <w:headerReference w:type="default" r:id="rId13"/>
      <w:footerReference w:type="default" r:id="rId14"/>
      <w:pgSz w:w="12240" w:h="15840"/>
      <w:pgMar w:top="36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64CAD" w14:textId="77777777" w:rsidR="001B68FE" w:rsidRDefault="001B68FE" w:rsidP="00E37E1B">
      <w:pPr>
        <w:spacing w:after="0" w:line="240" w:lineRule="auto"/>
      </w:pPr>
      <w:r>
        <w:separator/>
      </w:r>
    </w:p>
  </w:endnote>
  <w:endnote w:type="continuationSeparator" w:id="0">
    <w:p w14:paraId="0557FE4F" w14:textId="77777777" w:rsidR="001B68FE" w:rsidRDefault="001B68FE" w:rsidP="00E37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922331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CAC9738" w14:textId="77777777" w:rsidR="00E83808" w:rsidRDefault="00E8380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4071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4071D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322073" w14:textId="77777777" w:rsidR="00E83808" w:rsidRDefault="00E838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2DF87" w14:textId="77777777" w:rsidR="001B68FE" w:rsidRDefault="001B68FE" w:rsidP="00E37E1B">
      <w:pPr>
        <w:spacing w:after="0" w:line="240" w:lineRule="auto"/>
      </w:pPr>
      <w:r>
        <w:separator/>
      </w:r>
    </w:p>
  </w:footnote>
  <w:footnote w:type="continuationSeparator" w:id="0">
    <w:p w14:paraId="440CAD6F" w14:textId="77777777" w:rsidR="001B68FE" w:rsidRDefault="001B68FE" w:rsidP="00E37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alias w:val="Author"/>
      <w:tag w:val=""/>
      <w:id w:val="-952397527"/>
      <w:placeholder>
        <w:docPart w:val="B84FFED33B574A06AF41F1ED2CDF79E9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EndPr/>
    <w:sdtContent>
      <w:p w14:paraId="5359F192" w14:textId="77777777" w:rsidR="00E83808" w:rsidRPr="00035B4D" w:rsidRDefault="00E83808">
        <w:pPr>
          <w:pStyle w:val="Header"/>
          <w:jc w:val="center"/>
          <w:rPr>
            <w:sz w:val="20"/>
          </w:rPr>
        </w:pPr>
        <w:r w:rsidRPr="00035B4D">
          <w:rPr>
            <w:sz w:val="20"/>
            <w:szCs w:val="20"/>
          </w:rPr>
          <w:t>AUTOMATIC DOOR AUTHORITY</w:t>
        </w:r>
      </w:p>
    </w:sdtContent>
  </w:sdt>
  <w:p w14:paraId="3C9543FB" w14:textId="24E7FFF8" w:rsidR="00E83808" w:rsidRDefault="00E838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755AB"/>
    <w:multiLevelType w:val="hybridMultilevel"/>
    <w:tmpl w:val="CD4676B4"/>
    <w:lvl w:ilvl="0" w:tplc="027EFA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4216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EDE"/>
    <w:rsid w:val="00004429"/>
    <w:rsid w:val="00035B4D"/>
    <w:rsid w:val="000D577E"/>
    <w:rsid w:val="000E49D1"/>
    <w:rsid w:val="0010198D"/>
    <w:rsid w:val="00113413"/>
    <w:rsid w:val="00126DC4"/>
    <w:rsid w:val="00150159"/>
    <w:rsid w:val="001518E7"/>
    <w:rsid w:val="00185F70"/>
    <w:rsid w:val="0019725B"/>
    <w:rsid w:val="001B1C12"/>
    <w:rsid w:val="001B68FE"/>
    <w:rsid w:val="001C1CC2"/>
    <w:rsid w:val="001C295D"/>
    <w:rsid w:val="001C4A57"/>
    <w:rsid w:val="001D2441"/>
    <w:rsid w:val="001D5637"/>
    <w:rsid w:val="00226728"/>
    <w:rsid w:val="002377D6"/>
    <w:rsid w:val="00267C2B"/>
    <w:rsid w:val="00270569"/>
    <w:rsid w:val="00275501"/>
    <w:rsid w:val="002756FF"/>
    <w:rsid w:val="002A795B"/>
    <w:rsid w:val="002C27B3"/>
    <w:rsid w:val="0030556B"/>
    <w:rsid w:val="00372B5E"/>
    <w:rsid w:val="003C75ED"/>
    <w:rsid w:val="00476850"/>
    <w:rsid w:val="00477C8D"/>
    <w:rsid w:val="0048612C"/>
    <w:rsid w:val="004957B2"/>
    <w:rsid w:val="004C0F5C"/>
    <w:rsid w:val="004C49E3"/>
    <w:rsid w:val="004F29E0"/>
    <w:rsid w:val="00532EDE"/>
    <w:rsid w:val="0054071D"/>
    <w:rsid w:val="00541620"/>
    <w:rsid w:val="005F2C66"/>
    <w:rsid w:val="006024FA"/>
    <w:rsid w:val="00634A15"/>
    <w:rsid w:val="0066294B"/>
    <w:rsid w:val="006A38FE"/>
    <w:rsid w:val="006B2CCF"/>
    <w:rsid w:val="006C09D0"/>
    <w:rsid w:val="006C708A"/>
    <w:rsid w:val="006F360B"/>
    <w:rsid w:val="0075567D"/>
    <w:rsid w:val="00785046"/>
    <w:rsid w:val="008513C6"/>
    <w:rsid w:val="008C5BD4"/>
    <w:rsid w:val="0090743E"/>
    <w:rsid w:val="00963C45"/>
    <w:rsid w:val="00963F02"/>
    <w:rsid w:val="009A0169"/>
    <w:rsid w:val="009F0F21"/>
    <w:rsid w:val="00A225A9"/>
    <w:rsid w:val="00AA5D61"/>
    <w:rsid w:val="00AB3CE6"/>
    <w:rsid w:val="00AB5599"/>
    <w:rsid w:val="00AB6952"/>
    <w:rsid w:val="00AE2CD5"/>
    <w:rsid w:val="00B17FF5"/>
    <w:rsid w:val="00B45BB3"/>
    <w:rsid w:val="00B52725"/>
    <w:rsid w:val="00B737FE"/>
    <w:rsid w:val="00B92FD9"/>
    <w:rsid w:val="00BF5D08"/>
    <w:rsid w:val="00C06470"/>
    <w:rsid w:val="00C26B01"/>
    <w:rsid w:val="00C271DB"/>
    <w:rsid w:val="00C65244"/>
    <w:rsid w:val="00C67E72"/>
    <w:rsid w:val="00CA6B49"/>
    <w:rsid w:val="00CB0365"/>
    <w:rsid w:val="00CC7209"/>
    <w:rsid w:val="00CE16D8"/>
    <w:rsid w:val="00D4775D"/>
    <w:rsid w:val="00D64842"/>
    <w:rsid w:val="00D74022"/>
    <w:rsid w:val="00D75150"/>
    <w:rsid w:val="00DA47E2"/>
    <w:rsid w:val="00DC1FD7"/>
    <w:rsid w:val="00DE3676"/>
    <w:rsid w:val="00DE39D5"/>
    <w:rsid w:val="00E07D0F"/>
    <w:rsid w:val="00E341A6"/>
    <w:rsid w:val="00E37E1B"/>
    <w:rsid w:val="00E44B5B"/>
    <w:rsid w:val="00E83808"/>
    <w:rsid w:val="00EE5914"/>
    <w:rsid w:val="00EF203D"/>
    <w:rsid w:val="00F17FC1"/>
    <w:rsid w:val="00F23513"/>
    <w:rsid w:val="00F366D8"/>
    <w:rsid w:val="00F72C46"/>
    <w:rsid w:val="00FF01C8"/>
    <w:rsid w:val="10ED649F"/>
    <w:rsid w:val="6B45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56555F"/>
  <w15:chartTrackingRefBased/>
  <w15:docId w15:val="{38981E6B-883A-4B98-A9D9-823C3B9E7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7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E1B"/>
  </w:style>
  <w:style w:type="paragraph" w:styleId="Footer">
    <w:name w:val="footer"/>
    <w:basedOn w:val="Normal"/>
    <w:link w:val="FooterChar"/>
    <w:uiPriority w:val="99"/>
    <w:unhideWhenUsed/>
    <w:rsid w:val="00E37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E1B"/>
  </w:style>
  <w:style w:type="paragraph" w:styleId="ListParagraph">
    <w:name w:val="List Paragraph"/>
    <w:basedOn w:val="Normal"/>
    <w:uiPriority w:val="34"/>
    <w:qFormat/>
    <w:rsid w:val="00E37E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57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7B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A795B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225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6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4FFED33B574A06AF41F1ED2CDF7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E1F2B9-9455-4620-BC91-436EE18B51BF}"/>
      </w:docPartPr>
      <w:docPartBody>
        <w:p w:rsidR="004F29E0" w:rsidRDefault="004F29E0" w:rsidP="004F29E0">
          <w:pPr>
            <w:pStyle w:val="B84FFED33B574A06AF41F1ED2CDF79E9"/>
          </w:pPr>
          <w:r>
            <w:rPr>
              <w:color w:val="156082" w:themeColor="accent1"/>
              <w:sz w:val="20"/>
              <w:szCs w:val="20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E0"/>
    <w:rsid w:val="000B2B34"/>
    <w:rsid w:val="0010198D"/>
    <w:rsid w:val="001D2441"/>
    <w:rsid w:val="002645ED"/>
    <w:rsid w:val="002B0595"/>
    <w:rsid w:val="0030556B"/>
    <w:rsid w:val="0034104F"/>
    <w:rsid w:val="00373911"/>
    <w:rsid w:val="003A6D0D"/>
    <w:rsid w:val="003B3EC0"/>
    <w:rsid w:val="004A78B4"/>
    <w:rsid w:val="004F29E0"/>
    <w:rsid w:val="005D7035"/>
    <w:rsid w:val="006024FA"/>
    <w:rsid w:val="00634A15"/>
    <w:rsid w:val="00644DFC"/>
    <w:rsid w:val="0066294B"/>
    <w:rsid w:val="006E43AE"/>
    <w:rsid w:val="00A00D4E"/>
    <w:rsid w:val="00AB3CE6"/>
    <w:rsid w:val="00B92FD9"/>
    <w:rsid w:val="00D15206"/>
    <w:rsid w:val="00D162AB"/>
    <w:rsid w:val="00F8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84FFED33B574A06AF41F1ED2CDF79E9">
    <w:name w:val="B84FFED33B574A06AF41F1ED2CDF79E9"/>
    <w:rsid w:val="004F29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277d25-f9a1-4ffe-8408-7c4cb984ad09" xsi:nil="true"/>
    <lcf76f155ced4ddcb4097134ff3c332f xmlns="da92514b-1ae1-4fa4-b535-c8b93b7958a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EA0078A14E0B4CA15FD3743CC750B1" ma:contentTypeVersion="12" ma:contentTypeDescription="Create a new document." ma:contentTypeScope="" ma:versionID="3b1618d4a536d1f4907733261204df96">
  <xsd:schema xmlns:xsd="http://www.w3.org/2001/XMLSchema" xmlns:xs="http://www.w3.org/2001/XMLSchema" xmlns:p="http://schemas.microsoft.com/office/2006/metadata/properties" xmlns:ns2="da92514b-1ae1-4fa4-b535-c8b93b7958a8" xmlns:ns3="fe277d25-f9a1-4ffe-8408-7c4cb984ad09" targetNamespace="http://schemas.microsoft.com/office/2006/metadata/properties" ma:root="true" ma:fieldsID="437dee0b7a34c525720143530f66cf9d" ns2:_="" ns3:_="">
    <xsd:import namespace="da92514b-1ae1-4fa4-b535-c8b93b7958a8"/>
    <xsd:import namespace="fe277d25-f9a1-4ffe-8408-7c4cb984ad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2514b-1ae1-4fa4-b535-c8b93b7958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e143ca3-d8f9-47fc-9a02-f1da2b3a9a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277d25-f9a1-4ffe-8408-7c4cb984ad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4076058-0e86-4011-b5b1-45f34c7088d7}" ma:internalName="TaxCatchAll" ma:showField="CatchAllData" ma:web="fe277d25-f9a1-4ffe-8408-7c4cb984ad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4D0BD-1CFB-494B-9F2D-C70BDD58F897}">
  <ds:schemaRefs>
    <ds:schemaRef ds:uri="http://schemas.microsoft.com/office/2006/metadata/properties"/>
    <ds:schemaRef ds:uri="http://schemas.microsoft.com/office/infopath/2007/PartnerControls"/>
    <ds:schemaRef ds:uri="fe277d25-f9a1-4ffe-8408-7c4cb984ad09"/>
    <ds:schemaRef ds:uri="da92514b-1ae1-4fa4-b535-c8b93b7958a8"/>
  </ds:schemaRefs>
</ds:datastoreItem>
</file>

<file path=customXml/itemProps2.xml><?xml version="1.0" encoding="utf-8"?>
<ds:datastoreItem xmlns:ds="http://schemas.openxmlformats.org/officeDocument/2006/customXml" ds:itemID="{FCE1A201-C511-4E37-92B6-70495561D1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92514b-1ae1-4fa4-b535-c8b93b7958a8"/>
    <ds:schemaRef ds:uri="fe277d25-f9a1-4ffe-8408-7c4cb984a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07CC7A-F4BD-401D-BAA2-77745E3521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C487D5-98D6-4A9B-9E64-63DB29C6D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1141</Words>
  <Characters>6506</Characters>
  <Application>Microsoft Office Word</Application>
  <DocSecurity>0</DocSecurity>
  <Lines>54</Lines>
  <Paragraphs>15</Paragraphs>
  <ScaleCrop>false</ScaleCrop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advocate lutheran general hospital</dc:title>
  <dc:subject/>
  <dc:creator>AUTOMATIC DOOR AUTHORITY</dc:creator>
  <cp:keywords/>
  <dc:description/>
  <cp:lastModifiedBy>Hannah Marshall</cp:lastModifiedBy>
  <cp:revision>2</cp:revision>
  <cp:lastPrinted>2016-11-22T19:15:00Z</cp:lastPrinted>
  <dcterms:created xsi:type="dcterms:W3CDTF">2026-09-01T13:56:00Z</dcterms:created>
  <dcterms:modified xsi:type="dcterms:W3CDTF">2026-09-01T13:56:00Z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0x01010080EA0078A14E0B4CA15FD3743CC750B1</vt:lpwstr>
  </property>
  <property fmtid="{D5CDD505-2E9C-101B-9397-08002B2CF9AE}" pid="3" name="Order">
    <vt:r8>1549400</vt:r8>
  </property>
  <property fmtid="{D5CDD505-2E9C-101B-9397-08002B2CF9AE}" pid="4" name="MediaServiceImageTags">
    <vt:lpwstr/>
  </property>
</Properties>
</file>