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F83E9" w14:textId="77777777" w:rsidR="00D83F48" w:rsidRDefault="00000000" w:rsidP="00E9007F">
      <w:pPr>
        <w:pStyle w:val="Heading1"/>
        <w:jc w:val="center"/>
      </w:pPr>
      <w:r>
        <w:t>Data Protection and GDPR Policy</w:t>
      </w:r>
    </w:p>
    <w:p w14:paraId="4158B777" w14:textId="77777777" w:rsidR="00E9007F" w:rsidRDefault="00E9007F" w:rsidP="00E9007F">
      <w:pPr>
        <w:rPr>
          <w:b/>
        </w:rPr>
      </w:pPr>
      <w:r>
        <w:rPr>
          <w:b/>
        </w:rPr>
        <w:t>stABILITY</w:t>
      </w:r>
      <w:r>
        <w:rPr>
          <w:b/>
        </w:rPr>
        <w:br/>
      </w:r>
      <w:proofErr w:type="spellStart"/>
      <w:r>
        <w:rPr>
          <w:b/>
        </w:rPr>
        <w:t>Stavordale</w:t>
      </w:r>
      <w:proofErr w:type="spellEnd"/>
      <w:r>
        <w:rPr>
          <w:b/>
        </w:rPr>
        <w:t xml:space="preserve"> House, 6 </w:t>
      </w:r>
      <w:proofErr w:type="spellStart"/>
      <w:r>
        <w:rPr>
          <w:b/>
        </w:rPr>
        <w:t>Stavordale</w:t>
      </w:r>
      <w:proofErr w:type="spellEnd"/>
      <w:r>
        <w:rPr>
          <w:b/>
        </w:rPr>
        <w:t xml:space="preserve"> Road, Weymouth, Dorset, DT4 0AB</w:t>
      </w:r>
    </w:p>
    <w:p w14:paraId="03831B3D" w14:textId="77777777" w:rsidR="00E9007F" w:rsidRPr="00AB66A0" w:rsidRDefault="00E9007F" w:rsidP="00E9007F">
      <w:pPr>
        <w:rPr>
          <w:sz w:val="24"/>
          <w:szCs w:val="24"/>
        </w:rPr>
      </w:pPr>
      <w:r>
        <w:rPr>
          <w:b/>
        </w:rPr>
        <w:br/>
      </w:r>
      <w:r w:rsidRPr="00AB66A0">
        <w:rPr>
          <w:sz w:val="24"/>
          <w:szCs w:val="24"/>
        </w:rPr>
        <w:t>Date of Issue: 19/6/2025</w:t>
      </w:r>
      <w:r>
        <w:rPr>
          <w:sz w:val="24"/>
          <w:szCs w:val="24"/>
        </w:rPr>
        <w:tab/>
      </w:r>
      <w:r>
        <w:rPr>
          <w:sz w:val="24"/>
          <w:szCs w:val="24"/>
        </w:rPr>
        <w:tab/>
      </w:r>
      <w:r>
        <w:rPr>
          <w:sz w:val="24"/>
          <w:szCs w:val="24"/>
        </w:rPr>
        <w:tab/>
      </w:r>
      <w:r>
        <w:rPr>
          <w:sz w:val="24"/>
          <w:szCs w:val="24"/>
        </w:rPr>
        <w:tab/>
      </w:r>
      <w:r>
        <w:rPr>
          <w:sz w:val="24"/>
          <w:szCs w:val="24"/>
        </w:rPr>
        <w:tab/>
      </w:r>
      <w:r w:rsidRPr="00AB66A0">
        <w:rPr>
          <w:sz w:val="24"/>
          <w:szCs w:val="24"/>
        </w:rPr>
        <w:t>Review Date: June 2026</w:t>
      </w:r>
    </w:p>
    <w:p w14:paraId="2156188D" w14:textId="77777777" w:rsidR="00D83F48" w:rsidRDefault="00000000">
      <w:pPr>
        <w:pStyle w:val="Heading2"/>
      </w:pPr>
      <w:r>
        <w:t>1. Policy Statement</w:t>
      </w:r>
    </w:p>
    <w:p w14:paraId="7EF89383" w14:textId="77777777" w:rsidR="00D83F48" w:rsidRDefault="00000000">
      <w:r>
        <w:t>stABILITY is committed to protecting the privacy and security of personal data. We ensure that the information we collect and process is handled in accordance with the UK General Data Protection Regulation (UK GDPR) and the Data Protection Act 2018.</w:t>
      </w:r>
    </w:p>
    <w:p w14:paraId="214014EF" w14:textId="77777777" w:rsidR="00D83F48" w:rsidRDefault="00000000">
      <w:pPr>
        <w:pStyle w:val="Heading2"/>
      </w:pPr>
      <w:r>
        <w:t>2. Scope</w:t>
      </w:r>
    </w:p>
    <w:p w14:paraId="326FD08B" w14:textId="77777777" w:rsidR="00D83F48" w:rsidRDefault="00000000" w:rsidP="00E9007F">
      <w:pPr>
        <w:spacing w:after="0"/>
      </w:pPr>
      <w:r>
        <w:t>This policy applies to:</w:t>
      </w:r>
    </w:p>
    <w:p w14:paraId="06A0356C" w14:textId="77777777" w:rsidR="00D83F48" w:rsidRDefault="00000000" w:rsidP="00E9007F">
      <w:pPr>
        <w:spacing w:after="0"/>
      </w:pPr>
      <w:r>
        <w:t>- All staff, volunteers, and contractors</w:t>
      </w:r>
    </w:p>
    <w:p w14:paraId="4B2E2A4E" w14:textId="77777777" w:rsidR="00D83F48" w:rsidRDefault="00000000" w:rsidP="00E9007F">
      <w:pPr>
        <w:spacing w:after="0"/>
      </w:pPr>
      <w:r>
        <w:t>- All data processed in electronic or manual formats</w:t>
      </w:r>
    </w:p>
    <w:p w14:paraId="4519C369" w14:textId="77777777" w:rsidR="00D83F48" w:rsidRDefault="00000000" w:rsidP="00E9007F">
      <w:pPr>
        <w:spacing w:after="0"/>
      </w:pPr>
      <w:r>
        <w:t>- All personal data relating to individuals, including but not limited to service users and employees</w:t>
      </w:r>
    </w:p>
    <w:p w14:paraId="086A5B28" w14:textId="4C2201D0" w:rsidR="00D83F48" w:rsidRDefault="00000000">
      <w:pPr>
        <w:pStyle w:val="Heading2"/>
      </w:pPr>
      <w:r>
        <w:t>3. Key Principles</w:t>
      </w:r>
    </w:p>
    <w:p w14:paraId="7337AFFF" w14:textId="77777777" w:rsidR="00D83F48" w:rsidRDefault="00000000" w:rsidP="00E9007F">
      <w:pPr>
        <w:spacing w:after="0"/>
      </w:pPr>
      <w:r>
        <w:t>We adhere to the following data protection principles:</w:t>
      </w:r>
    </w:p>
    <w:p w14:paraId="3A67B8C2" w14:textId="77777777" w:rsidR="00D83F48" w:rsidRDefault="00000000" w:rsidP="00E9007F">
      <w:pPr>
        <w:spacing w:after="0"/>
      </w:pPr>
      <w:r>
        <w:t>1. Lawfulness, fairness, and transparency</w:t>
      </w:r>
    </w:p>
    <w:p w14:paraId="3827AC57" w14:textId="77777777" w:rsidR="00D83F48" w:rsidRDefault="00000000" w:rsidP="00E9007F">
      <w:pPr>
        <w:spacing w:after="0"/>
      </w:pPr>
      <w:r>
        <w:t>2. Purpose limitation</w:t>
      </w:r>
    </w:p>
    <w:p w14:paraId="650B527B" w14:textId="77777777" w:rsidR="00D83F48" w:rsidRDefault="00000000" w:rsidP="00E9007F">
      <w:pPr>
        <w:spacing w:after="0"/>
      </w:pPr>
      <w:r>
        <w:t>3. Data minimisation</w:t>
      </w:r>
    </w:p>
    <w:p w14:paraId="7E682075" w14:textId="77777777" w:rsidR="00D83F48" w:rsidRDefault="00000000" w:rsidP="00E9007F">
      <w:pPr>
        <w:spacing w:after="0"/>
      </w:pPr>
      <w:r>
        <w:t>4. Accuracy</w:t>
      </w:r>
    </w:p>
    <w:p w14:paraId="7BB2184B" w14:textId="77777777" w:rsidR="00D83F48" w:rsidRDefault="00000000" w:rsidP="00E9007F">
      <w:pPr>
        <w:spacing w:after="0"/>
      </w:pPr>
      <w:r>
        <w:t>5. Storage limitation</w:t>
      </w:r>
    </w:p>
    <w:p w14:paraId="7A5AF5BF" w14:textId="77777777" w:rsidR="00D83F48" w:rsidRDefault="00000000" w:rsidP="00E9007F">
      <w:pPr>
        <w:spacing w:after="0"/>
      </w:pPr>
      <w:r>
        <w:t>6. Integrity and confidentiality</w:t>
      </w:r>
    </w:p>
    <w:p w14:paraId="719104AC" w14:textId="636D3E5B" w:rsidR="00E9007F" w:rsidRDefault="00000000" w:rsidP="00E9007F">
      <w:pPr>
        <w:spacing w:after="0"/>
      </w:pPr>
      <w:r>
        <w:t>7. Accountability</w:t>
      </w:r>
    </w:p>
    <w:p w14:paraId="275EB2AD" w14:textId="2170704D" w:rsidR="00D83F48" w:rsidRDefault="00000000">
      <w:pPr>
        <w:pStyle w:val="Heading2"/>
      </w:pPr>
      <w:r>
        <w:t>4. Legal Basis for Processing</w:t>
      </w:r>
    </w:p>
    <w:p w14:paraId="76F9696A" w14:textId="77777777" w:rsidR="00D83F48" w:rsidRDefault="00000000" w:rsidP="00E9007F">
      <w:pPr>
        <w:spacing w:after="0"/>
      </w:pPr>
      <w:r>
        <w:t>We process personal data under the following legal bases:</w:t>
      </w:r>
    </w:p>
    <w:p w14:paraId="594E0E27" w14:textId="77777777" w:rsidR="00D83F48" w:rsidRDefault="00000000" w:rsidP="00E9007F">
      <w:pPr>
        <w:spacing w:after="0"/>
      </w:pPr>
      <w:r>
        <w:t>- Consent</w:t>
      </w:r>
    </w:p>
    <w:p w14:paraId="2281D7BE" w14:textId="77777777" w:rsidR="00D83F48" w:rsidRDefault="00000000" w:rsidP="00E9007F">
      <w:pPr>
        <w:spacing w:after="0"/>
      </w:pPr>
      <w:r>
        <w:t>- Performance of a contract</w:t>
      </w:r>
    </w:p>
    <w:p w14:paraId="6A3E6B3D" w14:textId="77777777" w:rsidR="00D83F48" w:rsidRDefault="00000000" w:rsidP="00E9007F">
      <w:pPr>
        <w:spacing w:after="0"/>
      </w:pPr>
      <w:r>
        <w:t>- Legal obligation</w:t>
      </w:r>
    </w:p>
    <w:p w14:paraId="77A4ED7B" w14:textId="77777777" w:rsidR="00D83F48" w:rsidRDefault="00000000" w:rsidP="00E9007F">
      <w:pPr>
        <w:spacing w:after="0"/>
      </w:pPr>
      <w:r>
        <w:t>- Vital interests</w:t>
      </w:r>
    </w:p>
    <w:p w14:paraId="0D377E39" w14:textId="77777777" w:rsidR="00D83F48" w:rsidRDefault="00000000" w:rsidP="00E9007F">
      <w:pPr>
        <w:spacing w:after="0"/>
      </w:pPr>
      <w:r>
        <w:t>- Public task</w:t>
      </w:r>
    </w:p>
    <w:p w14:paraId="24F211D2" w14:textId="77777777" w:rsidR="00D83F48" w:rsidRDefault="00000000" w:rsidP="00E9007F">
      <w:pPr>
        <w:spacing w:after="0"/>
      </w:pPr>
      <w:r>
        <w:t>- Legitimate interests</w:t>
      </w:r>
    </w:p>
    <w:p w14:paraId="75A27935" w14:textId="77777777" w:rsidR="00D83F48" w:rsidRDefault="00D83F48"/>
    <w:p w14:paraId="7510D0E0" w14:textId="77777777" w:rsidR="00D83F48" w:rsidRDefault="00000000">
      <w:r>
        <w:t>For special category data (e.g. health information), we ensure additional conditions for processing under Article 9 of the UK GDPR are met.</w:t>
      </w:r>
    </w:p>
    <w:p w14:paraId="212A0D80" w14:textId="77777777" w:rsidR="00D83F48" w:rsidRDefault="00000000">
      <w:pPr>
        <w:pStyle w:val="Heading2"/>
      </w:pPr>
      <w:r>
        <w:lastRenderedPageBreak/>
        <w:t>5. Types of Data Collected</w:t>
      </w:r>
    </w:p>
    <w:p w14:paraId="65549F2B" w14:textId="77777777" w:rsidR="00D83F48" w:rsidRDefault="00000000" w:rsidP="00E9007F">
      <w:pPr>
        <w:spacing w:after="0"/>
      </w:pPr>
      <w:r>
        <w:t>We may collect the following:</w:t>
      </w:r>
    </w:p>
    <w:p w14:paraId="7A6B333F" w14:textId="77777777" w:rsidR="00D83F48" w:rsidRDefault="00000000" w:rsidP="00E9007F">
      <w:pPr>
        <w:spacing w:after="0"/>
      </w:pPr>
      <w:r>
        <w:t>- Name, date of birth, contact details</w:t>
      </w:r>
    </w:p>
    <w:p w14:paraId="7D99F709" w14:textId="77777777" w:rsidR="00D83F48" w:rsidRDefault="00000000" w:rsidP="00E9007F">
      <w:pPr>
        <w:spacing w:after="0"/>
      </w:pPr>
      <w:r>
        <w:t>- Medical and care needs</w:t>
      </w:r>
    </w:p>
    <w:p w14:paraId="16A71DEA" w14:textId="77777777" w:rsidR="00D83F48" w:rsidRDefault="00000000" w:rsidP="00E9007F">
      <w:pPr>
        <w:spacing w:after="0"/>
      </w:pPr>
      <w:r>
        <w:t>- Emergency contacts and next of kin</w:t>
      </w:r>
    </w:p>
    <w:p w14:paraId="24336769" w14:textId="77777777" w:rsidR="00D83F48" w:rsidRDefault="00000000" w:rsidP="00E9007F">
      <w:pPr>
        <w:spacing w:after="0"/>
      </w:pPr>
      <w:r>
        <w:t>- Employment and DBS details</w:t>
      </w:r>
    </w:p>
    <w:p w14:paraId="6312F2F8" w14:textId="77777777" w:rsidR="00D83F48" w:rsidRDefault="00000000" w:rsidP="00E9007F">
      <w:pPr>
        <w:spacing w:after="0"/>
      </w:pPr>
      <w:r>
        <w:t>- Records of care and support provided</w:t>
      </w:r>
    </w:p>
    <w:p w14:paraId="69000D67" w14:textId="77777777" w:rsidR="00D83F48" w:rsidRDefault="00000000" w:rsidP="00E9007F">
      <w:pPr>
        <w:spacing w:after="0"/>
      </w:pPr>
      <w:r>
        <w:t>- Incident and safeguarding reports</w:t>
      </w:r>
    </w:p>
    <w:p w14:paraId="420F052E" w14:textId="70FE1D45" w:rsidR="00D83F48" w:rsidRDefault="00000000">
      <w:pPr>
        <w:pStyle w:val="Heading2"/>
      </w:pPr>
      <w:r>
        <w:t>6. Data Subject Rights</w:t>
      </w:r>
    </w:p>
    <w:p w14:paraId="55468A9B" w14:textId="77777777" w:rsidR="00D83F48" w:rsidRDefault="00000000">
      <w:r>
        <w:t>Individuals have the right to:</w:t>
      </w:r>
    </w:p>
    <w:p w14:paraId="0E402E6F" w14:textId="77777777" w:rsidR="00D83F48" w:rsidRDefault="00000000" w:rsidP="00E9007F">
      <w:pPr>
        <w:spacing w:after="0"/>
      </w:pPr>
      <w:r>
        <w:t>- Be informed about data collection and use</w:t>
      </w:r>
    </w:p>
    <w:p w14:paraId="4F420ECC" w14:textId="77777777" w:rsidR="00D83F48" w:rsidRDefault="00000000" w:rsidP="00E9007F">
      <w:pPr>
        <w:spacing w:after="0"/>
      </w:pPr>
      <w:r>
        <w:t>- Access their data</w:t>
      </w:r>
    </w:p>
    <w:p w14:paraId="343E83F9" w14:textId="77777777" w:rsidR="00D83F48" w:rsidRDefault="00000000" w:rsidP="00E9007F">
      <w:pPr>
        <w:spacing w:after="0"/>
      </w:pPr>
      <w:r>
        <w:t>- Rectify inaccurate data</w:t>
      </w:r>
    </w:p>
    <w:p w14:paraId="5D59B575" w14:textId="77777777" w:rsidR="00D83F48" w:rsidRDefault="00000000" w:rsidP="00E9007F">
      <w:pPr>
        <w:spacing w:after="0"/>
      </w:pPr>
      <w:r>
        <w:t>- Erase data ('right to be forgotten')</w:t>
      </w:r>
    </w:p>
    <w:p w14:paraId="559326B7" w14:textId="77777777" w:rsidR="00D83F48" w:rsidRDefault="00000000" w:rsidP="00E9007F">
      <w:pPr>
        <w:spacing w:after="0"/>
      </w:pPr>
      <w:r>
        <w:t>- Restrict processing</w:t>
      </w:r>
    </w:p>
    <w:p w14:paraId="094112D3" w14:textId="77777777" w:rsidR="00D83F48" w:rsidRDefault="00000000" w:rsidP="00E9007F">
      <w:pPr>
        <w:spacing w:after="0"/>
      </w:pPr>
      <w:r>
        <w:t>- Data portability</w:t>
      </w:r>
    </w:p>
    <w:p w14:paraId="207BE20D" w14:textId="77777777" w:rsidR="00D83F48" w:rsidRDefault="00000000" w:rsidP="00E9007F">
      <w:pPr>
        <w:spacing w:after="0"/>
      </w:pPr>
      <w:r>
        <w:t>- Object to processing</w:t>
      </w:r>
    </w:p>
    <w:p w14:paraId="4B9BC571" w14:textId="77777777" w:rsidR="00D83F48" w:rsidRDefault="00000000" w:rsidP="00E9007F">
      <w:pPr>
        <w:spacing w:after="0"/>
      </w:pPr>
      <w:r>
        <w:t>- Not be subject to automated decision-making</w:t>
      </w:r>
    </w:p>
    <w:p w14:paraId="6D958B00" w14:textId="77777777" w:rsidR="00E9007F" w:rsidRDefault="00E9007F"/>
    <w:p w14:paraId="3C521044" w14:textId="0FC7585C" w:rsidR="00D83F48" w:rsidRDefault="00000000">
      <w:r>
        <w:t>Requests can be made in writing to the Data Protection Lead.</w:t>
      </w:r>
    </w:p>
    <w:p w14:paraId="3346C2CA" w14:textId="77777777" w:rsidR="00D83F48" w:rsidRDefault="00000000">
      <w:pPr>
        <w:pStyle w:val="Heading2"/>
      </w:pPr>
      <w:r>
        <w:t>7. Data Security</w:t>
      </w:r>
    </w:p>
    <w:p w14:paraId="3CABA12A" w14:textId="77777777" w:rsidR="00D83F48" w:rsidRDefault="00000000" w:rsidP="00E9007F">
      <w:pPr>
        <w:spacing w:after="0"/>
      </w:pPr>
      <w:r>
        <w:t>We ensure the security of personal data by:</w:t>
      </w:r>
    </w:p>
    <w:p w14:paraId="1F52A3AC" w14:textId="77777777" w:rsidR="00D83F48" w:rsidRDefault="00000000" w:rsidP="00E9007F">
      <w:pPr>
        <w:spacing w:after="0"/>
      </w:pPr>
      <w:r>
        <w:t>- Using password-protected systems</w:t>
      </w:r>
    </w:p>
    <w:p w14:paraId="405DC80A" w14:textId="77777777" w:rsidR="00D83F48" w:rsidRDefault="00000000" w:rsidP="00E9007F">
      <w:pPr>
        <w:spacing w:after="0"/>
      </w:pPr>
      <w:r>
        <w:t>- Storing paper files in locked cabinets</w:t>
      </w:r>
    </w:p>
    <w:p w14:paraId="68CFF734" w14:textId="77777777" w:rsidR="00D83F48" w:rsidRDefault="00000000" w:rsidP="00E9007F">
      <w:pPr>
        <w:spacing w:after="0"/>
      </w:pPr>
      <w:r>
        <w:t>- Limiting access to authorised personnel only</w:t>
      </w:r>
    </w:p>
    <w:p w14:paraId="0D4B825A" w14:textId="77777777" w:rsidR="00D83F48" w:rsidRDefault="00000000" w:rsidP="00E9007F">
      <w:pPr>
        <w:spacing w:after="0"/>
      </w:pPr>
      <w:r>
        <w:t>- Providing regular staff training</w:t>
      </w:r>
    </w:p>
    <w:p w14:paraId="24D45EDC" w14:textId="77777777" w:rsidR="00D83F48" w:rsidRDefault="00000000" w:rsidP="00E9007F">
      <w:pPr>
        <w:spacing w:after="0"/>
      </w:pPr>
      <w:r>
        <w:t>- Encrypting sensitive data when shared electronically</w:t>
      </w:r>
    </w:p>
    <w:p w14:paraId="00392949" w14:textId="77777777" w:rsidR="00E9007F" w:rsidRDefault="00E9007F" w:rsidP="00E9007F">
      <w:pPr>
        <w:spacing w:after="0"/>
      </w:pPr>
    </w:p>
    <w:p w14:paraId="0247DF30" w14:textId="77777777" w:rsidR="00D83F48" w:rsidRDefault="00000000">
      <w:pPr>
        <w:pStyle w:val="Heading2"/>
      </w:pPr>
      <w:r>
        <w:t>8. Data Sharing</w:t>
      </w:r>
    </w:p>
    <w:p w14:paraId="1A49EFEF" w14:textId="77777777" w:rsidR="00D83F48" w:rsidRDefault="00000000" w:rsidP="00E9007F">
      <w:pPr>
        <w:spacing w:after="0"/>
      </w:pPr>
      <w:r>
        <w:t>We only share personal data when:</w:t>
      </w:r>
    </w:p>
    <w:p w14:paraId="21865FD9" w14:textId="77777777" w:rsidR="00D83F48" w:rsidRDefault="00000000" w:rsidP="00E9007F">
      <w:pPr>
        <w:spacing w:after="0"/>
      </w:pPr>
      <w:r>
        <w:t>- Required by law (e.g. safeguarding)</w:t>
      </w:r>
    </w:p>
    <w:p w14:paraId="3B17BEE8" w14:textId="77777777" w:rsidR="00D83F48" w:rsidRDefault="00000000" w:rsidP="00E9007F">
      <w:pPr>
        <w:spacing w:after="0"/>
      </w:pPr>
      <w:r>
        <w:t>- Necessary for care provision (e.g. with medical professionals)</w:t>
      </w:r>
    </w:p>
    <w:p w14:paraId="1903912B" w14:textId="77777777" w:rsidR="00D83F48" w:rsidRDefault="00000000" w:rsidP="00E9007F">
      <w:pPr>
        <w:spacing w:after="0"/>
      </w:pPr>
      <w:r>
        <w:t>- With third parties under a data processing agreement</w:t>
      </w:r>
    </w:p>
    <w:p w14:paraId="38E4CBA7" w14:textId="77777777" w:rsidR="00D83F48" w:rsidRDefault="00000000" w:rsidP="00E9007F">
      <w:pPr>
        <w:spacing w:after="0"/>
      </w:pPr>
      <w:r>
        <w:t>- With explicit consent from the data subject</w:t>
      </w:r>
    </w:p>
    <w:p w14:paraId="3C65A5E0" w14:textId="77777777" w:rsidR="00D83F48" w:rsidRDefault="00000000">
      <w:pPr>
        <w:pStyle w:val="Heading2"/>
      </w:pPr>
      <w:r>
        <w:lastRenderedPageBreak/>
        <w:t>9. Data Breaches</w:t>
      </w:r>
    </w:p>
    <w:p w14:paraId="229964E8" w14:textId="77777777" w:rsidR="00D83F48" w:rsidRDefault="00000000">
      <w:r>
        <w:t>All data breaches must be reported immediately to the Data Protection Lead. Serious breaches will be reported to the Information Commissioner's Office (ICO) within 72 hours, as required.</w:t>
      </w:r>
    </w:p>
    <w:p w14:paraId="71C0ECA6" w14:textId="77777777" w:rsidR="00D83F48" w:rsidRDefault="00000000">
      <w:pPr>
        <w:pStyle w:val="Heading2"/>
      </w:pPr>
      <w:r>
        <w:t>10. Retention of Data</w:t>
      </w:r>
    </w:p>
    <w:p w14:paraId="11438A61" w14:textId="77777777" w:rsidR="00D83F48" w:rsidRDefault="00000000">
      <w:r>
        <w:t>We retain personal data in line with our data retention schedule. Once the retention period has expired, data is securely destroyed.</w:t>
      </w:r>
    </w:p>
    <w:p w14:paraId="67205845" w14:textId="77777777" w:rsidR="00D83F48" w:rsidRDefault="00000000">
      <w:pPr>
        <w:pStyle w:val="Heading2"/>
      </w:pPr>
      <w:r>
        <w:t>11. Roles and Responsibilities</w:t>
      </w:r>
    </w:p>
    <w:p w14:paraId="5EE72F46" w14:textId="77777777" w:rsidR="00D83F48" w:rsidRDefault="00000000">
      <w:r>
        <w:t>Data Protection Lead: Vicky Gordge</w:t>
      </w:r>
    </w:p>
    <w:p w14:paraId="660D72F5" w14:textId="77777777" w:rsidR="00D83F48" w:rsidRDefault="00000000">
      <w:r>
        <w:t>Responsible for: Ensuring compliance, handling access requests, training, and breach management.</w:t>
      </w:r>
    </w:p>
    <w:p w14:paraId="2D001BBD" w14:textId="77777777" w:rsidR="00D83F48" w:rsidRDefault="00000000">
      <w:pPr>
        <w:pStyle w:val="Heading2"/>
      </w:pPr>
      <w:r>
        <w:t>12. Training</w:t>
      </w:r>
    </w:p>
    <w:p w14:paraId="7834E95D" w14:textId="77777777" w:rsidR="00D83F48" w:rsidRDefault="00000000">
      <w:r>
        <w:t>All staff receive mandatory GDPR and data protection training as part of their induction and annual updates.</w:t>
      </w:r>
    </w:p>
    <w:p w14:paraId="20E98E79" w14:textId="77777777" w:rsidR="00D83F48" w:rsidRDefault="00000000">
      <w:pPr>
        <w:pStyle w:val="Heading2"/>
      </w:pPr>
      <w:r>
        <w:t>13. Policy Review</w:t>
      </w:r>
    </w:p>
    <w:p w14:paraId="3B0B6AD5" w14:textId="77777777" w:rsidR="00D83F48" w:rsidRDefault="00000000">
      <w:r>
        <w:t>This policy will be reviewed annually or sooner if there are changes in legislation or guidance.</w:t>
      </w:r>
    </w:p>
    <w:p w14:paraId="400E5408" w14:textId="77777777" w:rsidR="00D83F48" w:rsidRDefault="00D83F48"/>
    <w:p w14:paraId="63476C08" w14:textId="77777777" w:rsidR="00E9007F" w:rsidRPr="00AB66A0" w:rsidRDefault="00E9007F" w:rsidP="00E9007F">
      <w:pPr>
        <w:pStyle w:val="Heading2"/>
        <w:rPr>
          <w:sz w:val="24"/>
          <w:szCs w:val="24"/>
        </w:rPr>
      </w:pPr>
      <w:r w:rsidRPr="00AB66A0">
        <w:rPr>
          <w:sz w:val="24"/>
          <w:szCs w:val="24"/>
        </w:rPr>
        <w:t>Policy Approval</w:t>
      </w:r>
    </w:p>
    <w:p w14:paraId="46085256" w14:textId="77777777" w:rsidR="00E9007F" w:rsidRPr="00AB66A0" w:rsidRDefault="00E9007F" w:rsidP="00E9007F">
      <w:pPr>
        <w:rPr>
          <w:sz w:val="24"/>
          <w:szCs w:val="24"/>
        </w:rPr>
      </w:pPr>
      <w:r w:rsidRPr="00AB66A0">
        <w:rPr>
          <w:sz w:val="24"/>
          <w:szCs w:val="24"/>
        </w:rPr>
        <w:t>Signed: ____________________</w:t>
      </w:r>
    </w:p>
    <w:p w14:paraId="484B8881" w14:textId="77777777" w:rsidR="00E9007F" w:rsidRPr="00AB66A0" w:rsidRDefault="00E9007F" w:rsidP="00E9007F">
      <w:pPr>
        <w:rPr>
          <w:sz w:val="24"/>
          <w:szCs w:val="24"/>
        </w:rPr>
      </w:pPr>
      <w:r w:rsidRPr="00AB66A0">
        <w:rPr>
          <w:sz w:val="24"/>
          <w:szCs w:val="24"/>
        </w:rPr>
        <w:t xml:space="preserve">Name: </w:t>
      </w:r>
      <w:r>
        <w:rPr>
          <w:sz w:val="24"/>
          <w:szCs w:val="24"/>
        </w:rPr>
        <w:t>Vicky Gordge / Angie Lambert / Connor Doherty</w:t>
      </w:r>
    </w:p>
    <w:p w14:paraId="14C09FD9" w14:textId="77777777" w:rsidR="00E9007F" w:rsidRPr="00AB66A0" w:rsidRDefault="00E9007F" w:rsidP="00E9007F">
      <w:pPr>
        <w:rPr>
          <w:sz w:val="24"/>
          <w:szCs w:val="24"/>
        </w:rPr>
      </w:pPr>
      <w:r w:rsidRPr="00AB66A0">
        <w:rPr>
          <w:sz w:val="24"/>
          <w:szCs w:val="24"/>
        </w:rPr>
        <w:t xml:space="preserve">Position: </w:t>
      </w:r>
      <w:r>
        <w:rPr>
          <w:sz w:val="24"/>
          <w:szCs w:val="24"/>
        </w:rPr>
        <w:t>Partners</w:t>
      </w:r>
    </w:p>
    <w:p w14:paraId="3CC0F949" w14:textId="77777777" w:rsidR="00E9007F" w:rsidRPr="00AB66A0" w:rsidRDefault="00E9007F" w:rsidP="00E9007F">
      <w:pPr>
        <w:rPr>
          <w:sz w:val="24"/>
          <w:szCs w:val="24"/>
        </w:rPr>
      </w:pPr>
      <w:r w:rsidRPr="00AB66A0">
        <w:rPr>
          <w:sz w:val="24"/>
          <w:szCs w:val="24"/>
        </w:rPr>
        <w:t xml:space="preserve">Date: </w:t>
      </w:r>
      <w:r>
        <w:rPr>
          <w:sz w:val="24"/>
          <w:szCs w:val="24"/>
        </w:rPr>
        <w:t>20/6/25</w:t>
      </w:r>
    </w:p>
    <w:p w14:paraId="7AFD5233" w14:textId="77777777" w:rsidR="00E9007F" w:rsidRDefault="00E9007F"/>
    <w:p w14:paraId="0F6F8B26" w14:textId="2BF17FC8" w:rsidR="00D83F48" w:rsidRDefault="00D83F48"/>
    <w:sectPr w:rsidR="00D83F48"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4E746" w14:textId="77777777" w:rsidR="00444013" w:rsidRDefault="00444013" w:rsidP="00E9007F">
      <w:pPr>
        <w:spacing w:after="0" w:line="240" w:lineRule="auto"/>
      </w:pPr>
      <w:r>
        <w:separator/>
      </w:r>
    </w:p>
  </w:endnote>
  <w:endnote w:type="continuationSeparator" w:id="0">
    <w:p w14:paraId="253EFB8E" w14:textId="77777777" w:rsidR="00444013" w:rsidRDefault="00444013" w:rsidP="00E90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A46A8" w14:textId="77777777" w:rsidR="00444013" w:rsidRDefault="00444013" w:rsidP="00E9007F">
      <w:pPr>
        <w:spacing w:after="0" w:line="240" w:lineRule="auto"/>
      </w:pPr>
      <w:r>
        <w:separator/>
      </w:r>
    </w:p>
  </w:footnote>
  <w:footnote w:type="continuationSeparator" w:id="0">
    <w:p w14:paraId="7DD56F39" w14:textId="77777777" w:rsidR="00444013" w:rsidRDefault="00444013" w:rsidP="00E90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6F42" w14:textId="550A4BE5" w:rsidR="00E9007F" w:rsidRDefault="00E9007F">
    <w:pPr>
      <w:pStyle w:val="Header"/>
    </w:pPr>
    <w:r>
      <w:rPr>
        <w:noProof/>
      </w:rPr>
      <w:drawing>
        <wp:inline distT="0" distB="0" distL="0" distR="0" wp14:anchorId="56204BDB" wp14:editId="4BEF9AB4">
          <wp:extent cx="1367693" cy="586154"/>
          <wp:effectExtent l="0" t="0" r="4445" b="0"/>
          <wp:docPr id="2065969243" name="Picture 1" descr="A white background with blue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969243" name="Picture 1" descr="A white background with blue and yellow text&#10;&#10;AI-generated content may be incorrect."/>
                  <pic:cNvPicPr/>
                </pic:nvPicPr>
                <pic:blipFill>
                  <a:blip r:embed="rId1"/>
                  <a:stretch>
                    <a:fillRect/>
                  </a:stretch>
                </pic:blipFill>
                <pic:spPr>
                  <a:xfrm>
                    <a:off x="0" y="0"/>
                    <a:ext cx="1406485" cy="602779"/>
                  </a:xfrm>
                  <a:prstGeom prst="rect">
                    <a:avLst/>
                  </a:prstGeom>
                </pic:spPr>
              </pic:pic>
            </a:graphicData>
          </a:graphic>
        </wp:inline>
      </w:drawing>
    </w:r>
  </w:p>
  <w:p w14:paraId="457B4CD9" w14:textId="77777777" w:rsidR="00E9007F" w:rsidRDefault="00E90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7730920">
    <w:abstractNumId w:val="8"/>
  </w:num>
  <w:num w:numId="2" w16cid:durableId="126554197">
    <w:abstractNumId w:val="6"/>
  </w:num>
  <w:num w:numId="3" w16cid:durableId="1293829138">
    <w:abstractNumId w:val="5"/>
  </w:num>
  <w:num w:numId="4" w16cid:durableId="1491873473">
    <w:abstractNumId w:val="4"/>
  </w:num>
  <w:num w:numId="5" w16cid:durableId="198277965">
    <w:abstractNumId w:val="7"/>
  </w:num>
  <w:num w:numId="6" w16cid:durableId="216283055">
    <w:abstractNumId w:val="3"/>
  </w:num>
  <w:num w:numId="7" w16cid:durableId="193200559">
    <w:abstractNumId w:val="2"/>
  </w:num>
  <w:num w:numId="8" w16cid:durableId="534007954">
    <w:abstractNumId w:val="1"/>
  </w:num>
  <w:num w:numId="9" w16cid:durableId="1974409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D4E1C"/>
    <w:rsid w:val="00444013"/>
    <w:rsid w:val="00AA1D8D"/>
    <w:rsid w:val="00B47730"/>
    <w:rsid w:val="00CB0664"/>
    <w:rsid w:val="00D83F48"/>
    <w:rsid w:val="00E9007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F41AEC"/>
  <w14:defaultImageDpi w14:val="300"/>
  <w15:docId w15:val="{C26CF80A-AFD0-3946-9BC2-F2F9D0799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stABILITY</cp:lastModifiedBy>
  <cp:revision>2</cp:revision>
  <dcterms:created xsi:type="dcterms:W3CDTF">2025-06-23T12:16:00Z</dcterms:created>
  <dcterms:modified xsi:type="dcterms:W3CDTF">2025-06-23T12:16:00Z</dcterms:modified>
  <cp:category/>
</cp:coreProperties>
</file>