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0FE6" w14:textId="77777777" w:rsidR="00645889" w:rsidRDefault="00A97C1A">
      <w:pPr>
        <w:pStyle w:val="Heading1"/>
        <w:spacing w:before="39" w:line="408" w:lineRule="auto"/>
        <w:ind w:left="4681" w:right="1138" w:hanging="240"/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6F009FA3" wp14:editId="05F91C6A">
            <wp:simplePos x="0" y="0"/>
            <wp:positionH relativeFrom="page">
              <wp:posOffset>457200</wp:posOffset>
            </wp:positionH>
            <wp:positionV relativeFrom="paragraph">
              <wp:posOffset>25092</wp:posOffset>
            </wp:positionV>
            <wp:extent cx="1965960" cy="62356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623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Green Valley Villas West Condominium Association 460 S Paseo Quinta, Green Valley, Arizona 85622</w:t>
      </w:r>
    </w:p>
    <w:p w14:paraId="6808D613" w14:textId="77777777" w:rsidR="00645889" w:rsidRDefault="00A97C1A">
      <w:pPr>
        <w:tabs>
          <w:tab w:val="left" w:pos="5769"/>
          <w:tab w:val="left" w:pos="8094"/>
        </w:tabs>
        <w:spacing w:line="291" w:lineRule="exact"/>
        <w:ind w:left="4004"/>
        <w:rPr>
          <w:b/>
          <w:sz w:val="24"/>
        </w:rPr>
      </w:pPr>
      <w:r>
        <w:rPr>
          <w:b/>
          <w:sz w:val="24"/>
        </w:rPr>
        <w:t>(520)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393-7891</w:t>
      </w:r>
      <w:r>
        <w:rPr>
          <w:b/>
          <w:sz w:val="24"/>
        </w:rPr>
        <w:tab/>
        <w:t xml:space="preserve">Fax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(520)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393-7893</w:t>
      </w:r>
      <w:r>
        <w:rPr>
          <w:b/>
          <w:sz w:val="24"/>
        </w:rPr>
        <w:tab/>
      </w:r>
      <w:hyperlink r:id="rId5">
        <w:r>
          <w:rPr>
            <w:b/>
            <w:sz w:val="24"/>
          </w:rPr>
          <w:t>admin@villaswest.org</w:t>
        </w:r>
      </w:hyperlink>
    </w:p>
    <w:p w14:paraId="360989D8" w14:textId="77777777" w:rsidR="00645889" w:rsidRDefault="00645889">
      <w:pPr>
        <w:pStyle w:val="BodyText"/>
        <w:rPr>
          <w:b/>
          <w:sz w:val="12"/>
        </w:rPr>
      </w:pPr>
    </w:p>
    <w:p w14:paraId="26F9EF5F" w14:textId="77777777" w:rsidR="00645889" w:rsidRDefault="00A97C1A">
      <w:pPr>
        <w:spacing w:before="52"/>
        <w:ind w:left="2772" w:right="2754"/>
        <w:jc w:val="center"/>
        <w:rPr>
          <w:b/>
          <w:sz w:val="24"/>
        </w:rPr>
      </w:pPr>
      <w:r>
        <w:rPr>
          <w:b/>
          <w:sz w:val="24"/>
        </w:rPr>
        <w:t>PREAUTHORIZED ASSESSMENT PAYMENT AGREEMENT</w:t>
      </w:r>
    </w:p>
    <w:p w14:paraId="5D60E96D" w14:textId="77777777" w:rsidR="00645889" w:rsidRDefault="00645889">
      <w:pPr>
        <w:pStyle w:val="BodyText"/>
        <w:spacing w:before="5"/>
        <w:rPr>
          <w:b/>
          <w:sz w:val="12"/>
        </w:rPr>
      </w:pPr>
    </w:p>
    <w:p w14:paraId="69E7D33C" w14:textId="77777777" w:rsidR="00645889" w:rsidRDefault="00A97C1A">
      <w:pPr>
        <w:tabs>
          <w:tab w:val="left" w:pos="5841"/>
          <w:tab w:val="left" w:pos="6065"/>
          <w:tab w:val="left" w:pos="9263"/>
        </w:tabs>
        <w:spacing w:before="52"/>
        <w:ind w:left="840"/>
        <w:rPr>
          <w:b/>
          <w:sz w:val="24"/>
        </w:rPr>
      </w:pPr>
      <w:r>
        <w:rPr>
          <w:b/>
          <w:sz w:val="24"/>
        </w:rPr>
        <w:t>Month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Start: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ab/>
        <w:t>Lot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7D9FA06D" w14:textId="77777777" w:rsidR="00645889" w:rsidRDefault="00645889">
      <w:pPr>
        <w:pStyle w:val="BodyText"/>
        <w:rPr>
          <w:b/>
          <w:sz w:val="12"/>
        </w:rPr>
      </w:pPr>
    </w:p>
    <w:p w14:paraId="6FDA6A8F" w14:textId="77777777" w:rsidR="00645889" w:rsidRDefault="00A97C1A">
      <w:pPr>
        <w:tabs>
          <w:tab w:val="left" w:pos="10857"/>
        </w:tabs>
        <w:spacing w:before="51"/>
        <w:ind w:left="120"/>
        <w:rPr>
          <w:b/>
          <w:sz w:val="24"/>
        </w:rPr>
      </w:pPr>
      <w:r>
        <w:rPr>
          <w:b/>
          <w:sz w:val="24"/>
        </w:rPr>
        <w:t>Owner(s) Names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2936DE9F" w14:textId="77777777" w:rsidR="00645889" w:rsidRDefault="00645889">
      <w:pPr>
        <w:pStyle w:val="BodyText"/>
        <w:rPr>
          <w:b/>
          <w:sz w:val="12"/>
        </w:rPr>
      </w:pPr>
    </w:p>
    <w:p w14:paraId="3907382E" w14:textId="77777777" w:rsidR="00645889" w:rsidRDefault="00A97C1A">
      <w:pPr>
        <w:tabs>
          <w:tab w:val="left" w:pos="6191"/>
          <w:tab w:val="left" w:pos="10834"/>
        </w:tabs>
        <w:spacing w:before="52"/>
        <w:ind w:left="120"/>
        <w:rPr>
          <w:b/>
          <w:sz w:val="24"/>
        </w:rPr>
      </w:pPr>
      <w:r>
        <w:rPr>
          <w:b/>
          <w:sz w:val="24"/>
        </w:rPr>
        <w:t>Villa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(Property)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Phone #(s):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6502FBF3" w14:textId="77777777" w:rsidR="00645889" w:rsidRDefault="00645889">
      <w:pPr>
        <w:pStyle w:val="BodyText"/>
        <w:spacing w:before="5"/>
        <w:rPr>
          <w:b/>
          <w:sz w:val="12"/>
        </w:rPr>
      </w:pPr>
    </w:p>
    <w:p w14:paraId="3E887ECE" w14:textId="77777777" w:rsidR="00645889" w:rsidRDefault="00A97C1A">
      <w:pPr>
        <w:tabs>
          <w:tab w:val="left" w:pos="6216"/>
          <w:tab w:val="left" w:pos="10901"/>
        </w:tabs>
        <w:spacing w:before="52"/>
        <w:ind w:left="120"/>
        <w:rPr>
          <w:b/>
          <w:sz w:val="24"/>
        </w:rPr>
      </w:pPr>
      <w:r>
        <w:rPr>
          <w:b/>
          <w:sz w:val="24"/>
        </w:rPr>
        <w:t>Billing Address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different)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Phone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15758366" w14:textId="77777777" w:rsidR="00645889" w:rsidRDefault="00645889">
      <w:pPr>
        <w:pStyle w:val="BodyText"/>
        <w:rPr>
          <w:b/>
          <w:sz w:val="12"/>
        </w:rPr>
      </w:pPr>
    </w:p>
    <w:p w14:paraId="583E9C5F" w14:textId="77777777" w:rsidR="00645889" w:rsidRDefault="00000000">
      <w:pPr>
        <w:tabs>
          <w:tab w:val="left" w:pos="10713"/>
        </w:tabs>
        <w:spacing w:before="51"/>
        <w:ind w:left="120"/>
        <w:rPr>
          <w:b/>
          <w:sz w:val="24"/>
        </w:rPr>
      </w:pPr>
      <w:r>
        <w:pict w14:anchorId="40C3CD13">
          <v:group id="_x0000_s1026" style="position:absolute;left:0;text-align:left;margin-left:35.75pt;margin-top:21.4pt;width:538.25pt;height:131.75pt;z-index:-251652096;mso-wrap-distance-left:0;mso-wrap-distance-right:0;mso-position-horizontal-relative:page" coordorigin="715,428" coordsize="10765,2635">
            <v:rect id="_x0000_s1030" style="position:absolute;left:720;top:433;width:10755;height:2625" filled="f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198;top:2545;width:2457;height:240" filled="f" stroked="f">
              <v:textbox inset="0,0,0,0">
                <w:txbxContent>
                  <w:p w14:paraId="329F1F14" w14:textId="77777777" w:rsidR="00645889" w:rsidRDefault="00A97C1A">
                    <w:pPr>
                      <w:tabs>
                        <w:tab w:val="left" w:pos="1603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Savings</w:t>
                    </w:r>
                  </w:p>
                </w:txbxContent>
              </v:textbox>
            </v:shape>
            <v:shape id="_x0000_s1028" type="#_x0000_t202" style="position:absolute;left:2227;top:2545;width:4177;height:240" filled="f" stroked="f">
              <v:textbox inset="0,0,0,0">
                <w:txbxContent>
                  <w:p w14:paraId="245F4389" w14:textId="77777777" w:rsidR="00645889" w:rsidRDefault="00A97C1A">
                    <w:pPr>
                      <w:tabs>
                        <w:tab w:val="left" w:pos="3167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Account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Type: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Checking</w:t>
                    </w:r>
                  </w:p>
                </w:txbxContent>
              </v:textbox>
            </v:shape>
            <v:shape id="_x0000_s1027" type="#_x0000_t202" style="position:absolute;left:1466;top:558;width:9446;height:1731" filled="f" stroked="f">
              <v:textbox inset="0,0,0,0">
                <w:txbxContent>
                  <w:p w14:paraId="45724974" w14:textId="77777777" w:rsidR="00645889" w:rsidRDefault="00A97C1A">
                    <w:pPr>
                      <w:spacing w:line="244" w:lineRule="exact"/>
                      <w:ind w:left="2199" w:right="237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PLEASE ATTACH A VOIDED CHECK TO THIS FORM!</w:t>
                    </w:r>
                  </w:p>
                  <w:p w14:paraId="4C78D0DD" w14:textId="77777777" w:rsidR="00645889" w:rsidRDefault="00A97C1A">
                    <w:pPr>
                      <w:tabs>
                        <w:tab w:val="left" w:pos="4480"/>
                        <w:tab w:val="left" w:pos="9379"/>
                        <w:tab w:val="left" w:pos="9413"/>
                      </w:tabs>
                      <w:spacing w:before="6" w:line="490" w:lineRule="atLeast"/>
                      <w:ind w:right="18" w:firstLine="2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Bank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Name: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Bank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Routing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No.: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Bank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Account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No.: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Name(s) as shown on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account: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 w:rsidR="00A97C1A">
        <w:rPr>
          <w:b/>
          <w:sz w:val="24"/>
        </w:rPr>
        <w:t>Email</w:t>
      </w:r>
      <w:r w:rsidR="00A97C1A">
        <w:rPr>
          <w:b/>
          <w:sz w:val="24"/>
          <w:u w:val="thick"/>
        </w:rPr>
        <w:t xml:space="preserve"> </w:t>
      </w:r>
      <w:r w:rsidR="00A97C1A">
        <w:rPr>
          <w:b/>
          <w:sz w:val="24"/>
          <w:u w:val="thick"/>
        </w:rPr>
        <w:tab/>
      </w:r>
      <w:r w:rsidR="00A97C1A">
        <w:rPr>
          <w:b/>
          <w:sz w:val="24"/>
        </w:rPr>
        <w:t>_</w:t>
      </w:r>
    </w:p>
    <w:p w14:paraId="7501CAD1" w14:textId="41ECCBA5" w:rsidR="00645889" w:rsidRDefault="00A97C1A">
      <w:pPr>
        <w:pStyle w:val="BodyText"/>
        <w:spacing w:before="12" w:line="276" w:lineRule="auto"/>
        <w:ind w:left="120" w:right="132"/>
        <w:rPr>
          <w:b/>
        </w:rPr>
      </w:pPr>
      <w:r>
        <w:t xml:space="preserve">The undersigned authorize(s) the Green Valley Villas West Condominium Association ("Association") to debit the account indicated below for monthly Association assessments for the Property in the amount of </w:t>
      </w:r>
      <w:r>
        <w:rPr>
          <w:b/>
        </w:rPr>
        <w:t>$</w:t>
      </w:r>
      <w:r w:rsidR="00D0606A">
        <w:rPr>
          <w:b/>
        </w:rPr>
        <w:t>310</w:t>
      </w:r>
      <w:r>
        <w:rPr>
          <w:b/>
        </w:rPr>
        <w:t xml:space="preserve">.00 on the </w:t>
      </w:r>
      <w:r w:rsidR="00D0606A">
        <w:rPr>
          <w:b/>
        </w:rPr>
        <w:t>first</w:t>
      </w:r>
      <w:r>
        <w:rPr>
          <w:b/>
        </w:rPr>
        <w:t xml:space="preserve"> day of each month or shortly thereafter</w:t>
      </w:r>
      <w:r>
        <w:t>. We understand that if the financial institution where my (our) account is located refuses to honor any monthly debit from my (our) account for any reason or a trustee's sale is noticed against the Property, the payment plan will terminate automatically and I (we) will be required to pay any remaining balance on the Property's account (including applicable interest and/or late fees) within ten (10) days by certified funds. I (We) also understand that if I (we) transfer ownership or refinance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Property,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terminate</w:t>
      </w:r>
      <w:r>
        <w:rPr>
          <w:spacing w:val="-4"/>
        </w:rPr>
        <w:t xml:space="preserve"> </w:t>
      </w:r>
      <w:r>
        <w:t>automatically</w:t>
      </w:r>
      <w:r w:rsidR="00D0606A">
        <w:rPr>
          <w:spacing w:val="-3"/>
        </w:rPr>
        <w:t xml:space="preserve">, </w:t>
      </w:r>
      <w:r>
        <w:t>and I</w:t>
      </w:r>
      <w:r>
        <w:rPr>
          <w:spacing w:val="-2"/>
        </w:rPr>
        <w:t xml:space="preserve"> </w:t>
      </w:r>
      <w:r>
        <w:t>(we)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 xml:space="preserve">on the Property's Account (including applicable interest and late fees) in full at </w:t>
      </w:r>
      <w:r>
        <w:rPr>
          <w:spacing w:val="4"/>
        </w:rPr>
        <w:t xml:space="preserve">or </w:t>
      </w:r>
      <w:r>
        <w:t xml:space="preserve">before the close of escrow or transfer of ownership. Should any special assessment be levied by the Association against the Property, I (we) understand that I (we) will be responsible for payment of such assessment in full in addition to my (our) obligations under this agreement. I (We) have the right to terminate this agreement by written notification to the financial institution listed below and the Association. I (We) understand that termination of this agreement could cause the Property account to be in arrears resulting in applicable interest and/or late fees and legal action by the Association. </w:t>
      </w:r>
      <w:r>
        <w:rPr>
          <w:b/>
        </w:rPr>
        <w:t>By signing below, I (we) agree to all terms and conditions of this Preauthorized Assessment Payment</w:t>
      </w:r>
      <w:r>
        <w:rPr>
          <w:b/>
          <w:spacing w:val="-1"/>
        </w:rPr>
        <w:t xml:space="preserve"> </w:t>
      </w:r>
      <w:r>
        <w:rPr>
          <w:b/>
        </w:rPr>
        <w:t>Agreement.</w:t>
      </w:r>
    </w:p>
    <w:p w14:paraId="60CE99C0" w14:textId="77777777" w:rsidR="00645889" w:rsidRDefault="00645889">
      <w:pPr>
        <w:pStyle w:val="BodyText"/>
        <w:spacing w:before="0"/>
        <w:rPr>
          <w:b/>
        </w:rPr>
      </w:pPr>
    </w:p>
    <w:p w14:paraId="70ED5541" w14:textId="77777777" w:rsidR="00645889" w:rsidRDefault="00645889">
      <w:pPr>
        <w:pStyle w:val="BodyText"/>
        <w:spacing w:before="9"/>
        <w:rPr>
          <w:b/>
          <w:sz w:val="29"/>
        </w:rPr>
      </w:pPr>
    </w:p>
    <w:p w14:paraId="5BEC9E24" w14:textId="77777777" w:rsidR="00645889" w:rsidRDefault="00A97C1A">
      <w:pPr>
        <w:pStyle w:val="Heading1"/>
        <w:tabs>
          <w:tab w:val="left" w:pos="7589"/>
          <w:tab w:val="left" w:pos="10390"/>
        </w:tabs>
      </w:pPr>
      <w:r>
        <w:t>Owner</w:t>
      </w:r>
      <w:r>
        <w:rPr>
          <w:spacing w:val="-3"/>
        </w:rPr>
        <w:t xml:space="preserve"> </w:t>
      </w:r>
      <w:r>
        <w:t>Signature: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Date: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F7BAAEA" w14:textId="77777777" w:rsidR="00645889" w:rsidRDefault="00645889">
      <w:pPr>
        <w:pStyle w:val="BodyText"/>
        <w:spacing w:before="0"/>
        <w:rPr>
          <w:b/>
          <w:sz w:val="14"/>
        </w:rPr>
      </w:pPr>
    </w:p>
    <w:p w14:paraId="665892B2" w14:textId="19FD9D10" w:rsidR="00645889" w:rsidRDefault="00A97C1A">
      <w:pPr>
        <w:spacing w:before="57"/>
        <w:ind w:left="120"/>
        <w:rPr>
          <w:b/>
        </w:rPr>
      </w:pPr>
      <w:r>
        <w:rPr>
          <w:b/>
        </w:rPr>
        <w:t xml:space="preserve">Revised: </w:t>
      </w:r>
      <w:r w:rsidR="005410EC">
        <w:rPr>
          <w:b/>
        </w:rPr>
        <w:t>01-2023</w:t>
      </w:r>
    </w:p>
    <w:sectPr w:rsidR="00645889">
      <w:type w:val="continuous"/>
      <w:pgSz w:w="12240" w:h="15840"/>
      <w:pgMar w:top="680" w:right="620" w:bottom="280" w:left="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889"/>
    <w:rsid w:val="00256EE4"/>
    <w:rsid w:val="005410EC"/>
    <w:rsid w:val="00645889"/>
    <w:rsid w:val="00A97C1A"/>
    <w:rsid w:val="00D0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6A132D8"/>
  <w15:docId w15:val="{52A56021-565C-4418-AB80-709E3A3D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villaswest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and Barb</dc:creator>
  <cp:lastModifiedBy>Villas West HOA  - BOARD</cp:lastModifiedBy>
  <cp:revision>5</cp:revision>
  <cp:lastPrinted>2023-01-12T15:22:00Z</cp:lastPrinted>
  <dcterms:created xsi:type="dcterms:W3CDTF">2021-12-08T20:55:00Z</dcterms:created>
  <dcterms:modified xsi:type="dcterms:W3CDTF">2024-01-02T20:34:00Z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2021-12-08T00:00:00Z</vt:filetime>
  </property>
</Properties>
</file>