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C837" w14:textId="1ED39F1A" w:rsidR="006C7323" w:rsidRDefault="00EB07E7" w:rsidP="0001201D">
      <w:pPr>
        <w:pStyle w:val="Heading1"/>
      </w:pPr>
      <w:r>
        <w:rPr>
          <w:noProof/>
        </w:rPr>
        <w:drawing>
          <wp:inline distT="0" distB="0" distL="0" distR="0" wp14:anchorId="6FD0CB6C" wp14:editId="3818DC61">
            <wp:extent cx="2251311" cy="2415540"/>
            <wp:effectExtent l="19050" t="0" r="15875" b="0"/>
            <wp:docPr id="1327030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30136" name="Picture 1327030136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LineDrawing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008" cy="2433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355600">
                        <a:srgbClr val="682A5E">
                          <a:alpha val="96000"/>
                        </a:srgbClr>
                      </a:glow>
                      <a:outerShdw dist="139700" dir="2700000" sx="72000" sy="72000" algn="tl" rotWithShape="0">
                        <a:srgbClr val="333333">
                          <a:alpha val="35000"/>
                        </a:srgbClr>
                      </a:outerShdw>
                      <a:reflection endPos="0" dist="50800" dir="5400000" sy="-100000" algn="bl" rotWithShape="0"/>
                      <a:softEdge rad="0"/>
                    </a:effectLst>
                  </pic:spPr>
                </pic:pic>
              </a:graphicData>
            </a:graphic>
          </wp:inline>
        </w:drawing>
      </w:r>
    </w:p>
    <w:p w14:paraId="043D9A13" w14:textId="34BA029C" w:rsidR="0001201D" w:rsidRDefault="0001201D" w:rsidP="0001201D">
      <w:pPr>
        <w:pStyle w:val="Heading1"/>
        <w:rPr>
          <w:b/>
          <w:bCs/>
          <w:color w:val="FFFF00"/>
        </w:rPr>
      </w:pPr>
      <w:r w:rsidRPr="0001201D">
        <w:rPr>
          <w:b/>
          <w:bCs/>
          <w:color w:val="FFFF00"/>
          <w:highlight w:val="darkMagenta"/>
        </w:rPr>
        <w:t>ARTICLES OF INCORPORATION</w:t>
      </w:r>
    </w:p>
    <w:p w14:paraId="5059B5FA" w14:textId="77777777" w:rsidR="00253EC5" w:rsidRPr="00253EC5" w:rsidRDefault="00253EC5" w:rsidP="00253EC5"/>
    <w:p w14:paraId="4A4C9096" w14:textId="77777777" w:rsidR="0001201D" w:rsidRDefault="0001201D" w:rsidP="0001201D">
      <w:r>
        <w:t>THE RE-LEAF: SOUTHWEST GEORGIA RELIEF CENTER, INC.</w:t>
      </w:r>
    </w:p>
    <w:p w14:paraId="2BA8A42A" w14:textId="77777777" w:rsidR="0001201D" w:rsidRDefault="0001201D" w:rsidP="0001201D"/>
    <w:p w14:paraId="7653A17B" w14:textId="77777777" w:rsidR="0001201D" w:rsidRDefault="0001201D" w:rsidP="0001201D">
      <w:pPr>
        <w:pStyle w:val="Heading2"/>
        <w:rPr>
          <w:b/>
          <w:bCs/>
          <w:color w:val="FFFF00"/>
        </w:rPr>
      </w:pPr>
      <w:r w:rsidRPr="0001201D">
        <w:rPr>
          <w:b/>
          <w:bCs/>
          <w:color w:val="FFFF00"/>
          <w:highlight w:val="darkMagenta"/>
        </w:rPr>
        <w:t>Article I – Name</w:t>
      </w:r>
    </w:p>
    <w:p w14:paraId="6AE35E11" w14:textId="77777777" w:rsidR="0001201D" w:rsidRPr="0001201D" w:rsidRDefault="0001201D" w:rsidP="0001201D"/>
    <w:p w14:paraId="0166E778" w14:textId="77777777" w:rsidR="0001201D" w:rsidRDefault="0001201D" w:rsidP="0001201D">
      <w:r>
        <w:t>The name of the corporation is The Re-Leaf: Southwest Georgia Relief Center, Inc. (the “Corporation”).</w:t>
      </w:r>
    </w:p>
    <w:p w14:paraId="24C83AC9" w14:textId="77777777" w:rsidR="0001201D" w:rsidRDefault="0001201D" w:rsidP="0001201D"/>
    <w:p w14:paraId="63CA9CC4" w14:textId="77777777" w:rsidR="0001201D" w:rsidRDefault="0001201D" w:rsidP="0001201D">
      <w:pPr>
        <w:pStyle w:val="Heading2"/>
        <w:rPr>
          <w:b/>
          <w:bCs/>
          <w:color w:val="FFFF00"/>
        </w:rPr>
      </w:pPr>
      <w:r w:rsidRPr="0001201D">
        <w:rPr>
          <w:b/>
          <w:bCs/>
          <w:color w:val="FFFF00"/>
          <w:highlight w:val="darkMagenta"/>
        </w:rPr>
        <w:t>Article II – Duration</w:t>
      </w:r>
    </w:p>
    <w:p w14:paraId="53CF9509" w14:textId="77777777" w:rsidR="0001201D" w:rsidRPr="0001201D" w:rsidRDefault="0001201D" w:rsidP="0001201D"/>
    <w:p w14:paraId="6EECF18E" w14:textId="77777777" w:rsidR="0001201D" w:rsidRDefault="0001201D" w:rsidP="0001201D">
      <w:r>
        <w:t>The period of duration of the Corporation is perpetual.</w:t>
      </w:r>
    </w:p>
    <w:p w14:paraId="43CE7318" w14:textId="77777777" w:rsidR="0001201D" w:rsidRDefault="0001201D" w:rsidP="0001201D"/>
    <w:p w14:paraId="6A1DFA39" w14:textId="77777777" w:rsidR="00253EC5" w:rsidRDefault="00253EC5" w:rsidP="0001201D"/>
    <w:p w14:paraId="1B7DC0A2" w14:textId="77777777" w:rsidR="00253EC5" w:rsidRDefault="00253EC5" w:rsidP="0001201D"/>
    <w:p w14:paraId="44A2F24D" w14:textId="77777777" w:rsidR="00253EC5" w:rsidRDefault="00253EC5" w:rsidP="0001201D"/>
    <w:p w14:paraId="12FBBE8A" w14:textId="77777777" w:rsidR="0001201D" w:rsidRDefault="0001201D" w:rsidP="0001201D">
      <w:pPr>
        <w:pStyle w:val="Heading2"/>
        <w:rPr>
          <w:b/>
          <w:bCs/>
          <w:color w:val="FFFF00"/>
        </w:rPr>
      </w:pPr>
      <w:r w:rsidRPr="0001201D">
        <w:rPr>
          <w:b/>
          <w:bCs/>
          <w:color w:val="FFFF00"/>
          <w:highlight w:val="darkMagenta"/>
        </w:rPr>
        <w:lastRenderedPageBreak/>
        <w:t>Article III – Purpose</w:t>
      </w:r>
    </w:p>
    <w:p w14:paraId="57F27E81" w14:textId="77777777" w:rsidR="0001201D" w:rsidRPr="0001201D" w:rsidRDefault="0001201D" w:rsidP="0001201D"/>
    <w:p w14:paraId="56A6A611" w14:textId="77777777" w:rsidR="0001201D" w:rsidRDefault="0001201D" w:rsidP="0001201D">
      <w:r>
        <w:t xml:space="preserve">This Corporation is organized and shall be operated exclusively for charitable and educational </w:t>
      </w:r>
    </w:p>
    <w:p w14:paraId="23D0F365" w14:textId="77777777" w:rsidR="0001201D" w:rsidRDefault="0001201D" w:rsidP="0001201D">
      <w:r>
        <w:t xml:space="preserve">purposes within the meaning of Section 501(c)(3) of the Internal Revenue Code of 1986, as </w:t>
      </w:r>
    </w:p>
    <w:p w14:paraId="5EC9619D" w14:textId="523DB18B" w:rsidR="0001201D" w:rsidRDefault="0001201D" w:rsidP="0001201D">
      <w:r>
        <w:t>amended (the “Code”).</w:t>
      </w:r>
    </w:p>
    <w:p w14:paraId="5A37ECCB" w14:textId="77777777" w:rsidR="0001201D" w:rsidRDefault="0001201D" w:rsidP="0001201D"/>
    <w:p w14:paraId="2426BB9D" w14:textId="77777777" w:rsidR="0001201D" w:rsidRDefault="0001201D" w:rsidP="0001201D">
      <w:pPr>
        <w:ind w:firstLine="720"/>
      </w:pPr>
      <w:r>
        <w:t xml:space="preserve">The specific purposes of the Corporation include, but are not limited to, providing </w:t>
      </w:r>
    </w:p>
    <w:p w14:paraId="471E3229" w14:textId="77777777" w:rsidR="0001201D" w:rsidRDefault="0001201D" w:rsidP="0001201D">
      <w:r>
        <w:t>essential services and supportive programs to underserved individuals and families,</w:t>
      </w:r>
      <w:r>
        <w:t xml:space="preserve"> I</w:t>
      </w:r>
      <w:r>
        <w:t xml:space="preserve">ncluding </w:t>
      </w:r>
    </w:p>
    <w:p w14:paraId="3165915A" w14:textId="77777777" w:rsidR="0001201D" w:rsidRDefault="0001201D" w:rsidP="0001201D">
      <w:r>
        <w:t xml:space="preserve">but not limited to: meal assistance, education and training, mental health support, housing </w:t>
      </w:r>
    </w:p>
    <w:p w14:paraId="4D12152B" w14:textId="77777777" w:rsidR="0001201D" w:rsidRDefault="0001201D" w:rsidP="0001201D">
      <w:r>
        <w:t xml:space="preserve">assistance, identification recovery, employment readiness, and other programs that promote </w:t>
      </w:r>
    </w:p>
    <w:p w14:paraId="6EB2A7B0" w14:textId="2085EE42" w:rsidR="0001201D" w:rsidRDefault="0001201D" w:rsidP="0001201D">
      <w:r>
        <w:t>stability, dignity, economic security, and self-sufficiency.</w:t>
      </w:r>
    </w:p>
    <w:p w14:paraId="247D6C31" w14:textId="77777777" w:rsidR="00253EC5" w:rsidRDefault="00253EC5" w:rsidP="0001201D"/>
    <w:p w14:paraId="58D05BB0" w14:textId="77777777" w:rsidR="0001201D" w:rsidRDefault="0001201D" w:rsidP="0001201D"/>
    <w:p w14:paraId="56D7FB1B" w14:textId="77777777" w:rsidR="0001201D" w:rsidRDefault="0001201D" w:rsidP="0001201D">
      <w:pPr>
        <w:pStyle w:val="Heading2"/>
        <w:rPr>
          <w:b/>
          <w:bCs/>
          <w:color w:val="FFFF00"/>
        </w:rPr>
      </w:pPr>
      <w:r w:rsidRPr="0001201D">
        <w:rPr>
          <w:b/>
          <w:bCs/>
          <w:color w:val="FFFF00"/>
          <w:highlight w:val="darkMagenta"/>
        </w:rPr>
        <w:t>Article IV – Nonprofit Nature and Restrictions</w:t>
      </w:r>
    </w:p>
    <w:p w14:paraId="4098A50C" w14:textId="77777777" w:rsidR="00253EC5" w:rsidRPr="00253EC5" w:rsidRDefault="00253EC5" w:rsidP="00253EC5"/>
    <w:p w14:paraId="034E90FF" w14:textId="77777777" w:rsidR="0001201D" w:rsidRPr="0001201D" w:rsidRDefault="0001201D" w:rsidP="0001201D"/>
    <w:p w14:paraId="36C91180" w14:textId="77777777" w:rsidR="0001201D" w:rsidRDefault="0001201D" w:rsidP="0001201D">
      <w:pPr>
        <w:pStyle w:val="Heading3"/>
        <w:rPr>
          <w:b/>
          <w:bCs/>
          <w:color w:val="FFFF00"/>
        </w:rPr>
      </w:pPr>
      <w:r w:rsidRPr="0001201D">
        <w:rPr>
          <w:b/>
          <w:bCs/>
          <w:color w:val="FFFF00"/>
          <w:highlight w:val="darkMagenta"/>
        </w:rPr>
        <w:t>No Private Inurement</w:t>
      </w:r>
    </w:p>
    <w:p w14:paraId="13540756" w14:textId="77777777" w:rsidR="0001201D" w:rsidRPr="0001201D" w:rsidRDefault="0001201D" w:rsidP="0001201D"/>
    <w:p w14:paraId="2DDF6CE6" w14:textId="77777777" w:rsidR="0001201D" w:rsidRDefault="0001201D" w:rsidP="0001201D">
      <w:pPr>
        <w:ind w:firstLine="720"/>
      </w:pPr>
      <w:r>
        <w:t xml:space="preserve">No part of the net earnings of the Corporation shall inure to the benefit of, or be </w:t>
      </w:r>
    </w:p>
    <w:p w14:paraId="0944125B" w14:textId="77777777" w:rsidR="0001201D" w:rsidRDefault="0001201D" w:rsidP="0001201D">
      <w:r>
        <w:t xml:space="preserve">distributable to, its directors, officers, members, or other private persons, except that the </w:t>
      </w:r>
    </w:p>
    <w:p w14:paraId="50894C95" w14:textId="77777777" w:rsidR="0001201D" w:rsidRDefault="0001201D" w:rsidP="0001201D">
      <w:r>
        <w:t xml:space="preserve">Corporation shall be authorized and empowered to pay reasonable compensation for services </w:t>
      </w:r>
    </w:p>
    <w:p w14:paraId="7BE94843" w14:textId="77777777" w:rsidR="0001201D" w:rsidRDefault="0001201D" w:rsidP="0001201D">
      <w:r>
        <w:t xml:space="preserve">rendered and to make payments and distributions in furtherance of the purposes set forth </w:t>
      </w:r>
    </w:p>
    <w:p w14:paraId="5AB13B68" w14:textId="3E4BC59F" w:rsidR="0001201D" w:rsidRDefault="0001201D" w:rsidP="0001201D">
      <w:r>
        <w:t>herein.</w:t>
      </w:r>
    </w:p>
    <w:p w14:paraId="1B8FC1C3" w14:textId="77777777" w:rsidR="0001201D" w:rsidRDefault="0001201D" w:rsidP="0001201D"/>
    <w:p w14:paraId="4F0FE111" w14:textId="77777777" w:rsidR="00253EC5" w:rsidRDefault="00253EC5" w:rsidP="0001201D"/>
    <w:p w14:paraId="66F34461" w14:textId="77777777" w:rsidR="00253EC5" w:rsidRDefault="00253EC5" w:rsidP="0001201D"/>
    <w:p w14:paraId="30871951" w14:textId="77777777" w:rsidR="00253EC5" w:rsidRDefault="00253EC5" w:rsidP="0001201D"/>
    <w:p w14:paraId="5C40F1CD" w14:textId="77777777" w:rsidR="0001201D" w:rsidRDefault="0001201D" w:rsidP="0001201D">
      <w:pPr>
        <w:pStyle w:val="Heading3"/>
        <w:rPr>
          <w:b/>
          <w:bCs/>
          <w:color w:val="FFFF00"/>
        </w:rPr>
      </w:pPr>
      <w:r w:rsidRPr="0001201D">
        <w:rPr>
          <w:b/>
          <w:bCs/>
          <w:color w:val="FFFF00"/>
          <w:highlight w:val="darkMagenta"/>
        </w:rPr>
        <w:t>Political and Legislative Activities</w:t>
      </w:r>
    </w:p>
    <w:p w14:paraId="22AEC2F3" w14:textId="77777777" w:rsidR="00A10E02" w:rsidRPr="00A10E02" w:rsidRDefault="00A10E02" w:rsidP="00A10E02"/>
    <w:p w14:paraId="458E5972" w14:textId="77777777" w:rsidR="0001201D" w:rsidRDefault="0001201D" w:rsidP="0001201D">
      <w:pPr>
        <w:ind w:firstLine="720"/>
      </w:pPr>
      <w:r>
        <w:t xml:space="preserve">No substantial part of the activities of the Corporation shall consist of carrying on </w:t>
      </w:r>
    </w:p>
    <w:p w14:paraId="7F70DFBC" w14:textId="77777777" w:rsidR="0001201D" w:rsidRDefault="0001201D" w:rsidP="0001201D">
      <w:r>
        <w:t xml:space="preserve">propaganda or otherwise attempting to influence legislation, and the Corporation shall not </w:t>
      </w:r>
    </w:p>
    <w:p w14:paraId="58B177E0" w14:textId="77777777" w:rsidR="0001201D" w:rsidRDefault="0001201D" w:rsidP="0001201D">
      <w:r>
        <w:t xml:space="preserve">participate in, or intervene in (including the publishing or distribution of statements), any </w:t>
      </w:r>
    </w:p>
    <w:p w14:paraId="42892A54" w14:textId="284420F7" w:rsidR="0001201D" w:rsidRDefault="0001201D" w:rsidP="0001201D">
      <w:r>
        <w:t>political campaign on behalf of or in opposition to any candidate for public office.</w:t>
      </w:r>
    </w:p>
    <w:p w14:paraId="4FEB7ED1" w14:textId="77777777" w:rsidR="0001201D" w:rsidRDefault="0001201D" w:rsidP="0001201D"/>
    <w:p w14:paraId="15DFDFC4" w14:textId="77777777" w:rsidR="0001201D" w:rsidRDefault="0001201D" w:rsidP="0001201D"/>
    <w:p w14:paraId="23299EBA" w14:textId="77777777" w:rsidR="0001201D" w:rsidRDefault="0001201D" w:rsidP="0001201D">
      <w:pPr>
        <w:pStyle w:val="Heading3"/>
        <w:rPr>
          <w:b/>
          <w:bCs/>
          <w:color w:val="FFFF00"/>
        </w:rPr>
      </w:pPr>
      <w:r w:rsidRPr="0001201D">
        <w:rPr>
          <w:b/>
          <w:bCs/>
          <w:color w:val="FFFF00"/>
          <w:highlight w:val="darkMagenta"/>
        </w:rPr>
        <w:t>Other Activities</w:t>
      </w:r>
    </w:p>
    <w:p w14:paraId="11CBB49D" w14:textId="77777777" w:rsidR="0001201D" w:rsidRPr="0001201D" w:rsidRDefault="0001201D" w:rsidP="0001201D"/>
    <w:p w14:paraId="0112F542" w14:textId="77777777" w:rsidR="0001201D" w:rsidRDefault="0001201D" w:rsidP="0001201D">
      <w:pPr>
        <w:ind w:firstLine="720"/>
      </w:pPr>
      <w:r>
        <w:t xml:space="preserve">The Corporation shall not engage in any activities not permitted to be carried on by a </w:t>
      </w:r>
    </w:p>
    <w:p w14:paraId="0EBB009E" w14:textId="4EDCA0D5" w:rsidR="0001201D" w:rsidRDefault="0001201D" w:rsidP="0001201D">
      <w:r>
        <w:t>corporation exempt from federal income tax under Section 501(c)(3) of the Code.</w:t>
      </w:r>
    </w:p>
    <w:p w14:paraId="6C896271" w14:textId="77777777" w:rsidR="0001201D" w:rsidRDefault="0001201D" w:rsidP="0001201D"/>
    <w:p w14:paraId="371365F8" w14:textId="77777777" w:rsidR="0001201D" w:rsidRDefault="0001201D" w:rsidP="0001201D">
      <w:pPr>
        <w:pStyle w:val="Heading2"/>
        <w:rPr>
          <w:b/>
          <w:bCs/>
          <w:color w:val="FFFF00"/>
        </w:rPr>
      </w:pPr>
      <w:r w:rsidRPr="0001201D">
        <w:rPr>
          <w:b/>
          <w:bCs/>
          <w:color w:val="FFFF00"/>
          <w:highlight w:val="darkMagenta"/>
        </w:rPr>
        <w:t>Article V – Board of Directors</w:t>
      </w:r>
    </w:p>
    <w:p w14:paraId="2A26CEAC" w14:textId="77777777" w:rsidR="0001201D" w:rsidRPr="0001201D" w:rsidRDefault="0001201D" w:rsidP="0001201D"/>
    <w:p w14:paraId="213EC48E" w14:textId="77777777" w:rsidR="0001201D" w:rsidRDefault="0001201D" w:rsidP="0001201D">
      <w:pPr>
        <w:ind w:firstLine="720"/>
      </w:pPr>
      <w:r>
        <w:t xml:space="preserve">The affairs of the Corporation shall be managed by a Board of Directors, consisting of not </w:t>
      </w:r>
    </w:p>
    <w:p w14:paraId="317F69A3" w14:textId="77777777" w:rsidR="0001201D" w:rsidRDefault="0001201D" w:rsidP="0001201D">
      <w:r>
        <w:t xml:space="preserve">fewer than three (3) directors, as provided in the bylaws. The Board of Directors shall have all </w:t>
      </w:r>
    </w:p>
    <w:p w14:paraId="42FD480D" w14:textId="77777777" w:rsidR="0001201D" w:rsidRDefault="0001201D" w:rsidP="0001201D">
      <w:r>
        <w:t>powers necessary to oversee, govern, and direct the activities and policies of the Corporation,</w:t>
      </w:r>
    </w:p>
    <w:p w14:paraId="72F7FF03" w14:textId="77777777" w:rsidR="0001201D" w:rsidRDefault="0001201D" w:rsidP="0001201D">
      <w:r>
        <w:t xml:space="preserve"> including the authority to adopt bylaws, establish committees, and ensure compliance with all </w:t>
      </w:r>
    </w:p>
    <w:p w14:paraId="0AD62F45" w14:textId="77777777" w:rsidR="0001201D" w:rsidRDefault="0001201D" w:rsidP="0001201D">
      <w:r>
        <w:t xml:space="preserve">applicable laws. Directors shall serve without compensation, except for reimbursement of </w:t>
      </w:r>
    </w:p>
    <w:p w14:paraId="7E3BBA40" w14:textId="2EFF1505" w:rsidR="0001201D" w:rsidRDefault="0001201D" w:rsidP="0001201D">
      <w:r>
        <w:t>reasonable expenses.</w:t>
      </w:r>
    </w:p>
    <w:p w14:paraId="21F742B8" w14:textId="77777777" w:rsidR="00253EC5" w:rsidRDefault="00253EC5" w:rsidP="0001201D"/>
    <w:p w14:paraId="67BC1E4E" w14:textId="77777777" w:rsidR="00253EC5" w:rsidRDefault="00253EC5" w:rsidP="0001201D"/>
    <w:p w14:paraId="12DFC367" w14:textId="77777777" w:rsidR="0001201D" w:rsidRDefault="0001201D" w:rsidP="0001201D"/>
    <w:p w14:paraId="54651D50" w14:textId="77777777" w:rsidR="0001201D" w:rsidRDefault="0001201D" w:rsidP="0001201D">
      <w:pPr>
        <w:pStyle w:val="Heading2"/>
        <w:rPr>
          <w:b/>
          <w:bCs/>
          <w:color w:val="FFFF00"/>
        </w:rPr>
      </w:pPr>
      <w:r w:rsidRPr="0001201D">
        <w:rPr>
          <w:b/>
          <w:bCs/>
          <w:color w:val="FFFF00"/>
          <w:highlight w:val="darkMagenta"/>
        </w:rPr>
        <w:lastRenderedPageBreak/>
        <w:t>Article VI – Registered Agent and Registered Office</w:t>
      </w:r>
    </w:p>
    <w:p w14:paraId="2453E9C5" w14:textId="77777777" w:rsidR="0001201D" w:rsidRPr="0001201D" w:rsidRDefault="0001201D" w:rsidP="0001201D"/>
    <w:p w14:paraId="46226DD7" w14:textId="77777777" w:rsidR="0001201D" w:rsidRDefault="0001201D" w:rsidP="0001201D">
      <w:r>
        <w:t>The name of the Corporation’s registered agent is:</w:t>
      </w:r>
    </w:p>
    <w:p w14:paraId="31DC9A89" w14:textId="0B8BD6F0" w:rsidR="0001201D" w:rsidRDefault="0001201D" w:rsidP="0001201D">
      <w:r>
        <w:t>KEITH DALE SHORT</w:t>
      </w:r>
    </w:p>
    <w:p w14:paraId="772153E8" w14:textId="77777777" w:rsidR="0001201D" w:rsidRDefault="0001201D" w:rsidP="0001201D">
      <w:r>
        <w:t>The street address of the Corporation’s registered office is:</w:t>
      </w:r>
    </w:p>
    <w:p w14:paraId="7224B694" w14:textId="36B0C26A" w:rsidR="00253EC5" w:rsidRDefault="00253EC5" w:rsidP="0001201D">
      <w:r>
        <w:t>634 Moore Rd</w:t>
      </w:r>
    </w:p>
    <w:p w14:paraId="658BF07A" w14:textId="6B3761F2" w:rsidR="00253EC5" w:rsidRDefault="00253EC5" w:rsidP="0001201D">
      <w:r>
        <w:t>Cairo Ga, 39828</w:t>
      </w:r>
    </w:p>
    <w:p w14:paraId="3810DCB8" w14:textId="77777777" w:rsidR="00253EC5" w:rsidRDefault="00253EC5" w:rsidP="0001201D"/>
    <w:p w14:paraId="23BD8651" w14:textId="77777777" w:rsidR="0001201D" w:rsidRDefault="0001201D" w:rsidP="00253EC5">
      <w:pPr>
        <w:pStyle w:val="Heading2"/>
        <w:rPr>
          <w:b/>
          <w:bCs/>
          <w:color w:val="FFFF00"/>
        </w:rPr>
      </w:pPr>
      <w:r w:rsidRPr="00253EC5">
        <w:rPr>
          <w:b/>
          <w:bCs/>
          <w:color w:val="FFFF00"/>
          <w:highlight w:val="darkMagenta"/>
        </w:rPr>
        <w:t>Article VII – Incorporator</w:t>
      </w:r>
    </w:p>
    <w:p w14:paraId="690FC3F1" w14:textId="77777777" w:rsidR="00253EC5" w:rsidRPr="00253EC5" w:rsidRDefault="00253EC5" w:rsidP="00253EC5"/>
    <w:p w14:paraId="38D69889" w14:textId="77777777" w:rsidR="0001201D" w:rsidRDefault="0001201D" w:rsidP="0001201D">
      <w:r>
        <w:t>The name and address of the incorporator are:</w:t>
      </w:r>
    </w:p>
    <w:p w14:paraId="1BA681B5" w14:textId="4CA93623" w:rsidR="0001201D" w:rsidRDefault="00253EC5" w:rsidP="0001201D">
      <w:r>
        <w:t>KEITH DALE SHORT</w:t>
      </w:r>
    </w:p>
    <w:p w14:paraId="5DCAD099" w14:textId="5CD92097" w:rsidR="0001201D" w:rsidRDefault="00253EC5" w:rsidP="0001201D">
      <w:pPr>
        <w:rPr>
          <w:lang w:val="fr-FR"/>
        </w:rPr>
      </w:pPr>
      <w:r w:rsidRPr="00253EC5">
        <w:rPr>
          <w:lang w:val="fr-FR"/>
        </w:rPr>
        <w:t>630 Moore R</w:t>
      </w:r>
      <w:r>
        <w:rPr>
          <w:lang w:val="fr-FR"/>
        </w:rPr>
        <w:t>d</w:t>
      </w:r>
    </w:p>
    <w:p w14:paraId="4FF8BC8C" w14:textId="68B4D291" w:rsidR="00253EC5" w:rsidRDefault="00253EC5" w:rsidP="0001201D">
      <w:pPr>
        <w:rPr>
          <w:lang w:val="fr-FR"/>
        </w:rPr>
      </w:pPr>
      <w:r>
        <w:rPr>
          <w:lang w:val="fr-FR"/>
        </w:rPr>
        <w:t>Cairo Ga, 39828</w:t>
      </w:r>
    </w:p>
    <w:p w14:paraId="19F8B3EF" w14:textId="77777777" w:rsidR="00253EC5" w:rsidRPr="00253EC5" w:rsidRDefault="00253EC5" w:rsidP="0001201D">
      <w:pPr>
        <w:rPr>
          <w:lang w:val="fr-FR"/>
        </w:rPr>
      </w:pPr>
    </w:p>
    <w:p w14:paraId="48B1613D" w14:textId="77777777" w:rsidR="0001201D" w:rsidRPr="00253EC5" w:rsidRDefault="0001201D" w:rsidP="00253EC5">
      <w:pPr>
        <w:pStyle w:val="Heading2"/>
        <w:rPr>
          <w:b/>
          <w:bCs/>
          <w:color w:val="FFFF00"/>
          <w:lang w:val="fr-FR"/>
        </w:rPr>
      </w:pPr>
      <w:r w:rsidRPr="00253EC5">
        <w:rPr>
          <w:b/>
          <w:bCs/>
          <w:color w:val="FFFF00"/>
          <w:highlight w:val="darkMagenta"/>
          <w:lang w:val="fr-FR"/>
        </w:rPr>
        <w:t>Article VIII – Dissolution</w:t>
      </w:r>
    </w:p>
    <w:p w14:paraId="62D76B18" w14:textId="77777777" w:rsidR="00253EC5" w:rsidRDefault="0001201D" w:rsidP="00253EC5">
      <w:pPr>
        <w:ind w:firstLine="720"/>
      </w:pPr>
      <w:r>
        <w:t xml:space="preserve">Upon the dissolution of the Corporation, assets shall be distributed for one or more </w:t>
      </w:r>
    </w:p>
    <w:p w14:paraId="5F513CC5" w14:textId="77777777" w:rsidR="00253EC5" w:rsidRDefault="0001201D" w:rsidP="00253EC5">
      <w:r>
        <w:t xml:space="preserve">exempt purposes within the meaning of Section 501(c)(3) of the Internal Revenue Code, or shall </w:t>
      </w:r>
    </w:p>
    <w:p w14:paraId="5913766A" w14:textId="77777777" w:rsidR="00253EC5" w:rsidRDefault="0001201D" w:rsidP="00253EC5">
      <w:r>
        <w:t xml:space="preserve">be distributed to the federal government, or to a state or local government, for a public </w:t>
      </w:r>
    </w:p>
    <w:p w14:paraId="14AF2DC7" w14:textId="77777777" w:rsidR="00253EC5" w:rsidRDefault="0001201D" w:rsidP="00253EC5">
      <w:r>
        <w:t xml:space="preserve">purpose. Any such assets not so disposed of shall be disposed of by a court of competent </w:t>
      </w:r>
    </w:p>
    <w:p w14:paraId="6F8DECAF" w14:textId="77777777" w:rsidR="00253EC5" w:rsidRDefault="0001201D" w:rsidP="00253EC5">
      <w:r>
        <w:t xml:space="preserve">jurisdiction in the county in which the principal office of the Corporation is then located, </w:t>
      </w:r>
    </w:p>
    <w:p w14:paraId="57EC2AF7" w14:textId="1F7BE85D" w:rsidR="0001201D" w:rsidRDefault="0001201D" w:rsidP="00253EC5">
      <w:r>
        <w:t>exclusively for such purposes.</w:t>
      </w:r>
    </w:p>
    <w:p w14:paraId="3829977A" w14:textId="77777777" w:rsidR="00253EC5" w:rsidRDefault="00253EC5" w:rsidP="00253EC5"/>
    <w:p w14:paraId="1A391C5A" w14:textId="77777777" w:rsidR="0001201D" w:rsidRDefault="0001201D" w:rsidP="00253EC5">
      <w:pPr>
        <w:pStyle w:val="Heading2"/>
        <w:rPr>
          <w:b/>
          <w:bCs/>
          <w:color w:val="FFFF00"/>
        </w:rPr>
      </w:pPr>
      <w:r w:rsidRPr="00253EC5">
        <w:rPr>
          <w:b/>
          <w:bCs/>
          <w:color w:val="FFFF00"/>
          <w:highlight w:val="darkMagenta"/>
        </w:rPr>
        <w:t>Article IX – Members</w:t>
      </w:r>
    </w:p>
    <w:p w14:paraId="4A881C12" w14:textId="77777777" w:rsidR="00A10E02" w:rsidRPr="00A10E02" w:rsidRDefault="00A10E02" w:rsidP="00A10E02"/>
    <w:p w14:paraId="1C015B46" w14:textId="77777777" w:rsidR="0001201D" w:rsidRDefault="0001201D" w:rsidP="0001201D">
      <w:r>
        <w:t>The Corporation shall have no members.</w:t>
      </w:r>
    </w:p>
    <w:p w14:paraId="0AEFBB4D" w14:textId="77777777" w:rsidR="00253EC5" w:rsidRDefault="00253EC5" w:rsidP="0001201D"/>
    <w:p w14:paraId="5058A8BD" w14:textId="77777777" w:rsidR="00253EC5" w:rsidRDefault="00253EC5" w:rsidP="0001201D"/>
    <w:p w14:paraId="7B00F8F9" w14:textId="77777777" w:rsidR="00253EC5" w:rsidRDefault="00253EC5" w:rsidP="0001201D"/>
    <w:p w14:paraId="47C8E5E6" w14:textId="77777777" w:rsidR="00253EC5" w:rsidRDefault="00253EC5" w:rsidP="0001201D"/>
    <w:p w14:paraId="0B052405" w14:textId="77777777" w:rsidR="00253EC5" w:rsidRDefault="00253EC5" w:rsidP="0001201D"/>
    <w:p w14:paraId="3EEECB4C" w14:textId="77777777" w:rsidR="00253EC5" w:rsidRDefault="00253EC5" w:rsidP="0001201D"/>
    <w:p w14:paraId="3470CF4E" w14:textId="77777777" w:rsidR="00253EC5" w:rsidRDefault="00253EC5" w:rsidP="0001201D"/>
    <w:p w14:paraId="26CF8C18" w14:textId="77777777" w:rsidR="00253EC5" w:rsidRDefault="00253EC5" w:rsidP="0001201D"/>
    <w:p w14:paraId="06110FE1" w14:textId="77777777" w:rsidR="00253EC5" w:rsidRDefault="00253EC5" w:rsidP="0001201D"/>
    <w:p w14:paraId="7B175734" w14:textId="75A5C5D0" w:rsidR="0001201D" w:rsidRDefault="0001201D" w:rsidP="0001201D">
      <w:r>
        <w:t xml:space="preserve">IN WITNESS WHEREOF, the undersigned incorporator has executed these Articles of Incorporation on this ___ day of _______, </w:t>
      </w:r>
      <w:r w:rsidR="00253EC5">
        <w:t>2026</w:t>
      </w:r>
    </w:p>
    <w:p w14:paraId="497970BC" w14:textId="77777777" w:rsidR="0001201D" w:rsidRDefault="0001201D" w:rsidP="0001201D">
      <w:r>
        <w:t>__________________________________</w:t>
      </w:r>
    </w:p>
    <w:p w14:paraId="41454A29" w14:textId="77777777" w:rsidR="00253EC5" w:rsidRDefault="00253EC5" w:rsidP="0001201D"/>
    <w:p w14:paraId="52E6A61A" w14:textId="73A2A29D" w:rsidR="0001201D" w:rsidRDefault="0001201D" w:rsidP="0001201D">
      <w:r>
        <w:t>Signature of Incorporator</w:t>
      </w:r>
    </w:p>
    <w:p w14:paraId="7A4B285B" w14:textId="757F0A0F" w:rsidR="0001201D" w:rsidRPr="0001201D" w:rsidRDefault="0001201D" w:rsidP="0001201D">
      <w:r>
        <w:t>Printed Name: _____________________</w:t>
      </w:r>
    </w:p>
    <w:sectPr w:rsidR="0001201D" w:rsidRPr="00012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F015" w14:textId="77777777" w:rsidR="00120FEA" w:rsidRDefault="00120FEA" w:rsidP="00EB07E7">
      <w:pPr>
        <w:spacing w:after="0" w:line="240" w:lineRule="auto"/>
      </w:pPr>
      <w:r>
        <w:separator/>
      </w:r>
    </w:p>
  </w:endnote>
  <w:endnote w:type="continuationSeparator" w:id="0">
    <w:p w14:paraId="78CD9474" w14:textId="77777777" w:rsidR="00120FEA" w:rsidRDefault="00120FEA" w:rsidP="00EB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D21D" w14:textId="77777777" w:rsidR="00EB07E7" w:rsidRDefault="00EB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9995" w14:textId="77777777" w:rsidR="00EB07E7" w:rsidRDefault="00EB07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C999" w14:textId="77777777" w:rsidR="00EB07E7" w:rsidRDefault="00EB0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E0DC" w14:textId="77777777" w:rsidR="00120FEA" w:rsidRDefault="00120FEA" w:rsidP="00EB07E7">
      <w:pPr>
        <w:spacing w:after="0" w:line="240" w:lineRule="auto"/>
      </w:pPr>
      <w:r>
        <w:separator/>
      </w:r>
    </w:p>
  </w:footnote>
  <w:footnote w:type="continuationSeparator" w:id="0">
    <w:p w14:paraId="69D7AAF7" w14:textId="77777777" w:rsidR="00120FEA" w:rsidRDefault="00120FEA" w:rsidP="00EB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08B1" w14:textId="5834F4AA" w:rsidR="00EB07E7" w:rsidRDefault="00000000">
    <w:pPr>
      <w:pStyle w:val="Header"/>
    </w:pPr>
    <w:r>
      <w:rPr>
        <w:noProof/>
      </w:rPr>
      <w:pict w14:anchorId="029AFB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97766" o:spid="_x0000_s1026" type="#_x0000_t75" style="position:absolute;margin-left:0;margin-top:0;width:750pt;height:750pt;z-index:-251657216;mso-position-horizontal:center;mso-position-horizontal-relative:margin;mso-position-vertical:center;mso-position-vertical-relative:margin" o:allowincell="f">
          <v:imagedata r:id="rId1" o:title="Icon-Only-C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EBBE" w14:textId="0EBA7304" w:rsidR="00EB07E7" w:rsidRDefault="00000000">
    <w:pPr>
      <w:pStyle w:val="Header"/>
    </w:pPr>
    <w:r>
      <w:rPr>
        <w:noProof/>
      </w:rPr>
      <w:pict w14:anchorId="21DB1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97767" o:spid="_x0000_s1027" type="#_x0000_t75" style="position:absolute;margin-left:0;margin-top:0;width:750pt;height:750pt;z-index:-251656192;mso-position-horizontal:center;mso-position-horizontal-relative:margin;mso-position-vertical:center;mso-position-vertical-relative:margin" o:allowincell="f">
          <v:imagedata r:id="rId1" o:title="Icon-Only-Col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9C62" w14:textId="29D0DEEE" w:rsidR="00EB07E7" w:rsidRDefault="00000000">
    <w:pPr>
      <w:pStyle w:val="Header"/>
    </w:pPr>
    <w:r>
      <w:rPr>
        <w:noProof/>
      </w:rPr>
      <w:pict w14:anchorId="4D051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97765" o:spid="_x0000_s1025" type="#_x0000_t75" style="position:absolute;margin-left:0;margin-top:0;width:750pt;height:750pt;z-index:-251658240;mso-position-horizontal:center;mso-position-horizontal-relative:margin;mso-position-vertical:center;mso-position-vertical-relative:margin" o:allowincell="f">
          <v:imagedata r:id="rId1" o:title="Icon-Only-C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23"/>
    <w:rsid w:val="0001201D"/>
    <w:rsid w:val="000C428F"/>
    <w:rsid w:val="00120FEA"/>
    <w:rsid w:val="00253EC5"/>
    <w:rsid w:val="002D69E0"/>
    <w:rsid w:val="005D4A3A"/>
    <w:rsid w:val="006C7323"/>
    <w:rsid w:val="006D7DF0"/>
    <w:rsid w:val="00A10E02"/>
    <w:rsid w:val="00EB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F236E"/>
  <w15:chartTrackingRefBased/>
  <w15:docId w15:val="{8CD72B49-C093-4EE0-A198-434EA503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7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7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7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3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3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3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7E7"/>
  </w:style>
  <w:style w:type="paragraph" w:styleId="Footer">
    <w:name w:val="footer"/>
    <w:basedOn w:val="Normal"/>
    <w:link w:val="FooterChar"/>
    <w:uiPriority w:val="99"/>
    <w:unhideWhenUsed/>
    <w:rsid w:val="00EB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short</dc:creator>
  <cp:keywords/>
  <dc:description/>
  <cp:lastModifiedBy>keith short</cp:lastModifiedBy>
  <cp:revision>5</cp:revision>
  <dcterms:created xsi:type="dcterms:W3CDTF">2025-12-19T02:10:00Z</dcterms:created>
  <dcterms:modified xsi:type="dcterms:W3CDTF">2025-12-22T04:00:00Z</dcterms:modified>
</cp:coreProperties>
</file>