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BC8A" w14:textId="77777777" w:rsidR="003B20DA" w:rsidRDefault="003B20DA">
      <w:pPr>
        <w:rPr>
          <w:rFonts w:ascii="Verdana" w:hAnsi="Verdana"/>
          <w:sz w:val="18"/>
          <w:szCs w:val="18"/>
        </w:rPr>
      </w:pPr>
    </w:p>
    <w:p w14:paraId="18FB9A0A" w14:textId="267A1FB1" w:rsidR="002F58BF" w:rsidRPr="00402FA8" w:rsidRDefault="00402FA8" w:rsidP="002F58BF">
      <w:pPr>
        <w:autoSpaceDE w:val="0"/>
        <w:autoSpaceDN w:val="0"/>
        <w:adjustRightInd w:val="0"/>
        <w:spacing w:line="240" w:lineRule="atLeast"/>
        <w:jc w:val="center"/>
        <w:rPr>
          <w:rFonts w:ascii="Verdana" w:hAnsi="Verdana"/>
          <w:b/>
          <w:bCs/>
          <w:i/>
          <w:sz w:val="18"/>
          <w:szCs w:val="18"/>
        </w:rPr>
      </w:pPr>
      <w:r>
        <w:rPr>
          <w:rFonts w:ascii="Verdana" w:hAnsi="Verdana"/>
          <w:b/>
          <w:bCs/>
          <w:i/>
          <w:sz w:val="18"/>
          <w:szCs w:val="18"/>
        </w:rPr>
        <w:t>The Wisdom and Truth in the Lord’s Supper 10:14-17</w:t>
      </w:r>
    </w:p>
    <w:p w14:paraId="07512DCE" w14:textId="77777777" w:rsidR="002F58BF" w:rsidRPr="00660403" w:rsidRDefault="002F58BF" w:rsidP="002F58BF">
      <w:pPr>
        <w:autoSpaceDE w:val="0"/>
        <w:autoSpaceDN w:val="0"/>
        <w:adjustRightInd w:val="0"/>
        <w:rPr>
          <w:rFonts w:ascii="Verdana" w:hAnsi="Verdana"/>
          <w:sz w:val="12"/>
          <w:szCs w:val="12"/>
        </w:rPr>
      </w:pPr>
    </w:p>
    <w:p w14:paraId="3E7F694C" w14:textId="50A1F36A"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(26) </w:t>
      </w:r>
      <w:r w:rsidR="00444B9A" w:rsidRPr="00A47297">
        <w:rPr>
          <w:rFonts w:ascii="Verdana" w:hAnsi="Verdana"/>
          <w:sz w:val="18"/>
          <w:szCs w:val="18"/>
          <w:vertAlign w:val="superscript"/>
        </w:rPr>
        <w:t>14</w:t>
      </w:r>
      <w:r w:rsidR="00444B9A" w:rsidRPr="00A47297">
        <w:rPr>
          <w:rFonts w:ascii="Verdana" w:hAnsi="Verdana"/>
          <w:sz w:val="18"/>
          <w:szCs w:val="18"/>
        </w:rPr>
        <w:t xml:space="preserve"> </w:t>
      </w:r>
      <w:r w:rsidR="00444B9A" w:rsidRPr="004717FC">
        <w:rPr>
          <w:rFonts w:ascii="Verdana" w:hAnsi="Verdana"/>
          <w:sz w:val="18"/>
          <w:szCs w:val="18"/>
          <w:highlight w:val="cyan"/>
        </w:rPr>
        <w:t>Wherefore</w:t>
      </w:r>
      <w:r w:rsidR="00444B9A" w:rsidRPr="00A47297">
        <w:rPr>
          <w:rFonts w:ascii="Verdana" w:hAnsi="Verdana"/>
          <w:sz w:val="18"/>
          <w:szCs w:val="18"/>
        </w:rPr>
        <w:t xml:space="preserve">, my dearly beloved, </w:t>
      </w:r>
      <w:r w:rsidR="00444B9A" w:rsidRPr="004667C1">
        <w:rPr>
          <w:rFonts w:ascii="Verdana" w:hAnsi="Verdana"/>
          <w:sz w:val="18"/>
          <w:szCs w:val="18"/>
          <w:highlight w:val="yellow"/>
        </w:rPr>
        <w:t>flee from idolatry</w:t>
      </w:r>
      <w:r w:rsidR="00444B9A" w:rsidRPr="00A47297">
        <w:rPr>
          <w:rFonts w:ascii="Verdana" w:hAnsi="Verdana"/>
          <w:sz w:val="18"/>
          <w:szCs w:val="18"/>
        </w:rPr>
        <w:t xml:space="preserve">. </w:t>
      </w:r>
      <w:r w:rsidR="00444B9A">
        <w:rPr>
          <w:rFonts w:ascii="Verdana" w:hAnsi="Verdana"/>
          <w:sz w:val="18"/>
          <w:szCs w:val="18"/>
        </w:rPr>
        <w:t xml:space="preserve"> </w:t>
      </w:r>
      <w:r w:rsidRPr="00A47297">
        <w:rPr>
          <w:rFonts w:ascii="Verdana" w:hAnsi="Verdana"/>
          <w:sz w:val="18"/>
          <w:szCs w:val="18"/>
          <w:vertAlign w:val="superscript"/>
        </w:rPr>
        <w:t>15</w:t>
      </w:r>
      <w:r w:rsidRPr="00A47297">
        <w:rPr>
          <w:rFonts w:ascii="Verdana" w:hAnsi="Verdana"/>
          <w:sz w:val="18"/>
          <w:szCs w:val="18"/>
        </w:rPr>
        <w:t xml:space="preserve"> I speak as to </w:t>
      </w:r>
      <w:r w:rsidR="00E761C5">
        <w:rPr>
          <w:rFonts w:ascii="Verdana" w:hAnsi="Verdana"/>
          <w:sz w:val="18"/>
          <w:szCs w:val="18"/>
        </w:rPr>
        <w:t xml:space="preserve">[the] </w:t>
      </w:r>
      <w:r w:rsidRPr="00A47297">
        <w:rPr>
          <w:rFonts w:ascii="Verdana" w:hAnsi="Verdana"/>
          <w:sz w:val="18"/>
          <w:szCs w:val="18"/>
        </w:rPr>
        <w:t xml:space="preserve">wise </w:t>
      </w:r>
      <w:r w:rsidR="00E761C5">
        <w:rPr>
          <w:rFonts w:ascii="Verdana" w:hAnsi="Verdana"/>
          <w:sz w:val="18"/>
          <w:szCs w:val="18"/>
        </w:rPr>
        <w:t>[</w:t>
      </w:r>
      <w:r w:rsidRPr="00A47297">
        <w:rPr>
          <w:rFonts w:ascii="Verdana" w:hAnsi="Verdana"/>
          <w:sz w:val="18"/>
          <w:szCs w:val="18"/>
        </w:rPr>
        <w:t>men</w:t>
      </w:r>
      <w:r w:rsidR="00E761C5">
        <w:rPr>
          <w:rFonts w:ascii="Verdana" w:hAnsi="Verdana"/>
          <w:sz w:val="18"/>
          <w:szCs w:val="18"/>
        </w:rPr>
        <w:t>]</w:t>
      </w:r>
      <w:r w:rsidRPr="00A47297">
        <w:rPr>
          <w:rFonts w:ascii="Verdana" w:hAnsi="Verdana"/>
          <w:sz w:val="18"/>
          <w:szCs w:val="18"/>
        </w:rPr>
        <w:t xml:space="preserve">; judge ye what I say.  </w:t>
      </w:r>
    </w:p>
    <w:p w14:paraId="4506515D" w14:textId="1E6C26BE" w:rsidR="00E761C5" w:rsidRPr="00E955A8" w:rsidRDefault="00E761C5" w:rsidP="00E955A8">
      <w:pPr>
        <w:autoSpaceDE w:val="0"/>
        <w:autoSpaceDN w:val="0"/>
        <w:adjustRightInd w:val="0"/>
        <w:rPr>
          <w:rFonts w:ascii="Verdana" w:hAnsi="Verdana"/>
          <w:sz w:val="12"/>
          <w:szCs w:val="12"/>
        </w:rPr>
      </w:pPr>
    </w:p>
    <w:p w14:paraId="36170537" w14:textId="4628AFFA" w:rsidR="00E761C5" w:rsidRPr="00E761C5" w:rsidRDefault="00E761C5" w:rsidP="002F58BF">
      <w:pPr>
        <w:autoSpaceDE w:val="0"/>
        <w:autoSpaceDN w:val="0"/>
        <w:adjustRightInd w:val="0"/>
        <w:spacing w:line="240" w:lineRule="atLeast"/>
        <w:rPr>
          <w:rFonts w:ascii="Verdana" w:hAnsi="Verdana"/>
          <w:color w:val="00B050"/>
          <w:sz w:val="18"/>
          <w:szCs w:val="18"/>
        </w:rPr>
      </w:pPr>
      <w:r w:rsidRPr="00E761C5">
        <w:rPr>
          <w:rFonts w:ascii="Verdana" w:hAnsi="Verdana"/>
          <w:color w:val="00B050"/>
          <w:sz w:val="18"/>
          <w:szCs w:val="18"/>
        </w:rPr>
        <w:t xml:space="preserve">Note:  </w:t>
      </w:r>
      <w:r w:rsidR="00414943">
        <w:rPr>
          <w:rFonts w:ascii="Verdana" w:hAnsi="Verdana"/>
          <w:color w:val="00B050"/>
          <w:sz w:val="18"/>
          <w:szCs w:val="18"/>
        </w:rPr>
        <w:t xml:space="preserve">Disciples </w:t>
      </w:r>
      <w:r>
        <w:rPr>
          <w:rFonts w:ascii="Verdana" w:hAnsi="Verdana"/>
          <w:color w:val="00B050"/>
          <w:sz w:val="18"/>
          <w:szCs w:val="18"/>
        </w:rPr>
        <w:t>must j</w:t>
      </w:r>
      <w:r w:rsidRPr="00E761C5">
        <w:rPr>
          <w:rFonts w:ascii="Verdana" w:hAnsi="Verdana"/>
          <w:color w:val="00B050"/>
          <w:sz w:val="18"/>
          <w:szCs w:val="18"/>
        </w:rPr>
        <w:t>udge ourselves – 1 Cor 11:28-32.  Wise in a good sense</w:t>
      </w:r>
      <w:r>
        <w:rPr>
          <w:rFonts w:ascii="Verdana" w:hAnsi="Verdana"/>
          <w:color w:val="00B050"/>
          <w:sz w:val="18"/>
          <w:szCs w:val="18"/>
        </w:rPr>
        <w:t>, not foolish as in 1</w:t>
      </w:r>
      <w:r w:rsidRPr="00E761C5">
        <w:rPr>
          <w:rFonts w:ascii="Verdana" w:hAnsi="Verdana"/>
          <w:color w:val="00B050"/>
          <w:sz w:val="18"/>
          <w:szCs w:val="18"/>
        </w:rPr>
        <w:t>.</w:t>
      </w:r>
      <w:r>
        <w:rPr>
          <w:rFonts w:ascii="Verdana" w:hAnsi="Verdana"/>
          <w:color w:val="00B050"/>
          <w:sz w:val="18"/>
          <w:szCs w:val="18"/>
        </w:rPr>
        <w:t>Cor 4:10.</w:t>
      </w:r>
    </w:p>
    <w:p w14:paraId="0765D1FC" w14:textId="79D01C61" w:rsidR="004667C1" w:rsidRDefault="004667C1" w:rsidP="002F58BF">
      <w:pPr>
        <w:autoSpaceDE w:val="0"/>
        <w:autoSpaceDN w:val="0"/>
        <w:adjustRightInd w:val="0"/>
        <w:spacing w:line="240" w:lineRule="atLeast"/>
        <w:rPr>
          <w:rFonts w:ascii="Verdana" w:hAnsi="Verdana"/>
          <w:sz w:val="18"/>
          <w:szCs w:val="18"/>
        </w:rPr>
      </w:pPr>
    </w:p>
    <w:p w14:paraId="5627EFF0" w14:textId="76F30E26" w:rsidR="004667C1" w:rsidRDefault="00414943"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 xml:space="preserve">The </w:t>
      </w:r>
      <w:r w:rsidR="004667C1">
        <w:rPr>
          <w:rFonts w:ascii="Verdana" w:hAnsi="Verdana"/>
          <w:sz w:val="18"/>
          <w:szCs w:val="18"/>
        </w:rPr>
        <w:t xml:space="preserve">Cup of </w:t>
      </w:r>
      <w:r w:rsidR="00402FA8">
        <w:rPr>
          <w:rFonts w:ascii="Verdana" w:hAnsi="Verdana"/>
          <w:sz w:val="18"/>
          <w:szCs w:val="18"/>
        </w:rPr>
        <w:t>B</w:t>
      </w:r>
      <w:r w:rsidR="00E761C5">
        <w:rPr>
          <w:rFonts w:ascii="Verdana" w:hAnsi="Verdana"/>
          <w:sz w:val="18"/>
          <w:szCs w:val="18"/>
        </w:rPr>
        <w:t>lessing</w:t>
      </w:r>
      <w:r w:rsidR="004667C1">
        <w:rPr>
          <w:rFonts w:ascii="Verdana" w:hAnsi="Verdana"/>
          <w:sz w:val="18"/>
          <w:szCs w:val="18"/>
        </w:rPr>
        <w:t xml:space="preserve"> </w:t>
      </w:r>
      <w:r w:rsidR="00E761C5">
        <w:rPr>
          <w:rFonts w:ascii="Verdana" w:hAnsi="Verdana"/>
          <w:sz w:val="18"/>
          <w:szCs w:val="18"/>
        </w:rPr>
        <w:t>(blood of Christ=</w:t>
      </w:r>
      <w:r w:rsidR="004667C1">
        <w:rPr>
          <w:rFonts w:ascii="Verdana" w:hAnsi="Verdana"/>
          <w:sz w:val="18"/>
          <w:szCs w:val="18"/>
        </w:rPr>
        <w:t>fruit of the vine</w:t>
      </w:r>
      <w:r w:rsidR="00E761C5">
        <w:rPr>
          <w:rFonts w:ascii="Verdana" w:hAnsi="Verdana"/>
          <w:sz w:val="18"/>
          <w:szCs w:val="18"/>
        </w:rPr>
        <w:t xml:space="preserve"> at the Lord’s Supper</w:t>
      </w:r>
      <w:r w:rsidR="004667C1">
        <w:rPr>
          <w:rFonts w:ascii="Verdana" w:hAnsi="Verdana"/>
          <w:sz w:val="18"/>
          <w:szCs w:val="18"/>
        </w:rPr>
        <w:t>)</w:t>
      </w:r>
    </w:p>
    <w:p w14:paraId="2E46DF13" w14:textId="77777777" w:rsidR="004667C1" w:rsidRPr="00E955A8" w:rsidRDefault="004667C1" w:rsidP="00E955A8">
      <w:pPr>
        <w:autoSpaceDE w:val="0"/>
        <w:autoSpaceDN w:val="0"/>
        <w:adjustRightInd w:val="0"/>
        <w:rPr>
          <w:rFonts w:ascii="Verdana" w:hAnsi="Verdana"/>
          <w:sz w:val="12"/>
          <w:szCs w:val="12"/>
        </w:rPr>
      </w:pPr>
    </w:p>
    <w:p w14:paraId="704EC91A" w14:textId="200690B6" w:rsidR="004667C1" w:rsidRDefault="002F58BF" w:rsidP="002F58BF">
      <w:pPr>
        <w:autoSpaceDE w:val="0"/>
        <w:autoSpaceDN w:val="0"/>
        <w:adjustRightInd w:val="0"/>
        <w:spacing w:line="240" w:lineRule="atLeast"/>
        <w:rPr>
          <w:rFonts w:ascii="Verdana" w:hAnsi="Verdana"/>
          <w:sz w:val="18"/>
          <w:szCs w:val="18"/>
        </w:rPr>
      </w:pPr>
      <w:r w:rsidRPr="00BC4A8C">
        <w:rPr>
          <w:rFonts w:ascii="Verdana" w:hAnsi="Verdana"/>
          <w:sz w:val="18"/>
          <w:szCs w:val="18"/>
          <w:highlight w:val="yellow"/>
          <w:vertAlign w:val="superscript"/>
        </w:rPr>
        <w:t>16</w:t>
      </w:r>
      <w:r w:rsidRPr="00BC4A8C">
        <w:rPr>
          <w:rFonts w:ascii="Verdana" w:hAnsi="Verdana"/>
          <w:sz w:val="18"/>
          <w:szCs w:val="18"/>
          <w:highlight w:val="yellow"/>
        </w:rPr>
        <w:t xml:space="preserve"> The cup </w:t>
      </w:r>
      <w:r w:rsidRPr="008337A6">
        <w:rPr>
          <w:rFonts w:ascii="Verdana" w:hAnsi="Verdana"/>
          <w:sz w:val="18"/>
          <w:szCs w:val="18"/>
        </w:rPr>
        <w:t>of blessing which</w:t>
      </w:r>
      <w:r w:rsidRPr="00A47297">
        <w:rPr>
          <w:rFonts w:ascii="Verdana" w:hAnsi="Verdana"/>
          <w:sz w:val="18"/>
          <w:szCs w:val="18"/>
        </w:rPr>
        <w:t xml:space="preserve"> </w:t>
      </w:r>
      <w:r w:rsidRPr="00BC4A8C">
        <w:rPr>
          <w:rFonts w:ascii="Verdana" w:hAnsi="Verdana"/>
          <w:sz w:val="18"/>
          <w:szCs w:val="18"/>
          <w:highlight w:val="yellow"/>
        </w:rPr>
        <w:t>we bless</w:t>
      </w:r>
      <w:r w:rsidRPr="00A47297">
        <w:rPr>
          <w:rFonts w:ascii="Verdana" w:hAnsi="Verdana"/>
          <w:sz w:val="18"/>
          <w:szCs w:val="18"/>
        </w:rPr>
        <w:t xml:space="preserve">, is it not the </w:t>
      </w:r>
      <w:r w:rsidRPr="008337A6">
        <w:rPr>
          <w:rFonts w:ascii="Verdana" w:hAnsi="Verdana"/>
          <w:sz w:val="18"/>
          <w:szCs w:val="18"/>
          <w:highlight w:val="yellow"/>
        </w:rPr>
        <w:t>communion of the blood of Christ</w:t>
      </w:r>
      <w:r w:rsidRPr="00A47297">
        <w:rPr>
          <w:rFonts w:ascii="Verdana" w:hAnsi="Verdana"/>
          <w:sz w:val="18"/>
          <w:szCs w:val="18"/>
        </w:rPr>
        <w:t xml:space="preserve">?  </w:t>
      </w:r>
    </w:p>
    <w:p w14:paraId="36EA4B64" w14:textId="2D79A2CD" w:rsidR="004667C1" w:rsidRPr="00E955A8" w:rsidRDefault="004667C1" w:rsidP="00E955A8">
      <w:pPr>
        <w:autoSpaceDE w:val="0"/>
        <w:autoSpaceDN w:val="0"/>
        <w:adjustRightInd w:val="0"/>
        <w:rPr>
          <w:rFonts w:ascii="Verdana" w:hAnsi="Verdana"/>
          <w:sz w:val="12"/>
          <w:szCs w:val="12"/>
        </w:rPr>
      </w:pPr>
    </w:p>
    <w:p w14:paraId="359D2F2A" w14:textId="72C44345" w:rsidR="00414943" w:rsidRPr="00414943" w:rsidRDefault="00E761C5" w:rsidP="002F58BF">
      <w:pPr>
        <w:autoSpaceDE w:val="0"/>
        <w:autoSpaceDN w:val="0"/>
        <w:adjustRightInd w:val="0"/>
        <w:spacing w:line="240" w:lineRule="atLeast"/>
        <w:rPr>
          <w:rFonts w:ascii="Verdana" w:hAnsi="Verdana"/>
          <w:color w:val="00B050"/>
          <w:sz w:val="18"/>
          <w:szCs w:val="18"/>
        </w:rPr>
      </w:pPr>
      <w:r w:rsidRPr="00E761C5">
        <w:rPr>
          <w:rFonts w:ascii="Verdana" w:hAnsi="Verdana"/>
          <w:color w:val="00B050"/>
          <w:sz w:val="18"/>
          <w:szCs w:val="18"/>
        </w:rPr>
        <w:t xml:space="preserve">Note:  </w:t>
      </w:r>
      <w:r w:rsidR="00402FA8">
        <w:rPr>
          <w:rFonts w:ascii="Verdana" w:hAnsi="Verdana"/>
          <w:color w:val="00B050"/>
          <w:sz w:val="18"/>
          <w:szCs w:val="18"/>
        </w:rPr>
        <w:t>The cup represents Christ’s blood in 1 Cor 11:25.  Communion is also fellowship</w:t>
      </w:r>
      <w:r w:rsidR="00414943">
        <w:rPr>
          <w:rFonts w:ascii="Verdana" w:hAnsi="Verdana"/>
          <w:color w:val="00B050"/>
          <w:sz w:val="18"/>
          <w:szCs w:val="18"/>
        </w:rPr>
        <w:t xml:space="preserve"> or </w:t>
      </w:r>
      <w:r w:rsidR="00402FA8">
        <w:rPr>
          <w:rFonts w:ascii="Verdana" w:hAnsi="Verdana"/>
          <w:color w:val="00B050"/>
          <w:sz w:val="18"/>
          <w:szCs w:val="18"/>
        </w:rPr>
        <w:t xml:space="preserve">partake </w:t>
      </w:r>
      <w:r w:rsidR="00414943">
        <w:rPr>
          <w:rFonts w:ascii="Verdana" w:hAnsi="Verdana"/>
          <w:color w:val="00B050"/>
          <w:sz w:val="18"/>
          <w:szCs w:val="18"/>
        </w:rPr>
        <w:t xml:space="preserve">depending on the context, </w:t>
      </w:r>
      <w:r w:rsidR="00402FA8">
        <w:rPr>
          <w:rFonts w:ascii="Verdana" w:hAnsi="Verdana"/>
          <w:color w:val="00B050"/>
          <w:sz w:val="18"/>
          <w:szCs w:val="18"/>
        </w:rPr>
        <w:t>or koinonia in Greek</w:t>
      </w:r>
      <w:r w:rsidR="00414943">
        <w:rPr>
          <w:rFonts w:ascii="Verdana" w:hAnsi="Verdana"/>
          <w:color w:val="00B050"/>
          <w:sz w:val="18"/>
          <w:szCs w:val="18"/>
        </w:rPr>
        <w:t xml:space="preserve"> </w:t>
      </w:r>
      <w:r w:rsidR="00414943" w:rsidRPr="00414943">
        <w:rPr>
          <w:rFonts w:ascii="Verdana" w:hAnsi="Verdana"/>
          <w:color w:val="00B050"/>
          <w:sz w:val="18"/>
          <w:szCs w:val="18"/>
        </w:rPr>
        <w:t>(feminine noun)</w:t>
      </w:r>
    </w:p>
    <w:p w14:paraId="3A5C5F6B" w14:textId="77777777" w:rsidR="004667C1" w:rsidRDefault="004667C1" w:rsidP="002F58BF">
      <w:pPr>
        <w:autoSpaceDE w:val="0"/>
        <w:autoSpaceDN w:val="0"/>
        <w:adjustRightInd w:val="0"/>
        <w:spacing w:line="240" w:lineRule="atLeast"/>
        <w:rPr>
          <w:rFonts w:ascii="Verdana" w:hAnsi="Verdana"/>
          <w:sz w:val="18"/>
          <w:szCs w:val="18"/>
        </w:rPr>
      </w:pPr>
    </w:p>
    <w:p w14:paraId="231F7A98" w14:textId="3966AD3D" w:rsidR="004667C1" w:rsidRDefault="00402FA8"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 xml:space="preserve">The </w:t>
      </w:r>
      <w:r w:rsidR="004667C1">
        <w:rPr>
          <w:rFonts w:ascii="Verdana" w:hAnsi="Verdana"/>
          <w:sz w:val="18"/>
          <w:szCs w:val="18"/>
        </w:rPr>
        <w:t xml:space="preserve">Bread is </w:t>
      </w:r>
      <w:r>
        <w:rPr>
          <w:rFonts w:ascii="Verdana" w:hAnsi="Verdana"/>
          <w:sz w:val="18"/>
          <w:szCs w:val="18"/>
        </w:rPr>
        <w:t>O</w:t>
      </w:r>
      <w:r w:rsidR="004667C1">
        <w:rPr>
          <w:rFonts w:ascii="Verdana" w:hAnsi="Verdana"/>
          <w:sz w:val="18"/>
          <w:szCs w:val="18"/>
        </w:rPr>
        <w:t xml:space="preserve">ne </w:t>
      </w:r>
      <w:r>
        <w:rPr>
          <w:rFonts w:ascii="Verdana" w:hAnsi="Verdana"/>
          <w:sz w:val="18"/>
          <w:szCs w:val="18"/>
        </w:rPr>
        <w:t>B</w:t>
      </w:r>
      <w:r w:rsidR="004667C1">
        <w:rPr>
          <w:rFonts w:ascii="Verdana" w:hAnsi="Verdana"/>
          <w:sz w:val="18"/>
          <w:szCs w:val="18"/>
        </w:rPr>
        <w:t>ody</w:t>
      </w:r>
      <w:r w:rsidR="00E761C5">
        <w:rPr>
          <w:rFonts w:ascii="Verdana" w:hAnsi="Verdana"/>
          <w:sz w:val="18"/>
          <w:szCs w:val="18"/>
        </w:rPr>
        <w:t xml:space="preserve"> (unleavened bread at the Lord’s Supper)</w:t>
      </w:r>
    </w:p>
    <w:p w14:paraId="40AA5E16" w14:textId="77777777" w:rsidR="004667C1" w:rsidRPr="00E955A8" w:rsidRDefault="004667C1" w:rsidP="00E955A8">
      <w:pPr>
        <w:autoSpaceDE w:val="0"/>
        <w:autoSpaceDN w:val="0"/>
        <w:adjustRightInd w:val="0"/>
        <w:rPr>
          <w:rFonts w:ascii="Verdana" w:hAnsi="Verdana"/>
          <w:sz w:val="12"/>
          <w:szCs w:val="12"/>
        </w:rPr>
      </w:pPr>
    </w:p>
    <w:p w14:paraId="3437C00E" w14:textId="07C9A05B" w:rsidR="00634115"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The </w:t>
      </w:r>
      <w:r w:rsidRPr="008337A6">
        <w:rPr>
          <w:rFonts w:ascii="Verdana" w:hAnsi="Verdana"/>
          <w:sz w:val="18"/>
          <w:szCs w:val="18"/>
          <w:highlight w:val="yellow"/>
        </w:rPr>
        <w:t>bread</w:t>
      </w:r>
      <w:r w:rsidRPr="00A47297">
        <w:rPr>
          <w:rFonts w:ascii="Verdana" w:hAnsi="Verdana"/>
          <w:sz w:val="18"/>
          <w:szCs w:val="18"/>
        </w:rPr>
        <w:t xml:space="preserve"> which </w:t>
      </w:r>
      <w:r w:rsidRPr="008337A6">
        <w:rPr>
          <w:rFonts w:ascii="Verdana" w:hAnsi="Verdana"/>
          <w:sz w:val="18"/>
          <w:szCs w:val="18"/>
          <w:highlight w:val="yellow"/>
        </w:rPr>
        <w:t>we break</w:t>
      </w:r>
      <w:r w:rsidRPr="00A47297">
        <w:rPr>
          <w:rFonts w:ascii="Verdana" w:hAnsi="Verdana"/>
          <w:sz w:val="18"/>
          <w:szCs w:val="18"/>
        </w:rPr>
        <w:t xml:space="preserve">, is it not the </w:t>
      </w:r>
      <w:r w:rsidRPr="008337A6">
        <w:rPr>
          <w:rFonts w:ascii="Verdana" w:hAnsi="Verdana"/>
          <w:sz w:val="18"/>
          <w:szCs w:val="18"/>
          <w:highlight w:val="yellow"/>
        </w:rPr>
        <w:t>communion of the body of Christ</w:t>
      </w:r>
      <w:r w:rsidRPr="00A47297">
        <w:rPr>
          <w:rFonts w:ascii="Verdana" w:hAnsi="Verdana"/>
          <w:sz w:val="18"/>
          <w:szCs w:val="18"/>
        </w:rPr>
        <w:t xml:space="preserve">?  </w:t>
      </w:r>
      <w:r w:rsidRPr="00A47297">
        <w:rPr>
          <w:rFonts w:ascii="Verdana" w:hAnsi="Verdana"/>
          <w:sz w:val="18"/>
          <w:szCs w:val="18"/>
          <w:vertAlign w:val="superscript"/>
        </w:rPr>
        <w:t>17</w:t>
      </w:r>
      <w:r w:rsidRPr="00A47297">
        <w:rPr>
          <w:rFonts w:ascii="Verdana" w:hAnsi="Verdana"/>
          <w:sz w:val="18"/>
          <w:szCs w:val="18"/>
        </w:rPr>
        <w:t xml:space="preserve"> For we [being] many are </w:t>
      </w:r>
      <w:r w:rsidRPr="00E657D1">
        <w:rPr>
          <w:rFonts w:ascii="Verdana" w:hAnsi="Verdana"/>
          <w:sz w:val="18"/>
          <w:szCs w:val="18"/>
          <w:highlight w:val="yellow"/>
        </w:rPr>
        <w:t>one</w:t>
      </w:r>
      <w:r w:rsidRPr="00E657D1">
        <w:rPr>
          <w:rFonts w:ascii="Verdana" w:hAnsi="Verdana"/>
          <w:sz w:val="18"/>
          <w:szCs w:val="18"/>
        </w:rPr>
        <w:t xml:space="preserve"> </w:t>
      </w:r>
      <w:r w:rsidRPr="00E657D1">
        <w:rPr>
          <w:rFonts w:ascii="Verdana" w:hAnsi="Verdana"/>
          <w:sz w:val="18"/>
          <w:szCs w:val="18"/>
          <w:highlight w:val="yellow"/>
        </w:rPr>
        <w:t>bread</w:t>
      </w:r>
      <w:r w:rsidRPr="00A47297">
        <w:rPr>
          <w:rFonts w:ascii="Verdana" w:hAnsi="Verdana"/>
          <w:sz w:val="18"/>
          <w:szCs w:val="18"/>
        </w:rPr>
        <w:t xml:space="preserve">, [and] </w:t>
      </w:r>
      <w:r w:rsidRPr="00E657D1">
        <w:rPr>
          <w:rFonts w:ascii="Verdana" w:hAnsi="Verdana"/>
          <w:sz w:val="18"/>
          <w:szCs w:val="18"/>
          <w:highlight w:val="yellow"/>
        </w:rPr>
        <w:t>one body</w:t>
      </w:r>
      <w:r w:rsidRPr="00A47297">
        <w:rPr>
          <w:rFonts w:ascii="Verdana" w:hAnsi="Verdana"/>
          <w:sz w:val="18"/>
          <w:szCs w:val="18"/>
        </w:rPr>
        <w:t xml:space="preserve">: for we are all partakers of that </w:t>
      </w:r>
      <w:r w:rsidRPr="00E657D1">
        <w:rPr>
          <w:rFonts w:ascii="Verdana" w:hAnsi="Verdana"/>
          <w:sz w:val="18"/>
          <w:szCs w:val="18"/>
          <w:highlight w:val="yellow"/>
        </w:rPr>
        <w:t>one bread</w:t>
      </w:r>
      <w:r w:rsidRPr="00A47297">
        <w:rPr>
          <w:rFonts w:ascii="Verdana" w:hAnsi="Verdana"/>
          <w:sz w:val="18"/>
          <w:szCs w:val="18"/>
        </w:rPr>
        <w:t xml:space="preserve">.  </w:t>
      </w:r>
      <w:r w:rsidR="00414943">
        <w:rPr>
          <w:rFonts w:ascii="Verdana" w:hAnsi="Verdana"/>
          <w:sz w:val="18"/>
          <w:szCs w:val="18"/>
        </w:rPr>
        <w:t xml:space="preserve"> </w:t>
      </w:r>
    </w:p>
    <w:p w14:paraId="115A90E6" w14:textId="2415BB23" w:rsidR="00634115" w:rsidRPr="00E955A8" w:rsidRDefault="00634115" w:rsidP="00E955A8">
      <w:pPr>
        <w:autoSpaceDE w:val="0"/>
        <w:autoSpaceDN w:val="0"/>
        <w:adjustRightInd w:val="0"/>
        <w:rPr>
          <w:rFonts w:ascii="Verdana" w:hAnsi="Verdana"/>
          <w:sz w:val="12"/>
          <w:szCs w:val="12"/>
        </w:rPr>
      </w:pPr>
    </w:p>
    <w:p w14:paraId="70B8F33F" w14:textId="7DD82E3F" w:rsidR="004667C1" w:rsidRPr="00402FA8" w:rsidRDefault="00E761C5" w:rsidP="002F58BF">
      <w:pPr>
        <w:autoSpaceDE w:val="0"/>
        <w:autoSpaceDN w:val="0"/>
        <w:adjustRightInd w:val="0"/>
        <w:spacing w:line="240" w:lineRule="atLeast"/>
        <w:rPr>
          <w:rFonts w:ascii="Verdana" w:hAnsi="Verdana"/>
          <w:color w:val="00B050"/>
          <w:sz w:val="18"/>
          <w:szCs w:val="18"/>
        </w:rPr>
      </w:pPr>
      <w:r w:rsidRPr="00402FA8">
        <w:rPr>
          <w:rFonts w:ascii="Verdana" w:hAnsi="Verdana"/>
          <w:color w:val="00B050"/>
          <w:sz w:val="18"/>
          <w:szCs w:val="18"/>
        </w:rPr>
        <w:t xml:space="preserve">Note:  </w:t>
      </w:r>
      <w:r w:rsidR="00414943">
        <w:rPr>
          <w:rFonts w:ascii="Verdana" w:hAnsi="Verdana"/>
          <w:color w:val="00B050"/>
          <w:sz w:val="18"/>
          <w:szCs w:val="18"/>
        </w:rPr>
        <w:t>Jesus g</w:t>
      </w:r>
      <w:r w:rsidR="00402FA8">
        <w:rPr>
          <w:rFonts w:ascii="Verdana" w:hAnsi="Verdana"/>
          <w:color w:val="00B050"/>
          <w:sz w:val="18"/>
          <w:szCs w:val="18"/>
        </w:rPr>
        <w:t xml:space="preserve">ave thanks with </w:t>
      </w:r>
      <w:r w:rsidR="00414943">
        <w:rPr>
          <w:rFonts w:ascii="Verdana" w:hAnsi="Verdana"/>
          <w:color w:val="00B050"/>
          <w:sz w:val="18"/>
          <w:szCs w:val="18"/>
        </w:rPr>
        <w:t xml:space="preserve">the </w:t>
      </w:r>
      <w:r w:rsidR="00402FA8">
        <w:rPr>
          <w:rFonts w:ascii="Verdana" w:hAnsi="Verdana"/>
          <w:color w:val="00B050"/>
          <w:sz w:val="18"/>
          <w:szCs w:val="18"/>
        </w:rPr>
        <w:t xml:space="preserve">bread in 1 Cor 11:23-24.  </w:t>
      </w:r>
      <w:r w:rsidRPr="00402FA8">
        <w:rPr>
          <w:rFonts w:ascii="Verdana" w:hAnsi="Verdana"/>
          <w:color w:val="00B050"/>
          <w:sz w:val="18"/>
          <w:szCs w:val="18"/>
        </w:rPr>
        <w:t>1 Cor 12:11-27 for one body with one Spirit.</w:t>
      </w:r>
    </w:p>
    <w:p w14:paraId="202A1357" w14:textId="77777777" w:rsidR="004667C1" w:rsidRDefault="004667C1" w:rsidP="002F58BF">
      <w:pPr>
        <w:autoSpaceDE w:val="0"/>
        <w:autoSpaceDN w:val="0"/>
        <w:adjustRightInd w:val="0"/>
        <w:spacing w:line="240" w:lineRule="atLeast"/>
        <w:rPr>
          <w:rFonts w:ascii="Verdana" w:hAnsi="Verdana"/>
          <w:sz w:val="18"/>
          <w:szCs w:val="18"/>
        </w:rPr>
      </w:pPr>
    </w:p>
    <w:p w14:paraId="4E1545BF" w14:textId="79A6132F" w:rsidR="004667C1" w:rsidRPr="00402FA8" w:rsidRDefault="00402FA8" w:rsidP="004667C1">
      <w:pPr>
        <w:autoSpaceDE w:val="0"/>
        <w:autoSpaceDN w:val="0"/>
        <w:adjustRightInd w:val="0"/>
        <w:spacing w:line="240" w:lineRule="atLeast"/>
        <w:jc w:val="center"/>
        <w:rPr>
          <w:rFonts w:ascii="Verdana" w:hAnsi="Verdana"/>
          <w:b/>
          <w:bCs/>
          <w:i/>
          <w:sz w:val="18"/>
          <w:szCs w:val="18"/>
        </w:rPr>
      </w:pPr>
      <w:r w:rsidRPr="00402FA8">
        <w:rPr>
          <w:rFonts w:ascii="Verdana" w:hAnsi="Verdana"/>
          <w:b/>
          <w:bCs/>
          <w:i/>
          <w:sz w:val="18"/>
          <w:szCs w:val="18"/>
        </w:rPr>
        <w:t>Idolatry is Mixing Truth and Error (Offering to God &amp; De</w:t>
      </w:r>
      <w:r w:rsidR="007F0D4D">
        <w:rPr>
          <w:rFonts w:ascii="Verdana" w:hAnsi="Verdana"/>
          <w:b/>
          <w:bCs/>
          <w:i/>
          <w:sz w:val="18"/>
          <w:szCs w:val="18"/>
        </w:rPr>
        <w:t>vils</w:t>
      </w:r>
      <w:r w:rsidRPr="00402FA8">
        <w:rPr>
          <w:rFonts w:ascii="Verdana" w:hAnsi="Verdana"/>
          <w:b/>
          <w:bCs/>
          <w:i/>
          <w:sz w:val="18"/>
          <w:szCs w:val="18"/>
        </w:rPr>
        <w:t xml:space="preserve"> - then and now)  10:18-</w:t>
      </w:r>
      <w:proofErr w:type="gramStart"/>
      <w:r w:rsidRPr="00402FA8">
        <w:rPr>
          <w:rFonts w:ascii="Verdana" w:hAnsi="Verdana"/>
          <w:b/>
          <w:bCs/>
          <w:i/>
          <w:sz w:val="18"/>
          <w:szCs w:val="18"/>
        </w:rPr>
        <w:t>22</w:t>
      </w:r>
      <w:proofErr w:type="gramEnd"/>
    </w:p>
    <w:p w14:paraId="1F05A1A4" w14:textId="77777777" w:rsidR="004667C1" w:rsidRPr="00E955A8" w:rsidRDefault="004667C1" w:rsidP="00E955A8">
      <w:pPr>
        <w:autoSpaceDE w:val="0"/>
        <w:autoSpaceDN w:val="0"/>
        <w:adjustRightInd w:val="0"/>
        <w:rPr>
          <w:rFonts w:ascii="Verdana" w:hAnsi="Verdana"/>
          <w:sz w:val="12"/>
          <w:szCs w:val="12"/>
        </w:rPr>
      </w:pPr>
    </w:p>
    <w:p w14:paraId="35B57DAD" w14:textId="77777777"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18</w:t>
      </w:r>
      <w:r w:rsidRPr="00A47297">
        <w:rPr>
          <w:rFonts w:ascii="Verdana" w:hAnsi="Verdana"/>
          <w:sz w:val="18"/>
          <w:szCs w:val="18"/>
        </w:rPr>
        <w:t xml:space="preserve"> Behold Israel after the flesh: are not </w:t>
      </w:r>
      <w:r w:rsidRPr="00414943">
        <w:rPr>
          <w:rFonts w:ascii="Verdana" w:hAnsi="Verdana"/>
          <w:sz w:val="18"/>
          <w:szCs w:val="18"/>
          <w:highlight w:val="yellow"/>
        </w:rPr>
        <w:t>they</w:t>
      </w:r>
      <w:r w:rsidRPr="00A47297">
        <w:rPr>
          <w:rFonts w:ascii="Verdana" w:hAnsi="Verdana"/>
          <w:sz w:val="18"/>
          <w:szCs w:val="18"/>
        </w:rPr>
        <w:t xml:space="preserve"> which eat of the sacrifices </w:t>
      </w:r>
      <w:r w:rsidRPr="00414943">
        <w:rPr>
          <w:rFonts w:ascii="Verdana" w:hAnsi="Verdana"/>
          <w:sz w:val="18"/>
          <w:szCs w:val="18"/>
          <w:highlight w:val="yellow"/>
        </w:rPr>
        <w:t>partakers</w:t>
      </w:r>
      <w:r w:rsidRPr="00A47297">
        <w:rPr>
          <w:rFonts w:ascii="Verdana" w:hAnsi="Verdana"/>
          <w:sz w:val="18"/>
          <w:szCs w:val="18"/>
        </w:rPr>
        <w:t xml:space="preserve"> of the altar?  </w:t>
      </w:r>
      <w:r w:rsidRPr="00A47297">
        <w:rPr>
          <w:rFonts w:ascii="Verdana" w:hAnsi="Verdana"/>
          <w:sz w:val="18"/>
          <w:szCs w:val="18"/>
          <w:vertAlign w:val="superscript"/>
        </w:rPr>
        <w:t>19</w:t>
      </w:r>
      <w:r w:rsidRPr="00A47297">
        <w:rPr>
          <w:rFonts w:ascii="Verdana" w:hAnsi="Verdana"/>
          <w:sz w:val="18"/>
          <w:szCs w:val="18"/>
        </w:rPr>
        <w:t xml:space="preserve"> What say I then? that the </w:t>
      </w:r>
      <w:r w:rsidRPr="004667C1">
        <w:rPr>
          <w:rFonts w:ascii="Verdana" w:hAnsi="Verdana"/>
          <w:sz w:val="18"/>
          <w:szCs w:val="18"/>
          <w:highlight w:val="yellow"/>
        </w:rPr>
        <w:t>idol</w:t>
      </w:r>
      <w:r w:rsidRPr="004667C1">
        <w:rPr>
          <w:rFonts w:ascii="Verdana" w:hAnsi="Verdana"/>
          <w:sz w:val="18"/>
          <w:szCs w:val="18"/>
        </w:rPr>
        <w:t xml:space="preserve"> </w:t>
      </w:r>
      <w:r w:rsidRPr="00A47297">
        <w:rPr>
          <w:rFonts w:ascii="Verdana" w:hAnsi="Verdana"/>
          <w:sz w:val="18"/>
          <w:szCs w:val="18"/>
        </w:rPr>
        <w:t>is anything, or that which is offered in sacrifice to</w:t>
      </w:r>
      <w:r w:rsidRPr="004667C1">
        <w:rPr>
          <w:rFonts w:ascii="Verdana" w:hAnsi="Verdana"/>
          <w:sz w:val="18"/>
          <w:szCs w:val="18"/>
        </w:rPr>
        <w:t xml:space="preserve"> </w:t>
      </w:r>
      <w:r w:rsidRPr="004667C1">
        <w:rPr>
          <w:rFonts w:ascii="Verdana" w:hAnsi="Verdana"/>
          <w:sz w:val="18"/>
          <w:szCs w:val="18"/>
          <w:highlight w:val="yellow"/>
        </w:rPr>
        <w:t>idols</w:t>
      </w:r>
      <w:r w:rsidRPr="004667C1">
        <w:rPr>
          <w:rFonts w:ascii="Verdana" w:hAnsi="Verdana"/>
          <w:sz w:val="18"/>
          <w:szCs w:val="18"/>
        </w:rPr>
        <w:t xml:space="preserve"> </w:t>
      </w:r>
      <w:r w:rsidRPr="00A47297">
        <w:rPr>
          <w:rFonts w:ascii="Verdana" w:hAnsi="Verdana"/>
          <w:sz w:val="18"/>
          <w:szCs w:val="18"/>
        </w:rPr>
        <w:t xml:space="preserve">is anything?  </w:t>
      </w:r>
    </w:p>
    <w:p w14:paraId="21C02EC6" w14:textId="3A2AD598" w:rsidR="004667C1" w:rsidRPr="00E955A8" w:rsidRDefault="004667C1" w:rsidP="00E955A8">
      <w:pPr>
        <w:autoSpaceDE w:val="0"/>
        <w:autoSpaceDN w:val="0"/>
        <w:adjustRightInd w:val="0"/>
        <w:rPr>
          <w:rFonts w:ascii="Verdana" w:hAnsi="Verdana"/>
          <w:sz w:val="12"/>
          <w:szCs w:val="12"/>
        </w:rPr>
      </w:pPr>
    </w:p>
    <w:p w14:paraId="1850EDC1" w14:textId="17E4EEF4" w:rsidR="00414943" w:rsidRDefault="00414943" w:rsidP="002F58BF">
      <w:pPr>
        <w:autoSpaceDE w:val="0"/>
        <w:autoSpaceDN w:val="0"/>
        <w:adjustRightInd w:val="0"/>
        <w:spacing w:line="240" w:lineRule="atLeast"/>
        <w:rPr>
          <w:rFonts w:ascii="Verdana" w:hAnsi="Verdana"/>
          <w:color w:val="00B050"/>
          <w:sz w:val="18"/>
          <w:szCs w:val="18"/>
        </w:rPr>
      </w:pPr>
      <w:r w:rsidRPr="00414943">
        <w:rPr>
          <w:rFonts w:ascii="Verdana" w:hAnsi="Verdana"/>
          <w:color w:val="00B050"/>
          <w:sz w:val="18"/>
          <w:szCs w:val="18"/>
        </w:rPr>
        <w:t xml:space="preserve">Note:  They </w:t>
      </w:r>
      <w:r>
        <w:rPr>
          <w:rFonts w:ascii="Verdana" w:hAnsi="Verdana"/>
          <w:color w:val="00B050"/>
          <w:sz w:val="18"/>
          <w:szCs w:val="18"/>
        </w:rPr>
        <w:t xml:space="preserve">are the priests who represented the people to God.  Today all saints are priests at the altar of the Lord’s Supper.  Partaker and fellowship in verse 20 are </w:t>
      </w:r>
      <w:proofErr w:type="spellStart"/>
      <w:r>
        <w:rPr>
          <w:rFonts w:ascii="Verdana" w:hAnsi="Verdana"/>
          <w:color w:val="00B050"/>
          <w:sz w:val="18"/>
          <w:szCs w:val="18"/>
        </w:rPr>
        <w:t>Koinonos</w:t>
      </w:r>
      <w:proofErr w:type="spellEnd"/>
      <w:r>
        <w:rPr>
          <w:rFonts w:ascii="Verdana" w:hAnsi="Verdana"/>
          <w:color w:val="00B050"/>
          <w:sz w:val="18"/>
          <w:szCs w:val="18"/>
        </w:rPr>
        <w:t xml:space="preserve"> in Greek (masculine noun).  </w:t>
      </w:r>
    </w:p>
    <w:p w14:paraId="62DAF619" w14:textId="77777777" w:rsidR="00414943" w:rsidRPr="00414943" w:rsidRDefault="00414943" w:rsidP="002F58BF">
      <w:pPr>
        <w:autoSpaceDE w:val="0"/>
        <w:autoSpaceDN w:val="0"/>
        <w:adjustRightInd w:val="0"/>
        <w:spacing w:line="240" w:lineRule="atLeast"/>
        <w:rPr>
          <w:rFonts w:ascii="Verdana" w:hAnsi="Verdana"/>
          <w:color w:val="00B050"/>
          <w:sz w:val="18"/>
          <w:szCs w:val="18"/>
        </w:rPr>
      </w:pPr>
    </w:p>
    <w:p w14:paraId="778087EF" w14:textId="0B39CAB8" w:rsidR="004667C1" w:rsidRDefault="004667C1"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Demons</w:t>
      </w:r>
    </w:p>
    <w:p w14:paraId="28DB2785" w14:textId="77777777" w:rsidR="004667C1" w:rsidRDefault="004667C1" w:rsidP="002F58BF">
      <w:pPr>
        <w:autoSpaceDE w:val="0"/>
        <w:autoSpaceDN w:val="0"/>
        <w:adjustRightInd w:val="0"/>
        <w:spacing w:line="240" w:lineRule="atLeast"/>
        <w:rPr>
          <w:rFonts w:ascii="Verdana" w:hAnsi="Verdana"/>
          <w:sz w:val="18"/>
          <w:szCs w:val="18"/>
        </w:rPr>
      </w:pPr>
    </w:p>
    <w:p w14:paraId="2A2B7BB1" w14:textId="0C58585D"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20</w:t>
      </w:r>
      <w:r w:rsidRPr="00A47297">
        <w:rPr>
          <w:rFonts w:ascii="Verdana" w:hAnsi="Verdana"/>
          <w:sz w:val="18"/>
          <w:szCs w:val="18"/>
        </w:rPr>
        <w:t xml:space="preserve"> But I [say], that the things which the </w:t>
      </w:r>
      <w:r w:rsidRPr="007C275D">
        <w:rPr>
          <w:rFonts w:ascii="Verdana" w:hAnsi="Verdana"/>
          <w:color w:val="FF0000"/>
          <w:sz w:val="18"/>
          <w:szCs w:val="18"/>
        </w:rPr>
        <w:t>Gentiles sacrifice, they sacrifice to demons, and not to God</w:t>
      </w:r>
      <w:r w:rsidRPr="00A47297">
        <w:rPr>
          <w:rFonts w:ascii="Verdana" w:hAnsi="Verdana"/>
          <w:sz w:val="18"/>
          <w:szCs w:val="18"/>
        </w:rPr>
        <w:t xml:space="preserve">: and I would not that ye should have fellowship with </w:t>
      </w:r>
      <w:r w:rsidR="00E955A8">
        <w:rPr>
          <w:rFonts w:ascii="Verdana" w:hAnsi="Verdana"/>
          <w:sz w:val="18"/>
          <w:szCs w:val="18"/>
        </w:rPr>
        <w:t>devils</w:t>
      </w:r>
      <w:r w:rsidRPr="00414943">
        <w:rPr>
          <w:rFonts w:ascii="Verdana" w:hAnsi="Verdana"/>
          <w:sz w:val="18"/>
          <w:szCs w:val="18"/>
        </w:rPr>
        <w:t xml:space="preserve">.  </w:t>
      </w:r>
      <w:r w:rsidRPr="00414943">
        <w:rPr>
          <w:rFonts w:ascii="Verdana" w:hAnsi="Verdana"/>
          <w:sz w:val="18"/>
          <w:szCs w:val="18"/>
          <w:vertAlign w:val="superscript"/>
        </w:rPr>
        <w:t>21</w:t>
      </w:r>
      <w:r w:rsidRPr="00414943">
        <w:rPr>
          <w:rFonts w:ascii="Verdana" w:hAnsi="Verdana"/>
          <w:sz w:val="18"/>
          <w:szCs w:val="18"/>
        </w:rPr>
        <w:t xml:space="preserve"> Ye </w:t>
      </w:r>
      <w:r w:rsidRPr="00414943">
        <w:rPr>
          <w:rFonts w:ascii="Verdana" w:hAnsi="Verdana"/>
          <w:sz w:val="18"/>
          <w:szCs w:val="18"/>
          <w:highlight w:val="yellow"/>
        </w:rPr>
        <w:t>cannot</w:t>
      </w:r>
      <w:r w:rsidRPr="00414943">
        <w:rPr>
          <w:rFonts w:ascii="Verdana" w:hAnsi="Verdana"/>
          <w:sz w:val="18"/>
          <w:szCs w:val="18"/>
        </w:rPr>
        <w:t xml:space="preserve"> drink the cup of the </w:t>
      </w:r>
      <w:r w:rsidRPr="00414943">
        <w:rPr>
          <w:rFonts w:ascii="Verdana" w:hAnsi="Verdana"/>
          <w:sz w:val="18"/>
          <w:szCs w:val="18"/>
          <w:highlight w:val="yellow"/>
        </w:rPr>
        <w:t>Lord</w:t>
      </w:r>
      <w:r w:rsidRPr="00414943">
        <w:rPr>
          <w:rFonts w:ascii="Verdana" w:hAnsi="Verdana"/>
          <w:sz w:val="18"/>
          <w:szCs w:val="18"/>
        </w:rPr>
        <w:t xml:space="preserve">, and the cup of </w:t>
      </w:r>
      <w:r w:rsidRPr="00414943">
        <w:rPr>
          <w:rFonts w:ascii="Verdana" w:hAnsi="Verdana"/>
          <w:sz w:val="18"/>
          <w:szCs w:val="18"/>
          <w:highlight w:val="yellow"/>
        </w:rPr>
        <w:t>de</w:t>
      </w:r>
      <w:r w:rsidR="00E955A8">
        <w:rPr>
          <w:rFonts w:ascii="Verdana" w:hAnsi="Verdana"/>
          <w:sz w:val="18"/>
          <w:szCs w:val="18"/>
          <w:highlight w:val="yellow"/>
        </w:rPr>
        <w:t>vils</w:t>
      </w:r>
      <w:r w:rsidRPr="00414943">
        <w:rPr>
          <w:rFonts w:ascii="Verdana" w:hAnsi="Verdana"/>
          <w:sz w:val="18"/>
          <w:szCs w:val="18"/>
        </w:rPr>
        <w:t xml:space="preserve">: ye </w:t>
      </w:r>
      <w:r w:rsidRPr="00414943">
        <w:rPr>
          <w:rFonts w:ascii="Verdana" w:hAnsi="Verdana"/>
          <w:sz w:val="18"/>
          <w:szCs w:val="18"/>
          <w:highlight w:val="yellow"/>
        </w:rPr>
        <w:t>cannot</w:t>
      </w:r>
      <w:r w:rsidRPr="00414943">
        <w:rPr>
          <w:rFonts w:ascii="Verdana" w:hAnsi="Verdana"/>
          <w:sz w:val="18"/>
          <w:szCs w:val="18"/>
        </w:rPr>
        <w:t xml:space="preserve"> be partakers of the </w:t>
      </w:r>
      <w:r w:rsidRPr="00414943">
        <w:rPr>
          <w:rFonts w:ascii="Verdana" w:hAnsi="Verdana"/>
          <w:sz w:val="18"/>
          <w:szCs w:val="18"/>
          <w:highlight w:val="yellow"/>
        </w:rPr>
        <w:t>Lord's</w:t>
      </w:r>
      <w:r w:rsidRPr="00414943">
        <w:rPr>
          <w:rFonts w:ascii="Verdana" w:hAnsi="Verdana"/>
          <w:sz w:val="18"/>
          <w:szCs w:val="18"/>
        </w:rPr>
        <w:t xml:space="preserve"> table, and of the table of </w:t>
      </w:r>
      <w:r w:rsidRPr="00414943">
        <w:rPr>
          <w:rFonts w:ascii="Verdana" w:hAnsi="Verdana"/>
          <w:sz w:val="18"/>
          <w:szCs w:val="18"/>
          <w:highlight w:val="yellow"/>
        </w:rPr>
        <w:t>de</w:t>
      </w:r>
      <w:r w:rsidR="00E955A8">
        <w:rPr>
          <w:rFonts w:ascii="Verdana" w:hAnsi="Verdana"/>
          <w:sz w:val="18"/>
          <w:szCs w:val="18"/>
          <w:highlight w:val="yellow"/>
        </w:rPr>
        <w:t>vils</w:t>
      </w:r>
      <w:r w:rsidRPr="00414943">
        <w:rPr>
          <w:rFonts w:ascii="Verdana" w:hAnsi="Verdana"/>
          <w:sz w:val="18"/>
          <w:szCs w:val="18"/>
        </w:rPr>
        <w:t>.</w:t>
      </w:r>
      <w:r w:rsidRPr="00A47297">
        <w:rPr>
          <w:rFonts w:ascii="Verdana" w:hAnsi="Verdana"/>
          <w:b/>
          <w:sz w:val="18"/>
          <w:szCs w:val="18"/>
        </w:rPr>
        <w:t xml:space="preserve"> </w:t>
      </w:r>
      <w:r w:rsidRPr="00A47297">
        <w:rPr>
          <w:rFonts w:ascii="Verdana" w:hAnsi="Verdana"/>
          <w:sz w:val="18"/>
          <w:szCs w:val="18"/>
        </w:rPr>
        <w:t xml:space="preserve"> </w:t>
      </w:r>
    </w:p>
    <w:p w14:paraId="4A64D754" w14:textId="7EC5010C" w:rsidR="004667C1" w:rsidRPr="00E955A8" w:rsidRDefault="004667C1" w:rsidP="00E955A8">
      <w:pPr>
        <w:autoSpaceDE w:val="0"/>
        <w:autoSpaceDN w:val="0"/>
        <w:adjustRightInd w:val="0"/>
        <w:rPr>
          <w:rFonts w:ascii="Verdana" w:hAnsi="Verdana"/>
          <w:sz w:val="12"/>
          <w:szCs w:val="12"/>
        </w:rPr>
      </w:pPr>
    </w:p>
    <w:p w14:paraId="11D4ED9E" w14:textId="77777777" w:rsidR="00E955A8" w:rsidRDefault="00414943" w:rsidP="002F58BF">
      <w:pPr>
        <w:autoSpaceDE w:val="0"/>
        <w:autoSpaceDN w:val="0"/>
        <w:adjustRightInd w:val="0"/>
        <w:spacing w:line="240" w:lineRule="atLeast"/>
        <w:rPr>
          <w:rFonts w:ascii="Verdana" w:hAnsi="Verdana"/>
          <w:color w:val="00B050"/>
          <w:sz w:val="18"/>
          <w:szCs w:val="18"/>
        </w:rPr>
      </w:pPr>
      <w:r w:rsidRPr="00414943">
        <w:rPr>
          <w:rFonts w:ascii="Verdana" w:hAnsi="Verdana"/>
          <w:color w:val="00B050"/>
          <w:sz w:val="18"/>
          <w:szCs w:val="18"/>
        </w:rPr>
        <w:t>Note:  Cup represents Christ’s blood and table represents Christ’s body</w:t>
      </w:r>
      <w:r w:rsidR="00E955A8">
        <w:rPr>
          <w:rFonts w:ascii="Verdana" w:hAnsi="Verdana"/>
          <w:color w:val="00B050"/>
          <w:sz w:val="18"/>
          <w:szCs w:val="18"/>
        </w:rPr>
        <w:t xml:space="preserve">.  As the Christ has disciples (Christians), so does the Devil (Satan) has disciples (devils).  Our father is God in heaven or the Devil on earth, John 8:44, 49.  </w:t>
      </w:r>
    </w:p>
    <w:p w14:paraId="0B14CA48" w14:textId="64692764" w:rsidR="004667C1" w:rsidRPr="007F0D4D" w:rsidRDefault="00E955A8" w:rsidP="002F58BF">
      <w:pPr>
        <w:autoSpaceDE w:val="0"/>
        <w:autoSpaceDN w:val="0"/>
        <w:adjustRightInd w:val="0"/>
        <w:spacing w:line="240" w:lineRule="atLeast"/>
        <w:rPr>
          <w:rFonts w:ascii="Verdana" w:hAnsi="Verdana"/>
          <w:color w:val="00B050"/>
          <w:sz w:val="20"/>
          <w:szCs w:val="20"/>
        </w:rPr>
      </w:pPr>
      <w:r w:rsidRPr="007F0D4D">
        <w:rPr>
          <w:rFonts w:ascii="Verdana" w:hAnsi="Verdana"/>
          <w:b/>
          <w:bCs/>
          <w:color w:val="00B050"/>
          <w:sz w:val="18"/>
          <w:szCs w:val="18"/>
        </w:rPr>
        <w:t xml:space="preserve"> </w:t>
      </w:r>
      <w:r w:rsidRPr="007F0D4D">
        <w:rPr>
          <w:rFonts w:ascii="Verdana" w:hAnsi="Verdana"/>
          <w:color w:val="00B050"/>
          <w:sz w:val="18"/>
          <w:szCs w:val="18"/>
        </w:rPr>
        <w:t>Wherefore come out from among them, and be ye separate, saith the Lord, and touch not the unclean [</w:t>
      </w:r>
      <w:r w:rsidRPr="007F0D4D">
        <w:rPr>
          <w:rFonts w:ascii="Verdana" w:hAnsi="Verdana"/>
          <w:i/>
          <w:iCs/>
          <w:color w:val="00B050"/>
          <w:sz w:val="18"/>
          <w:szCs w:val="18"/>
        </w:rPr>
        <w:t>thing</w:t>
      </w:r>
      <w:r w:rsidRPr="007F0D4D">
        <w:rPr>
          <w:rFonts w:ascii="Verdana" w:hAnsi="Verdana"/>
          <w:color w:val="00B050"/>
          <w:sz w:val="18"/>
          <w:szCs w:val="18"/>
        </w:rPr>
        <w:t xml:space="preserve">]; and I will receive you, </w:t>
      </w:r>
      <w:r w:rsidR="007F0D4D">
        <w:rPr>
          <w:rFonts w:ascii="Verdana" w:hAnsi="Verdana"/>
          <w:color w:val="00B050"/>
          <w:sz w:val="18"/>
          <w:szCs w:val="18"/>
        </w:rPr>
        <w:t>2 Cor 6:17.</w:t>
      </w:r>
    </w:p>
    <w:p w14:paraId="6BE74AA1" w14:textId="77777777" w:rsidR="004667C1" w:rsidRDefault="004667C1" w:rsidP="002F58BF">
      <w:pPr>
        <w:autoSpaceDE w:val="0"/>
        <w:autoSpaceDN w:val="0"/>
        <w:adjustRightInd w:val="0"/>
        <w:spacing w:line="240" w:lineRule="atLeast"/>
        <w:rPr>
          <w:rFonts w:ascii="Verdana" w:hAnsi="Verdana"/>
          <w:sz w:val="18"/>
          <w:szCs w:val="18"/>
        </w:rPr>
      </w:pPr>
    </w:p>
    <w:p w14:paraId="0069C204" w14:textId="4C32A00B" w:rsidR="004667C1" w:rsidRDefault="008F2E16"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Do Not T</w:t>
      </w:r>
      <w:r w:rsidR="004667C1">
        <w:rPr>
          <w:rFonts w:ascii="Verdana" w:hAnsi="Verdana"/>
          <w:sz w:val="18"/>
          <w:szCs w:val="18"/>
        </w:rPr>
        <w:t>empt the Lord</w:t>
      </w:r>
      <w:r>
        <w:rPr>
          <w:rFonts w:ascii="Verdana" w:hAnsi="Verdana"/>
          <w:sz w:val="18"/>
          <w:szCs w:val="18"/>
        </w:rPr>
        <w:t xml:space="preserve"> Jesus Christ</w:t>
      </w:r>
    </w:p>
    <w:p w14:paraId="0F1FF829" w14:textId="77777777" w:rsidR="004667C1" w:rsidRPr="00E955A8" w:rsidRDefault="004667C1" w:rsidP="00E955A8">
      <w:pPr>
        <w:autoSpaceDE w:val="0"/>
        <w:autoSpaceDN w:val="0"/>
        <w:adjustRightInd w:val="0"/>
        <w:rPr>
          <w:rFonts w:ascii="Verdana" w:hAnsi="Verdana"/>
          <w:sz w:val="12"/>
          <w:szCs w:val="12"/>
        </w:rPr>
      </w:pPr>
    </w:p>
    <w:p w14:paraId="30BC572D" w14:textId="68D5AD5F" w:rsidR="002F58BF"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22</w:t>
      </w:r>
      <w:r w:rsidRPr="00A47297">
        <w:rPr>
          <w:rFonts w:ascii="Verdana" w:hAnsi="Verdana"/>
          <w:sz w:val="18"/>
          <w:szCs w:val="18"/>
        </w:rPr>
        <w:t xml:space="preserve"> Do we provoke the Lord to jealousy? are we stronger than he? </w:t>
      </w:r>
    </w:p>
    <w:p w14:paraId="6869006F" w14:textId="1F4283E2" w:rsidR="00414943" w:rsidRPr="00E955A8" w:rsidRDefault="00414943" w:rsidP="00E955A8">
      <w:pPr>
        <w:autoSpaceDE w:val="0"/>
        <w:autoSpaceDN w:val="0"/>
        <w:adjustRightInd w:val="0"/>
        <w:rPr>
          <w:rFonts w:ascii="Verdana" w:hAnsi="Verdana"/>
          <w:sz w:val="12"/>
          <w:szCs w:val="12"/>
        </w:rPr>
      </w:pPr>
    </w:p>
    <w:p w14:paraId="56850ABF" w14:textId="79203ED8" w:rsidR="00414943" w:rsidRPr="00414943" w:rsidRDefault="00414943" w:rsidP="002F58BF">
      <w:pPr>
        <w:autoSpaceDE w:val="0"/>
        <w:autoSpaceDN w:val="0"/>
        <w:adjustRightInd w:val="0"/>
        <w:spacing w:line="240" w:lineRule="atLeast"/>
        <w:rPr>
          <w:rFonts w:ascii="Verdana" w:hAnsi="Verdana"/>
          <w:color w:val="00B050"/>
          <w:sz w:val="18"/>
          <w:szCs w:val="18"/>
        </w:rPr>
      </w:pPr>
      <w:r w:rsidRPr="00414943">
        <w:rPr>
          <w:rFonts w:ascii="Verdana" w:hAnsi="Verdana"/>
          <w:color w:val="00B050"/>
          <w:sz w:val="18"/>
          <w:szCs w:val="18"/>
        </w:rPr>
        <w:t xml:space="preserve">Note:  </w:t>
      </w:r>
      <w:r w:rsidR="008F2E16">
        <w:rPr>
          <w:rFonts w:ascii="Verdana" w:hAnsi="Verdana"/>
          <w:color w:val="00B050"/>
          <w:sz w:val="18"/>
          <w:szCs w:val="18"/>
        </w:rPr>
        <w:t xml:space="preserve">Only apostle Paul uses the word provoke, 3x in Romans 10-11 and here.  The Lord Jesus loves us and is jealous when we love idols.  </w:t>
      </w:r>
      <w:r w:rsidRPr="00414943">
        <w:rPr>
          <w:rFonts w:ascii="Verdana" w:hAnsi="Verdana"/>
          <w:color w:val="00B050"/>
          <w:sz w:val="18"/>
          <w:szCs w:val="18"/>
        </w:rPr>
        <w:t xml:space="preserve"> “no” we are not stronger than the Lord Jesus and must not tempt him.  </w:t>
      </w:r>
    </w:p>
    <w:p w14:paraId="55CA3B9C" w14:textId="4D32B231" w:rsidR="00414943" w:rsidRPr="00E955A8" w:rsidRDefault="00414943" w:rsidP="00E955A8">
      <w:pPr>
        <w:autoSpaceDE w:val="0"/>
        <w:autoSpaceDN w:val="0"/>
        <w:adjustRightInd w:val="0"/>
        <w:rPr>
          <w:rFonts w:ascii="Verdana" w:hAnsi="Verdana"/>
          <w:sz w:val="12"/>
          <w:szCs w:val="12"/>
        </w:rPr>
      </w:pPr>
      <w:r>
        <w:rPr>
          <w:rFonts w:ascii="Verdana" w:hAnsi="Verdana"/>
          <w:sz w:val="18"/>
          <w:szCs w:val="18"/>
        </w:rPr>
        <w:t xml:space="preserve"> </w:t>
      </w:r>
    </w:p>
    <w:p w14:paraId="2C3ED857" w14:textId="77777777" w:rsidR="008F2E16" w:rsidRDefault="008F2E16" w:rsidP="002F58BF">
      <w:pPr>
        <w:autoSpaceDE w:val="0"/>
        <w:autoSpaceDN w:val="0"/>
        <w:adjustRightInd w:val="0"/>
        <w:spacing w:line="240" w:lineRule="atLeast"/>
        <w:rPr>
          <w:rFonts w:ascii="Verdana" w:hAnsi="Verdana"/>
          <w:sz w:val="18"/>
          <w:szCs w:val="18"/>
        </w:rPr>
      </w:pPr>
      <w:r w:rsidRPr="008F2E16">
        <w:rPr>
          <w:rFonts w:ascii="Verdana" w:hAnsi="Verdana"/>
          <w:b/>
          <w:bCs/>
          <w:sz w:val="18"/>
          <w:szCs w:val="18"/>
          <w:u w:val="single"/>
        </w:rPr>
        <w:t>What is an idol today?</w:t>
      </w:r>
      <w:r>
        <w:rPr>
          <w:rFonts w:ascii="Verdana" w:hAnsi="Verdana"/>
          <w:sz w:val="18"/>
          <w:szCs w:val="18"/>
        </w:rPr>
        <w:t xml:space="preserve">  Things the unbeliever put before the one true God.  </w:t>
      </w:r>
    </w:p>
    <w:p w14:paraId="44323BFA" w14:textId="7EF1EE69" w:rsidR="008F2E16" w:rsidRDefault="008F2E16" w:rsidP="008A0845">
      <w:pPr>
        <w:pStyle w:val="ListParagraph"/>
        <w:numPr>
          <w:ilvl w:val="0"/>
          <w:numId w:val="1"/>
        </w:numPr>
        <w:autoSpaceDE w:val="0"/>
        <w:autoSpaceDN w:val="0"/>
        <w:adjustRightInd w:val="0"/>
        <w:spacing w:line="240" w:lineRule="atLeast"/>
        <w:rPr>
          <w:rFonts w:ascii="Verdana" w:hAnsi="Verdana"/>
          <w:sz w:val="18"/>
          <w:szCs w:val="18"/>
        </w:rPr>
      </w:pPr>
      <w:r w:rsidRPr="008A0845">
        <w:rPr>
          <w:rFonts w:ascii="Verdana" w:hAnsi="Verdana"/>
          <w:sz w:val="18"/>
          <w:szCs w:val="18"/>
        </w:rPr>
        <w:t xml:space="preserve">In the Old Testament it </w:t>
      </w:r>
      <w:r w:rsidR="00E955A8">
        <w:rPr>
          <w:rFonts w:ascii="Verdana" w:hAnsi="Verdana"/>
          <w:sz w:val="18"/>
          <w:szCs w:val="18"/>
        </w:rPr>
        <w:t xml:space="preserve">is with </w:t>
      </w:r>
      <w:r w:rsidRPr="008A0845">
        <w:rPr>
          <w:rFonts w:ascii="Verdana" w:hAnsi="Verdana"/>
          <w:sz w:val="18"/>
          <w:szCs w:val="18"/>
        </w:rPr>
        <w:t>physical idols or statues and images that broke the 1</w:t>
      </w:r>
      <w:r w:rsidRPr="008A0845">
        <w:rPr>
          <w:rFonts w:ascii="Verdana" w:hAnsi="Verdana"/>
          <w:sz w:val="18"/>
          <w:szCs w:val="18"/>
          <w:vertAlign w:val="superscript"/>
        </w:rPr>
        <w:t>st</w:t>
      </w:r>
      <w:r w:rsidRPr="008A0845">
        <w:rPr>
          <w:rFonts w:ascii="Verdana" w:hAnsi="Verdana"/>
          <w:sz w:val="18"/>
          <w:szCs w:val="18"/>
        </w:rPr>
        <w:t xml:space="preserve"> and 2</w:t>
      </w:r>
      <w:r w:rsidRPr="008A0845">
        <w:rPr>
          <w:rFonts w:ascii="Verdana" w:hAnsi="Verdana"/>
          <w:sz w:val="18"/>
          <w:szCs w:val="18"/>
          <w:vertAlign w:val="superscript"/>
        </w:rPr>
        <w:t>nd</w:t>
      </w:r>
      <w:r w:rsidRPr="008A0845">
        <w:rPr>
          <w:rFonts w:ascii="Verdana" w:hAnsi="Verdana"/>
          <w:sz w:val="18"/>
          <w:szCs w:val="18"/>
        </w:rPr>
        <w:t xml:space="preserve"> Commandments</w:t>
      </w:r>
      <w:r w:rsidR="00E955A8">
        <w:rPr>
          <w:rFonts w:ascii="Verdana" w:hAnsi="Verdana"/>
          <w:sz w:val="18"/>
          <w:szCs w:val="18"/>
        </w:rPr>
        <w:t xml:space="preserve">, </w:t>
      </w:r>
      <w:r w:rsidRPr="008A0845">
        <w:rPr>
          <w:rFonts w:ascii="Verdana" w:hAnsi="Verdana"/>
          <w:sz w:val="18"/>
          <w:szCs w:val="18"/>
        </w:rPr>
        <w:t xml:space="preserve">as </w:t>
      </w:r>
      <w:r w:rsidR="00E955A8">
        <w:rPr>
          <w:rFonts w:ascii="Verdana" w:hAnsi="Verdana"/>
          <w:sz w:val="18"/>
          <w:szCs w:val="18"/>
        </w:rPr>
        <w:t xml:space="preserve">other nations worshipped </w:t>
      </w:r>
      <w:r w:rsidRPr="008A0845">
        <w:rPr>
          <w:rFonts w:ascii="Verdana" w:hAnsi="Verdana"/>
          <w:sz w:val="18"/>
          <w:szCs w:val="18"/>
        </w:rPr>
        <w:t xml:space="preserve">other </w:t>
      </w:r>
      <w:r w:rsidR="00E955A8">
        <w:rPr>
          <w:rFonts w:ascii="Verdana" w:hAnsi="Verdana"/>
          <w:sz w:val="18"/>
          <w:szCs w:val="18"/>
        </w:rPr>
        <w:t>gods</w:t>
      </w:r>
      <w:r w:rsidRPr="008A0845">
        <w:rPr>
          <w:rFonts w:ascii="Verdana" w:hAnsi="Verdana"/>
          <w:sz w:val="18"/>
          <w:szCs w:val="18"/>
        </w:rPr>
        <w:t xml:space="preserve">. </w:t>
      </w:r>
    </w:p>
    <w:p w14:paraId="2CEAE6BB" w14:textId="2424C9ED" w:rsidR="008F2E16" w:rsidRDefault="008F2E16" w:rsidP="002F58BF">
      <w:pPr>
        <w:pStyle w:val="ListParagraph"/>
        <w:numPr>
          <w:ilvl w:val="0"/>
          <w:numId w:val="1"/>
        </w:numPr>
        <w:autoSpaceDE w:val="0"/>
        <w:autoSpaceDN w:val="0"/>
        <w:adjustRightInd w:val="0"/>
        <w:spacing w:line="240" w:lineRule="atLeast"/>
        <w:rPr>
          <w:rFonts w:ascii="Verdana" w:hAnsi="Verdana"/>
          <w:sz w:val="18"/>
          <w:szCs w:val="18"/>
        </w:rPr>
      </w:pPr>
      <w:r w:rsidRPr="008A0845">
        <w:rPr>
          <w:rFonts w:ascii="Verdana" w:hAnsi="Verdana"/>
          <w:sz w:val="18"/>
          <w:szCs w:val="18"/>
        </w:rPr>
        <w:t>Today an idol can be a religious thought system that may or may not have physical idols; especially since the Reformation in the 16</w:t>
      </w:r>
      <w:r w:rsidRPr="008A0845">
        <w:rPr>
          <w:rFonts w:ascii="Verdana" w:hAnsi="Verdana"/>
          <w:sz w:val="18"/>
          <w:szCs w:val="18"/>
          <w:vertAlign w:val="superscript"/>
        </w:rPr>
        <w:t>th</w:t>
      </w:r>
      <w:r w:rsidRPr="008A0845">
        <w:rPr>
          <w:rFonts w:ascii="Verdana" w:hAnsi="Verdana"/>
          <w:sz w:val="18"/>
          <w:szCs w:val="18"/>
        </w:rPr>
        <w:t xml:space="preserve"> century (Wycliff, </w:t>
      </w:r>
      <w:r w:rsidR="008A0845" w:rsidRPr="008A0845">
        <w:rPr>
          <w:rFonts w:ascii="Verdana" w:hAnsi="Verdana"/>
          <w:sz w:val="18"/>
          <w:szCs w:val="18"/>
        </w:rPr>
        <w:t>Luther, Erasmus, Tyndale, Knox, Calvin)</w:t>
      </w:r>
      <w:r w:rsidRPr="008A0845">
        <w:rPr>
          <w:rFonts w:ascii="Verdana" w:hAnsi="Verdana"/>
          <w:sz w:val="18"/>
          <w:szCs w:val="18"/>
        </w:rPr>
        <w:t xml:space="preserve">.  </w:t>
      </w:r>
    </w:p>
    <w:p w14:paraId="3387EC58" w14:textId="77777777" w:rsidR="007F0D4D" w:rsidRDefault="008A0845" w:rsidP="00567512">
      <w:pPr>
        <w:pStyle w:val="ListParagraph"/>
        <w:numPr>
          <w:ilvl w:val="0"/>
          <w:numId w:val="1"/>
        </w:numPr>
        <w:autoSpaceDE w:val="0"/>
        <w:autoSpaceDN w:val="0"/>
        <w:adjustRightInd w:val="0"/>
        <w:spacing w:line="240" w:lineRule="atLeast"/>
        <w:rPr>
          <w:rFonts w:ascii="Verdana" w:hAnsi="Verdana"/>
          <w:sz w:val="18"/>
          <w:szCs w:val="18"/>
        </w:rPr>
      </w:pPr>
      <w:r w:rsidRPr="008A0845">
        <w:rPr>
          <w:rFonts w:ascii="Verdana" w:hAnsi="Verdana"/>
          <w:sz w:val="18"/>
          <w:szCs w:val="18"/>
        </w:rPr>
        <w:t xml:space="preserve">At Fellowship Church </w:t>
      </w:r>
      <w:r w:rsidR="00E955A8">
        <w:rPr>
          <w:rFonts w:ascii="Verdana" w:hAnsi="Verdana"/>
          <w:sz w:val="18"/>
          <w:szCs w:val="18"/>
        </w:rPr>
        <w:t>or any local church or any individual Christian; i</w:t>
      </w:r>
      <w:r w:rsidRPr="008A0845">
        <w:rPr>
          <w:rFonts w:ascii="Verdana" w:hAnsi="Verdana"/>
          <w:sz w:val="18"/>
          <w:szCs w:val="18"/>
        </w:rPr>
        <w:t>t can be anything we put before or equal to the Lord Jesus Chris</w:t>
      </w:r>
      <w:r w:rsidR="007F0D4D">
        <w:rPr>
          <w:rFonts w:ascii="Verdana" w:hAnsi="Verdana"/>
          <w:sz w:val="18"/>
          <w:szCs w:val="18"/>
        </w:rPr>
        <w:t>t and our God with our</w:t>
      </w:r>
      <w:r w:rsidRPr="008A0845">
        <w:rPr>
          <w:rFonts w:ascii="Verdana" w:hAnsi="Verdana"/>
          <w:sz w:val="18"/>
          <w:szCs w:val="18"/>
        </w:rPr>
        <w:t xml:space="preserve"> time and desires.</w:t>
      </w:r>
      <w:r w:rsidR="00E955A8">
        <w:rPr>
          <w:rFonts w:ascii="Verdana" w:hAnsi="Verdana"/>
          <w:sz w:val="18"/>
          <w:szCs w:val="18"/>
        </w:rPr>
        <w:t xml:space="preserve">  This can be television, movies, social media, </w:t>
      </w:r>
      <w:r w:rsidR="007F0D4D">
        <w:rPr>
          <w:rFonts w:ascii="Verdana" w:hAnsi="Verdana"/>
          <w:sz w:val="18"/>
          <w:szCs w:val="18"/>
        </w:rPr>
        <w:t xml:space="preserve">music / work, school, church, </w:t>
      </w:r>
      <w:r w:rsidR="00E955A8">
        <w:rPr>
          <w:rFonts w:ascii="Verdana" w:hAnsi="Verdana"/>
          <w:sz w:val="18"/>
          <w:szCs w:val="18"/>
        </w:rPr>
        <w:t xml:space="preserve">sports, </w:t>
      </w:r>
      <w:r w:rsidR="007F0D4D">
        <w:rPr>
          <w:rFonts w:ascii="Verdana" w:hAnsi="Verdana"/>
          <w:sz w:val="18"/>
          <w:szCs w:val="18"/>
        </w:rPr>
        <w:t xml:space="preserve">hobbies, shopping, </w:t>
      </w:r>
      <w:r w:rsidR="00E955A8">
        <w:rPr>
          <w:rFonts w:ascii="Verdana" w:hAnsi="Verdana"/>
          <w:sz w:val="18"/>
          <w:szCs w:val="18"/>
        </w:rPr>
        <w:t>cars</w:t>
      </w:r>
      <w:r w:rsidR="007F0D4D">
        <w:rPr>
          <w:rFonts w:ascii="Verdana" w:hAnsi="Verdana"/>
          <w:sz w:val="18"/>
          <w:szCs w:val="18"/>
        </w:rPr>
        <w:t xml:space="preserve"> / self, family, friends, possessions, position.  </w:t>
      </w:r>
    </w:p>
    <w:p w14:paraId="7D6CFB5E" w14:textId="733AD846" w:rsidR="008F2E16" w:rsidRPr="008A0845" w:rsidRDefault="007F0D4D" w:rsidP="007F0D4D">
      <w:pPr>
        <w:pStyle w:val="ListParagraph"/>
        <w:autoSpaceDE w:val="0"/>
        <w:autoSpaceDN w:val="0"/>
        <w:adjustRightInd w:val="0"/>
        <w:spacing w:line="240" w:lineRule="atLeast"/>
        <w:rPr>
          <w:rFonts w:ascii="Verdana" w:hAnsi="Verdana"/>
          <w:sz w:val="18"/>
          <w:szCs w:val="18"/>
        </w:rPr>
      </w:pPr>
      <w:r>
        <w:rPr>
          <w:rFonts w:ascii="Verdana" w:hAnsi="Verdana"/>
          <w:sz w:val="18"/>
          <w:szCs w:val="18"/>
        </w:rPr>
        <w:t>A key passage to meditate on is Hebrews 10:24-25 in the context of Hebrews 10:19-39.</w:t>
      </w:r>
    </w:p>
    <w:p w14:paraId="72866DAE" w14:textId="77777777" w:rsidR="007F0D4D" w:rsidRDefault="00550F36" w:rsidP="008F2E16">
      <w:pPr>
        <w:pStyle w:val="NormalWeb"/>
        <w:spacing w:before="0" w:beforeAutospacing="0" w:after="0" w:afterAutospacing="0"/>
        <w:rPr>
          <w:rFonts w:ascii="Calibri" w:hAnsi="Calibri" w:cs="Calibri"/>
          <w:color w:val="000000"/>
          <w:sz w:val="20"/>
          <w:szCs w:val="20"/>
        </w:rPr>
      </w:pPr>
      <w:r w:rsidRPr="00550F36">
        <w:rPr>
          <w:rFonts w:ascii="Calibri" w:hAnsi="Calibri" w:cs="Calibri"/>
          <w:color w:val="000000"/>
          <w:sz w:val="20"/>
          <w:szCs w:val="20"/>
        </w:rPr>
        <w:t xml:space="preserve">The Ten Commandments as reproduced in the New Testament are as follows: </w:t>
      </w:r>
      <w:r w:rsidRPr="008F2E16">
        <w:rPr>
          <w:rFonts w:ascii="Calibri" w:hAnsi="Calibri" w:cs="Calibri"/>
          <w:color w:val="000000"/>
          <w:sz w:val="20"/>
          <w:szCs w:val="20"/>
          <w:highlight w:val="yellow"/>
        </w:rPr>
        <w:t xml:space="preserve">(1) </w:t>
      </w:r>
      <w:r w:rsidRPr="008F2E16">
        <w:rPr>
          <w:rFonts w:ascii="Calibri" w:hAnsi="Calibri" w:cs="Calibri"/>
          <w:b/>
          <w:bCs/>
          <w:color w:val="000000"/>
          <w:sz w:val="20"/>
          <w:szCs w:val="20"/>
          <w:highlight w:val="yellow"/>
        </w:rPr>
        <w:t>One God</w:t>
      </w:r>
      <w:r w:rsidRPr="008F2E16">
        <w:rPr>
          <w:rFonts w:ascii="Calibri" w:hAnsi="Calibri" w:cs="Calibri"/>
          <w:color w:val="000000"/>
          <w:sz w:val="20"/>
          <w:szCs w:val="20"/>
          <w:highlight w:val="yellow"/>
        </w:rPr>
        <w:t xml:space="preserve">. </w:t>
      </w:r>
      <w:hyperlink r:id="rId7" w:history="1">
        <w:r w:rsidRPr="008F2E16">
          <w:rPr>
            <w:rStyle w:val="Hyperlink"/>
            <w:rFonts w:ascii="Calibri" w:hAnsi="Calibri" w:cs="Calibri"/>
            <w:b/>
            <w:bCs/>
            <w:sz w:val="20"/>
            <w:szCs w:val="20"/>
            <w:highlight w:val="yellow"/>
          </w:rPr>
          <w:t>1Ti</w:t>
        </w:r>
        <w:r w:rsidRPr="008F2E16">
          <w:rPr>
            <w:rStyle w:val="Hyperlink"/>
            <w:rFonts w:ascii="Calibri" w:hAnsi="Calibri" w:cs="Calibri"/>
            <w:sz w:val="20"/>
            <w:szCs w:val="20"/>
            <w:highlight w:val="yellow"/>
          </w:rPr>
          <w:t xml:space="preserve"> 2:5</w:t>
        </w:r>
      </w:hyperlink>
      <w:r w:rsidRPr="008F2E16">
        <w:rPr>
          <w:rFonts w:ascii="Calibri" w:hAnsi="Calibri" w:cs="Calibri"/>
          <w:color w:val="000000"/>
          <w:sz w:val="20"/>
          <w:szCs w:val="20"/>
          <w:highlight w:val="yellow"/>
        </w:rPr>
        <w:t xml:space="preserve">; </w:t>
      </w:r>
      <w:hyperlink r:id="rId8" w:history="1">
        <w:r w:rsidRPr="008F2E16">
          <w:rPr>
            <w:rStyle w:val="Hyperlink"/>
            <w:rFonts w:ascii="Calibri" w:hAnsi="Calibri" w:cs="Calibri"/>
            <w:b/>
            <w:bCs/>
            <w:sz w:val="20"/>
            <w:szCs w:val="20"/>
            <w:highlight w:val="yellow"/>
          </w:rPr>
          <w:t>1Co</w:t>
        </w:r>
        <w:r w:rsidRPr="008F2E16">
          <w:rPr>
            <w:rStyle w:val="Hyperlink"/>
            <w:rFonts w:ascii="Calibri" w:hAnsi="Calibri" w:cs="Calibri"/>
            <w:sz w:val="20"/>
            <w:szCs w:val="20"/>
            <w:highlight w:val="yellow"/>
          </w:rPr>
          <w:t xml:space="preserve"> 8:4-6</w:t>
        </w:r>
      </w:hyperlink>
      <w:r w:rsidRPr="008F2E16">
        <w:rPr>
          <w:rFonts w:ascii="Calibri" w:hAnsi="Calibri" w:cs="Calibri"/>
          <w:color w:val="000000"/>
          <w:sz w:val="20"/>
          <w:szCs w:val="20"/>
          <w:highlight w:val="yellow"/>
        </w:rPr>
        <w:t>. (2)</w:t>
      </w:r>
      <w:r w:rsidRPr="00550F36">
        <w:rPr>
          <w:rFonts w:ascii="Calibri" w:hAnsi="Calibri" w:cs="Calibri"/>
          <w:color w:val="000000"/>
          <w:sz w:val="20"/>
          <w:szCs w:val="20"/>
        </w:rPr>
        <w:t xml:space="preserve"> </w:t>
      </w:r>
      <w:r w:rsidRPr="008F2E16">
        <w:rPr>
          <w:rFonts w:ascii="Calibri" w:hAnsi="Calibri" w:cs="Calibri"/>
          <w:b/>
          <w:bCs/>
          <w:color w:val="000000"/>
          <w:sz w:val="20"/>
          <w:szCs w:val="20"/>
          <w:highlight w:val="yellow"/>
        </w:rPr>
        <w:t>Idolatry</w:t>
      </w:r>
      <w:r w:rsidRPr="008F2E16">
        <w:rPr>
          <w:rFonts w:ascii="Calibri" w:hAnsi="Calibri" w:cs="Calibri"/>
          <w:color w:val="000000"/>
          <w:sz w:val="20"/>
          <w:szCs w:val="20"/>
          <w:highlight w:val="yellow"/>
        </w:rPr>
        <w:t xml:space="preserve">. </w:t>
      </w:r>
      <w:hyperlink r:id="rId9" w:history="1">
        <w:r w:rsidRPr="008F2E16">
          <w:rPr>
            <w:rStyle w:val="Hyperlink"/>
            <w:rFonts w:ascii="Calibri" w:hAnsi="Calibri" w:cs="Calibri"/>
            <w:b/>
            <w:bCs/>
            <w:sz w:val="20"/>
            <w:szCs w:val="20"/>
            <w:highlight w:val="yellow"/>
          </w:rPr>
          <w:t>1Co</w:t>
        </w:r>
        <w:r w:rsidRPr="008F2E16">
          <w:rPr>
            <w:rStyle w:val="Hyperlink"/>
            <w:rFonts w:ascii="Calibri" w:hAnsi="Calibri" w:cs="Calibri"/>
            <w:sz w:val="20"/>
            <w:szCs w:val="20"/>
            <w:highlight w:val="yellow"/>
          </w:rPr>
          <w:t xml:space="preserve"> 10:7</w:t>
        </w:r>
      </w:hyperlink>
      <w:r w:rsidRPr="008F2E16">
        <w:rPr>
          <w:rFonts w:ascii="Calibri" w:hAnsi="Calibri" w:cs="Calibri"/>
          <w:color w:val="000000"/>
          <w:sz w:val="20"/>
          <w:szCs w:val="20"/>
          <w:highlight w:val="yellow"/>
        </w:rPr>
        <w:t>,</w:t>
      </w:r>
      <w:hyperlink r:id="rId10" w:history="1">
        <w:r w:rsidRPr="008F2E16">
          <w:rPr>
            <w:rStyle w:val="kssversematchhighlight1"/>
            <w:rFonts w:ascii="Calibri" w:hAnsi="Calibri" w:cs="Calibri"/>
            <w:sz w:val="20"/>
            <w:szCs w:val="20"/>
            <w:highlight w:val="yellow"/>
            <w:u w:val="single"/>
          </w:rPr>
          <w:t>14</w:t>
        </w:r>
      </w:hyperlink>
      <w:r w:rsidRPr="008F2E16">
        <w:rPr>
          <w:rFonts w:ascii="Calibri" w:hAnsi="Calibri" w:cs="Calibri"/>
          <w:color w:val="000000"/>
          <w:sz w:val="20"/>
          <w:szCs w:val="20"/>
          <w:highlight w:val="yellow"/>
        </w:rPr>
        <w:t xml:space="preserve">; </w:t>
      </w:r>
      <w:hyperlink r:id="rId11" w:history="1">
        <w:r w:rsidRPr="008F2E16">
          <w:rPr>
            <w:rStyle w:val="Hyperlink"/>
            <w:rFonts w:ascii="Calibri" w:hAnsi="Calibri" w:cs="Calibri"/>
            <w:b/>
            <w:bCs/>
            <w:sz w:val="20"/>
            <w:szCs w:val="20"/>
            <w:highlight w:val="yellow"/>
          </w:rPr>
          <w:t>1Jo</w:t>
        </w:r>
        <w:r w:rsidRPr="008F2E16">
          <w:rPr>
            <w:rStyle w:val="Hyperlink"/>
            <w:rFonts w:ascii="Calibri" w:hAnsi="Calibri" w:cs="Calibri"/>
            <w:sz w:val="20"/>
            <w:szCs w:val="20"/>
            <w:highlight w:val="yellow"/>
          </w:rPr>
          <w:t xml:space="preserve"> 5:21</w:t>
        </w:r>
      </w:hyperlink>
      <w:r w:rsidRPr="008F2E16">
        <w:rPr>
          <w:rFonts w:ascii="Calibri" w:hAnsi="Calibri" w:cs="Calibri"/>
          <w:color w:val="000000"/>
          <w:sz w:val="20"/>
          <w:szCs w:val="20"/>
          <w:highlight w:val="yellow"/>
        </w:rPr>
        <w:t>.</w:t>
      </w:r>
      <w:r w:rsidRPr="00550F36">
        <w:rPr>
          <w:rFonts w:ascii="Calibri" w:hAnsi="Calibri" w:cs="Calibri"/>
          <w:color w:val="000000"/>
          <w:sz w:val="20"/>
          <w:szCs w:val="20"/>
        </w:rPr>
        <w:t xml:space="preserve"> (3) </w:t>
      </w:r>
      <w:r w:rsidRPr="00550F36">
        <w:rPr>
          <w:rFonts w:ascii="Calibri" w:hAnsi="Calibri" w:cs="Calibri"/>
          <w:b/>
          <w:bCs/>
          <w:color w:val="000000"/>
          <w:sz w:val="20"/>
          <w:szCs w:val="20"/>
        </w:rPr>
        <w:t>Profanity</w:t>
      </w:r>
      <w:r w:rsidRPr="00550F36">
        <w:rPr>
          <w:rFonts w:ascii="Calibri" w:hAnsi="Calibri" w:cs="Calibri"/>
          <w:color w:val="000000"/>
          <w:sz w:val="20"/>
          <w:szCs w:val="20"/>
        </w:rPr>
        <w:t xml:space="preserve">. </w:t>
      </w:r>
      <w:hyperlink r:id="rId12" w:history="1">
        <w:r w:rsidRPr="00550F36">
          <w:rPr>
            <w:rStyle w:val="Hyperlink"/>
            <w:rFonts w:ascii="Calibri" w:hAnsi="Calibri" w:cs="Calibri"/>
            <w:b/>
            <w:bCs/>
            <w:sz w:val="20"/>
            <w:szCs w:val="20"/>
          </w:rPr>
          <w:t>Col</w:t>
        </w:r>
        <w:r w:rsidRPr="00550F36">
          <w:rPr>
            <w:rStyle w:val="Hyperlink"/>
            <w:rFonts w:ascii="Calibri" w:hAnsi="Calibri" w:cs="Calibri"/>
            <w:sz w:val="20"/>
            <w:szCs w:val="20"/>
          </w:rPr>
          <w:t xml:space="preserve"> 3:8</w:t>
        </w:r>
      </w:hyperlink>
      <w:r w:rsidRPr="00550F36">
        <w:rPr>
          <w:rFonts w:ascii="Calibri" w:hAnsi="Calibri" w:cs="Calibri"/>
          <w:color w:val="000000"/>
          <w:sz w:val="20"/>
          <w:szCs w:val="20"/>
        </w:rPr>
        <w:t xml:space="preserve">; </w:t>
      </w:r>
      <w:hyperlink r:id="rId13" w:history="1">
        <w:r w:rsidRPr="00550F36">
          <w:rPr>
            <w:rStyle w:val="Hyperlink"/>
            <w:rFonts w:ascii="Calibri" w:hAnsi="Calibri" w:cs="Calibri"/>
            <w:b/>
            <w:bCs/>
            <w:sz w:val="20"/>
            <w:szCs w:val="20"/>
          </w:rPr>
          <w:t>Mt</w:t>
        </w:r>
        <w:r w:rsidRPr="00550F36">
          <w:rPr>
            <w:rStyle w:val="Hyperlink"/>
            <w:rFonts w:ascii="Calibri" w:hAnsi="Calibri" w:cs="Calibri"/>
            <w:sz w:val="20"/>
            <w:szCs w:val="20"/>
          </w:rPr>
          <w:t xml:space="preserve"> 6:9</w:t>
        </w:r>
      </w:hyperlink>
      <w:r w:rsidRPr="00550F36">
        <w:rPr>
          <w:rFonts w:ascii="Calibri" w:hAnsi="Calibri" w:cs="Calibri"/>
          <w:color w:val="000000"/>
          <w:sz w:val="20"/>
          <w:szCs w:val="20"/>
        </w:rPr>
        <w:t xml:space="preserve">. (4) </w:t>
      </w:r>
      <w:r w:rsidRPr="00550F36">
        <w:rPr>
          <w:rFonts w:ascii="Calibri" w:hAnsi="Calibri" w:cs="Calibri"/>
          <w:b/>
          <w:bCs/>
          <w:color w:val="000000"/>
          <w:sz w:val="20"/>
          <w:szCs w:val="20"/>
        </w:rPr>
        <w:t>Sabbath</w:t>
      </w:r>
      <w:r w:rsidRPr="00550F36">
        <w:rPr>
          <w:rFonts w:ascii="Calibri" w:hAnsi="Calibri" w:cs="Calibri"/>
          <w:color w:val="000000"/>
          <w:sz w:val="20"/>
          <w:szCs w:val="20"/>
        </w:rPr>
        <w:t xml:space="preserve">. They are warned against keeping it. </w:t>
      </w:r>
      <w:hyperlink r:id="rId14" w:history="1">
        <w:r w:rsidRPr="00550F36">
          <w:rPr>
            <w:rStyle w:val="Hyperlink"/>
            <w:rFonts w:ascii="Calibri" w:hAnsi="Calibri" w:cs="Calibri"/>
            <w:b/>
            <w:bCs/>
            <w:sz w:val="20"/>
            <w:szCs w:val="20"/>
          </w:rPr>
          <w:t>Ga</w:t>
        </w:r>
        <w:r w:rsidRPr="00550F36">
          <w:rPr>
            <w:rStyle w:val="Hyperlink"/>
            <w:rFonts w:ascii="Calibri" w:hAnsi="Calibri" w:cs="Calibri"/>
            <w:sz w:val="20"/>
            <w:szCs w:val="20"/>
          </w:rPr>
          <w:t xml:space="preserve"> 4:10-11</w:t>
        </w:r>
      </w:hyperlink>
      <w:r w:rsidRPr="00550F36">
        <w:rPr>
          <w:rFonts w:ascii="Calibri" w:hAnsi="Calibri" w:cs="Calibri"/>
          <w:color w:val="000000"/>
          <w:sz w:val="20"/>
          <w:szCs w:val="20"/>
        </w:rPr>
        <w:t xml:space="preserve">; </w:t>
      </w:r>
      <w:hyperlink r:id="rId15" w:history="1">
        <w:r w:rsidRPr="00550F36">
          <w:rPr>
            <w:rStyle w:val="Hyperlink"/>
            <w:rFonts w:ascii="Calibri" w:hAnsi="Calibri" w:cs="Calibri"/>
            <w:b/>
            <w:bCs/>
            <w:sz w:val="20"/>
            <w:szCs w:val="20"/>
          </w:rPr>
          <w:t>Col</w:t>
        </w:r>
        <w:r w:rsidRPr="00550F36">
          <w:rPr>
            <w:rStyle w:val="Hyperlink"/>
            <w:rFonts w:ascii="Calibri" w:hAnsi="Calibri" w:cs="Calibri"/>
            <w:sz w:val="20"/>
            <w:szCs w:val="20"/>
          </w:rPr>
          <w:t xml:space="preserve"> 2:16-17</w:t>
        </w:r>
      </w:hyperlink>
      <w:r w:rsidRPr="00550F36">
        <w:rPr>
          <w:rFonts w:ascii="Calibri" w:hAnsi="Calibri" w:cs="Calibri"/>
          <w:color w:val="000000"/>
          <w:sz w:val="20"/>
          <w:szCs w:val="20"/>
        </w:rPr>
        <w:t xml:space="preserve">. </w:t>
      </w:r>
    </w:p>
    <w:p w14:paraId="41369AEA" w14:textId="77777777" w:rsidR="007F0D4D" w:rsidRDefault="00550F36" w:rsidP="008F2E16">
      <w:pPr>
        <w:pStyle w:val="NormalWeb"/>
        <w:spacing w:before="0" w:beforeAutospacing="0" w:after="0" w:afterAutospacing="0"/>
        <w:rPr>
          <w:rFonts w:ascii="Calibri" w:hAnsi="Calibri" w:cs="Calibri"/>
          <w:color w:val="000000"/>
          <w:sz w:val="20"/>
          <w:szCs w:val="20"/>
        </w:rPr>
      </w:pPr>
      <w:r w:rsidRPr="00550F36">
        <w:rPr>
          <w:rFonts w:ascii="Calibri" w:hAnsi="Calibri" w:cs="Calibri"/>
          <w:color w:val="000000"/>
          <w:sz w:val="20"/>
          <w:szCs w:val="20"/>
        </w:rPr>
        <w:t xml:space="preserve">(5) </w:t>
      </w:r>
      <w:r w:rsidRPr="00550F36">
        <w:rPr>
          <w:rFonts w:ascii="Calibri" w:hAnsi="Calibri" w:cs="Calibri"/>
          <w:b/>
          <w:bCs/>
          <w:color w:val="000000"/>
          <w:sz w:val="20"/>
          <w:szCs w:val="20"/>
        </w:rPr>
        <w:t>Honor Parents</w:t>
      </w:r>
      <w:r w:rsidRPr="00550F36">
        <w:rPr>
          <w:rFonts w:ascii="Calibri" w:hAnsi="Calibri" w:cs="Calibri"/>
          <w:color w:val="000000"/>
          <w:sz w:val="20"/>
          <w:szCs w:val="20"/>
        </w:rPr>
        <w:t xml:space="preserve">. </w:t>
      </w:r>
      <w:hyperlink r:id="rId16" w:history="1">
        <w:r w:rsidRPr="00550F36">
          <w:rPr>
            <w:rStyle w:val="Hyperlink"/>
            <w:rFonts w:ascii="Calibri" w:hAnsi="Calibri" w:cs="Calibri"/>
            <w:b/>
            <w:bCs/>
            <w:sz w:val="20"/>
            <w:szCs w:val="20"/>
          </w:rPr>
          <w:t>Eph</w:t>
        </w:r>
        <w:r w:rsidRPr="00550F36">
          <w:rPr>
            <w:rStyle w:val="Hyperlink"/>
            <w:rFonts w:ascii="Calibri" w:hAnsi="Calibri" w:cs="Calibri"/>
            <w:sz w:val="20"/>
            <w:szCs w:val="20"/>
          </w:rPr>
          <w:t xml:space="preserve"> 6:2</w:t>
        </w:r>
      </w:hyperlink>
      <w:r w:rsidRPr="00550F36">
        <w:rPr>
          <w:rFonts w:ascii="Calibri" w:hAnsi="Calibri" w:cs="Calibri"/>
          <w:color w:val="000000"/>
          <w:sz w:val="20"/>
          <w:szCs w:val="20"/>
        </w:rPr>
        <w:t xml:space="preserve">. (6) </w:t>
      </w:r>
      <w:r w:rsidRPr="00550F36">
        <w:rPr>
          <w:rFonts w:ascii="Calibri" w:hAnsi="Calibri" w:cs="Calibri"/>
          <w:b/>
          <w:bCs/>
          <w:color w:val="000000"/>
          <w:sz w:val="20"/>
          <w:szCs w:val="20"/>
        </w:rPr>
        <w:t>Murder</w:t>
      </w:r>
      <w:r w:rsidRPr="00550F36">
        <w:rPr>
          <w:rFonts w:ascii="Calibri" w:hAnsi="Calibri" w:cs="Calibri"/>
          <w:color w:val="000000"/>
          <w:sz w:val="20"/>
          <w:szCs w:val="20"/>
        </w:rPr>
        <w:t xml:space="preserve">. </w:t>
      </w:r>
      <w:hyperlink r:id="rId17" w:history="1">
        <w:r w:rsidRPr="00550F36">
          <w:rPr>
            <w:rStyle w:val="Hyperlink"/>
            <w:rFonts w:ascii="Calibri" w:hAnsi="Calibri" w:cs="Calibri"/>
            <w:b/>
            <w:bCs/>
            <w:sz w:val="20"/>
            <w:szCs w:val="20"/>
          </w:rPr>
          <w:t>1Jo</w:t>
        </w:r>
        <w:r w:rsidRPr="00550F36">
          <w:rPr>
            <w:rStyle w:val="Hyperlink"/>
            <w:rFonts w:ascii="Calibri" w:hAnsi="Calibri" w:cs="Calibri"/>
            <w:sz w:val="20"/>
            <w:szCs w:val="20"/>
          </w:rPr>
          <w:t xml:space="preserve"> 3:14-15</w:t>
        </w:r>
      </w:hyperlink>
      <w:r w:rsidRPr="00550F36">
        <w:rPr>
          <w:rFonts w:ascii="Calibri" w:hAnsi="Calibri" w:cs="Calibri"/>
          <w:color w:val="000000"/>
          <w:sz w:val="20"/>
          <w:szCs w:val="20"/>
        </w:rPr>
        <w:t xml:space="preserve">. (7) </w:t>
      </w:r>
      <w:r w:rsidRPr="00550F36">
        <w:rPr>
          <w:rFonts w:ascii="Calibri" w:hAnsi="Calibri" w:cs="Calibri"/>
          <w:b/>
          <w:bCs/>
          <w:color w:val="000000"/>
          <w:sz w:val="20"/>
          <w:szCs w:val="20"/>
        </w:rPr>
        <w:t>Adultery</w:t>
      </w:r>
      <w:r w:rsidRPr="00550F36">
        <w:rPr>
          <w:rFonts w:ascii="Calibri" w:hAnsi="Calibri" w:cs="Calibri"/>
          <w:color w:val="000000"/>
          <w:sz w:val="20"/>
          <w:szCs w:val="20"/>
        </w:rPr>
        <w:t xml:space="preserve">. </w:t>
      </w:r>
      <w:hyperlink r:id="rId18" w:history="1">
        <w:r w:rsidRPr="00550F36">
          <w:rPr>
            <w:rStyle w:val="Hyperlink"/>
            <w:rFonts w:ascii="Calibri" w:hAnsi="Calibri" w:cs="Calibri"/>
            <w:b/>
            <w:bCs/>
            <w:sz w:val="20"/>
            <w:szCs w:val="20"/>
          </w:rPr>
          <w:t>Eph</w:t>
        </w:r>
        <w:r w:rsidRPr="00550F36">
          <w:rPr>
            <w:rStyle w:val="Hyperlink"/>
            <w:rFonts w:ascii="Calibri" w:hAnsi="Calibri" w:cs="Calibri"/>
            <w:sz w:val="20"/>
            <w:szCs w:val="20"/>
          </w:rPr>
          <w:t xml:space="preserve"> 5:3-5</w:t>
        </w:r>
      </w:hyperlink>
      <w:r w:rsidRPr="00550F36">
        <w:rPr>
          <w:rFonts w:ascii="Calibri" w:hAnsi="Calibri" w:cs="Calibri"/>
          <w:color w:val="000000"/>
          <w:sz w:val="20"/>
          <w:szCs w:val="20"/>
        </w:rPr>
        <w:t xml:space="preserve">; </w:t>
      </w:r>
      <w:hyperlink r:id="rId19" w:history="1">
        <w:r w:rsidRPr="00550F36">
          <w:rPr>
            <w:rStyle w:val="Hyperlink"/>
            <w:rFonts w:ascii="Calibri" w:hAnsi="Calibri" w:cs="Calibri"/>
            <w:b/>
            <w:bCs/>
            <w:sz w:val="20"/>
            <w:szCs w:val="20"/>
          </w:rPr>
          <w:t>Ga</w:t>
        </w:r>
        <w:r w:rsidRPr="00550F36">
          <w:rPr>
            <w:rStyle w:val="Hyperlink"/>
            <w:rFonts w:ascii="Calibri" w:hAnsi="Calibri" w:cs="Calibri"/>
            <w:sz w:val="20"/>
            <w:szCs w:val="20"/>
          </w:rPr>
          <w:t xml:space="preserve"> 5:19</w:t>
        </w:r>
      </w:hyperlink>
      <w:r w:rsidRPr="00550F36">
        <w:rPr>
          <w:rFonts w:ascii="Calibri" w:hAnsi="Calibri" w:cs="Calibri"/>
          <w:color w:val="000000"/>
          <w:sz w:val="20"/>
          <w:szCs w:val="20"/>
        </w:rPr>
        <w:t xml:space="preserve">. (8) </w:t>
      </w:r>
      <w:r w:rsidRPr="00550F36">
        <w:rPr>
          <w:rFonts w:ascii="Calibri" w:hAnsi="Calibri" w:cs="Calibri"/>
          <w:b/>
          <w:bCs/>
          <w:color w:val="000000"/>
          <w:sz w:val="20"/>
          <w:szCs w:val="20"/>
        </w:rPr>
        <w:t>Stealing</w:t>
      </w:r>
      <w:r w:rsidRPr="00550F36">
        <w:rPr>
          <w:rFonts w:ascii="Calibri" w:hAnsi="Calibri" w:cs="Calibri"/>
          <w:color w:val="000000"/>
          <w:sz w:val="20"/>
          <w:szCs w:val="20"/>
        </w:rPr>
        <w:t xml:space="preserve">. </w:t>
      </w:r>
      <w:hyperlink r:id="rId20" w:history="1">
        <w:r w:rsidRPr="00550F36">
          <w:rPr>
            <w:rStyle w:val="Hyperlink"/>
            <w:rFonts w:ascii="Calibri" w:hAnsi="Calibri" w:cs="Calibri"/>
            <w:b/>
            <w:bCs/>
            <w:sz w:val="20"/>
            <w:szCs w:val="20"/>
          </w:rPr>
          <w:t>Eph</w:t>
        </w:r>
        <w:r w:rsidRPr="00550F36">
          <w:rPr>
            <w:rStyle w:val="Hyperlink"/>
            <w:rFonts w:ascii="Calibri" w:hAnsi="Calibri" w:cs="Calibri"/>
            <w:sz w:val="20"/>
            <w:szCs w:val="20"/>
          </w:rPr>
          <w:t xml:space="preserve"> 4:28</w:t>
        </w:r>
      </w:hyperlink>
      <w:r w:rsidRPr="00550F36">
        <w:rPr>
          <w:rFonts w:ascii="Calibri" w:hAnsi="Calibri" w:cs="Calibri"/>
          <w:color w:val="000000"/>
          <w:sz w:val="20"/>
          <w:szCs w:val="20"/>
        </w:rPr>
        <w:t xml:space="preserve">. </w:t>
      </w:r>
    </w:p>
    <w:p w14:paraId="03D222C1" w14:textId="2A2AA632" w:rsidR="00550F36" w:rsidRPr="00550F36" w:rsidRDefault="00550F36" w:rsidP="008F2E16">
      <w:pPr>
        <w:pStyle w:val="NormalWeb"/>
        <w:spacing w:before="0" w:beforeAutospacing="0" w:after="0" w:afterAutospacing="0"/>
        <w:rPr>
          <w:rFonts w:ascii="Calibri" w:hAnsi="Calibri" w:cs="Calibri"/>
          <w:color w:val="000000"/>
          <w:sz w:val="20"/>
          <w:szCs w:val="20"/>
        </w:rPr>
      </w:pPr>
      <w:r w:rsidRPr="00550F36">
        <w:rPr>
          <w:rFonts w:ascii="Calibri" w:hAnsi="Calibri" w:cs="Calibri"/>
          <w:color w:val="000000"/>
          <w:sz w:val="20"/>
          <w:szCs w:val="20"/>
        </w:rPr>
        <w:t xml:space="preserve">(9) </w:t>
      </w:r>
      <w:r w:rsidRPr="00550F36">
        <w:rPr>
          <w:rFonts w:ascii="Calibri" w:hAnsi="Calibri" w:cs="Calibri"/>
          <w:b/>
          <w:bCs/>
          <w:color w:val="000000"/>
          <w:sz w:val="20"/>
          <w:szCs w:val="20"/>
        </w:rPr>
        <w:t>False Witness</w:t>
      </w:r>
      <w:r w:rsidRPr="00550F36">
        <w:rPr>
          <w:rFonts w:ascii="Calibri" w:hAnsi="Calibri" w:cs="Calibri"/>
          <w:color w:val="000000"/>
          <w:sz w:val="20"/>
          <w:szCs w:val="20"/>
        </w:rPr>
        <w:t xml:space="preserve">. </w:t>
      </w:r>
      <w:hyperlink r:id="rId21" w:history="1">
        <w:r w:rsidRPr="00550F36">
          <w:rPr>
            <w:rStyle w:val="Hyperlink"/>
            <w:rFonts w:ascii="Calibri" w:hAnsi="Calibri" w:cs="Calibri"/>
            <w:b/>
            <w:bCs/>
            <w:sz w:val="20"/>
            <w:szCs w:val="20"/>
          </w:rPr>
          <w:t>Eph</w:t>
        </w:r>
        <w:r w:rsidRPr="00550F36">
          <w:rPr>
            <w:rStyle w:val="Hyperlink"/>
            <w:rFonts w:ascii="Calibri" w:hAnsi="Calibri" w:cs="Calibri"/>
            <w:sz w:val="20"/>
            <w:szCs w:val="20"/>
          </w:rPr>
          <w:t xml:space="preserve"> 4:25</w:t>
        </w:r>
      </w:hyperlink>
      <w:r w:rsidRPr="00550F36">
        <w:rPr>
          <w:rFonts w:ascii="Calibri" w:hAnsi="Calibri" w:cs="Calibri"/>
          <w:color w:val="000000"/>
          <w:sz w:val="20"/>
          <w:szCs w:val="20"/>
        </w:rPr>
        <w:t xml:space="preserve">; </w:t>
      </w:r>
      <w:hyperlink r:id="rId22" w:history="1">
        <w:r w:rsidRPr="00550F36">
          <w:rPr>
            <w:rStyle w:val="Hyperlink"/>
            <w:rFonts w:ascii="Calibri" w:hAnsi="Calibri" w:cs="Calibri"/>
            <w:b/>
            <w:bCs/>
            <w:sz w:val="20"/>
            <w:szCs w:val="20"/>
          </w:rPr>
          <w:t>1Co</w:t>
        </w:r>
        <w:r w:rsidRPr="00550F36">
          <w:rPr>
            <w:rStyle w:val="Hyperlink"/>
            <w:rFonts w:ascii="Calibri" w:hAnsi="Calibri" w:cs="Calibri"/>
            <w:sz w:val="20"/>
            <w:szCs w:val="20"/>
          </w:rPr>
          <w:t xml:space="preserve"> 13:5</w:t>
        </w:r>
      </w:hyperlink>
      <w:r w:rsidRPr="00550F36">
        <w:rPr>
          <w:rFonts w:ascii="Calibri" w:hAnsi="Calibri" w:cs="Calibri"/>
          <w:color w:val="000000"/>
          <w:sz w:val="20"/>
          <w:szCs w:val="20"/>
        </w:rPr>
        <w:t xml:space="preserve">. (10) </w:t>
      </w:r>
      <w:r w:rsidRPr="00550F36">
        <w:rPr>
          <w:rFonts w:ascii="Calibri" w:hAnsi="Calibri" w:cs="Calibri"/>
          <w:b/>
          <w:bCs/>
          <w:color w:val="000000"/>
          <w:sz w:val="20"/>
          <w:szCs w:val="20"/>
        </w:rPr>
        <w:t>Covetousness</w:t>
      </w:r>
      <w:r w:rsidRPr="00550F36">
        <w:rPr>
          <w:rFonts w:ascii="Calibri" w:hAnsi="Calibri" w:cs="Calibri"/>
          <w:color w:val="000000"/>
          <w:sz w:val="20"/>
          <w:szCs w:val="20"/>
        </w:rPr>
        <w:t xml:space="preserve">. </w:t>
      </w:r>
      <w:hyperlink r:id="rId23" w:history="1">
        <w:r w:rsidRPr="00550F36">
          <w:rPr>
            <w:rStyle w:val="Hyperlink"/>
            <w:rFonts w:ascii="Calibri" w:hAnsi="Calibri" w:cs="Calibri"/>
            <w:b/>
            <w:bCs/>
            <w:sz w:val="20"/>
            <w:szCs w:val="20"/>
          </w:rPr>
          <w:t>Eph</w:t>
        </w:r>
        <w:r w:rsidRPr="00550F36">
          <w:rPr>
            <w:rStyle w:val="Hyperlink"/>
            <w:rFonts w:ascii="Calibri" w:hAnsi="Calibri" w:cs="Calibri"/>
            <w:sz w:val="20"/>
            <w:szCs w:val="20"/>
          </w:rPr>
          <w:t xml:space="preserve"> 5:3</w:t>
        </w:r>
      </w:hyperlink>
      <w:r w:rsidRPr="00550F36">
        <w:rPr>
          <w:rFonts w:ascii="Calibri" w:hAnsi="Calibri" w:cs="Calibri"/>
          <w:color w:val="000000"/>
          <w:sz w:val="20"/>
          <w:szCs w:val="20"/>
        </w:rPr>
        <w:t>.</w:t>
      </w:r>
    </w:p>
    <w:p w14:paraId="1B41F1D6" w14:textId="4BE74D46" w:rsidR="008D60E6" w:rsidRDefault="008D60E6" w:rsidP="002F58BF">
      <w:pPr>
        <w:autoSpaceDE w:val="0"/>
        <w:autoSpaceDN w:val="0"/>
        <w:adjustRightInd w:val="0"/>
        <w:spacing w:line="240" w:lineRule="atLeast"/>
        <w:rPr>
          <w:rFonts w:ascii="Verdana" w:hAnsi="Verdana"/>
          <w:sz w:val="18"/>
          <w:szCs w:val="18"/>
        </w:rPr>
      </w:pPr>
    </w:p>
    <w:p w14:paraId="2DD979E6" w14:textId="62148B9D" w:rsidR="002F58BF" w:rsidRPr="00A47297" w:rsidRDefault="00402FA8" w:rsidP="008A0845">
      <w:pPr>
        <w:autoSpaceDE w:val="0"/>
        <w:autoSpaceDN w:val="0"/>
        <w:adjustRightInd w:val="0"/>
        <w:spacing w:line="240" w:lineRule="atLeast"/>
        <w:rPr>
          <w:rFonts w:ascii="Verdana" w:hAnsi="Verdana"/>
          <w:i/>
          <w:sz w:val="18"/>
          <w:szCs w:val="18"/>
        </w:rPr>
      </w:pPr>
      <w:r>
        <w:rPr>
          <w:rFonts w:ascii="Verdana" w:hAnsi="Verdana"/>
          <w:i/>
          <w:sz w:val="18"/>
          <w:szCs w:val="18"/>
        </w:rPr>
        <w:t>Next Sunday Read-ahead:  1 Cor 10 23-33</w:t>
      </w:r>
      <w:r w:rsidR="008A0845">
        <w:rPr>
          <w:rFonts w:ascii="Verdana" w:hAnsi="Verdana"/>
          <w:i/>
          <w:sz w:val="18"/>
          <w:szCs w:val="18"/>
        </w:rPr>
        <w:t xml:space="preserve">  </w:t>
      </w:r>
      <w:r w:rsidR="00E66EEA">
        <w:rPr>
          <w:rFonts w:ascii="Verdana" w:hAnsi="Verdana"/>
          <w:i/>
          <w:sz w:val="18"/>
          <w:szCs w:val="18"/>
        </w:rPr>
        <w:t>Do not Tempt Another’s Conscience</w:t>
      </w:r>
    </w:p>
    <w:p w14:paraId="4329F03F" w14:textId="77777777" w:rsidR="008A0845" w:rsidRDefault="008A0845" w:rsidP="002F58BF">
      <w:pPr>
        <w:autoSpaceDE w:val="0"/>
        <w:autoSpaceDN w:val="0"/>
        <w:adjustRightInd w:val="0"/>
        <w:spacing w:line="240" w:lineRule="atLeast"/>
        <w:rPr>
          <w:rFonts w:ascii="Verdana" w:hAnsi="Verdana"/>
          <w:sz w:val="18"/>
          <w:szCs w:val="18"/>
        </w:rPr>
      </w:pPr>
    </w:p>
    <w:p w14:paraId="40607C27" w14:textId="0E328521"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(27) </w:t>
      </w:r>
      <w:r w:rsidRPr="00A47297">
        <w:rPr>
          <w:rFonts w:ascii="Verdana" w:hAnsi="Verdana"/>
          <w:sz w:val="18"/>
          <w:szCs w:val="18"/>
          <w:vertAlign w:val="superscript"/>
        </w:rPr>
        <w:t>23</w:t>
      </w:r>
      <w:r w:rsidRPr="00A47297">
        <w:rPr>
          <w:rFonts w:ascii="Verdana" w:hAnsi="Verdana"/>
          <w:sz w:val="18"/>
          <w:szCs w:val="18"/>
        </w:rPr>
        <w:t xml:space="preserve"> All things are lawful for me, but all things are not expedient: all things are lawful for me, but all things edify not.  </w:t>
      </w:r>
    </w:p>
    <w:p w14:paraId="02E1A0C8" w14:textId="2326EBC4" w:rsidR="004667C1" w:rsidRDefault="004667C1" w:rsidP="002F58BF">
      <w:pPr>
        <w:autoSpaceDE w:val="0"/>
        <w:autoSpaceDN w:val="0"/>
        <w:adjustRightInd w:val="0"/>
        <w:spacing w:line="240" w:lineRule="atLeast"/>
        <w:rPr>
          <w:rFonts w:ascii="Verdana" w:hAnsi="Verdana"/>
          <w:sz w:val="18"/>
          <w:szCs w:val="18"/>
        </w:rPr>
      </w:pPr>
    </w:p>
    <w:p w14:paraId="272F79A0" w14:textId="6359A42C" w:rsidR="004667C1" w:rsidRDefault="004667C1" w:rsidP="002F58BF">
      <w:pPr>
        <w:autoSpaceDE w:val="0"/>
        <w:autoSpaceDN w:val="0"/>
        <w:adjustRightInd w:val="0"/>
        <w:spacing w:line="240" w:lineRule="atLeast"/>
        <w:rPr>
          <w:rFonts w:ascii="Verdana" w:hAnsi="Verdana"/>
          <w:sz w:val="18"/>
          <w:szCs w:val="18"/>
        </w:rPr>
      </w:pPr>
    </w:p>
    <w:p w14:paraId="00FC1CE8" w14:textId="77777777" w:rsidR="004667C1" w:rsidRDefault="004667C1" w:rsidP="002F58BF">
      <w:pPr>
        <w:autoSpaceDE w:val="0"/>
        <w:autoSpaceDN w:val="0"/>
        <w:adjustRightInd w:val="0"/>
        <w:spacing w:line="240" w:lineRule="atLeast"/>
        <w:rPr>
          <w:rFonts w:ascii="Verdana" w:hAnsi="Verdana"/>
          <w:sz w:val="18"/>
          <w:szCs w:val="18"/>
        </w:rPr>
      </w:pPr>
    </w:p>
    <w:p w14:paraId="05444753" w14:textId="4DF66681" w:rsidR="004667C1" w:rsidRDefault="004667C1"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Conscience</w:t>
      </w:r>
    </w:p>
    <w:p w14:paraId="308E1E89" w14:textId="77777777" w:rsidR="004667C1" w:rsidRDefault="004667C1" w:rsidP="002F58BF">
      <w:pPr>
        <w:autoSpaceDE w:val="0"/>
        <w:autoSpaceDN w:val="0"/>
        <w:adjustRightInd w:val="0"/>
        <w:spacing w:line="240" w:lineRule="atLeast"/>
        <w:rPr>
          <w:rFonts w:ascii="Verdana" w:hAnsi="Verdana"/>
          <w:sz w:val="18"/>
          <w:szCs w:val="18"/>
        </w:rPr>
      </w:pPr>
    </w:p>
    <w:p w14:paraId="55F079AA" w14:textId="77777777"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24</w:t>
      </w:r>
      <w:r w:rsidRPr="00A47297">
        <w:rPr>
          <w:rFonts w:ascii="Verdana" w:hAnsi="Verdana"/>
          <w:sz w:val="18"/>
          <w:szCs w:val="18"/>
        </w:rPr>
        <w:t xml:space="preserve"> Let no man seek his own, but every man another's [wealth].  </w:t>
      </w:r>
      <w:r w:rsidRPr="00A47297">
        <w:rPr>
          <w:rFonts w:ascii="Verdana" w:hAnsi="Verdana"/>
          <w:sz w:val="18"/>
          <w:szCs w:val="18"/>
          <w:vertAlign w:val="superscript"/>
        </w:rPr>
        <w:t>25</w:t>
      </w:r>
      <w:r w:rsidRPr="00A47297">
        <w:rPr>
          <w:rFonts w:ascii="Verdana" w:hAnsi="Verdana"/>
          <w:sz w:val="18"/>
          <w:szCs w:val="18"/>
        </w:rPr>
        <w:t xml:space="preserve"> Whatsoever is sold in the shambles, [that] eat, asking no question for </w:t>
      </w:r>
      <w:r w:rsidRPr="003118DE">
        <w:rPr>
          <w:rFonts w:ascii="Verdana" w:hAnsi="Verdana"/>
          <w:sz w:val="18"/>
          <w:szCs w:val="18"/>
          <w:highlight w:val="yellow"/>
        </w:rPr>
        <w:t>conscience</w:t>
      </w:r>
      <w:r w:rsidRPr="00A47297">
        <w:rPr>
          <w:rFonts w:ascii="Verdana" w:hAnsi="Verdana"/>
          <w:sz w:val="18"/>
          <w:szCs w:val="18"/>
        </w:rPr>
        <w:t xml:space="preserve"> sake:  </w:t>
      </w:r>
      <w:r w:rsidRPr="00A47297">
        <w:rPr>
          <w:rFonts w:ascii="Verdana" w:hAnsi="Verdana"/>
          <w:sz w:val="18"/>
          <w:szCs w:val="18"/>
          <w:vertAlign w:val="superscript"/>
        </w:rPr>
        <w:t>26</w:t>
      </w:r>
      <w:r w:rsidRPr="00A47297">
        <w:rPr>
          <w:rFonts w:ascii="Verdana" w:hAnsi="Verdana"/>
          <w:sz w:val="18"/>
          <w:szCs w:val="18"/>
        </w:rPr>
        <w:t xml:space="preserve"> For the earth is the Lord's, and the fullness thereof</w:t>
      </w:r>
      <w:r w:rsidRPr="00C923C8">
        <w:rPr>
          <w:rFonts w:ascii="Verdana" w:hAnsi="Verdana"/>
          <w:sz w:val="18"/>
          <w:szCs w:val="18"/>
        </w:rPr>
        <w:t xml:space="preserve">.  </w:t>
      </w:r>
      <w:r w:rsidRPr="00C923C8">
        <w:rPr>
          <w:rFonts w:ascii="Verdana" w:hAnsi="Verdana"/>
          <w:sz w:val="18"/>
          <w:szCs w:val="18"/>
          <w:vertAlign w:val="superscript"/>
        </w:rPr>
        <w:t>27</w:t>
      </w:r>
      <w:r w:rsidRPr="00C923C8">
        <w:rPr>
          <w:rFonts w:ascii="Verdana" w:hAnsi="Verdana"/>
          <w:sz w:val="18"/>
          <w:szCs w:val="18"/>
        </w:rPr>
        <w:t xml:space="preserve"> If any of them that believe not bid you [to a feast], and ye be disposed to go; whatsoever is set before you, eat, asking no question for </w:t>
      </w:r>
      <w:r w:rsidRPr="003118DE">
        <w:rPr>
          <w:rFonts w:ascii="Verdana" w:hAnsi="Verdana"/>
          <w:sz w:val="18"/>
          <w:szCs w:val="18"/>
          <w:highlight w:val="yellow"/>
        </w:rPr>
        <w:t>conscience</w:t>
      </w:r>
      <w:r w:rsidRPr="00C923C8">
        <w:rPr>
          <w:rFonts w:ascii="Verdana" w:hAnsi="Verdana"/>
          <w:sz w:val="18"/>
          <w:szCs w:val="18"/>
        </w:rPr>
        <w:t xml:space="preserve"> sake.</w:t>
      </w:r>
      <w:r w:rsidRPr="00A47297">
        <w:rPr>
          <w:rFonts w:ascii="Verdana" w:hAnsi="Verdana"/>
          <w:b/>
          <w:sz w:val="18"/>
          <w:szCs w:val="18"/>
        </w:rPr>
        <w:t xml:space="preserve"> </w:t>
      </w:r>
      <w:r w:rsidRPr="00A47297">
        <w:rPr>
          <w:rFonts w:ascii="Verdana" w:hAnsi="Verdana"/>
          <w:sz w:val="18"/>
          <w:szCs w:val="18"/>
        </w:rPr>
        <w:t xml:space="preserve"> </w:t>
      </w:r>
    </w:p>
    <w:p w14:paraId="7579E53D" w14:textId="0953CF52" w:rsidR="004667C1" w:rsidRDefault="004667C1" w:rsidP="002F58BF">
      <w:pPr>
        <w:autoSpaceDE w:val="0"/>
        <w:autoSpaceDN w:val="0"/>
        <w:adjustRightInd w:val="0"/>
        <w:spacing w:line="240" w:lineRule="atLeast"/>
        <w:rPr>
          <w:rFonts w:ascii="Verdana" w:hAnsi="Verdana"/>
          <w:sz w:val="18"/>
          <w:szCs w:val="18"/>
        </w:rPr>
      </w:pPr>
    </w:p>
    <w:p w14:paraId="6F4523C0" w14:textId="4A7967F9" w:rsidR="004667C1" w:rsidRDefault="004667C1" w:rsidP="002F58BF">
      <w:pPr>
        <w:autoSpaceDE w:val="0"/>
        <w:autoSpaceDN w:val="0"/>
        <w:adjustRightInd w:val="0"/>
        <w:spacing w:line="240" w:lineRule="atLeast"/>
        <w:rPr>
          <w:rFonts w:ascii="Verdana" w:hAnsi="Verdana"/>
          <w:sz w:val="18"/>
          <w:szCs w:val="18"/>
        </w:rPr>
      </w:pPr>
    </w:p>
    <w:p w14:paraId="2E96929A" w14:textId="77777777" w:rsidR="004667C1" w:rsidRDefault="004667C1" w:rsidP="002F58BF">
      <w:pPr>
        <w:autoSpaceDE w:val="0"/>
        <w:autoSpaceDN w:val="0"/>
        <w:adjustRightInd w:val="0"/>
        <w:spacing w:line="240" w:lineRule="atLeast"/>
        <w:rPr>
          <w:rFonts w:ascii="Verdana" w:hAnsi="Verdana"/>
          <w:sz w:val="18"/>
          <w:szCs w:val="18"/>
        </w:rPr>
      </w:pPr>
    </w:p>
    <w:p w14:paraId="4FBF93EA" w14:textId="228CA99E" w:rsidR="004667C1" w:rsidRDefault="004667C1"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Conscience</w:t>
      </w:r>
    </w:p>
    <w:p w14:paraId="5514430B" w14:textId="77777777" w:rsidR="004667C1" w:rsidRDefault="004667C1" w:rsidP="002F58BF">
      <w:pPr>
        <w:autoSpaceDE w:val="0"/>
        <w:autoSpaceDN w:val="0"/>
        <w:adjustRightInd w:val="0"/>
        <w:spacing w:line="240" w:lineRule="atLeast"/>
        <w:rPr>
          <w:rFonts w:ascii="Verdana" w:hAnsi="Verdana"/>
          <w:sz w:val="18"/>
          <w:szCs w:val="18"/>
        </w:rPr>
      </w:pPr>
    </w:p>
    <w:p w14:paraId="55CFFFBB" w14:textId="77777777" w:rsidR="004667C1" w:rsidRDefault="002F58BF" w:rsidP="002F58BF">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28</w:t>
      </w:r>
      <w:r w:rsidRPr="00A47297">
        <w:rPr>
          <w:rFonts w:ascii="Verdana" w:hAnsi="Verdana"/>
          <w:sz w:val="18"/>
          <w:szCs w:val="18"/>
        </w:rPr>
        <w:t xml:space="preserve"> But if any man say to you, This is offered in sacrifice to idols, eat not for his sake that showed it, and for </w:t>
      </w:r>
      <w:r w:rsidRPr="003118DE">
        <w:rPr>
          <w:rFonts w:ascii="Verdana" w:hAnsi="Verdana"/>
          <w:sz w:val="18"/>
          <w:szCs w:val="18"/>
          <w:highlight w:val="yellow"/>
        </w:rPr>
        <w:t>conscience</w:t>
      </w:r>
      <w:r w:rsidRPr="00A47297">
        <w:rPr>
          <w:rFonts w:ascii="Verdana" w:hAnsi="Verdana"/>
          <w:sz w:val="18"/>
          <w:szCs w:val="18"/>
        </w:rPr>
        <w:t xml:space="preserve"> sake: for the earth is the Lord's, and the fullness thereof:  </w:t>
      </w:r>
      <w:r w:rsidRPr="00A47297">
        <w:rPr>
          <w:rFonts w:ascii="Verdana" w:hAnsi="Verdana"/>
          <w:sz w:val="18"/>
          <w:szCs w:val="18"/>
          <w:vertAlign w:val="superscript"/>
        </w:rPr>
        <w:t>29</w:t>
      </w:r>
      <w:r w:rsidRPr="00A47297">
        <w:rPr>
          <w:rFonts w:ascii="Verdana" w:hAnsi="Verdana"/>
          <w:sz w:val="18"/>
          <w:szCs w:val="18"/>
        </w:rPr>
        <w:t xml:space="preserve"> </w:t>
      </w:r>
      <w:r w:rsidRPr="00A10996">
        <w:rPr>
          <w:rFonts w:ascii="Verdana" w:hAnsi="Verdana"/>
          <w:sz w:val="18"/>
          <w:szCs w:val="18"/>
          <w:highlight w:val="yellow"/>
        </w:rPr>
        <w:t>Conscience</w:t>
      </w:r>
      <w:r w:rsidRPr="00A47297">
        <w:rPr>
          <w:rFonts w:ascii="Verdana" w:hAnsi="Verdana"/>
          <w:sz w:val="18"/>
          <w:szCs w:val="18"/>
        </w:rPr>
        <w:t xml:space="preserve">, I say, not your own, but of the other: for why is my liberty judged of another [man's] </w:t>
      </w:r>
      <w:r w:rsidRPr="00A10996">
        <w:rPr>
          <w:rFonts w:ascii="Verdana" w:hAnsi="Verdana"/>
          <w:sz w:val="18"/>
          <w:szCs w:val="18"/>
          <w:highlight w:val="yellow"/>
        </w:rPr>
        <w:t>conscience</w:t>
      </w:r>
      <w:r w:rsidRPr="00A47297">
        <w:rPr>
          <w:rFonts w:ascii="Verdana" w:hAnsi="Verdana"/>
          <w:sz w:val="18"/>
          <w:szCs w:val="18"/>
        </w:rPr>
        <w:t xml:space="preserve">?  </w:t>
      </w:r>
      <w:r w:rsidRPr="00A47297">
        <w:rPr>
          <w:rFonts w:ascii="Verdana" w:hAnsi="Verdana"/>
          <w:sz w:val="18"/>
          <w:szCs w:val="18"/>
          <w:vertAlign w:val="superscript"/>
        </w:rPr>
        <w:t>30</w:t>
      </w:r>
      <w:r w:rsidRPr="00A47297">
        <w:rPr>
          <w:rFonts w:ascii="Verdana" w:hAnsi="Verdana"/>
          <w:sz w:val="18"/>
          <w:szCs w:val="18"/>
        </w:rPr>
        <w:t xml:space="preserve"> For if I by grace be a partaker, why am I evil spoken of for that for which I give thanks?  </w:t>
      </w:r>
      <w:r w:rsidRPr="00A47297">
        <w:rPr>
          <w:rFonts w:ascii="Verdana" w:hAnsi="Verdana"/>
          <w:b/>
          <w:sz w:val="18"/>
          <w:szCs w:val="18"/>
          <w:vertAlign w:val="superscript"/>
        </w:rPr>
        <w:t>31</w:t>
      </w:r>
      <w:r w:rsidRPr="00A47297">
        <w:rPr>
          <w:rFonts w:ascii="Verdana" w:hAnsi="Verdana"/>
          <w:b/>
          <w:sz w:val="18"/>
          <w:szCs w:val="18"/>
        </w:rPr>
        <w:t xml:space="preserve"> Whether therefore ye eat, or drink, or whatsoever ye do, do all to the glory of God.</w:t>
      </w:r>
      <w:r w:rsidRPr="00A47297">
        <w:rPr>
          <w:rFonts w:ascii="Verdana" w:hAnsi="Verdana"/>
          <w:sz w:val="18"/>
          <w:szCs w:val="18"/>
        </w:rPr>
        <w:t xml:space="preserve">  </w:t>
      </w:r>
    </w:p>
    <w:p w14:paraId="3E16B06B" w14:textId="06B39BA9" w:rsidR="004667C1" w:rsidRDefault="004667C1" w:rsidP="002F58BF">
      <w:pPr>
        <w:autoSpaceDE w:val="0"/>
        <w:autoSpaceDN w:val="0"/>
        <w:adjustRightInd w:val="0"/>
        <w:spacing w:line="240" w:lineRule="atLeast"/>
        <w:rPr>
          <w:rFonts w:ascii="Verdana" w:hAnsi="Verdana"/>
          <w:sz w:val="18"/>
          <w:szCs w:val="18"/>
        </w:rPr>
      </w:pPr>
    </w:p>
    <w:p w14:paraId="33674709" w14:textId="1C1CF74B" w:rsidR="004667C1" w:rsidRDefault="004667C1" w:rsidP="002F58BF">
      <w:pPr>
        <w:autoSpaceDE w:val="0"/>
        <w:autoSpaceDN w:val="0"/>
        <w:adjustRightInd w:val="0"/>
        <w:spacing w:line="240" w:lineRule="atLeast"/>
        <w:rPr>
          <w:rFonts w:ascii="Verdana" w:hAnsi="Verdana"/>
          <w:sz w:val="18"/>
          <w:szCs w:val="18"/>
        </w:rPr>
      </w:pPr>
    </w:p>
    <w:p w14:paraId="1E47B59D" w14:textId="400F18CF" w:rsidR="004667C1" w:rsidRDefault="004667C1" w:rsidP="002F58BF">
      <w:pPr>
        <w:autoSpaceDE w:val="0"/>
        <w:autoSpaceDN w:val="0"/>
        <w:adjustRightInd w:val="0"/>
        <w:spacing w:line="240" w:lineRule="atLeast"/>
        <w:rPr>
          <w:rFonts w:ascii="Verdana" w:hAnsi="Verdana"/>
          <w:sz w:val="18"/>
          <w:szCs w:val="18"/>
        </w:rPr>
      </w:pPr>
    </w:p>
    <w:p w14:paraId="1E378FB3" w14:textId="77777777" w:rsidR="004667C1" w:rsidRDefault="004667C1" w:rsidP="002F58BF">
      <w:pPr>
        <w:autoSpaceDE w:val="0"/>
        <w:autoSpaceDN w:val="0"/>
        <w:adjustRightInd w:val="0"/>
        <w:spacing w:line="240" w:lineRule="atLeast"/>
        <w:rPr>
          <w:rFonts w:ascii="Verdana" w:hAnsi="Verdana"/>
          <w:sz w:val="18"/>
          <w:szCs w:val="18"/>
        </w:rPr>
      </w:pPr>
    </w:p>
    <w:p w14:paraId="0AB966E9" w14:textId="5E0526F0" w:rsidR="004667C1" w:rsidRDefault="004667C1" w:rsidP="004667C1">
      <w:pPr>
        <w:autoSpaceDE w:val="0"/>
        <w:autoSpaceDN w:val="0"/>
        <w:adjustRightInd w:val="0"/>
        <w:spacing w:line="240" w:lineRule="atLeast"/>
        <w:jc w:val="center"/>
        <w:rPr>
          <w:rFonts w:ascii="Verdana" w:hAnsi="Verdana"/>
          <w:sz w:val="18"/>
          <w:szCs w:val="18"/>
        </w:rPr>
      </w:pPr>
      <w:r>
        <w:rPr>
          <w:rFonts w:ascii="Verdana" w:hAnsi="Verdana"/>
          <w:sz w:val="18"/>
          <w:szCs w:val="18"/>
        </w:rPr>
        <w:t>No Offence</w:t>
      </w:r>
    </w:p>
    <w:p w14:paraId="71A59EF5" w14:textId="77777777" w:rsidR="004667C1" w:rsidRDefault="004667C1" w:rsidP="002F58BF">
      <w:pPr>
        <w:autoSpaceDE w:val="0"/>
        <w:autoSpaceDN w:val="0"/>
        <w:adjustRightInd w:val="0"/>
        <w:spacing w:line="240" w:lineRule="atLeast"/>
        <w:rPr>
          <w:rFonts w:ascii="Verdana" w:hAnsi="Verdana"/>
          <w:sz w:val="18"/>
          <w:szCs w:val="18"/>
        </w:rPr>
      </w:pPr>
    </w:p>
    <w:p w14:paraId="5436DB95" w14:textId="05ADA528" w:rsidR="002F58BF" w:rsidRPr="00A47297" w:rsidRDefault="002F58BF" w:rsidP="002F58BF">
      <w:pPr>
        <w:autoSpaceDE w:val="0"/>
        <w:autoSpaceDN w:val="0"/>
        <w:adjustRightInd w:val="0"/>
        <w:spacing w:line="240" w:lineRule="atLeast"/>
        <w:rPr>
          <w:rFonts w:ascii="Verdana" w:hAnsi="Verdana"/>
          <w:sz w:val="18"/>
          <w:szCs w:val="18"/>
        </w:rPr>
      </w:pPr>
      <w:r w:rsidRPr="00FB44AA">
        <w:rPr>
          <w:rFonts w:ascii="Verdana" w:hAnsi="Verdana"/>
          <w:sz w:val="18"/>
          <w:szCs w:val="18"/>
          <w:highlight w:val="yellow"/>
          <w:vertAlign w:val="superscript"/>
        </w:rPr>
        <w:t>32</w:t>
      </w:r>
      <w:r w:rsidRPr="00FB44AA">
        <w:rPr>
          <w:rFonts w:ascii="Verdana" w:hAnsi="Verdana"/>
          <w:sz w:val="18"/>
          <w:szCs w:val="18"/>
          <w:highlight w:val="yellow"/>
        </w:rPr>
        <w:t xml:space="preserve"> Give </w:t>
      </w:r>
      <w:proofErr w:type="gramStart"/>
      <w:r w:rsidRPr="00FB44AA">
        <w:rPr>
          <w:rFonts w:ascii="Verdana" w:hAnsi="Verdana"/>
          <w:sz w:val="18"/>
          <w:szCs w:val="18"/>
          <w:highlight w:val="yellow"/>
        </w:rPr>
        <w:t>none</w:t>
      </w:r>
      <w:proofErr w:type="gramEnd"/>
      <w:r w:rsidRPr="00FB44AA">
        <w:rPr>
          <w:rFonts w:ascii="Verdana" w:hAnsi="Verdana"/>
          <w:sz w:val="18"/>
          <w:szCs w:val="18"/>
          <w:highlight w:val="yellow"/>
        </w:rPr>
        <w:t xml:space="preserve"> offence,</w:t>
      </w:r>
      <w:r w:rsidRPr="00A47297">
        <w:rPr>
          <w:rFonts w:ascii="Verdana" w:hAnsi="Verdana"/>
          <w:sz w:val="18"/>
          <w:szCs w:val="18"/>
        </w:rPr>
        <w:t xml:space="preserve"> neither to the Jews, nor to the Gentiles, nor to the congregation of God:  </w:t>
      </w:r>
      <w:r w:rsidRPr="00A47297">
        <w:rPr>
          <w:rFonts w:ascii="Verdana" w:hAnsi="Verdana"/>
          <w:sz w:val="18"/>
          <w:szCs w:val="18"/>
          <w:vertAlign w:val="superscript"/>
        </w:rPr>
        <w:t>33</w:t>
      </w:r>
      <w:r w:rsidRPr="00A47297">
        <w:rPr>
          <w:rFonts w:ascii="Verdana" w:hAnsi="Verdana"/>
          <w:sz w:val="18"/>
          <w:szCs w:val="18"/>
        </w:rPr>
        <w:t xml:space="preserve"> Even as I please all [men] in all [things], not seeking my own profit, but the [profit] of many, that they may be saved. </w:t>
      </w:r>
    </w:p>
    <w:p w14:paraId="5792BA7F" w14:textId="77777777" w:rsidR="002F58BF" w:rsidRPr="00B83C3B" w:rsidRDefault="002F58BF" w:rsidP="002F58BF">
      <w:pPr>
        <w:autoSpaceDE w:val="0"/>
        <w:autoSpaceDN w:val="0"/>
        <w:adjustRightInd w:val="0"/>
        <w:rPr>
          <w:rFonts w:ascii="Verdana" w:hAnsi="Verdana"/>
          <w:b/>
          <w:bCs/>
          <w:sz w:val="12"/>
          <w:szCs w:val="12"/>
          <w:vertAlign w:val="superscript"/>
        </w:rPr>
      </w:pPr>
    </w:p>
    <w:p w14:paraId="33096C09" w14:textId="77777777" w:rsidR="002F58BF" w:rsidRPr="00A47297" w:rsidRDefault="002F58BF" w:rsidP="002F58BF">
      <w:pPr>
        <w:autoSpaceDE w:val="0"/>
        <w:autoSpaceDN w:val="0"/>
        <w:adjustRightInd w:val="0"/>
        <w:spacing w:line="240" w:lineRule="atLeast"/>
        <w:rPr>
          <w:rFonts w:ascii="Verdana" w:hAnsi="Verdana"/>
          <w:bCs/>
          <w:color w:val="00B050"/>
          <w:sz w:val="18"/>
          <w:szCs w:val="18"/>
        </w:rPr>
      </w:pPr>
      <w:r w:rsidRPr="00A47297">
        <w:rPr>
          <w:rFonts w:ascii="Verdana" w:hAnsi="Verdana"/>
          <w:bCs/>
          <w:color w:val="00B050"/>
          <w:sz w:val="18"/>
          <w:szCs w:val="18"/>
        </w:rPr>
        <w:t xml:space="preserve">1 – 23a : permitted by </w:t>
      </w:r>
      <w:proofErr w:type="gramStart"/>
      <w:r w:rsidRPr="00A47297">
        <w:rPr>
          <w:rFonts w:ascii="Verdana" w:hAnsi="Verdana"/>
          <w:bCs/>
          <w:color w:val="00B050"/>
          <w:sz w:val="18"/>
          <w:szCs w:val="18"/>
        </w:rPr>
        <w:t>scripture</w:t>
      </w:r>
      <w:proofErr w:type="gramEnd"/>
    </w:p>
    <w:p w14:paraId="0B825D34" w14:textId="77777777" w:rsidR="002F58BF" w:rsidRPr="00A47297" w:rsidRDefault="002F58BF" w:rsidP="002F58BF">
      <w:pPr>
        <w:autoSpaceDE w:val="0"/>
        <w:autoSpaceDN w:val="0"/>
        <w:adjustRightInd w:val="0"/>
        <w:spacing w:line="240" w:lineRule="atLeast"/>
        <w:rPr>
          <w:rFonts w:ascii="Verdana" w:hAnsi="Verdana"/>
          <w:bCs/>
          <w:color w:val="00B050"/>
          <w:sz w:val="18"/>
          <w:szCs w:val="18"/>
        </w:rPr>
      </w:pPr>
      <w:r w:rsidRPr="00A47297">
        <w:rPr>
          <w:rFonts w:ascii="Verdana" w:hAnsi="Verdana"/>
          <w:bCs/>
          <w:color w:val="00B050"/>
          <w:sz w:val="18"/>
          <w:szCs w:val="18"/>
        </w:rPr>
        <w:t>2 – 23b: beneficial for self</w:t>
      </w:r>
    </w:p>
    <w:p w14:paraId="233E55C1" w14:textId="77777777" w:rsidR="002F58BF" w:rsidRPr="00A47297" w:rsidRDefault="002F58BF" w:rsidP="002F58BF">
      <w:pPr>
        <w:autoSpaceDE w:val="0"/>
        <w:autoSpaceDN w:val="0"/>
        <w:adjustRightInd w:val="0"/>
        <w:spacing w:line="240" w:lineRule="atLeast"/>
        <w:rPr>
          <w:rFonts w:ascii="Verdana" w:hAnsi="Verdana"/>
          <w:bCs/>
          <w:color w:val="00B050"/>
          <w:sz w:val="18"/>
          <w:szCs w:val="18"/>
        </w:rPr>
      </w:pPr>
      <w:r w:rsidRPr="00A47297">
        <w:rPr>
          <w:rFonts w:ascii="Verdana" w:hAnsi="Verdana"/>
          <w:bCs/>
          <w:color w:val="00B050"/>
          <w:sz w:val="18"/>
          <w:szCs w:val="18"/>
        </w:rPr>
        <w:t>3 – 24-27: constructive for others</w:t>
      </w:r>
    </w:p>
    <w:p w14:paraId="296C99FE" w14:textId="77777777" w:rsidR="002F58BF" w:rsidRPr="00A47297" w:rsidRDefault="002F58BF" w:rsidP="002F58BF">
      <w:pPr>
        <w:autoSpaceDE w:val="0"/>
        <w:autoSpaceDN w:val="0"/>
        <w:adjustRightInd w:val="0"/>
        <w:spacing w:line="240" w:lineRule="atLeast"/>
        <w:rPr>
          <w:rFonts w:ascii="Verdana" w:hAnsi="Verdana"/>
          <w:bCs/>
          <w:color w:val="00B050"/>
          <w:sz w:val="18"/>
          <w:szCs w:val="18"/>
        </w:rPr>
      </w:pPr>
      <w:r w:rsidRPr="00A47297">
        <w:rPr>
          <w:rFonts w:ascii="Verdana" w:hAnsi="Verdana"/>
          <w:bCs/>
          <w:color w:val="00B050"/>
          <w:sz w:val="18"/>
          <w:szCs w:val="18"/>
        </w:rPr>
        <w:t>4 – 28-31:  brotherly love</w:t>
      </w:r>
    </w:p>
    <w:p w14:paraId="465C66B0" w14:textId="77777777" w:rsidR="002F58BF" w:rsidRDefault="002F58BF" w:rsidP="002F58BF">
      <w:pPr>
        <w:autoSpaceDE w:val="0"/>
        <w:autoSpaceDN w:val="0"/>
        <w:adjustRightInd w:val="0"/>
        <w:spacing w:line="240" w:lineRule="atLeast"/>
        <w:rPr>
          <w:rFonts w:ascii="Verdana" w:hAnsi="Verdana"/>
          <w:bCs/>
          <w:color w:val="00B050"/>
          <w:sz w:val="18"/>
          <w:szCs w:val="18"/>
        </w:rPr>
      </w:pPr>
      <w:r w:rsidRPr="00A47297">
        <w:rPr>
          <w:rFonts w:ascii="Verdana" w:hAnsi="Verdana"/>
          <w:bCs/>
          <w:color w:val="00B050"/>
          <w:sz w:val="18"/>
          <w:szCs w:val="18"/>
        </w:rPr>
        <w:t>5 – 32-33:  is it an issue?  from brother (spiritual or carnal)</w:t>
      </w:r>
    </w:p>
    <w:p w14:paraId="61DC375E" w14:textId="549078FA" w:rsidR="002F58BF" w:rsidRDefault="002F58BF" w:rsidP="002F58BF">
      <w:pPr>
        <w:autoSpaceDE w:val="0"/>
        <w:autoSpaceDN w:val="0"/>
        <w:adjustRightInd w:val="0"/>
        <w:rPr>
          <w:rFonts w:ascii="Verdana" w:hAnsi="Verdana"/>
          <w:b/>
          <w:bCs/>
          <w:color w:val="002060"/>
          <w:sz w:val="12"/>
          <w:szCs w:val="12"/>
          <w:vertAlign w:val="superscript"/>
        </w:rPr>
      </w:pPr>
    </w:p>
    <w:p w14:paraId="457DFC71" w14:textId="0D4A4AEE" w:rsidR="004667C1" w:rsidRDefault="004667C1" w:rsidP="002F58BF">
      <w:pPr>
        <w:autoSpaceDE w:val="0"/>
        <w:autoSpaceDN w:val="0"/>
        <w:adjustRightInd w:val="0"/>
        <w:rPr>
          <w:rFonts w:ascii="Verdana" w:hAnsi="Verdana"/>
          <w:b/>
          <w:bCs/>
          <w:color w:val="002060"/>
          <w:sz w:val="12"/>
          <w:szCs w:val="12"/>
          <w:vertAlign w:val="superscript"/>
        </w:rPr>
      </w:pPr>
    </w:p>
    <w:p w14:paraId="762931B3" w14:textId="77777777" w:rsidR="004667C1" w:rsidRPr="00B83C3B" w:rsidRDefault="004667C1" w:rsidP="002F58BF">
      <w:pPr>
        <w:autoSpaceDE w:val="0"/>
        <w:autoSpaceDN w:val="0"/>
        <w:adjustRightInd w:val="0"/>
        <w:rPr>
          <w:rFonts w:ascii="Verdana" w:hAnsi="Verdana"/>
          <w:b/>
          <w:bCs/>
          <w:color w:val="002060"/>
          <w:sz w:val="12"/>
          <w:szCs w:val="12"/>
          <w:vertAlign w:val="superscript"/>
        </w:rPr>
      </w:pPr>
    </w:p>
    <w:p w14:paraId="5844EB49" w14:textId="2669CAEE" w:rsidR="002F58BF" w:rsidRDefault="002F58BF" w:rsidP="002F58BF">
      <w:pPr>
        <w:autoSpaceDE w:val="0"/>
        <w:autoSpaceDN w:val="0"/>
        <w:adjustRightInd w:val="0"/>
        <w:spacing w:line="240" w:lineRule="atLeast"/>
        <w:rPr>
          <w:rFonts w:ascii="Verdana" w:hAnsi="Verdana"/>
          <w:sz w:val="18"/>
          <w:szCs w:val="18"/>
        </w:rPr>
      </w:pPr>
      <w:r w:rsidRPr="00A47297">
        <w:rPr>
          <w:rFonts w:ascii="Verdana" w:hAnsi="Verdana"/>
          <w:b/>
          <w:bCs/>
          <w:sz w:val="18"/>
          <w:szCs w:val="18"/>
          <w:vertAlign w:val="superscript"/>
        </w:rPr>
        <w:t>1</w:t>
      </w:r>
      <w:r w:rsidRPr="00A47297">
        <w:rPr>
          <w:rFonts w:ascii="Verdana" w:hAnsi="Verdana"/>
          <w:b/>
          <w:bCs/>
          <w:sz w:val="18"/>
          <w:szCs w:val="18"/>
        </w:rPr>
        <w:t xml:space="preserve"> </w:t>
      </w:r>
      <w:r w:rsidRPr="00A47297">
        <w:rPr>
          <w:rFonts w:ascii="Verdana" w:hAnsi="Verdana"/>
          <w:bCs/>
          <w:sz w:val="18"/>
          <w:szCs w:val="18"/>
          <w:vertAlign w:val="superscript"/>
        </w:rPr>
        <w:t>a</w:t>
      </w:r>
      <w:r w:rsidRPr="00A47297">
        <w:rPr>
          <w:rFonts w:ascii="Verdana" w:hAnsi="Verdana"/>
          <w:b/>
          <w:bCs/>
          <w:sz w:val="18"/>
          <w:szCs w:val="18"/>
        </w:rPr>
        <w:t xml:space="preserve"> Be ye imitators of me, even as I also [am] of Christ.</w:t>
      </w:r>
      <w:r w:rsidRPr="00A47297">
        <w:rPr>
          <w:rFonts w:ascii="Verdana" w:hAnsi="Verdana"/>
          <w:sz w:val="18"/>
          <w:szCs w:val="18"/>
        </w:rPr>
        <w:t xml:space="preserve">  </w:t>
      </w:r>
    </w:p>
    <w:p w14:paraId="439AC3D5" w14:textId="2564846F" w:rsidR="00C87974" w:rsidRDefault="00C87974" w:rsidP="002F58BF">
      <w:pPr>
        <w:autoSpaceDE w:val="0"/>
        <w:autoSpaceDN w:val="0"/>
        <w:adjustRightInd w:val="0"/>
        <w:spacing w:line="240" w:lineRule="atLeast"/>
        <w:rPr>
          <w:rFonts w:ascii="Verdana" w:hAnsi="Verdana"/>
          <w:sz w:val="18"/>
          <w:szCs w:val="18"/>
        </w:rPr>
      </w:pPr>
    </w:p>
    <w:p w14:paraId="1C395916" w14:textId="35BABDF8" w:rsidR="004667C1" w:rsidRDefault="004667C1" w:rsidP="002F58BF">
      <w:pPr>
        <w:autoSpaceDE w:val="0"/>
        <w:autoSpaceDN w:val="0"/>
        <w:adjustRightInd w:val="0"/>
        <w:spacing w:line="240" w:lineRule="atLeast"/>
        <w:rPr>
          <w:rFonts w:ascii="Verdana" w:hAnsi="Verdana"/>
          <w:sz w:val="18"/>
          <w:szCs w:val="18"/>
        </w:rPr>
      </w:pPr>
    </w:p>
    <w:p w14:paraId="5816A956" w14:textId="786B24B3" w:rsidR="004667C1" w:rsidRDefault="004667C1" w:rsidP="002F58BF">
      <w:pPr>
        <w:autoSpaceDE w:val="0"/>
        <w:autoSpaceDN w:val="0"/>
        <w:adjustRightInd w:val="0"/>
        <w:spacing w:line="240" w:lineRule="atLeast"/>
        <w:rPr>
          <w:rFonts w:ascii="Verdana" w:hAnsi="Verdana"/>
          <w:sz w:val="18"/>
          <w:szCs w:val="18"/>
        </w:rPr>
      </w:pPr>
    </w:p>
    <w:p w14:paraId="416BECC6" w14:textId="64674A9C" w:rsidR="004667C1" w:rsidRDefault="004667C1" w:rsidP="002F58BF">
      <w:pPr>
        <w:autoSpaceDE w:val="0"/>
        <w:autoSpaceDN w:val="0"/>
        <w:adjustRightInd w:val="0"/>
        <w:spacing w:line="240" w:lineRule="atLeast"/>
        <w:rPr>
          <w:rFonts w:ascii="Verdana" w:hAnsi="Verdana"/>
          <w:sz w:val="18"/>
          <w:szCs w:val="18"/>
        </w:rPr>
      </w:pPr>
    </w:p>
    <w:p w14:paraId="3D495B6B" w14:textId="4244F695" w:rsidR="004667C1" w:rsidRDefault="004667C1" w:rsidP="002F58BF">
      <w:pPr>
        <w:autoSpaceDE w:val="0"/>
        <w:autoSpaceDN w:val="0"/>
        <w:adjustRightInd w:val="0"/>
        <w:spacing w:line="240" w:lineRule="atLeast"/>
        <w:rPr>
          <w:rFonts w:ascii="Verdana" w:hAnsi="Verdana"/>
          <w:sz w:val="18"/>
          <w:szCs w:val="18"/>
        </w:rPr>
      </w:pPr>
    </w:p>
    <w:p w14:paraId="7466F29F" w14:textId="17AD4A64" w:rsidR="00C87974" w:rsidRDefault="00C87974" w:rsidP="002F58BF">
      <w:pPr>
        <w:autoSpaceDE w:val="0"/>
        <w:autoSpaceDN w:val="0"/>
        <w:adjustRightInd w:val="0"/>
        <w:spacing w:line="240" w:lineRule="atLeast"/>
        <w:rPr>
          <w:rFonts w:ascii="Verdana" w:hAnsi="Verdana"/>
          <w:sz w:val="18"/>
          <w:szCs w:val="18"/>
        </w:rPr>
      </w:pPr>
      <w:r>
        <w:rPr>
          <w:rFonts w:ascii="Verdana" w:hAnsi="Verdana"/>
          <w:sz w:val="18"/>
          <w:szCs w:val="18"/>
        </w:rPr>
        <w:t>Not – 19</w:t>
      </w:r>
      <w:r w:rsidR="00F46F89">
        <w:rPr>
          <w:rFonts w:ascii="Verdana" w:hAnsi="Verdana"/>
          <w:sz w:val="18"/>
          <w:szCs w:val="18"/>
        </w:rPr>
        <w:tab/>
      </w:r>
      <w:r w:rsidR="00F46F89">
        <w:rPr>
          <w:rFonts w:ascii="Verdana" w:hAnsi="Verdana"/>
          <w:sz w:val="18"/>
          <w:szCs w:val="18"/>
        </w:rPr>
        <w:tab/>
      </w:r>
      <w:r w:rsidR="00F46F89">
        <w:rPr>
          <w:rFonts w:ascii="Verdana" w:hAnsi="Verdana"/>
          <w:sz w:val="18"/>
          <w:szCs w:val="18"/>
        </w:rPr>
        <w:tab/>
      </w:r>
      <w:r w:rsidR="00F46F89" w:rsidRPr="00FB023F">
        <w:rPr>
          <w:rFonts w:ascii="Verdana" w:hAnsi="Verdana"/>
          <w:sz w:val="18"/>
          <w:szCs w:val="18"/>
          <w:highlight w:val="yellow"/>
        </w:rPr>
        <w:t xml:space="preserve">All </w:t>
      </w:r>
      <w:r w:rsidR="006641D4" w:rsidRPr="00FB023F">
        <w:rPr>
          <w:rFonts w:ascii="Verdana" w:hAnsi="Verdana"/>
          <w:sz w:val="18"/>
          <w:szCs w:val="18"/>
          <w:highlight w:val="yellow"/>
        </w:rPr>
        <w:t>–</w:t>
      </w:r>
      <w:r w:rsidR="00F46F89" w:rsidRPr="00FB023F">
        <w:rPr>
          <w:rFonts w:ascii="Verdana" w:hAnsi="Verdana"/>
          <w:sz w:val="18"/>
          <w:szCs w:val="18"/>
          <w:highlight w:val="yellow"/>
        </w:rPr>
        <w:t xml:space="preserve"> 16</w:t>
      </w:r>
      <w:r w:rsidR="006641D4">
        <w:rPr>
          <w:rFonts w:ascii="Verdana" w:hAnsi="Verdana"/>
          <w:sz w:val="18"/>
          <w:szCs w:val="18"/>
        </w:rPr>
        <w:tab/>
      </w:r>
      <w:r w:rsidR="006641D4">
        <w:rPr>
          <w:rFonts w:ascii="Verdana" w:hAnsi="Verdana"/>
          <w:sz w:val="18"/>
          <w:szCs w:val="18"/>
        </w:rPr>
        <w:tab/>
        <w:t xml:space="preserve">eat </w:t>
      </w:r>
      <w:r w:rsidR="00462629">
        <w:rPr>
          <w:rFonts w:ascii="Verdana" w:hAnsi="Verdana"/>
          <w:sz w:val="18"/>
          <w:szCs w:val="18"/>
        </w:rPr>
        <w:t>–</w:t>
      </w:r>
      <w:r w:rsidR="006641D4">
        <w:rPr>
          <w:rFonts w:ascii="Verdana" w:hAnsi="Verdana"/>
          <w:sz w:val="18"/>
          <w:szCs w:val="18"/>
        </w:rPr>
        <w:t xml:space="preserve"> </w:t>
      </w:r>
      <w:r w:rsidR="00CE4AE4">
        <w:rPr>
          <w:rFonts w:ascii="Verdana" w:hAnsi="Verdana"/>
          <w:sz w:val="18"/>
          <w:szCs w:val="18"/>
        </w:rPr>
        <w:t>7</w:t>
      </w:r>
      <w:r w:rsidR="00462629">
        <w:rPr>
          <w:rFonts w:ascii="Verdana" w:hAnsi="Verdana"/>
          <w:sz w:val="18"/>
          <w:szCs w:val="18"/>
        </w:rPr>
        <w:tab/>
      </w:r>
      <w:r w:rsidR="00462629">
        <w:rPr>
          <w:rFonts w:ascii="Verdana" w:hAnsi="Verdana"/>
          <w:sz w:val="18"/>
          <w:szCs w:val="18"/>
        </w:rPr>
        <w:tab/>
        <w:t>Idol – 5</w:t>
      </w:r>
      <w:r w:rsidR="00462629">
        <w:rPr>
          <w:rFonts w:ascii="Verdana" w:hAnsi="Verdana"/>
          <w:sz w:val="18"/>
          <w:szCs w:val="18"/>
        </w:rPr>
        <w:tab/>
      </w:r>
      <w:r w:rsidR="00462629">
        <w:rPr>
          <w:rFonts w:ascii="Verdana" w:hAnsi="Verdana"/>
          <w:sz w:val="18"/>
          <w:szCs w:val="18"/>
        </w:rPr>
        <w:tab/>
        <w:t xml:space="preserve">Conscience </w:t>
      </w:r>
      <w:r w:rsidR="00CC677C">
        <w:rPr>
          <w:rFonts w:ascii="Verdana" w:hAnsi="Verdana"/>
          <w:sz w:val="18"/>
          <w:szCs w:val="18"/>
        </w:rPr>
        <w:t>–</w:t>
      </w:r>
      <w:r w:rsidR="00CC677C">
        <w:rPr>
          <w:rFonts w:ascii="Verdana" w:hAnsi="Verdana"/>
          <w:sz w:val="18"/>
          <w:szCs w:val="18"/>
        </w:rPr>
        <w:tab/>
      </w:r>
      <w:r w:rsidR="00462629">
        <w:rPr>
          <w:rFonts w:ascii="Verdana" w:hAnsi="Verdana"/>
          <w:sz w:val="18"/>
          <w:szCs w:val="18"/>
        </w:rPr>
        <w:t xml:space="preserve"> 5</w:t>
      </w:r>
      <w:r w:rsidR="00CC677C">
        <w:rPr>
          <w:rFonts w:ascii="Verdana" w:hAnsi="Verdana"/>
          <w:sz w:val="18"/>
          <w:szCs w:val="18"/>
        </w:rPr>
        <w:tab/>
        <w:t>God - 5</w:t>
      </w:r>
    </w:p>
    <w:p w14:paraId="3BEA7C25" w14:textId="6FE9FAA7" w:rsidR="00C87974" w:rsidRDefault="00BD77CA" w:rsidP="002F58BF">
      <w:pPr>
        <w:autoSpaceDE w:val="0"/>
        <w:autoSpaceDN w:val="0"/>
        <w:adjustRightInd w:val="0"/>
        <w:spacing w:line="240" w:lineRule="atLeast"/>
        <w:rPr>
          <w:rFonts w:ascii="Verdana" w:hAnsi="Verdana"/>
          <w:sz w:val="18"/>
          <w:szCs w:val="18"/>
        </w:rPr>
      </w:pPr>
      <w:r>
        <w:rPr>
          <w:rFonts w:ascii="Verdana" w:hAnsi="Verdana"/>
          <w:sz w:val="18"/>
          <w:szCs w:val="18"/>
        </w:rPr>
        <w:t>No – 3</w:t>
      </w:r>
      <w:r w:rsidR="006641D4">
        <w:rPr>
          <w:rFonts w:ascii="Verdana" w:hAnsi="Verdana"/>
          <w:sz w:val="18"/>
          <w:szCs w:val="18"/>
        </w:rPr>
        <w:tab/>
      </w:r>
      <w:r w:rsidR="006641D4">
        <w:rPr>
          <w:rFonts w:ascii="Verdana" w:hAnsi="Verdana"/>
          <w:sz w:val="18"/>
          <w:szCs w:val="18"/>
        </w:rPr>
        <w:tab/>
      </w:r>
      <w:r w:rsidR="006641D4">
        <w:rPr>
          <w:rFonts w:ascii="Verdana" w:hAnsi="Verdana"/>
          <w:sz w:val="18"/>
          <w:szCs w:val="18"/>
        </w:rPr>
        <w:tab/>
      </w:r>
      <w:r w:rsidR="006641D4">
        <w:rPr>
          <w:rFonts w:ascii="Verdana" w:hAnsi="Verdana"/>
          <w:sz w:val="18"/>
          <w:szCs w:val="18"/>
        </w:rPr>
        <w:tab/>
        <w:t>Every – 1</w:t>
      </w:r>
      <w:r w:rsidR="006641D4">
        <w:rPr>
          <w:rFonts w:ascii="Verdana" w:hAnsi="Verdana"/>
          <w:sz w:val="18"/>
          <w:szCs w:val="18"/>
        </w:rPr>
        <w:tab/>
        <w:t xml:space="preserve">drink </w:t>
      </w:r>
      <w:r w:rsidR="00CC677C">
        <w:rPr>
          <w:rFonts w:ascii="Verdana" w:hAnsi="Verdana"/>
          <w:sz w:val="18"/>
          <w:szCs w:val="18"/>
        </w:rPr>
        <w:t>–</w:t>
      </w:r>
      <w:r w:rsidR="006641D4">
        <w:rPr>
          <w:rFonts w:ascii="Verdana" w:hAnsi="Verdana"/>
          <w:sz w:val="18"/>
          <w:szCs w:val="18"/>
        </w:rPr>
        <w:t xml:space="preserve"> </w:t>
      </w:r>
      <w:r w:rsidR="00537B41">
        <w:rPr>
          <w:rFonts w:ascii="Verdana" w:hAnsi="Verdana"/>
          <w:sz w:val="18"/>
          <w:szCs w:val="18"/>
        </w:rPr>
        <w:t>5</w:t>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t xml:space="preserve">Christ - </w:t>
      </w:r>
      <w:proofErr w:type="gramStart"/>
      <w:r w:rsidR="00CC677C">
        <w:rPr>
          <w:rFonts w:ascii="Verdana" w:hAnsi="Verdana"/>
          <w:sz w:val="18"/>
          <w:szCs w:val="18"/>
        </w:rPr>
        <w:t>5</w:t>
      </w:r>
      <w:proofErr w:type="gramEnd"/>
    </w:p>
    <w:p w14:paraId="469CD825" w14:textId="20BA355D" w:rsidR="00BD77CA" w:rsidRDefault="00BD77CA" w:rsidP="002F58BF">
      <w:pPr>
        <w:autoSpaceDE w:val="0"/>
        <w:autoSpaceDN w:val="0"/>
        <w:adjustRightInd w:val="0"/>
        <w:spacing w:line="240" w:lineRule="atLeast"/>
        <w:rPr>
          <w:rFonts w:ascii="Verdana" w:hAnsi="Verdana"/>
          <w:sz w:val="18"/>
          <w:szCs w:val="18"/>
        </w:rPr>
      </w:pPr>
      <w:r>
        <w:rPr>
          <w:rFonts w:ascii="Verdana" w:hAnsi="Verdana"/>
          <w:sz w:val="18"/>
          <w:szCs w:val="18"/>
        </w:rPr>
        <w:t>Nor –2</w:t>
      </w:r>
      <w:r w:rsidR="000843AE">
        <w:rPr>
          <w:rFonts w:ascii="Verdana" w:hAnsi="Verdana"/>
          <w:sz w:val="18"/>
          <w:szCs w:val="18"/>
        </w:rPr>
        <w:tab/>
      </w:r>
      <w:r w:rsidR="000843AE">
        <w:rPr>
          <w:rFonts w:ascii="Verdana" w:hAnsi="Verdana"/>
          <w:sz w:val="18"/>
          <w:szCs w:val="18"/>
        </w:rPr>
        <w:tab/>
      </w:r>
      <w:r w:rsidR="000843AE">
        <w:rPr>
          <w:rFonts w:ascii="Verdana" w:hAnsi="Verdana"/>
          <w:sz w:val="18"/>
          <w:szCs w:val="18"/>
        </w:rPr>
        <w:tab/>
      </w:r>
      <w:r w:rsidR="000843AE">
        <w:rPr>
          <w:rFonts w:ascii="Verdana" w:hAnsi="Verdana"/>
          <w:sz w:val="18"/>
          <w:szCs w:val="18"/>
        </w:rPr>
        <w:tab/>
        <w:t xml:space="preserve">One </w:t>
      </w:r>
      <w:r w:rsidR="00CC677C">
        <w:rPr>
          <w:rFonts w:ascii="Verdana" w:hAnsi="Verdana"/>
          <w:sz w:val="18"/>
          <w:szCs w:val="18"/>
        </w:rPr>
        <w:t>–</w:t>
      </w:r>
      <w:r w:rsidR="000843AE">
        <w:rPr>
          <w:rFonts w:ascii="Verdana" w:hAnsi="Verdana"/>
          <w:sz w:val="18"/>
          <w:szCs w:val="18"/>
        </w:rPr>
        <w:t xml:space="preserve"> 4</w:t>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r>
      <w:r w:rsidR="00CC677C">
        <w:rPr>
          <w:rFonts w:ascii="Verdana" w:hAnsi="Verdana"/>
          <w:sz w:val="18"/>
          <w:szCs w:val="18"/>
        </w:rPr>
        <w:tab/>
        <w:t xml:space="preserve">Spirit - </w:t>
      </w:r>
      <w:r w:rsidR="005A5033">
        <w:rPr>
          <w:rFonts w:ascii="Verdana" w:hAnsi="Verdana"/>
          <w:sz w:val="18"/>
          <w:szCs w:val="18"/>
        </w:rPr>
        <w:t>0</w:t>
      </w:r>
    </w:p>
    <w:p w14:paraId="746C61EB" w14:textId="48E1FD2B" w:rsidR="00BD77CA" w:rsidRDefault="00BD77CA" w:rsidP="002F58BF">
      <w:pPr>
        <w:autoSpaceDE w:val="0"/>
        <w:autoSpaceDN w:val="0"/>
        <w:adjustRightInd w:val="0"/>
        <w:spacing w:line="240" w:lineRule="atLeast"/>
        <w:rPr>
          <w:rFonts w:ascii="Verdana" w:hAnsi="Verdana"/>
          <w:sz w:val="18"/>
          <w:szCs w:val="18"/>
        </w:rPr>
      </w:pPr>
      <w:r>
        <w:rPr>
          <w:rFonts w:ascii="Verdana" w:hAnsi="Verdana"/>
          <w:sz w:val="18"/>
          <w:szCs w:val="18"/>
        </w:rPr>
        <w:t xml:space="preserve">Neither </w:t>
      </w:r>
      <w:r w:rsidR="006641D4">
        <w:rPr>
          <w:rFonts w:ascii="Verdana" w:hAnsi="Verdana"/>
          <w:sz w:val="18"/>
          <w:szCs w:val="18"/>
        </w:rPr>
        <w:t>–</w:t>
      </w:r>
      <w:r>
        <w:rPr>
          <w:rFonts w:ascii="Verdana" w:hAnsi="Verdana"/>
          <w:sz w:val="18"/>
          <w:szCs w:val="18"/>
        </w:rPr>
        <w:t xml:space="preserve"> 5</w:t>
      </w:r>
      <w:r w:rsidR="006641D4">
        <w:rPr>
          <w:rFonts w:ascii="Verdana" w:hAnsi="Verdana"/>
          <w:sz w:val="18"/>
          <w:szCs w:val="18"/>
        </w:rPr>
        <w:tab/>
      </w:r>
      <w:r w:rsidR="006641D4">
        <w:rPr>
          <w:rFonts w:ascii="Verdana" w:hAnsi="Verdana"/>
          <w:sz w:val="18"/>
          <w:szCs w:val="18"/>
        </w:rPr>
        <w:tab/>
      </w:r>
      <w:r w:rsidR="006641D4">
        <w:rPr>
          <w:rFonts w:ascii="Verdana" w:hAnsi="Verdana"/>
          <w:sz w:val="18"/>
          <w:szCs w:val="18"/>
        </w:rPr>
        <w:tab/>
      </w:r>
      <w:r w:rsidR="005A5033">
        <w:rPr>
          <w:rFonts w:ascii="Verdana" w:hAnsi="Verdana"/>
          <w:sz w:val="18"/>
          <w:szCs w:val="18"/>
        </w:rPr>
        <w:tab/>
      </w:r>
      <w:r w:rsidR="005A5033">
        <w:rPr>
          <w:rFonts w:ascii="Verdana" w:hAnsi="Verdana"/>
          <w:sz w:val="18"/>
          <w:szCs w:val="18"/>
        </w:rPr>
        <w:tab/>
        <w:t>spiritual - 3</w:t>
      </w:r>
    </w:p>
    <w:p w14:paraId="232ABA8A" w14:textId="2F945E87" w:rsidR="00F46F89" w:rsidRDefault="00D0604F" w:rsidP="002F58BF">
      <w:pPr>
        <w:autoSpaceDE w:val="0"/>
        <w:autoSpaceDN w:val="0"/>
        <w:adjustRightInd w:val="0"/>
        <w:spacing w:line="240" w:lineRule="atLeas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E73F3">
        <w:rPr>
          <w:rFonts w:ascii="Verdana" w:hAnsi="Verdana"/>
          <w:sz w:val="18"/>
          <w:szCs w:val="18"/>
        </w:rPr>
        <w:t>Me</w:t>
      </w:r>
      <w:r w:rsidR="00905EC3">
        <w:rPr>
          <w:rFonts w:ascii="Verdana" w:hAnsi="Verdana"/>
          <w:sz w:val="18"/>
          <w:szCs w:val="18"/>
        </w:rPr>
        <w:t>.</w:t>
      </w:r>
      <w:r w:rsidR="006933A9">
        <w:rPr>
          <w:rFonts w:ascii="Verdana" w:hAnsi="Verdana"/>
          <w:sz w:val="18"/>
          <w:szCs w:val="18"/>
        </w:rPr>
        <w:t>- 3</w:t>
      </w:r>
      <w:r>
        <w:rPr>
          <w:rFonts w:ascii="Verdana" w:hAnsi="Verdana"/>
          <w:sz w:val="18"/>
          <w:szCs w:val="18"/>
        </w:rPr>
        <w:tab/>
      </w:r>
      <w:r>
        <w:rPr>
          <w:rFonts w:ascii="Verdana" w:hAnsi="Verdana"/>
          <w:sz w:val="18"/>
          <w:szCs w:val="18"/>
        </w:rPr>
        <w:tab/>
      </w:r>
      <w:r w:rsidR="004E73F3">
        <w:rPr>
          <w:rFonts w:ascii="Verdana" w:hAnsi="Verdana"/>
          <w:sz w:val="18"/>
          <w:szCs w:val="18"/>
        </w:rPr>
        <w:t xml:space="preserve">Your - </w:t>
      </w:r>
      <w:r w:rsidR="00B931D7">
        <w:rPr>
          <w:rFonts w:ascii="Verdana" w:hAnsi="Verdana"/>
          <w:sz w:val="18"/>
          <w:szCs w:val="18"/>
        </w:rPr>
        <w:tab/>
      </w:r>
      <w:r w:rsidR="004E73F3">
        <w:rPr>
          <w:rFonts w:ascii="Verdana" w:hAnsi="Verdana"/>
          <w:sz w:val="18"/>
          <w:szCs w:val="18"/>
        </w:rPr>
        <w:t>1</w:t>
      </w:r>
      <w:r w:rsidR="00B931D7">
        <w:rPr>
          <w:rFonts w:ascii="Verdana" w:hAnsi="Verdana"/>
          <w:sz w:val="18"/>
          <w:szCs w:val="18"/>
        </w:rPr>
        <w:tab/>
      </w:r>
      <w:r w:rsidR="00B931D7">
        <w:rPr>
          <w:rFonts w:ascii="Verdana" w:hAnsi="Verdana"/>
          <w:sz w:val="18"/>
          <w:szCs w:val="18"/>
        </w:rPr>
        <w:tab/>
        <w:t>We - 6</w:t>
      </w:r>
    </w:p>
    <w:p w14:paraId="718E8E26" w14:textId="4A7E0D19" w:rsidR="00BD77CA" w:rsidRDefault="00F46F89" w:rsidP="002F58BF">
      <w:pPr>
        <w:autoSpaceDE w:val="0"/>
        <w:autoSpaceDN w:val="0"/>
        <w:adjustRightInd w:val="0"/>
        <w:spacing w:line="240" w:lineRule="atLeast"/>
        <w:rPr>
          <w:rFonts w:ascii="Verdana" w:hAnsi="Verdana"/>
          <w:sz w:val="18"/>
          <w:szCs w:val="18"/>
        </w:rPr>
      </w:pPr>
      <w:r>
        <w:rPr>
          <w:rFonts w:ascii="Verdana" w:hAnsi="Verdana"/>
          <w:sz w:val="18"/>
          <w:szCs w:val="18"/>
        </w:rPr>
        <w:t>None – 1</w:t>
      </w:r>
      <w:r w:rsidR="000843AE">
        <w:rPr>
          <w:rFonts w:ascii="Verdana" w:hAnsi="Verdana"/>
          <w:sz w:val="18"/>
          <w:szCs w:val="18"/>
        </w:rPr>
        <w:tab/>
      </w:r>
      <w:r w:rsidR="000843AE">
        <w:rPr>
          <w:rFonts w:ascii="Verdana" w:hAnsi="Verdana"/>
          <w:sz w:val="18"/>
          <w:szCs w:val="18"/>
        </w:rPr>
        <w:tab/>
      </w:r>
      <w:r w:rsidR="000843AE">
        <w:rPr>
          <w:rFonts w:ascii="Verdana" w:hAnsi="Verdana"/>
          <w:sz w:val="18"/>
          <w:szCs w:val="18"/>
        </w:rPr>
        <w:tab/>
        <w:t>Many</w:t>
      </w:r>
      <w:r w:rsidR="00705E74">
        <w:rPr>
          <w:rFonts w:ascii="Verdana" w:hAnsi="Verdana"/>
          <w:sz w:val="18"/>
          <w:szCs w:val="18"/>
        </w:rPr>
        <w:t xml:space="preserve"> </w:t>
      </w:r>
      <w:r w:rsidR="00B931D7">
        <w:rPr>
          <w:rFonts w:ascii="Verdana" w:hAnsi="Verdana"/>
          <w:sz w:val="18"/>
          <w:szCs w:val="18"/>
        </w:rPr>
        <w:t>–</w:t>
      </w:r>
      <w:r w:rsidR="00705E74">
        <w:rPr>
          <w:rFonts w:ascii="Verdana" w:hAnsi="Verdana"/>
          <w:sz w:val="18"/>
          <w:szCs w:val="18"/>
        </w:rPr>
        <w:t xml:space="preserve"> 2</w:t>
      </w:r>
      <w:r w:rsidR="00B931D7">
        <w:rPr>
          <w:rFonts w:ascii="Verdana" w:hAnsi="Verdana"/>
          <w:sz w:val="18"/>
          <w:szCs w:val="18"/>
        </w:rPr>
        <w:tab/>
      </w:r>
      <w:r w:rsidR="00B931D7">
        <w:rPr>
          <w:rFonts w:ascii="Verdana" w:hAnsi="Verdana"/>
          <w:sz w:val="18"/>
          <w:szCs w:val="18"/>
        </w:rPr>
        <w:tab/>
      </w:r>
      <w:r w:rsidR="00B931D7">
        <w:rPr>
          <w:rFonts w:ascii="Verdana" w:hAnsi="Verdana"/>
          <w:sz w:val="18"/>
          <w:szCs w:val="18"/>
        </w:rPr>
        <w:tab/>
      </w:r>
      <w:r w:rsidR="004E73F3">
        <w:rPr>
          <w:rFonts w:ascii="Verdana" w:hAnsi="Verdana"/>
          <w:sz w:val="18"/>
          <w:szCs w:val="18"/>
        </w:rPr>
        <w:t xml:space="preserve">My - </w:t>
      </w:r>
      <w:r w:rsidR="00B931D7">
        <w:rPr>
          <w:rFonts w:ascii="Verdana" w:hAnsi="Verdana"/>
          <w:sz w:val="18"/>
          <w:szCs w:val="18"/>
        </w:rPr>
        <w:tab/>
      </w:r>
      <w:r w:rsidR="00B931D7">
        <w:rPr>
          <w:rFonts w:ascii="Verdana" w:hAnsi="Verdana"/>
          <w:sz w:val="18"/>
          <w:szCs w:val="18"/>
        </w:rPr>
        <w:tab/>
      </w:r>
      <w:r w:rsidR="00B931D7">
        <w:rPr>
          <w:rFonts w:ascii="Verdana" w:hAnsi="Verdana"/>
          <w:sz w:val="18"/>
          <w:szCs w:val="18"/>
        </w:rPr>
        <w:tab/>
      </w:r>
      <w:r w:rsidR="00B931D7">
        <w:rPr>
          <w:rFonts w:ascii="Verdana" w:hAnsi="Verdana"/>
          <w:sz w:val="18"/>
          <w:szCs w:val="18"/>
        </w:rPr>
        <w:tab/>
      </w:r>
      <w:r w:rsidR="00B931D7">
        <w:rPr>
          <w:rFonts w:ascii="Verdana" w:hAnsi="Verdana"/>
          <w:sz w:val="18"/>
          <w:szCs w:val="18"/>
        </w:rPr>
        <w:tab/>
        <w:t>Us - 2</w:t>
      </w:r>
    </w:p>
    <w:p w14:paraId="5993D8D1" w14:textId="20789850" w:rsidR="00F46F89" w:rsidRDefault="00B931D7" w:rsidP="002F58BF">
      <w:pPr>
        <w:autoSpaceDE w:val="0"/>
        <w:autoSpaceDN w:val="0"/>
        <w:adjustRightInd w:val="0"/>
        <w:spacing w:line="240" w:lineRule="atLeas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05EC3">
        <w:rPr>
          <w:rFonts w:ascii="Verdana" w:hAnsi="Verdana"/>
          <w:sz w:val="18"/>
          <w:szCs w:val="18"/>
        </w:rPr>
        <w:t xml:space="preserve">Some - </w:t>
      </w:r>
      <w:r w:rsidR="00BC4EAA">
        <w:rPr>
          <w:rFonts w:ascii="Verdana" w:hAnsi="Verdana"/>
          <w:sz w:val="18"/>
          <w:szCs w:val="18"/>
        </w:rPr>
        <w:t>4</w:t>
      </w:r>
      <w:r>
        <w:rPr>
          <w:rFonts w:ascii="Verdana" w:hAnsi="Verdana"/>
          <w:sz w:val="18"/>
          <w:szCs w:val="18"/>
        </w:rPr>
        <w:tab/>
      </w:r>
      <w:r>
        <w:rPr>
          <w:rFonts w:ascii="Verdana" w:hAnsi="Verdana"/>
          <w:sz w:val="18"/>
          <w:szCs w:val="18"/>
        </w:rPr>
        <w:tab/>
      </w:r>
      <w:r>
        <w:rPr>
          <w:rFonts w:ascii="Verdana" w:hAnsi="Verdana"/>
          <w:sz w:val="18"/>
          <w:szCs w:val="18"/>
        </w:rPr>
        <w:tab/>
      </w:r>
      <w:r w:rsidR="004E73F3">
        <w:rPr>
          <w:rFonts w:ascii="Verdana" w:hAnsi="Verdana"/>
          <w:sz w:val="18"/>
          <w:szCs w:val="18"/>
        </w:rPr>
        <w:t>I</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C56761">
        <w:rPr>
          <w:rFonts w:ascii="Verdana" w:hAnsi="Verdana"/>
          <w:sz w:val="18"/>
          <w:szCs w:val="18"/>
        </w:rPr>
        <w:t>Our – 3</w:t>
      </w:r>
    </w:p>
    <w:p w14:paraId="4383A5F8" w14:textId="4FFA6BA2" w:rsidR="00F46F89" w:rsidRDefault="00F46F89" w:rsidP="002F58BF">
      <w:pPr>
        <w:autoSpaceDE w:val="0"/>
        <w:autoSpaceDN w:val="0"/>
        <w:adjustRightInd w:val="0"/>
        <w:spacing w:line="240" w:lineRule="atLeast"/>
        <w:rPr>
          <w:rFonts w:ascii="Verdana" w:hAnsi="Verdana"/>
          <w:sz w:val="18"/>
          <w:szCs w:val="18"/>
        </w:rPr>
      </w:pPr>
      <w:r>
        <w:rPr>
          <w:rFonts w:ascii="Verdana" w:hAnsi="Verdana"/>
          <w:sz w:val="18"/>
          <w:szCs w:val="18"/>
        </w:rPr>
        <w:t>30x</w:t>
      </w:r>
      <w:r w:rsidR="00905EC3">
        <w:rPr>
          <w:rFonts w:ascii="Verdana" w:hAnsi="Verdana"/>
          <w:sz w:val="18"/>
          <w:szCs w:val="18"/>
        </w:rPr>
        <w:tab/>
      </w:r>
      <w:r w:rsidR="00905EC3">
        <w:rPr>
          <w:rFonts w:ascii="Verdana" w:hAnsi="Verdana"/>
          <w:sz w:val="18"/>
          <w:szCs w:val="18"/>
        </w:rPr>
        <w:tab/>
      </w:r>
      <w:r w:rsidR="00905EC3">
        <w:rPr>
          <w:rFonts w:ascii="Verdana" w:hAnsi="Verdana"/>
          <w:sz w:val="18"/>
          <w:szCs w:val="18"/>
        </w:rPr>
        <w:tab/>
      </w:r>
      <w:r w:rsidR="00905EC3">
        <w:rPr>
          <w:rFonts w:ascii="Verdana" w:hAnsi="Verdana"/>
          <w:sz w:val="18"/>
          <w:szCs w:val="18"/>
        </w:rPr>
        <w:tab/>
        <w:t xml:space="preserve">Same </w:t>
      </w:r>
      <w:r w:rsidR="00BA7323">
        <w:rPr>
          <w:rFonts w:ascii="Verdana" w:hAnsi="Verdana"/>
          <w:sz w:val="18"/>
          <w:szCs w:val="18"/>
        </w:rPr>
        <w:t>–</w:t>
      </w:r>
      <w:r w:rsidR="00905EC3">
        <w:rPr>
          <w:rFonts w:ascii="Verdana" w:hAnsi="Verdana"/>
          <w:sz w:val="18"/>
          <w:szCs w:val="18"/>
        </w:rPr>
        <w:t xml:space="preserve"> </w:t>
      </w:r>
      <w:r w:rsidR="006F4915">
        <w:rPr>
          <w:rFonts w:ascii="Verdana" w:hAnsi="Verdana"/>
          <w:sz w:val="18"/>
          <w:szCs w:val="18"/>
        </w:rPr>
        <w:t>2</w:t>
      </w:r>
    </w:p>
    <w:p w14:paraId="54FFF56D" w14:textId="7A772CB0" w:rsidR="008F2E16" w:rsidRDefault="008F2E16" w:rsidP="002F58BF">
      <w:pPr>
        <w:autoSpaceDE w:val="0"/>
        <w:autoSpaceDN w:val="0"/>
        <w:adjustRightInd w:val="0"/>
        <w:spacing w:line="240" w:lineRule="atLeast"/>
        <w:rPr>
          <w:rFonts w:ascii="Verdana" w:hAnsi="Verdana"/>
          <w:sz w:val="18"/>
          <w:szCs w:val="18"/>
        </w:rPr>
      </w:pPr>
    </w:p>
    <w:p w14:paraId="45FB9647" w14:textId="5E4BDC98" w:rsidR="008F2E16" w:rsidRDefault="008F2E16" w:rsidP="008F2E16">
      <w:pPr>
        <w:pStyle w:val="NormalWeb"/>
        <w:rPr>
          <w:rFonts w:ascii="Calibri" w:hAnsi="Calibri" w:cs="Calibri"/>
          <w:color w:val="000000"/>
          <w:sz w:val="20"/>
          <w:szCs w:val="20"/>
        </w:rPr>
      </w:pPr>
      <w:r w:rsidRPr="00550F36">
        <w:rPr>
          <w:rFonts w:ascii="Calibri" w:hAnsi="Calibri" w:cs="Calibri"/>
          <w:color w:val="000000"/>
          <w:sz w:val="20"/>
          <w:szCs w:val="20"/>
        </w:rPr>
        <w:t xml:space="preserve">In the "Transition Period" from Egypt to Canaan of the Children of Israel, the Lord employed "Signs" (Miracles) to authenticate the Divine Mission of Moses. </w:t>
      </w:r>
      <w:hyperlink r:id="rId24" w:history="1">
        <w:r w:rsidRPr="00550F36">
          <w:rPr>
            <w:rStyle w:val="Hyperlink"/>
            <w:rFonts w:ascii="Calibri" w:hAnsi="Calibri" w:cs="Calibri"/>
            <w:b/>
            <w:bCs/>
            <w:sz w:val="20"/>
            <w:szCs w:val="20"/>
          </w:rPr>
          <w:t>Ex</w:t>
        </w:r>
        <w:r w:rsidRPr="00550F36">
          <w:rPr>
            <w:rStyle w:val="Hyperlink"/>
            <w:rFonts w:ascii="Calibri" w:hAnsi="Calibri" w:cs="Calibri"/>
            <w:sz w:val="20"/>
            <w:szCs w:val="20"/>
          </w:rPr>
          <w:t xml:space="preserve"> 4:1-9</w:t>
        </w:r>
      </w:hyperlink>
      <w:r w:rsidRPr="00550F36">
        <w:rPr>
          <w:rFonts w:ascii="Calibri" w:hAnsi="Calibri" w:cs="Calibri"/>
          <w:color w:val="000000"/>
          <w:sz w:val="20"/>
          <w:szCs w:val="20"/>
        </w:rPr>
        <w:t>. The same method was employed in the "Transition Period" between "Judaism" and "Christianity" to authenticate the Messiahship of Jesus, and the Divine Mission of the Apostles. The length of the "Period" in both instances was the same, about 40 years</w:t>
      </w:r>
      <w:r w:rsidRPr="00550F36">
        <w:rPr>
          <w:rFonts w:ascii="Calibri" w:hAnsi="Calibri" w:cs="Calibri"/>
          <w:b/>
          <w:bCs/>
          <w:color w:val="000000"/>
          <w:sz w:val="20"/>
          <w:szCs w:val="20"/>
        </w:rPr>
        <w:t>.</w:t>
      </w:r>
      <w:r w:rsidRPr="00550F36">
        <w:rPr>
          <w:rFonts w:ascii="Calibri" w:hAnsi="Calibri" w:cs="Calibri"/>
          <w:color w:val="000000"/>
          <w:sz w:val="20"/>
          <w:szCs w:val="20"/>
        </w:rPr>
        <w:t xml:space="preserve"> It was foretold of the "Messiah" that when He should come-- "Then the </w:t>
      </w:r>
      <w:r w:rsidRPr="00550F36">
        <w:rPr>
          <w:rFonts w:ascii="Calibri" w:hAnsi="Calibri" w:cs="Calibri"/>
          <w:b/>
          <w:bCs/>
          <w:color w:val="000000"/>
          <w:sz w:val="20"/>
          <w:szCs w:val="20"/>
        </w:rPr>
        <w:t>eyes</w:t>
      </w:r>
      <w:r w:rsidRPr="00550F36">
        <w:rPr>
          <w:rFonts w:ascii="Calibri" w:hAnsi="Calibri" w:cs="Calibri"/>
          <w:color w:val="000000"/>
          <w:sz w:val="20"/>
          <w:szCs w:val="20"/>
        </w:rPr>
        <w:t xml:space="preserve"> </w:t>
      </w:r>
      <w:r w:rsidRPr="00550F36">
        <w:rPr>
          <w:rFonts w:ascii="Calibri" w:hAnsi="Calibri" w:cs="Calibri"/>
          <w:b/>
          <w:bCs/>
          <w:color w:val="000000"/>
          <w:sz w:val="20"/>
          <w:szCs w:val="20"/>
        </w:rPr>
        <w:t>of the blind shall be opened,</w:t>
      </w:r>
      <w:r w:rsidRPr="00550F36">
        <w:rPr>
          <w:rFonts w:ascii="Calibri" w:hAnsi="Calibri" w:cs="Calibri"/>
          <w:color w:val="000000"/>
          <w:sz w:val="20"/>
          <w:szCs w:val="20"/>
        </w:rPr>
        <w:t xml:space="preserve"> and the </w:t>
      </w:r>
      <w:r w:rsidRPr="00550F36">
        <w:rPr>
          <w:rFonts w:ascii="Calibri" w:hAnsi="Calibri" w:cs="Calibri"/>
          <w:b/>
          <w:bCs/>
          <w:color w:val="000000"/>
          <w:sz w:val="20"/>
          <w:szCs w:val="20"/>
        </w:rPr>
        <w:t>ears of the deaf shall be unstopped</w:t>
      </w:r>
      <w:r w:rsidRPr="00550F36">
        <w:rPr>
          <w:rFonts w:ascii="Calibri" w:hAnsi="Calibri" w:cs="Calibri"/>
          <w:color w:val="000000"/>
          <w:sz w:val="20"/>
          <w:szCs w:val="20"/>
        </w:rPr>
        <w:t xml:space="preserve">. Then shall the </w:t>
      </w:r>
      <w:r w:rsidRPr="00550F36">
        <w:rPr>
          <w:rFonts w:ascii="Calibri" w:hAnsi="Calibri" w:cs="Calibri"/>
          <w:b/>
          <w:bCs/>
          <w:color w:val="000000"/>
          <w:sz w:val="20"/>
          <w:szCs w:val="20"/>
        </w:rPr>
        <w:t>lame man leap as an hart</w:t>
      </w:r>
      <w:r w:rsidRPr="00550F36">
        <w:rPr>
          <w:rFonts w:ascii="Calibri" w:hAnsi="Calibri" w:cs="Calibri"/>
          <w:color w:val="000000"/>
          <w:sz w:val="20"/>
          <w:szCs w:val="20"/>
        </w:rPr>
        <w:t xml:space="preserve">, and the </w:t>
      </w:r>
      <w:r w:rsidRPr="00550F36">
        <w:rPr>
          <w:rFonts w:ascii="Calibri" w:hAnsi="Calibri" w:cs="Calibri"/>
          <w:b/>
          <w:bCs/>
          <w:color w:val="000000"/>
          <w:sz w:val="20"/>
          <w:szCs w:val="20"/>
        </w:rPr>
        <w:t>tongue of the dumb sing</w:t>
      </w:r>
      <w:r w:rsidRPr="00550F36">
        <w:rPr>
          <w:rFonts w:ascii="Calibri" w:hAnsi="Calibri" w:cs="Calibri"/>
          <w:color w:val="000000"/>
          <w:sz w:val="20"/>
          <w:szCs w:val="20"/>
        </w:rPr>
        <w:t xml:space="preserve">." </w:t>
      </w:r>
      <w:hyperlink r:id="rId25" w:history="1">
        <w:r w:rsidRPr="00550F36">
          <w:rPr>
            <w:rStyle w:val="Hyperlink"/>
            <w:rFonts w:ascii="Calibri" w:hAnsi="Calibri" w:cs="Calibri"/>
            <w:b/>
            <w:bCs/>
            <w:sz w:val="20"/>
            <w:szCs w:val="20"/>
          </w:rPr>
          <w:t>Isa</w:t>
        </w:r>
        <w:r w:rsidRPr="00550F36">
          <w:rPr>
            <w:rStyle w:val="Hyperlink"/>
            <w:rFonts w:ascii="Calibri" w:hAnsi="Calibri" w:cs="Calibri"/>
            <w:sz w:val="20"/>
            <w:szCs w:val="20"/>
          </w:rPr>
          <w:t xml:space="preserve"> 35:5-6</w:t>
        </w:r>
      </w:hyperlink>
      <w:r w:rsidRPr="00550F36">
        <w:rPr>
          <w:rFonts w:ascii="Calibri" w:hAnsi="Calibri" w:cs="Calibri"/>
          <w:color w:val="000000"/>
          <w:sz w:val="20"/>
          <w:szCs w:val="20"/>
        </w:rPr>
        <w:t xml:space="preserve">. </w:t>
      </w:r>
    </w:p>
    <w:p w14:paraId="32C82B9E" w14:textId="77777777" w:rsidR="00D715FE" w:rsidRPr="00642A18" w:rsidRDefault="002A5E3E" w:rsidP="00D715FE">
      <w:pPr>
        <w:shd w:val="clear" w:color="auto" w:fill="FFFFFF"/>
        <w:rPr>
          <w:rFonts w:ascii="Segoe UI" w:eastAsia="Times New Roman" w:hAnsi="Segoe UI" w:cs="Segoe UI"/>
          <w:b/>
          <w:bCs/>
          <w:color w:val="282829"/>
          <w:sz w:val="22"/>
          <w:szCs w:val="22"/>
        </w:rPr>
      </w:pPr>
      <w:hyperlink r:id="rId26" w:tgtFrame="_blank" w:history="1">
        <w:r w:rsidR="00D715FE" w:rsidRPr="00642A18">
          <w:rPr>
            <w:rStyle w:val="Hyperlink"/>
            <w:rFonts w:ascii="Segoe UI" w:hAnsi="Segoe UI" w:cs="Segoe UI"/>
            <w:b/>
            <w:bCs/>
            <w:sz w:val="22"/>
            <w:szCs w:val="22"/>
          </w:rPr>
          <w:t xml:space="preserve">Susan </w:t>
        </w:r>
        <w:proofErr w:type="spellStart"/>
        <w:r w:rsidR="00D715FE" w:rsidRPr="00642A18">
          <w:rPr>
            <w:rStyle w:val="Hyperlink"/>
            <w:rFonts w:ascii="Segoe UI" w:hAnsi="Segoe UI" w:cs="Segoe UI"/>
            <w:b/>
            <w:bCs/>
            <w:sz w:val="22"/>
            <w:szCs w:val="22"/>
          </w:rPr>
          <w:t>Krakowsky</w:t>
        </w:r>
        <w:proofErr w:type="spellEnd"/>
      </w:hyperlink>
    </w:p>
    <w:p w14:paraId="443E13F4" w14:textId="77777777" w:rsidR="00D715FE" w:rsidRPr="00642A18" w:rsidRDefault="00D715FE" w:rsidP="00D715FE">
      <w:pPr>
        <w:shd w:val="clear" w:color="auto" w:fill="FFFFFF"/>
        <w:rPr>
          <w:rFonts w:ascii="Segoe UI" w:hAnsi="Segoe UI" w:cs="Segoe UI"/>
          <w:color w:val="282829"/>
          <w:sz w:val="22"/>
          <w:szCs w:val="22"/>
        </w:rPr>
      </w:pPr>
      <w:r w:rsidRPr="00642A18">
        <w:rPr>
          <w:rStyle w:val="csscomponent-sc-1oskqb9-0"/>
          <w:rFonts w:ascii="Segoe UI" w:hAnsi="Segoe UI" w:cs="Segoe UI"/>
          <w:color w:val="282829"/>
          <w:sz w:val="22"/>
          <w:szCs w:val="22"/>
        </w:rPr>
        <w:t>, </w:t>
      </w:r>
      <w:r w:rsidRPr="00642A18">
        <w:rPr>
          <w:rStyle w:val="q-box"/>
          <w:rFonts w:ascii="Segoe UI" w:hAnsi="Segoe UI" w:cs="Segoe UI"/>
          <w:color w:val="282829"/>
          <w:sz w:val="22"/>
          <w:szCs w:val="22"/>
        </w:rPr>
        <w:t>M.A. in Near Eastern Languages, Ph.D. in Mass Communication</w:t>
      </w:r>
    </w:p>
    <w:p w14:paraId="1C906364" w14:textId="77777777" w:rsidR="00D715FE" w:rsidRPr="00642A18" w:rsidRDefault="002A5E3E" w:rsidP="00D715FE">
      <w:pPr>
        <w:shd w:val="clear" w:color="auto" w:fill="FFFFFF"/>
        <w:rPr>
          <w:rFonts w:ascii="Segoe UI" w:hAnsi="Segoe UI" w:cs="Segoe UI"/>
          <w:color w:val="939598"/>
          <w:sz w:val="18"/>
          <w:szCs w:val="18"/>
        </w:rPr>
      </w:pPr>
      <w:hyperlink r:id="rId27" w:tgtFrame="_top" w:history="1">
        <w:r w:rsidR="00D715FE" w:rsidRPr="00642A18">
          <w:rPr>
            <w:rStyle w:val="Hyperlink"/>
            <w:rFonts w:ascii="Segoe UI" w:hAnsi="Segoe UI" w:cs="Segoe UI"/>
            <w:sz w:val="18"/>
            <w:szCs w:val="18"/>
          </w:rPr>
          <w:t>Answered September 26</w:t>
        </w:r>
      </w:hyperlink>
    </w:p>
    <w:p w14:paraId="6A41AE72" w14:textId="77777777" w:rsidR="00D715FE" w:rsidRPr="00642A18" w:rsidRDefault="00D715FE" w:rsidP="00D715FE">
      <w:pPr>
        <w:pStyle w:val="q-text1"/>
        <w:shd w:val="clear" w:color="auto" w:fill="FFFFFF"/>
        <w:spacing w:before="0" w:beforeAutospacing="0" w:after="240" w:afterAutospacing="0"/>
        <w:rPr>
          <w:rFonts w:ascii="Segoe UI" w:hAnsi="Segoe UI" w:cs="Segoe UI"/>
          <w:color w:val="282829"/>
          <w:sz w:val="22"/>
          <w:szCs w:val="22"/>
        </w:rPr>
      </w:pPr>
      <w:r w:rsidRPr="00642A18">
        <w:rPr>
          <w:rFonts w:ascii="Segoe UI" w:hAnsi="Segoe UI" w:cs="Segoe UI"/>
          <w:color w:val="282829"/>
          <w:sz w:val="22"/>
          <w:szCs w:val="22"/>
        </w:rPr>
        <w:t>Good question, and some good responses here. In addition, realize that a sacrificial mammal was always one considered suitable for Jewish consumption (cud-chewing mammal with split hoofs), and was always killed by a knife at the throat, with the blood drained out and away.</w:t>
      </w:r>
    </w:p>
    <w:p w14:paraId="74CE3150" w14:textId="77777777" w:rsidR="00D715FE" w:rsidRPr="00642A18" w:rsidRDefault="00D715FE" w:rsidP="00D715FE">
      <w:pPr>
        <w:pStyle w:val="q-text1"/>
        <w:shd w:val="clear" w:color="auto" w:fill="FFFFFF"/>
        <w:spacing w:before="0" w:beforeAutospacing="0" w:after="240" w:afterAutospacing="0"/>
        <w:rPr>
          <w:rFonts w:ascii="Segoe UI" w:hAnsi="Segoe UI" w:cs="Segoe UI"/>
          <w:color w:val="282829"/>
          <w:sz w:val="22"/>
          <w:szCs w:val="22"/>
        </w:rPr>
      </w:pPr>
      <w:r w:rsidRPr="00642A18">
        <w:rPr>
          <w:rFonts w:ascii="Segoe UI" w:hAnsi="Segoe UI" w:cs="Segoe UI"/>
          <w:color w:val="282829"/>
          <w:sz w:val="22"/>
          <w:szCs w:val="22"/>
        </w:rPr>
        <w:t>As indicated in another response, in some sacrifices, sometimes the meat was burnt up on the altar, burnt into smoke to rise as an offering to God. In other cases, in which the meat was cooked for human consumption, the fat and the blood were still considered the parts reserved for God. Any blood that did not burn up on the altar ran down into a drainage ditch.</w:t>
      </w:r>
    </w:p>
    <w:p w14:paraId="2546CB77" w14:textId="77777777" w:rsidR="00D715FE" w:rsidRPr="00642A18" w:rsidRDefault="00D715FE" w:rsidP="00D715FE">
      <w:pPr>
        <w:pStyle w:val="q-text1"/>
        <w:shd w:val="clear" w:color="auto" w:fill="FFFFFF"/>
        <w:spacing w:before="0" w:beforeAutospacing="0" w:after="240" w:afterAutospacing="0"/>
        <w:rPr>
          <w:rFonts w:ascii="Segoe UI" w:hAnsi="Segoe UI" w:cs="Segoe UI"/>
          <w:color w:val="282829"/>
          <w:sz w:val="22"/>
          <w:szCs w:val="22"/>
        </w:rPr>
      </w:pPr>
      <w:r w:rsidRPr="00642A18">
        <w:rPr>
          <w:rFonts w:ascii="Segoe UI" w:hAnsi="Segoe UI" w:cs="Segoe UI"/>
          <w:color w:val="282829"/>
          <w:sz w:val="22"/>
          <w:szCs w:val="22"/>
        </w:rPr>
        <w:t>With other sacrifices, also taking place on the altar, the meat was cooked and eaten by priests or by priests plus the persons bringing the offering. The “blood is the life” and was drained away and not consumed by any human being. (Not symbolically, either, say in the form of wine).</w:t>
      </w:r>
    </w:p>
    <w:p w14:paraId="27F86262" w14:textId="77777777" w:rsidR="00D715FE" w:rsidRPr="00642A18" w:rsidRDefault="00D715FE" w:rsidP="00D715FE">
      <w:pPr>
        <w:pStyle w:val="q-text1"/>
        <w:shd w:val="clear" w:color="auto" w:fill="FFFFFF"/>
        <w:spacing w:before="0" w:beforeAutospacing="0" w:after="0" w:afterAutospacing="0"/>
        <w:rPr>
          <w:rFonts w:ascii="Segoe UI" w:hAnsi="Segoe UI" w:cs="Segoe UI"/>
          <w:color w:val="282829"/>
          <w:sz w:val="22"/>
          <w:szCs w:val="22"/>
        </w:rPr>
      </w:pPr>
      <w:r w:rsidRPr="00642A18">
        <w:rPr>
          <w:rFonts w:ascii="Segoe UI" w:hAnsi="Segoe UI" w:cs="Segoe UI"/>
          <w:color w:val="282829"/>
          <w:sz w:val="22"/>
          <w:szCs w:val="22"/>
        </w:rPr>
        <w:t>Some key facts that Christians often miss are that all meat sacrifices took place at the altar of the Temple, with a knife cutting the throat of the sacrificial victim on the altar, that the blood ran down and away and human participants never ate the blood (and no symbols of the blood either), because the blood belonged to God, that the fat was also considered special to God, and that sacrifices addressed God in a variety of ways, as thanks, to support petitions, to celebrate holidays, for daily offerings, and other ways.</w:t>
      </w:r>
    </w:p>
    <w:p w14:paraId="7171C10B" w14:textId="77777777" w:rsidR="00D715FE" w:rsidRPr="00D715FE" w:rsidRDefault="002A5E3E" w:rsidP="00D715FE">
      <w:pPr>
        <w:shd w:val="clear" w:color="auto" w:fill="FFFFFF"/>
        <w:rPr>
          <w:rFonts w:ascii="Segoe UI" w:eastAsia="Times New Roman" w:hAnsi="Segoe UI" w:cs="Segoe UI"/>
          <w:b/>
          <w:bCs/>
          <w:color w:val="282829"/>
          <w:sz w:val="22"/>
          <w:szCs w:val="22"/>
        </w:rPr>
      </w:pPr>
      <w:hyperlink r:id="rId28" w:tgtFrame="_blank" w:history="1">
        <w:r w:rsidR="00D715FE" w:rsidRPr="00D715FE">
          <w:rPr>
            <w:rFonts w:ascii="Segoe UI" w:eastAsia="Times New Roman" w:hAnsi="Segoe UI" w:cs="Segoe UI"/>
            <w:b/>
            <w:bCs/>
            <w:color w:val="0000FF"/>
            <w:sz w:val="22"/>
            <w:szCs w:val="22"/>
            <w:u w:val="single"/>
          </w:rPr>
          <w:t>Johnston Robert</w:t>
        </w:r>
      </w:hyperlink>
    </w:p>
    <w:p w14:paraId="3407BF4E" w14:textId="77777777" w:rsidR="00D715FE" w:rsidRPr="00D715FE" w:rsidRDefault="00D715FE" w:rsidP="00D715FE">
      <w:pPr>
        <w:shd w:val="clear" w:color="auto" w:fill="FFFFFF"/>
        <w:rPr>
          <w:rFonts w:ascii="Segoe UI" w:eastAsia="Times New Roman" w:hAnsi="Segoe UI" w:cs="Segoe UI"/>
          <w:color w:val="282829"/>
          <w:sz w:val="22"/>
          <w:szCs w:val="22"/>
        </w:rPr>
      </w:pPr>
      <w:r w:rsidRPr="00D715FE">
        <w:rPr>
          <w:rFonts w:ascii="Segoe UI" w:eastAsia="Times New Roman" w:hAnsi="Segoe UI" w:cs="Segoe UI"/>
          <w:color w:val="282829"/>
          <w:sz w:val="22"/>
          <w:szCs w:val="22"/>
        </w:rPr>
        <w:t xml:space="preserve">, homespun </w:t>
      </w:r>
      <w:proofErr w:type="spellStart"/>
      <w:r w:rsidRPr="00D715FE">
        <w:rPr>
          <w:rFonts w:ascii="Segoe UI" w:eastAsia="Times New Roman" w:hAnsi="Segoe UI" w:cs="Segoe UI"/>
          <w:color w:val="282829"/>
          <w:sz w:val="22"/>
          <w:szCs w:val="22"/>
        </w:rPr>
        <w:t>pastoraliaist</w:t>
      </w:r>
      <w:proofErr w:type="spellEnd"/>
    </w:p>
    <w:p w14:paraId="2842EAEE" w14:textId="77777777" w:rsidR="00D715FE" w:rsidRPr="00D715FE" w:rsidRDefault="002A5E3E" w:rsidP="00D715FE">
      <w:pPr>
        <w:shd w:val="clear" w:color="auto" w:fill="FFFFFF"/>
        <w:rPr>
          <w:rFonts w:ascii="Segoe UI" w:eastAsia="Times New Roman" w:hAnsi="Segoe UI" w:cs="Segoe UI"/>
          <w:color w:val="939598"/>
          <w:sz w:val="18"/>
          <w:szCs w:val="18"/>
        </w:rPr>
      </w:pPr>
      <w:hyperlink r:id="rId29" w:tgtFrame="_top" w:history="1">
        <w:r w:rsidR="00D715FE" w:rsidRPr="00D715FE">
          <w:rPr>
            <w:rFonts w:ascii="Segoe UI" w:eastAsia="Times New Roman" w:hAnsi="Segoe UI" w:cs="Segoe UI"/>
            <w:color w:val="0000FF"/>
            <w:sz w:val="18"/>
            <w:szCs w:val="18"/>
            <w:u w:val="single"/>
          </w:rPr>
          <w:t>Answered April 6, 2018</w:t>
        </w:r>
      </w:hyperlink>
    </w:p>
    <w:p w14:paraId="2A3B6CE7" w14:textId="77777777" w:rsidR="00D715FE" w:rsidRPr="00D715FE" w:rsidRDefault="00D715FE" w:rsidP="00D715FE">
      <w:pPr>
        <w:shd w:val="clear" w:color="auto" w:fill="FFFFFF"/>
        <w:rPr>
          <w:rFonts w:ascii="Segoe UI" w:eastAsia="Times New Roman" w:hAnsi="Segoe UI" w:cs="Segoe UI"/>
          <w:color w:val="282829"/>
          <w:sz w:val="22"/>
          <w:szCs w:val="22"/>
        </w:rPr>
      </w:pPr>
      <w:r w:rsidRPr="00D715FE">
        <w:rPr>
          <w:rFonts w:ascii="Segoe UI" w:eastAsia="Times New Roman" w:hAnsi="Segoe UI" w:cs="Segoe UI"/>
          <w:color w:val="282829"/>
          <w:sz w:val="22"/>
          <w:szCs w:val="22"/>
        </w:rPr>
        <w:t xml:space="preserve">As in all ancient sacrifice, the participants especially the Levites who were supported by the tithe. But the highly flammable fat was 'for the Lord' and was burnt on the altar. </w:t>
      </w:r>
      <w:proofErr w:type="gramStart"/>
      <w:r w:rsidRPr="00D715FE">
        <w:rPr>
          <w:rFonts w:ascii="Segoe UI" w:eastAsia="Times New Roman" w:hAnsi="Segoe UI" w:cs="Segoe UI"/>
          <w:color w:val="282829"/>
          <w:sz w:val="22"/>
          <w:szCs w:val="22"/>
        </w:rPr>
        <w:t>That's</w:t>
      </w:r>
      <w:proofErr w:type="gramEnd"/>
      <w:r w:rsidRPr="00D715FE">
        <w:rPr>
          <w:rFonts w:ascii="Segoe UI" w:eastAsia="Times New Roman" w:hAnsi="Segoe UI" w:cs="Segoe UI"/>
          <w:color w:val="282829"/>
          <w:sz w:val="22"/>
          <w:szCs w:val="22"/>
        </w:rPr>
        <w:t xml:space="preserve"> because God knows all that saturated stuff isn't good for us and much of the Torah is concerned with the health of his people.</w:t>
      </w:r>
    </w:p>
    <w:p w14:paraId="2AB7BAE1" w14:textId="77777777" w:rsidR="00D715FE" w:rsidRPr="00642A18" w:rsidRDefault="00D715FE" w:rsidP="00D715FE">
      <w:pPr>
        <w:shd w:val="clear" w:color="auto" w:fill="181818"/>
        <w:rPr>
          <w:rStyle w:val="Hyperlink"/>
          <w:rFonts w:ascii="Segoe UI" w:hAnsi="Segoe UI" w:cs="Segoe UI"/>
          <w:color w:val="D5D6D6"/>
          <w:sz w:val="22"/>
          <w:szCs w:val="22"/>
          <w:u w:val="none"/>
        </w:rPr>
      </w:pPr>
      <w:r w:rsidRPr="00642A18">
        <w:rPr>
          <w:rFonts w:ascii="Segoe UI" w:hAnsi="Segoe UI" w:cs="Segoe UI"/>
          <w:color w:val="D5D6D6"/>
          <w:sz w:val="22"/>
          <w:szCs w:val="22"/>
        </w:rPr>
        <w:fldChar w:fldCharType="begin"/>
      </w:r>
      <w:r w:rsidRPr="00642A18">
        <w:rPr>
          <w:rFonts w:ascii="Segoe UI" w:hAnsi="Segoe UI" w:cs="Segoe UI"/>
          <w:color w:val="D5D6D6"/>
          <w:sz w:val="22"/>
          <w:szCs w:val="22"/>
        </w:rPr>
        <w:instrText xml:space="preserve"> HYPERLINK "https://www.quora.com/profile/Emmanuel-Oladipo" \t "_blank" </w:instrText>
      </w:r>
      <w:r w:rsidRPr="00642A18">
        <w:rPr>
          <w:rFonts w:ascii="Segoe UI" w:hAnsi="Segoe UI" w:cs="Segoe UI"/>
          <w:color w:val="D5D6D6"/>
          <w:sz w:val="22"/>
          <w:szCs w:val="22"/>
        </w:rPr>
        <w:fldChar w:fldCharType="separate"/>
      </w:r>
    </w:p>
    <w:p w14:paraId="65891A6F" w14:textId="64C9B331" w:rsidR="00D715FE" w:rsidRPr="00642A18" w:rsidRDefault="00D715FE" w:rsidP="00D715FE">
      <w:pPr>
        <w:shd w:val="clear" w:color="auto" w:fill="181818"/>
        <w:rPr>
          <w:sz w:val="22"/>
          <w:szCs w:val="22"/>
        </w:rPr>
      </w:pPr>
    </w:p>
    <w:p w14:paraId="57C80637" w14:textId="77777777" w:rsidR="00D715FE" w:rsidRPr="00642A18" w:rsidRDefault="00D715FE" w:rsidP="00D715FE">
      <w:pPr>
        <w:shd w:val="clear" w:color="auto" w:fill="181818"/>
        <w:rPr>
          <w:rFonts w:ascii="Segoe UI" w:hAnsi="Segoe UI" w:cs="Segoe UI"/>
          <w:color w:val="D5D6D6"/>
          <w:sz w:val="22"/>
          <w:szCs w:val="22"/>
        </w:rPr>
      </w:pPr>
      <w:r w:rsidRPr="00642A18">
        <w:rPr>
          <w:rFonts w:ascii="Segoe UI" w:hAnsi="Segoe UI" w:cs="Segoe UI"/>
          <w:color w:val="D5D6D6"/>
          <w:sz w:val="22"/>
          <w:szCs w:val="22"/>
        </w:rPr>
        <w:fldChar w:fldCharType="end"/>
      </w:r>
    </w:p>
    <w:p w14:paraId="2FA3496B" w14:textId="77777777" w:rsidR="00D715FE" w:rsidRPr="00642A18" w:rsidRDefault="002A5E3E" w:rsidP="00D715FE">
      <w:pPr>
        <w:shd w:val="clear" w:color="auto" w:fill="181818"/>
        <w:rPr>
          <w:rFonts w:ascii="Segoe UI" w:hAnsi="Segoe UI" w:cs="Segoe UI"/>
          <w:b/>
          <w:bCs/>
          <w:color w:val="D5D6D6"/>
          <w:sz w:val="22"/>
          <w:szCs w:val="22"/>
        </w:rPr>
      </w:pPr>
      <w:hyperlink r:id="rId30" w:tgtFrame="_blank" w:history="1">
        <w:r w:rsidR="00D715FE" w:rsidRPr="00642A18">
          <w:rPr>
            <w:rStyle w:val="Hyperlink"/>
            <w:rFonts w:ascii="Segoe UI" w:hAnsi="Segoe UI" w:cs="Segoe UI"/>
            <w:b/>
            <w:bCs/>
            <w:color w:val="D5D6D6"/>
            <w:sz w:val="22"/>
            <w:szCs w:val="22"/>
          </w:rPr>
          <w:t>Emmanuel Oladipo</w:t>
        </w:r>
      </w:hyperlink>
    </w:p>
    <w:p w14:paraId="264454C1" w14:textId="77777777" w:rsidR="00D715FE" w:rsidRPr="00642A18" w:rsidRDefault="00D715FE" w:rsidP="00D715FE">
      <w:pPr>
        <w:shd w:val="clear" w:color="auto" w:fill="181818"/>
        <w:rPr>
          <w:rFonts w:ascii="Segoe UI" w:hAnsi="Segoe UI" w:cs="Segoe UI"/>
          <w:color w:val="D5D6D6"/>
          <w:sz w:val="22"/>
          <w:szCs w:val="22"/>
        </w:rPr>
      </w:pPr>
      <w:r w:rsidRPr="00642A18">
        <w:rPr>
          <w:rStyle w:val="csscomponent-sc-1oskqb9-0"/>
          <w:rFonts w:ascii="Segoe UI" w:hAnsi="Segoe UI" w:cs="Segoe UI"/>
          <w:color w:val="D5D6D6"/>
          <w:sz w:val="22"/>
          <w:szCs w:val="22"/>
        </w:rPr>
        <w:t>, </w:t>
      </w:r>
      <w:r w:rsidRPr="00642A18">
        <w:rPr>
          <w:rStyle w:val="q-box"/>
          <w:rFonts w:ascii="Segoe UI" w:hAnsi="Segoe UI" w:cs="Segoe UI"/>
          <w:color w:val="D5D6D6"/>
          <w:sz w:val="22"/>
          <w:szCs w:val="22"/>
        </w:rPr>
        <w:t xml:space="preserve">I seek to meet God in His word every single </w:t>
      </w:r>
      <w:proofErr w:type="gramStart"/>
      <w:r w:rsidRPr="00642A18">
        <w:rPr>
          <w:rStyle w:val="q-box"/>
          <w:rFonts w:ascii="Segoe UI" w:hAnsi="Segoe UI" w:cs="Segoe UI"/>
          <w:color w:val="D5D6D6"/>
          <w:sz w:val="22"/>
          <w:szCs w:val="22"/>
        </w:rPr>
        <w:t>day</w:t>
      </w:r>
      <w:proofErr w:type="gramEnd"/>
    </w:p>
    <w:p w14:paraId="26744383" w14:textId="77777777" w:rsidR="00D715FE" w:rsidRPr="00642A18" w:rsidRDefault="002A5E3E" w:rsidP="00D715FE">
      <w:pPr>
        <w:shd w:val="clear" w:color="auto" w:fill="181818"/>
        <w:rPr>
          <w:rFonts w:ascii="Segoe UI" w:hAnsi="Segoe UI" w:cs="Segoe UI"/>
          <w:color w:val="8E9092"/>
          <w:sz w:val="18"/>
          <w:szCs w:val="18"/>
        </w:rPr>
      </w:pPr>
      <w:hyperlink r:id="rId31" w:tgtFrame="_top" w:history="1">
        <w:r w:rsidR="00D715FE" w:rsidRPr="00642A18">
          <w:rPr>
            <w:rStyle w:val="Hyperlink"/>
            <w:rFonts w:ascii="Segoe UI" w:hAnsi="Segoe UI" w:cs="Segoe UI"/>
            <w:sz w:val="18"/>
            <w:szCs w:val="18"/>
          </w:rPr>
          <w:t>Answered September 1, 2017</w:t>
        </w:r>
      </w:hyperlink>
    </w:p>
    <w:p w14:paraId="554EB26F" w14:textId="77777777" w:rsidR="00D715FE" w:rsidRPr="00642A18" w:rsidRDefault="00D715FE" w:rsidP="00D715FE">
      <w:pPr>
        <w:pStyle w:val="q-text1"/>
        <w:shd w:val="clear" w:color="auto" w:fill="181818"/>
        <w:spacing w:before="0" w:beforeAutospacing="0" w:after="240" w:afterAutospacing="0"/>
        <w:rPr>
          <w:rFonts w:ascii="Segoe UI" w:hAnsi="Segoe UI" w:cs="Segoe UI"/>
          <w:color w:val="D5D6D6"/>
          <w:sz w:val="22"/>
          <w:szCs w:val="22"/>
        </w:rPr>
      </w:pPr>
      <w:r w:rsidRPr="00642A18">
        <w:rPr>
          <w:rFonts w:ascii="Segoe UI" w:hAnsi="Segoe UI" w:cs="Segoe UI"/>
          <w:color w:val="D5D6D6"/>
          <w:sz w:val="22"/>
          <w:szCs w:val="22"/>
        </w:rPr>
        <w:t xml:space="preserve">Perhaps he was gay, perhaps he </w:t>
      </w:r>
      <w:proofErr w:type="gramStart"/>
      <w:r w:rsidRPr="00642A18">
        <w:rPr>
          <w:rFonts w:ascii="Segoe UI" w:hAnsi="Segoe UI" w:cs="Segoe UI"/>
          <w:color w:val="D5D6D6"/>
          <w:sz w:val="22"/>
          <w:szCs w:val="22"/>
        </w:rPr>
        <w:t>wasn’t</w:t>
      </w:r>
      <w:proofErr w:type="gramEnd"/>
      <w:r w:rsidRPr="00642A18">
        <w:rPr>
          <w:rFonts w:ascii="Segoe UI" w:hAnsi="Segoe UI" w:cs="Segoe UI"/>
          <w:color w:val="D5D6D6"/>
          <w:sz w:val="22"/>
          <w:szCs w:val="22"/>
        </w:rPr>
        <w:t>.</w:t>
      </w:r>
    </w:p>
    <w:p w14:paraId="47202EDB" w14:textId="77777777" w:rsidR="00D715FE" w:rsidRPr="00642A18" w:rsidRDefault="00D715FE" w:rsidP="00D715FE">
      <w:pPr>
        <w:pStyle w:val="q-text1"/>
        <w:shd w:val="clear" w:color="auto" w:fill="181818"/>
        <w:spacing w:before="0" w:beforeAutospacing="0" w:after="240" w:afterAutospacing="0"/>
        <w:rPr>
          <w:rFonts w:ascii="Segoe UI" w:hAnsi="Segoe UI" w:cs="Segoe UI"/>
          <w:color w:val="D5D6D6"/>
          <w:sz w:val="22"/>
          <w:szCs w:val="22"/>
        </w:rPr>
      </w:pPr>
      <w:r w:rsidRPr="00642A18">
        <w:rPr>
          <w:rFonts w:ascii="Segoe UI" w:hAnsi="Segoe UI" w:cs="Segoe UI"/>
          <w:color w:val="D5D6D6"/>
          <w:sz w:val="22"/>
          <w:szCs w:val="22"/>
        </w:rPr>
        <w:t xml:space="preserve">“James adopted a severe stance towards sodomy using English law. His book on kingship, </w:t>
      </w:r>
      <w:proofErr w:type="spellStart"/>
      <w:r w:rsidRPr="00642A18">
        <w:rPr>
          <w:rFonts w:ascii="Segoe UI" w:hAnsi="Segoe UI" w:cs="Segoe UI"/>
          <w:color w:val="D5D6D6"/>
          <w:sz w:val="22"/>
          <w:szCs w:val="22"/>
        </w:rPr>
        <w:t>Basilikón</w:t>
      </w:r>
      <w:proofErr w:type="spellEnd"/>
      <w:r w:rsidRPr="00642A18">
        <w:rPr>
          <w:rFonts w:ascii="Segoe UI" w:hAnsi="Segoe UI" w:cs="Segoe UI"/>
          <w:color w:val="D5D6D6"/>
          <w:sz w:val="22"/>
          <w:szCs w:val="22"/>
        </w:rPr>
        <w:t xml:space="preserve"> </w:t>
      </w:r>
      <w:proofErr w:type="spellStart"/>
      <w:r w:rsidRPr="00642A18">
        <w:rPr>
          <w:rFonts w:ascii="Segoe UI" w:hAnsi="Segoe UI" w:cs="Segoe UI"/>
          <w:color w:val="D5D6D6"/>
          <w:sz w:val="22"/>
          <w:szCs w:val="22"/>
        </w:rPr>
        <w:t>Dōron</w:t>
      </w:r>
      <w:proofErr w:type="spellEnd"/>
      <w:r w:rsidRPr="00642A18">
        <w:rPr>
          <w:rFonts w:ascii="Segoe UI" w:hAnsi="Segoe UI" w:cs="Segoe UI"/>
          <w:color w:val="D5D6D6"/>
          <w:sz w:val="22"/>
          <w:szCs w:val="22"/>
        </w:rPr>
        <w:t xml:space="preserve">, (Greek for "Royal Gift") lists sodomy among those “horrible crimes which ye are bound in conscience never to forgive”. He also singled out sodomy in a letter to Lord Burleigh giving directives that Judges were to interpret the law broadly and were not to issue any pardons, saying that "no more </w:t>
      </w:r>
      <w:proofErr w:type="spellStart"/>
      <w:r w:rsidRPr="00642A18">
        <w:rPr>
          <w:rFonts w:ascii="Segoe UI" w:hAnsi="Segoe UI" w:cs="Segoe UI"/>
          <w:color w:val="D5D6D6"/>
          <w:sz w:val="22"/>
          <w:szCs w:val="22"/>
        </w:rPr>
        <w:t>colour</w:t>
      </w:r>
      <w:proofErr w:type="spellEnd"/>
      <w:r w:rsidRPr="00642A18">
        <w:rPr>
          <w:rFonts w:ascii="Segoe UI" w:hAnsi="Segoe UI" w:cs="Segoe UI"/>
          <w:color w:val="D5D6D6"/>
          <w:sz w:val="22"/>
          <w:szCs w:val="22"/>
        </w:rPr>
        <w:t xml:space="preserve"> may be left to judges to work upon their wits in that point." (</w:t>
      </w:r>
      <w:hyperlink r:id="rId32" w:tgtFrame="_blank" w:tooltip="en.wikipedia.org" w:history="1">
        <w:r w:rsidRPr="00642A18">
          <w:rPr>
            <w:rStyle w:val="Hyperlink"/>
            <w:rFonts w:ascii="Segoe UI" w:hAnsi="Segoe UI" w:cs="Segoe UI"/>
            <w:color w:val="4894FD"/>
            <w:sz w:val="22"/>
            <w:szCs w:val="22"/>
          </w:rPr>
          <w:t>Personal relationships of James VI and I - Wikipedia</w:t>
        </w:r>
      </w:hyperlink>
      <w:r w:rsidRPr="00642A18">
        <w:rPr>
          <w:rFonts w:ascii="Segoe UI" w:hAnsi="Segoe UI" w:cs="Segoe UI"/>
          <w:color w:val="D5D6D6"/>
          <w:sz w:val="22"/>
          <w:szCs w:val="22"/>
        </w:rPr>
        <w:t>)</w:t>
      </w:r>
    </w:p>
    <w:p w14:paraId="38B25BEE" w14:textId="77777777" w:rsidR="00D715FE" w:rsidRPr="00642A18" w:rsidRDefault="00D715FE" w:rsidP="00D715FE">
      <w:pPr>
        <w:pStyle w:val="q-text1"/>
        <w:shd w:val="clear" w:color="auto" w:fill="181818"/>
        <w:spacing w:before="0" w:beforeAutospacing="0" w:after="240" w:afterAutospacing="0"/>
        <w:rPr>
          <w:rFonts w:ascii="Segoe UI" w:hAnsi="Segoe UI" w:cs="Segoe UI"/>
          <w:color w:val="D5D6D6"/>
          <w:sz w:val="22"/>
          <w:szCs w:val="22"/>
        </w:rPr>
      </w:pPr>
      <w:r w:rsidRPr="00642A18">
        <w:rPr>
          <w:rFonts w:ascii="Segoe UI" w:hAnsi="Segoe UI" w:cs="Segoe UI"/>
          <w:color w:val="D5D6D6"/>
          <w:sz w:val="22"/>
          <w:szCs w:val="22"/>
        </w:rPr>
        <w:t>He punished homosexuality very harshly, but he was accused of being hypocritical in so</w:t>
      </w:r>
    </w:p>
    <w:p w14:paraId="6B102F73" w14:textId="77777777" w:rsidR="00642A18" w:rsidRPr="00642A18" w:rsidRDefault="00642A18" w:rsidP="00642A18">
      <w:pPr>
        <w:pStyle w:val="NormalWeb"/>
        <w:rPr>
          <w:sz w:val="22"/>
          <w:szCs w:val="22"/>
        </w:rPr>
      </w:pPr>
      <w:r w:rsidRPr="00642A18">
        <w:rPr>
          <w:sz w:val="22"/>
          <w:szCs w:val="22"/>
        </w:rPr>
        <w:t xml:space="preserve">Where is it documented that King James was hypocritical - besides </w:t>
      </w:r>
      <w:proofErr w:type="spellStart"/>
      <w:r w:rsidRPr="00642A18">
        <w:rPr>
          <w:sz w:val="22"/>
          <w:szCs w:val="22"/>
        </w:rPr>
        <w:t>wikipedia</w:t>
      </w:r>
      <w:proofErr w:type="spellEnd"/>
      <w:r w:rsidRPr="00642A18">
        <w:rPr>
          <w:sz w:val="22"/>
          <w:szCs w:val="22"/>
        </w:rPr>
        <w:t xml:space="preserve">? A homosexual wrote this comment, “nearly two centuries later, </w:t>
      </w:r>
      <w:hyperlink r:id="rId33" w:history="1">
        <w:r w:rsidRPr="00642A18">
          <w:rPr>
            <w:rStyle w:val="Hyperlink"/>
            <w:sz w:val="22"/>
            <w:szCs w:val="22"/>
          </w:rPr>
          <w:t>Jeremy Bentham</w:t>
        </w:r>
      </w:hyperlink>
      <w:r w:rsidRPr="00642A18">
        <w:rPr>
          <w:sz w:val="22"/>
          <w:szCs w:val="22"/>
        </w:rPr>
        <w:t>, in an unpublished manuscript, denounced James as a hypocrite after his crackdown: “</w:t>
      </w:r>
    </w:p>
    <w:p w14:paraId="2D219F63" w14:textId="0A5701F6" w:rsidR="00D715FE" w:rsidRDefault="00615F8B" w:rsidP="008F2E16">
      <w:pPr>
        <w:pStyle w:val="NormalWeb"/>
        <w:rPr>
          <w:rFonts w:ascii="Helvetica" w:hAnsi="Helvetica" w:cs="Helvetica"/>
          <w:color w:val="666666"/>
          <w:sz w:val="20"/>
          <w:szCs w:val="20"/>
          <w:shd w:val="clear" w:color="auto" w:fill="FFFFFF"/>
        </w:rPr>
      </w:pPr>
      <w:r>
        <w:rPr>
          <w:rFonts w:ascii="Helvetica" w:hAnsi="Helvetica" w:cs="Helvetica"/>
          <w:color w:val="666666"/>
          <w:sz w:val="20"/>
          <w:szCs w:val="20"/>
          <w:shd w:val="clear" w:color="auto" w:fill="FFFFFF"/>
        </w:rPr>
        <w:t xml:space="preserve">The Meat Offering was the only Offering of the five that did not involve an animal sacrifice–it was a Meal or Cereal Offering instead of an animal sacrifice. In regard to the purpose of the Peace Offering, W. A. Criswell noted, “The peace offering generally expressed peace and fellowship between the </w:t>
      </w:r>
      <w:proofErr w:type="spellStart"/>
      <w:r>
        <w:rPr>
          <w:rFonts w:ascii="Helvetica" w:hAnsi="Helvetica" w:cs="Helvetica"/>
          <w:color w:val="666666"/>
          <w:sz w:val="20"/>
          <w:szCs w:val="20"/>
          <w:shd w:val="clear" w:color="auto" w:fill="FFFFFF"/>
        </w:rPr>
        <w:t>offerer</w:t>
      </w:r>
      <w:proofErr w:type="spellEnd"/>
      <w:r>
        <w:rPr>
          <w:rFonts w:ascii="Helvetica" w:hAnsi="Helvetica" w:cs="Helvetica"/>
          <w:color w:val="666666"/>
          <w:sz w:val="20"/>
          <w:szCs w:val="20"/>
          <w:shd w:val="clear" w:color="auto" w:fill="FFFFFF"/>
        </w:rPr>
        <w:t xml:space="preserve"> and God; hence it culminated in a communal meal”.</w:t>
      </w:r>
    </w:p>
    <w:p w14:paraId="601E3F8D" w14:textId="77777777" w:rsidR="0073126D" w:rsidRDefault="0073126D" w:rsidP="0073126D">
      <w:pPr>
        <w:pStyle w:val="Heading1"/>
        <w:shd w:val="clear" w:color="auto" w:fill="FFFFFF"/>
        <w:spacing w:before="0" w:after="210" w:line="264" w:lineRule="atLeast"/>
        <w:textAlignment w:val="baseline"/>
        <w:rPr>
          <w:rFonts w:ascii="Helvetica" w:eastAsia="Times New Roman" w:hAnsi="Helvetica" w:cs="Helvetica"/>
          <w:caps/>
          <w:color w:val="000000"/>
          <w:spacing w:val="15"/>
          <w:sz w:val="48"/>
          <w:szCs w:val="48"/>
        </w:rPr>
      </w:pPr>
      <w:r>
        <w:rPr>
          <w:rFonts w:ascii="Helvetica" w:hAnsi="Helvetica" w:cs="Helvetica"/>
          <w:caps/>
          <w:color w:val="000000"/>
          <w:spacing w:val="15"/>
        </w:rPr>
        <w:lastRenderedPageBreak/>
        <w:t>WHAT ARE HEAVE AND WAVE OFFERINGS?</w:t>
      </w:r>
    </w:p>
    <w:p w14:paraId="0378F0F3" w14:textId="77777777" w:rsidR="0073126D" w:rsidRDefault="0073126D" w:rsidP="0073126D">
      <w:pPr>
        <w:pStyle w:val="Heading2"/>
        <w:shd w:val="clear" w:color="auto" w:fill="FFFFFF"/>
        <w:spacing w:before="0" w:after="150" w:line="264" w:lineRule="atLeast"/>
        <w:textAlignment w:val="baseline"/>
        <w:rPr>
          <w:rFonts w:ascii="Helvetica" w:hAnsi="Helvetica" w:cs="Helvetica"/>
          <w:color w:val="000000"/>
          <w:spacing w:val="15"/>
          <w:sz w:val="42"/>
          <w:szCs w:val="42"/>
        </w:rPr>
      </w:pPr>
      <w:r>
        <w:rPr>
          <w:rFonts w:ascii="Helvetica" w:hAnsi="Helvetica" w:cs="Helvetica"/>
          <w:color w:val="000000"/>
          <w:spacing w:val="15"/>
          <w:sz w:val="42"/>
          <w:szCs w:val="42"/>
        </w:rPr>
        <w:t>Offerings Before God</w:t>
      </w:r>
    </w:p>
    <w:p w14:paraId="51C03CE5" w14:textId="77777777" w:rsidR="0073126D" w:rsidRDefault="0073126D" w:rsidP="0073126D">
      <w:pPr>
        <w:pStyle w:val="Heading3"/>
        <w:shd w:val="clear" w:color="auto" w:fill="FFFFFF"/>
        <w:spacing w:before="0" w:after="120" w:line="264" w:lineRule="atLeast"/>
        <w:textAlignment w:val="baseline"/>
        <w:rPr>
          <w:rFonts w:ascii="Helvetica" w:hAnsi="Helvetica" w:cs="Helvetica"/>
          <w:color w:val="020202"/>
          <w:sz w:val="36"/>
          <w:szCs w:val="36"/>
        </w:rPr>
      </w:pPr>
      <w:r>
        <w:rPr>
          <w:rFonts w:ascii="Helvetica" w:hAnsi="Helvetica" w:cs="Helvetica"/>
          <w:color w:val="020202"/>
          <w:sz w:val="36"/>
          <w:szCs w:val="36"/>
        </w:rPr>
        <w:t>The Heave Offering</w:t>
      </w:r>
    </w:p>
    <w:p w14:paraId="56ECF3E2"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The Heave Offering receives its name from the motion used in its presentation where the priest used an up and down motion–lifting it up to the Lord and receiving it back from Him.</w:t>
      </w:r>
    </w:p>
    <w:p w14:paraId="5B550502" w14:textId="77777777" w:rsidR="0073126D" w:rsidRDefault="0073126D" w:rsidP="0073126D">
      <w:pPr>
        <w:pStyle w:val="Heading3"/>
        <w:shd w:val="clear" w:color="auto" w:fill="FFFFFF"/>
        <w:spacing w:before="360" w:after="120" w:line="264" w:lineRule="atLeast"/>
        <w:textAlignment w:val="baseline"/>
        <w:rPr>
          <w:rFonts w:ascii="Helvetica" w:hAnsi="Helvetica" w:cs="Helvetica"/>
          <w:color w:val="020202"/>
          <w:sz w:val="36"/>
          <w:szCs w:val="36"/>
        </w:rPr>
      </w:pPr>
      <w:r>
        <w:rPr>
          <w:rFonts w:ascii="Helvetica" w:hAnsi="Helvetica" w:cs="Helvetica"/>
          <w:color w:val="020202"/>
          <w:sz w:val="36"/>
          <w:szCs w:val="36"/>
        </w:rPr>
        <w:t>The Wave Offering</w:t>
      </w:r>
    </w:p>
    <w:p w14:paraId="67AE0ABF"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 xml:space="preserve">Likewise, the Wave Offering receives its name from the motion used when the priest presented the Wave Offering in a waving </w:t>
      </w:r>
      <w:proofErr w:type="gramStart"/>
      <w:r>
        <w:rPr>
          <w:rFonts w:ascii="Helvetica" w:hAnsi="Helvetica" w:cs="Helvetica"/>
          <w:color w:val="262626"/>
          <w:sz w:val="23"/>
          <w:szCs w:val="23"/>
        </w:rPr>
        <w:t>type</w:t>
      </w:r>
      <w:proofErr w:type="gramEnd"/>
      <w:r>
        <w:rPr>
          <w:rFonts w:ascii="Helvetica" w:hAnsi="Helvetica" w:cs="Helvetica"/>
          <w:color w:val="262626"/>
          <w:sz w:val="23"/>
          <w:szCs w:val="23"/>
        </w:rPr>
        <w:t xml:space="preserve"> motion. The sacrifice was held in the </w:t>
      </w:r>
      <w:proofErr w:type="spellStart"/>
      <w:r>
        <w:rPr>
          <w:rFonts w:ascii="Helvetica" w:hAnsi="Helvetica" w:cs="Helvetica"/>
          <w:color w:val="262626"/>
          <w:sz w:val="23"/>
          <w:szCs w:val="23"/>
        </w:rPr>
        <w:t>offerer’s</w:t>
      </w:r>
      <w:proofErr w:type="spellEnd"/>
      <w:r>
        <w:rPr>
          <w:rFonts w:ascii="Helvetica" w:hAnsi="Helvetica" w:cs="Helvetica"/>
          <w:color w:val="262626"/>
          <w:sz w:val="23"/>
          <w:szCs w:val="23"/>
        </w:rPr>
        <w:t xml:space="preserve"> hands, with the priest’s hands underneath the </w:t>
      </w:r>
      <w:proofErr w:type="spellStart"/>
      <w:r>
        <w:rPr>
          <w:rFonts w:ascii="Helvetica" w:hAnsi="Helvetica" w:cs="Helvetica"/>
          <w:color w:val="262626"/>
          <w:sz w:val="23"/>
          <w:szCs w:val="23"/>
        </w:rPr>
        <w:t>offerer’s</w:t>
      </w:r>
      <w:proofErr w:type="spellEnd"/>
      <w:r>
        <w:rPr>
          <w:rFonts w:ascii="Helvetica" w:hAnsi="Helvetica" w:cs="Helvetica"/>
          <w:color w:val="262626"/>
          <w:sz w:val="23"/>
          <w:szCs w:val="23"/>
        </w:rPr>
        <w:t>, and it was waved forward toward the altar and then backward from the altar–giving it to the Lord and then receiving it back from Him as a gift to the priest.</w:t>
      </w:r>
    </w:p>
    <w:p w14:paraId="1ADF263E"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proofErr w:type="gramStart"/>
      <w:r>
        <w:rPr>
          <w:rFonts w:ascii="Helvetica" w:hAnsi="Helvetica" w:cs="Helvetica"/>
          <w:color w:val="262626"/>
          <w:sz w:val="23"/>
          <w:szCs w:val="23"/>
        </w:rPr>
        <w:t>The right shoulder,</w:t>
      </w:r>
      <w:proofErr w:type="gramEnd"/>
      <w:r>
        <w:rPr>
          <w:rFonts w:ascii="Helvetica" w:hAnsi="Helvetica" w:cs="Helvetica"/>
          <w:color w:val="262626"/>
          <w:sz w:val="23"/>
          <w:szCs w:val="23"/>
        </w:rPr>
        <w:t xml:space="preserve"> better translated right thigh, of the sacrificial animal was a Heave Offering and the breast-piece was a Wave Offering. Both of these pieces were given to the priest to eat, and the rest of the flesh was given to the </w:t>
      </w:r>
      <w:proofErr w:type="spellStart"/>
      <w:r>
        <w:rPr>
          <w:rFonts w:ascii="Helvetica" w:hAnsi="Helvetica" w:cs="Helvetica"/>
          <w:color w:val="262626"/>
          <w:sz w:val="23"/>
          <w:szCs w:val="23"/>
        </w:rPr>
        <w:t>offerer</w:t>
      </w:r>
      <w:proofErr w:type="spellEnd"/>
      <w:r>
        <w:rPr>
          <w:rFonts w:ascii="Helvetica" w:hAnsi="Helvetica" w:cs="Helvetica"/>
          <w:color w:val="262626"/>
          <w:sz w:val="23"/>
          <w:szCs w:val="23"/>
        </w:rPr>
        <w:t xml:space="preserve"> to eat, sharing it with his family and friends in the presence of the Lord in His sanctuary.</w:t>
      </w:r>
    </w:p>
    <w:p w14:paraId="7DCADEBA"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The Heave and Wave Offerings were part of the Peace Offering, which was one of the five Offerings we read about in the book of Leviticus. (The five types of Levitical Offerings were the Burnt Offering, the Meat Offering, the Peace Offering, the Sin Offering, and the Trespass Offering.)</w:t>
      </w:r>
    </w:p>
    <w:p w14:paraId="6ACF8D57" w14:textId="77777777" w:rsidR="0073126D" w:rsidRDefault="0073126D" w:rsidP="0073126D">
      <w:pPr>
        <w:pStyle w:val="Heading2"/>
        <w:shd w:val="clear" w:color="auto" w:fill="FFFFFF"/>
        <w:spacing w:before="360" w:after="150" w:line="264" w:lineRule="atLeast"/>
        <w:textAlignment w:val="baseline"/>
        <w:rPr>
          <w:rFonts w:ascii="Helvetica" w:hAnsi="Helvetica" w:cs="Helvetica"/>
          <w:color w:val="000000"/>
          <w:spacing w:val="15"/>
          <w:sz w:val="42"/>
          <w:szCs w:val="42"/>
        </w:rPr>
      </w:pPr>
      <w:r>
        <w:rPr>
          <w:rFonts w:ascii="Helvetica" w:hAnsi="Helvetica" w:cs="Helvetica"/>
          <w:color w:val="000000"/>
          <w:spacing w:val="15"/>
          <w:sz w:val="42"/>
          <w:szCs w:val="42"/>
        </w:rPr>
        <w:t>The Peace Offering</w:t>
      </w:r>
    </w:p>
    <w:p w14:paraId="376E218A"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The Peace Offering was the only offering in which the donor received back a portion of the sacrifice to eat himself. Furthermore, it was the only animal sacrifice that did not deal with making atonement for sin. The Meat Offering was the only Offering of the five that did not involve an animal sacrifice–it was a Meal or Cereal Offering instead of an animal sacrifice.</w:t>
      </w:r>
    </w:p>
    <w:p w14:paraId="17098A5F"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 xml:space="preserve">In regard to the purpose of the Peace Offering, W. A. Criswell noted, “The peace offering generally expressed peace and fellowship between the </w:t>
      </w:r>
      <w:proofErr w:type="spellStart"/>
      <w:r>
        <w:rPr>
          <w:rFonts w:ascii="Helvetica" w:hAnsi="Helvetica" w:cs="Helvetica"/>
          <w:color w:val="262626"/>
          <w:sz w:val="23"/>
          <w:szCs w:val="23"/>
        </w:rPr>
        <w:t>offerer</w:t>
      </w:r>
      <w:proofErr w:type="spellEnd"/>
      <w:r>
        <w:rPr>
          <w:rFonts w:ascii="Helvetica" w:hAnsi="Helvetica" w:cs="Helvetica"/>
          <w:color w:val="262626"/>
          <w:sz w:val="23"/>
          <w:szCs w:val="23"/>
        </w:rPr>
        <w:t xml:space="preserve"> and God; hence it culminated in a communal meal”. “Fellowship,” Charles Erdman said, “is an essential feature of worship.</w:t>
      </w:r>
    </w:p>
    <w:p w14:paraId="640E0CD1"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It is this feature which in particular is pictured by the ‘peace offering,’ also called the ‘thank offering”; for, according to the ritual, part of this offering was laid on the altar and burnt as a gift to the Lord, part was given to the priests, and the remainder was eaten by the worshiper, his family, and his friends.</w:t>
      </w:r>
    </w:p>
    <w:p w14:paraId="0A0E9182" w14:textId="77777777" w:rsidR="0073126D" w:rsidRDefault="0073126D" w:rsidP="0073126D">
      <w:pPr>
        <w:pStyle w:val="NormalWeb"/>
        <w:shd w:val="clear" w:color="auto" w:fill="FFFFFF"/>
        <w:spacing w:before="204" w:beforeAutospacing="0" w:after="204" w:afterAutospacing="0"/>
        <w:textAlignment w:val="baseline"/>
        <w:rPr>
          <w:rFonts w:ascii="Helvetica" w:hAnsi="Helvetica" w:cs="Helvetica"/>
          <w:color w:val="262626"/>
          <w:sz w:val="23"/>
          <w:szCs w:val="23"/>
        </w:rPr>
      </w:pPr>
      <w:r>
        <w:rPr>
          <w:rFonts w:ascii="Helvetica" w:hAnsi="Helvetica" w:cs="Helvetica"/>
          <w:color w:val="262626"/>
          <w:sz w:val="23"/>
          <w:szCs w:val="23"/>
        </w:rPr>
        <w:t>Like much of the Old Testament, the offerings were foreshadows or pictures of the Christ who was to come. The Peace Offering foreshadowed the fellowship and peace we as believers can have with God through Jesus Christ.</w:t>
      </w:r>
    </w:p>
    <w:p w14:paraId="6BF0EB0F" w14:textId="77777777" w:rsidR="0073126D" w:rsidRDefault="0073126D" w:rsidP="0073126D">
      <w:pPr>
        <w:pStyle w:val="Heading2"/>
        <w:shd w:val="clear" w:color="auto" w:fill="FFFFFF"/>
        <w:spacing w:before="360" w:after="150" w:line="264" w:lineRule="atLeast"/>
        <w:textAlignment w:val="baseline"/>
        <w:rPr>
          <w:rFonts w:ascii="Helvetica" w:hAnsi="Helvetica" w:cs="Helvetica"/>
          <w:color w:val="000000"/>
          <w:spacing w:val="15"/>
          <w:sz w:val="42"/>
          <w:szCs w:val="42"/>
        </w:rPr>
      </w:pPr>
      <w:r>
        <w:rPr>
          <w:rFonts w:ascii="Helvetica" w:hAnsi="Helvetica" w:cs="Helvetica"/>
          <w:color w:val="000000"/>
          <w:spacing w:val="15"/>
          <w:sz w:val="42"/>
          <w:szCs w:val="42"/>
        </w:rPr>
        <w:t>Scripture Reference</w:t>
      </w:r>
    </w:p>
    <w:p w14:paraId="14769F8E" w14:textId="77777777" w:rsidR="0073126D" w:rsidRDefault="0073126D" w:rsidP="0073126D">
      <w:pPr>
        <w:pStyle w:val="NormalWeb"/>
        <w:shd w:val="clear" w:color="auto" w:fill="FFFFFF"/>
        <w:spacing w:before="204" w:beforeAutospacing="0" w:after="204" w:afterAutospacing="0" w:line="360" w:lineRule="atLeast"/>
        <w:textAlignment w:val="baseline"/>
        <w:rPr>
          <w:rFonts w:ascii="Helvetica" w:hAnsi="Helvetica" w:cs="Helvetica"/>
          <w:color w:val="4F2A45"/>
          <w:sz w:val="21"/>
          <w:szCs w:val="21"/>
        </w:rPr>
      </w:pPr>
      <w:r>
        <w:rPr>
          <w:rFonts w:ascii="Helvetica" w:hAnsi="Helvetica" w:cs="Helvetica"/>
          <w:color w:val="4F2A45"/>
          <w:sz w:val="21"/>
          <w:szCs w:val="21"/>
        </w:rPr>
        <w:t xml:space="preserve">The Lord spoke to Moses, saying, “Speak to the people of Israel, saying, Whoever offers the sacrifice of his peace offerings to the Lord shall bring his offering to the Lord from the sacrifice of his peace offerings. His own hands shall bring the Lord’s food offerings. He shall bring the fat with the breast that the breast may be waved as a wave </w:t>
      </w:r>
      <w:r>
        <w:rPr>
          <w:rFonts w:ascii="Helvetica" w:hAnsi="Helvetica" w:cs="Helvetica"/>
          <w:color w:val="4F2A45"/>
          <w:sz w:val="21"/>
          <w:szCs w:val="21"/>
        </w:rPr>
        <w:lastRenderedPageBreak/>
        <w:t>offering before the Lord. The priest shall burn the fat on the altar, but the breast shall be for Aaron and his sons. And the right thigh you shall give to the priest as a contribution from the sacrifice of your peace offerings. Whoever among the sons of Aaron offers the blood of the peace offerings and the fat shall have the right thigh for a portion. For the breast that is waved and the thigh that is contributed I have taken from the people of Israel, out of the sacrifices of their peace offerings, and have given them to Aaron the priest and to his sons, as a perpetual due from the people of Israel. This is the portion of Aaron and of his sons from the Lord’s food offerings, from the day they were presented to serve as priests of the Lord. The Lord commanded this to be given them by the people of Israel, from the day that he anointed them. It is a perpetual due throughout their generations.” Leviticus 7:28-36</w:t>
      </w:r>
    </w:p>
    <w:p w14:paraId="25D3BCDD" w14:textId="77777777" w:rsidR="0073126D" w:rsidRDefault="0073126D" w:rsidP="0073126D">
      <w:pPr>
        <w:shd w:val="clear" w:color="auto" w:fill="FFFFFF"/>
        <w:textAlignment w:val="baseline"/>
        <w:rPr>
          <w:rFonts w:ascii="Helvetica" w:hAnsi="Helvetica" w:cs="Helvetica"/>
          <w:color w:val="262626"/>
          <w:sz w:val="23"/>
          <w:szCs w:val="23"/>
        </w:rPr>
      </w:pPr>
      <w:r>
        <w:rPr>
          <w:rStyle w:val="screen-reader-text"/>
          <w:rFonts w:ascii="Helvetica" w:hAnsi="Helvetica" w:cs="Helvetica"/>
          <w:color w:val="262626"/>
          <w:sz w:val="23"/>
          <w:szCs w:val="23"/>
          <w:bdr w:val="none" w:sz="0" w:space="0" w:color="auto" w:frame="1"/>
        </w:rPr>
        <w:t>The following two tabs change content below.</w:t>
      </w:r>
    </w:p>
    <w:p w14:paraId="47013F8E" w14:textId="77777777" w:rsidR="0073126D" w:rsidRDefault="002A5E3E" w:rsidP="0073126D">
      <w:pPr>
        <w:pStyle w:val="ts-fab-bio-link"/>
        <w:numPr>
          <w:ilvl w:val="0"/>
          <w:numId w:val="2"/>
        </w:numPr>
        <w:shd w:val="clear" w:color="auto" w:fill="FFFFFF"/>
        <w:spacing w:before="0" w:after="0"/>
        <w:ind w:left="960" w:firstLine="0"/>
        <w:textAlignment w:val="baseline"/>
        <w:rPr>
          <w:rFonts w:ascii="Helvetica" w:hAnsi="Helvetica" w:cs="Helvetica"/>
          <w:color w:val="262626"/>
          <w:sz w:val="23"/>
          <w:szCs w:val="23"/>
        </w:rPr>
      </w:pPr>
      <w:hyperlink r:id="rId34" w:anchor="ts-fab-bio-below" w:history="1">
        <w:r w:rsidR="0073126D">
          <w:rPr>
            <w:rStyle w:val="Hyperlink"/>
            <w:rFonts w:ascii="inherit" w:hAnsi="inherit" w:cs="Helvetica"/>
            <w:b/>
            <w:bCs/>
            <w:color w:val="FFFFFF"/>
            <w:sz w:val="20"/>
            <w:szCs w:val="20"/>
            <w:bdr w:val="single" w:sz="6" w:space="6" w:color="F1F2C9" w:frame="1"/>
            <w:shd w:val="clear" w:color="auto" w:fill="402238"/>
          </w:rPr>
          <w:t>Bio</w:t>
        </w:r>
      </w:hyperlink>
    </w:p>
    <w:p w14:paraId="15EFF930" w14:textId="77777777" w:rsidR="0073126D" w:rsidRDefault="002A5E3E" w:rsidP="0073126D">
      <w:pPr>
        <w:pStyle w:val="ts-fab-latest-posts-link"/>
        <w:numPr>
          <w:ilvl w:val="0"/>
          <w:numId w:val="2"/>
        </w:numPr>
        <w:shd w:val="clear" w:color="auto" w:fill="FFFFFF"/>
        <w:spacing w:before="0" w:after="0"/>
        <w:ind w:left="960" w:firstLine="0"/>
        <w:textAlignment w:val="baseline"/>
        <w:rPr>
          <w:rFonts w:ascii="Helvetica" w:hAnsi="Helvetica" w:cs="Helvetica"/>
          <w:color w:val="262626"/>
          <w:sz w:val="23"/>
          <w:szCs w:val="23"/>
        </w:rPr>
      </w:pPr>
      <w:hyperlink r:id="rId35" w:anchor="ts-fab-latest-posts-below" w:history="1">
        <w:r w:rsidR="0073126D">
          <w:rPr>
            <w:rStyle w:val="Hyperlink"/>
            <w:rFonts w:ascii="inherit" w:hAnsi="inherit" w:cs="Helvetica"/>
            <w:b/>
            <w:bCs/>
            <w:color w:val="402238"/>
            <w:sz w:val="20"/>
            <w:szCs w:val="20"/>
            <w:bdr w:val="single" w:sz="6" w:space="6" w:color="E9E9E9" w:frame="1"/>
            <w:shd w:val="clear" w:color="auto" w:fill="E9E9E9"/>
          </w:rPr>
          <w:t>Latest Posts</w:t>
        </w:r>
      </w:hyperlink>
    </w:p>
    <w:p w14:paraId="32376EAB" w14:textId="342FDF4D" w:rsidR="0073126D" w:rsidRDefault="0073126D" w:rsidP="0073126D">
      <w:pPr>
        <w:shd w:val="clear" w:color="auto" w:fill="F9F9F9"/>
        <w:textAlignment w:val="baseline"/>
        <w:rPr>
          <w:rFonts w:ascii="Helvetica" w:hAnsi="Helvetica" w:cs="Helvetica"/>
          <w:color w:val="402238"/>
          <w:sz w:val="23"/>
          <w:szCs w:val="23"/>
        </w:rPr>
      </w:pPr>
      <w:r>
        <w:rPr>
          <w:rFonts w:ascii="Helvetica" w:hAnsi="Helvetica" w:cs="Helvetica"/>
          <w:noProof/>
          <w:color w:val="402238"/>
          <w:sz w:val="23"/>
          <w:szCs w:val="23"/>
        </w:rPr>
        <w:drawing>
          <wp:inline distT="0" distB="0" distL="0" distR="0" wp14:anchorId="7865453D" wp14:editId="684EDAE1">
            <wp:extent cx="760730" cy="7607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139D73DC" w14:textId="77777777" w:rsidR="0073126D" w:rsidRDefault="002A5E3E" w:rsidP="0073126D">
      <w:pPr>
        <w:pStyle w:val="Heading4"/>
        <w:shd w:val="clear" w:color="auto" w:fill="F9F9F9"/>
        <w:spacing w:before="0"/>
        <w:textAlignment w:val="baseline"/>
        <w:rPr>
          <w:rFonts w:ascii="Helvetica" w:hAnsi="Helvetica" w:cs="Helvetica"/>
          <w:color w:val="020202"/>
          <w:sz w:val="27"/>
          <w:szCs w:val="27"/>
        </w:rPr>
      </w:pPr>
      <w:hyperlink r:id="rId37" w:history="1">
        <w:r w:rsidR="0073126D">
          <w:rPr>
            <w:rStyle w:val="Hyperlink"/>
            <w:rFonts w:ascii="Helvetica" w:hAnsi="Helvetica" w:cs="Helvetica"/>
            <w:sz w:val="27"/>
            <w:szCs w:val="27"/>
            <w:bdr w:val="none" w:sz="0" w:space="0" w:color="auto" w:frame="1"/>
          </w:rPr>
          <w:t>Dr. Elmer Towns</w:t>
        </w:r>
      </w:hyperlink>
    </w:p>
    <w:p w14:paraId="1A727B51" w14:textId="77777777" w:rsidR="0073126D" w:rsidRDefault="0073126D" w:rsidP="0073126D">
      <w:pPr>
        <w:shd w:val="clear" w:color="auto" w:fill="F9F9F9"/>
        <w:textAlignment w:val="baseline"/>
        <w:rPr>
          <w:rFonts w:ascii="inherit" w:hAnsi="inherit" w:cs="Helvetica"/>
          <w:color w:val="402238"/>
          <w:sz w:val="23"/>
          <w:szCs w:val="23"/>
        </w:rPr>
      </w:pPr>
      <w:r>
        <w:rPr>
          <w:rFonts w:ascii="inherit" w:hAnsi="inherit" w:cs="Helvetica"/>
          <w:color w:val="402238"/>
          <w:sz w:val="23"/>
          <w:szCs w:val="23"/>
        </w:rPr>
        <w:t xml:space="preserve">Dr. Elmer Towns is a college and seminary professor, an author of popular and scholarly works (the editor of two encyclopedias), a popular seminar lecturer, and dedicated worker in Sunday school, and has developed over 20 resource packets for leadership </w:t>
      </w:r>
      <w:proofErr w:type="spellStart"/>
      <w:r>
        <w:rPr>
          <w:rFonts w:ascii="inherit" w:hAnsi="inherit" w:cs="Helvetica"/>
          <w:color w:val="402238"/>
          <w:sz w:val="23"/>
          <w:szCs w:val="23"/>
        </w:rPr>
        <w:t>education.His</w:t>
      </w:r>
      <w:proofErr w:type="spellEnd"/>
      <w:r>
        <w:rPr>
          <w:rFonts w:ascii="inherit" w:hAnsi="inherit" w:cs="Helvetica"/>
          <w:color w:val="402238"/>
          <w:sz w:val="23"/>
          <w:szCs w:val="23"/>
        </w:rPr>
        <w:t xml:space="preserve"> personal education includes a B.S. from Northwestern College in Minneapolis, Minnesota, a M.A. from Southern Methodist University in Dallas, Texas, a Th.M. from Dallas Theological Seminary also in Dallas, a MRE from Garrett Theological Seminary in Evanston, Illinois, and a </w:t>
      </w:r>
      <w:proofErr w:type="spellStart"/>
      <w:r>
        <w:rPr>
          <w:rFonts w:ascii="inherit" w:hAnsi="inherit" w:cs="Helvetica"/>
          <w:color w:val="402238"/>
          <w:sz w:val="23"/>
          <w:szCs w:val="23"/>
        </w:rPr>
        <w:t>D.Min</w:t>
      </w:r>
      <w:proofErr w:type="spellEnd"/>
      <w:r>
        <w:rPr>
          <w:rFonts w:ascii="inherit" w:hAnsi="inherit" w:cs="Helvetica"/>
          <w:color w:val="402238"/>
          <w:sz w:val="23"/>
          <w:szCs w:val="23"/>
        </w:rPr>
        <w:t xml:space="preserve">. from Fuller Theological Seminary in Pasadena, </w:t>
      </w:r>
      <w:proofErr w:type="spellStart"/>
      <w:r>
        <w:rPr>
          <w:rFonts w:ascii="inherit" w:hAnsi="inherit" w:cs="Helvetica"/>
          <w:color w:val="402238"/>
          <w:sz w:val="23"/>
          <w:szCs w:val="23"/>
        </w:rPr>
        <w:t>California.He</w:t>
      </w:r>
      <w:proofErr w:type="spellEnd"/>
      <w:r>
        <w:rPr>
          <w:rFonts w:ascii="inherit" w:hAnsi="inherit" w:cs="Helvetica"/>
          <w:color w:val="402238"/>
          <w:sz w:val="23"/>
          <w:szCs w:val="23"/>
        </w:rPr>
        <w:t xml:space="preserve"> is co-founder of Liberty University, with Jerry Falwell, in 1971, and was the only full-time teacher in the first year of Liberty’s existence. Today, the University has over 11,400 students on campus with 39,000 in the Distance Learning Program (now Liberty University Online), and he is the Dean of the School of </w:t>
      </w:r>
      <w:proofErr w:type="spellStart"/>
      <w:r>
        <w:rPr>
          <w:rFonts w:ascii="inherit" w:hAnsi="inherit" w:cs="Helvetica"/>
          <w:color w:val="402238"/>
          <w:sz w:val="23"/>
          <w:szCs w:val="23"/>
        </w:rPr>
        <w:t>Religion.Dr</w:t>
      </w:r>
      <w:proofErr w:type="spellEnd"/>
      <w:r>
        <w:rPr>
          <w:rFonts w:ascii="inherit" w:hAnsi="inherit" w:cs="Helvetica"/>
          <w:color w:val="402238"/>
          <w:sz w:val="23"/>
          <w:szCs w:val="23"/>
        </w:rPr>
        <w:t>. Towns has given theological lectures and taught intensive seminars at over 50 theological seminaries in America and abroad. He holds visiting professorship rank in five seminaries. He has written over 2,000 reference and/or popular articles and received six honorary doctoral degrees. Four doctoral dissertations have analyzed his contribution to religious education and evangelism.</w:t>
      </w:r>
    </w:p>
    <w:p w14:paraId="46F2E6CD" w14:textId="77777777" w:rsidR="0073126D" w:rsidRPr="00550F36" w:rsidRDefault="0073126D" w:rsidP="008F2E16">
      <w:pPr>
        <w:pStyle w:val="NormalWeb"/>
        <w:rPr>
          <w:rFonts w:ascii="Calibri" w:hAnsi="Calibri" w:cs="Calibri"/>
          <w:color w:val="000000"/>
          <w:sz w:val="20"/>
          <w:szCs w:val="20"/>
        </w:rPr>
      </w:pPr>
    </w:p>
    <w:sectPr w:rsidR="0073126D" w:rsidRPr="00550F36" w:rsidSect="00FE1B99">
      <w:head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E3592" w14:textId="77777777" w:rsidR="002A5E3E" w:rsidRDefault="002A5E3E" w:rsidP="000F41A9">
      <w:r>
        <w:separator/>
      </w:r>
    </w:p>
  </w:endnote>
  <w:endnote w:type="continuationSeparator" w:id="0">
    <w:p w14:paraId="1C47F371" w14:textId="77777777" w:rsidR="002A5E3E" w:rsidRDefault="002A5E3E" w:rsidP="000F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6561C" w14:textId="77777777" w:rsidR="002A5E3E" w:rsidRDefault="002A5E3E" w:rsidP="000F41A9">
      <w:r>
        <w:separator/>
      </w:r>
    </w:p>
  </w:footnote>
  <w:footnote w:type="continuationSeparator" w:id="0">
    <w:p w14:paraId="7B751B52" w14:textId="77777777" w:rsidR="002A5E3E" w:rsidRDefault="002A5E3E" w:rsidP="000F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C76E" w14:textId="0F8DF77B" w:rsidR="000F41A9" w:rsidRDefault="00BF02A5" w:rsidP="000F41A9">
    <w:pPr>
      <w:pStyle w:val="Header"/>
      <w:jc w:val="center"/>
      <w:rPr>
        <w:rFonts w:ascii="Calibri" w:eastAsia="Calibri" w:hAnsi="Calibri" w:cs="Times New Roman"/>
        <w:b/>
        <w:bCs/>
        <w:sz w:val="24"/>
        <w:szCs w:val="24"/>
      </w:rPr>
    </w:pPr>
    <w:r>
      <w:rPr>
        <w:rFonts w:ascii="Calibri" w:eastAsia="Calibri" w:hAnsi="Calibri" w:cs="Times New Roman"/>
        <w:b/>
        <w:bCs/>
        <w:sz w:val="24"/>
        <w:szCs w:val="24"/>
      </w:rPr>
      <w:t>1 Corinthians 10</w:t>
    </w:r>
    <w:r w:rsidR="00821839">
      <w:rPr>
        <w:rFonts w:ascii="Calibri" w:eastAsia="Calibri" w:hAnsi="Calibri" w:cs="Times New Roman"/>
        <w:b/>
        <w:bCs/>
        <w:sz w:val="24"/>
        <w:szCs w:val="24"/>
      </w:rPr>
      <w:t>:14-22</w:t>
    </w:r>
    <w:r w:rsidR="000F41A9" w:rsidRPr="000F41A9">
      <w:rPr>
        <w:rFonts w:ascii="Calibri" w:eastAsia="Calibri" w:hAnsi="Calibri" w:cs="Times New Roman"/>
        <w:b/>
        <w:bCs/>
        <w:sz w:val="24"/>
        <w:szCs w:val="24"/>
      </w:rPr>
      <w:tab/>
    </w:r>
    <w:r w:rsidR="00E66EEA">
      <w:rPr>
        <w:rFonts w:ascii="Calibri" w:eastAsia="Calibri" w:hAnsi="Calibri" w:cs="Times New Roman"/>
        <w:b/>
        <w:bCs/>
        <w:sz w:val="24"/>
        <w:szCs w:val="24"/>
      </w:rPr>
      <w:t>A Decision:  F</w:t>
    </w:r>
    <w:r w:rsidR="00402FA8">
      <w:rPr>
        <w:rFonts w:ascii="Calibri" w:eastAsia="Calibri" w:hAnsi="Calibri" w:cs="Times New Roman"/>
        <w:b/>
        <w:bCs/>
        <w:sz w:val="24"/>
        <w:szCs w:val="24"/>
      </w:rPr>
      <w:t>ellowship with God or De</w:t>
    </w:r>
    <w:r w:rsidR="00E66EEA">
      <w:rPr>
        <w:rFonts w:ascii="Calibri" w:eastAsia="Calibri" w:hAnsi="Calibri" w:cs="Times New Roman"/>
        <w:b/>
        <w:bCs/>
        <w:sz w:val="24"/>
        <w:szCs w:val="24"/>
      </w:rPr>
      <w:t>vils</w:t>
    </w:r>
    <w:r w:rsidR="000F41A9" w:rsidRPr="000F41A9">
      <w:rPr>
        <w:rFonts w:ascii="Calibri" w:eastAsia="Calibri" w:hAnsi="Calibri" w:cs="Times New Roman"/>
        <w:b/>
        <w:bCs/>
        <w:sz w:val="24"/>
        <w:szCs w:val="24"/>
      </w:rPr>
      <w:tab/>
    </w:r>
    <w:r w:rsidR="00E66EEA">
      <w:rPr>
        <w:rFonts w:ascii="Calibri" w:eastAsia="Calibri" w:hAnsi="Calibri" w:cs="Times New Roman"/>
        <w:b/>
        <w:bCs/>
        <w:sz w:val="24"/>
        <w:szCs w:val="24"/>
      </w:rPr>
      <w:t xml:space="preserve">                          </w:t>
    </w:r>
    <w:r w:rsidR="0024386E">
      <w:rPr>
        <w:rFonts w:ascii="Calibri" w:eastAsia="Calibri" w:hAnsi="Calibri" w:cs="Times New Roman"/>
        <w:b/>
        <w:bCs/>
        <w:sz w:val="24"/>
        <w:szCs w:val="24"/>
      </w:rPr>
      <w:t xml:space="preserve">February </w:t>
    </w:r>
    <w:r w:rsidR="008D60E6">
      <w:rPr>
        <w:rFonts w:ascii="Calibri" w:eastAsia="Calibri" w:hAnsi="Calibri" w:cs="Times New Roman"/>
        <w:b/>
        <w:bCs/>
        <w:sz w:val="24"/>
        <w:szCs w:val="24"/>
      </w:rPr>
      <w:t>21</w:t>
    </w:r>
    <w:r w:rsidR="000F41A9" w:rsidRPr="000F41A9">
      <w:rPr>
        <w:rFonts w:ascii="Calibri" w:eastAsia="Calibri" w:hAnsi="Calibri" w:cs="Times New Roman"/>
        <w:b/>
        <w:bCs/>
        <w:sz w:val="24"/>
        <w:szCs w:val="24"/>
      </w:rPr>
      <w:t xml:space="preserve">, 2021 / </w:t>
    </w:r>
    <w:proofErr w:type="spellStart"/>
    <w:r w:rsidR="000F41A9" w:rsidRPr="000F41A9">
      <w:rPr>
        <w:rFonts w:ascii="Calibri" w:eastAsia="Calibri" w:hAnsi="Calibri" w:cs="Times New Roman"/>
        <w:b/>
        <w:bCs/>
        <w:sz w:val="24"/>
        <w:szCs w:val="24"/>
      </w:rPr>
      <w:t>w.h</w:t>
    </w:r>
    <w:proofErr w:type="spellEnd"/>
    <w:r w:rsidR="000F41A9" w:rsidRPr="000F41A9">
      <w:rPr>
        <w:rFonts w:ascii="Calibri" w:eastAsia="Calibri" w:hAnsi="Calibri"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6795A"/>
    <w:multiLevelType w:val="hybridMultilevel"/>
    <w:tmpl w:val="A35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67DB6"/>
    <w:multiLevelType w:val="multilevel"/>
    <w:tmpl w:val="F55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bE0NTU2sDQ3NjdV0lEKTi0uzszPAykwNqoFAGNAi3AtAAAA"/>
  </w:docVars>
  <w:rsids>
    <w:rsidRoot w:val="000A45F0"/>
    <w:rsid w:val="00000729"/>
    <w:rsid w:val="0000360F"/>
    <w:rsid w:val="00004505"/>
    <w:rsid w:val="00007115"/>
    <w:rsid w:val="00012582"/>
    <w:rsid w:val="0001418D"/>
    <w:rsid w:val="00015B56"/>
    <w:rsid w:val="00017E10"/>
    <w:rsid w:val="00021614"/>
    <w:rsid w:val="00021A4F"/>
    <w:rsid w:val="000238AE"/>
    <w:rsid w:val="00033896"/>
    <w:rsid w:val="00036B0C"/>
    <w:rsid w:val="00041B96"/>
    <w:rsid w:val="00045853"/>
    <w:rsid w:val="000508FD"/>
    <w:rsid w:val="00051216"/>
    <w:rsid w:val="00052EC5"/>
    <w:rsid w:val="000606AC"/>
    <w:rsid w:val="00065F1D"/>
    <w:rsid w:val="00067822"/>
    <w:rsid w:val="00071A69"/>
    <w:rsid w:val="000737C9"/>
    <w:rsid w:val="00075603"/>
    <w:rsid w:val="00080C59"/>
    <w:rsid w:val="000843AE"/>
    <w:rsid w:val="00085ADA"/>
    <w:rsid w:val="00087173"/>
    <w:rsid w:val="00091F03"/>
    <w:rsid w:val="00093848"/>
    <w:rsid w:val="00093DBD"/>
    <w:rsid w:val="000942EA"/>
    <w:rsid w:val="00094DFA"/>
    <w:rsid w:val="00097198"/>
    <w:rsid w:val="000A45F0"/>
    <w:rsid w:val="000A4D0E"/>
    <w:rsid w:val="000A5194"/>
    <w:rsid w:val="000A7D7B"/>
    <w:rsid w:val="000B0079"/>
    <w:rsid w:val="000C30B1"/>
    <w:rsid w:val="000C68D0"/>
    <w:rsid w:val="000D0512"/>
    <w:rsid w:val="000D21D1"/>
    <w:rsid w:val="000D32BE"/>
    <w:rsid w:val="000D7132"/>
    <w:rsid w:val="000E0D75"/>
    <w:rsid w:val="000E0E91"/>
    <w:rsid w:val="000E4AFD"/>
    <w:rsid w:val="000E58DC"/>
    <w:rsid w:val="000E6A88"/>
    <w:rsid w:val="000E7CAD"/>
    <w:rsid w:val="000F41A9"/>
    <w:rsid w:val="00103B81"/>
    <w:rsid w:val="00106112"/>
    <w:rsid w:val="00106EE9"/>
    <w:rsid w:val="0010788F"/>
    <w:rsid w:val="00107A77"/>
    <w:rsid w:val="00112539"/>
    <w:rsid w:val="0011695A"/>
    <w:rsid w:val="00120EB4"/>
    <w:rsid w:val="00123689"/>
    <w:rsid w:val="001242F2"/>
    <w:rsid w:val="00126DB8"/>
    <w:rsid w:val="00131897"/>
    <w:rsid w:val="00133DEB"/>
    <w:rsid w:val="00134FC0"/>
    <w:rsid w:val="00135910"/>
    <w:rsid w:val="00135D85"/>
    <w:rsid w:val="001365DA"/>
    <w:rsid w:val="00144931"/>
    <w:rsid w:val="0014581E"/>
    <w:rsid w:val="001467DF"/>
    <w:rsid w:val="00146D67"/>
    <w:rsid w:val="001479B5"/>
    <w:rsid w:val="001555A7"/>
    <w:rsid w:val="0016153C"/>
    <w:rsid w:val="001618D0"/>
    <w:rsid w:val="00162461"/>
    <w:rsid w:val="001628C8"/>
    <w:rsid w:val="00162AAD"/>
    <w:rsid w:val="00164966"/>
    <w:rsid w:val="0017110F"/>
    <w:rsid w:val="00171769"/>
    <w:rsid w:val="00176BEC"/>
    <w:rsid w:val="00176FB1"/>
    <w:rsid w:val="00181E72"/>
    <w:rsid w:val="001822FA"/>
    <w:rsid w:val="00185570"/>
    <w:rsid w:val="00187622"/>
    <w:rsid w:val="00190F7F"/>
    <w:rsid w:val="00191F0F"/>
    <w:rsid w:val="00191F70"/>
    <w:rsid w:val="001923BC"/>
    <w:rsid w:val="00192761"/>
    <w:rsid w:val="00193254"/>
    <w:rsid w:val="00194F92"/>
    <w:rsid w:val="00196932"/>
    <w:rsid w:val="00196BD9"/>
    <w:rsid w:val="00197FB6"/>
    <w:rsid w:val="001A0074"/>
    <w:rsid w:val="001A3D33"/>
    <w:rsid w:val="001A5A02"/>
    <w:rsid w:val="001A5C01"/>
    <w:rsid w:val="001B6512"/>
    <w:rsid w:val="001C435C"/>
    <w:rsid w:val="001C61C1"/>
    <w:rsid w:val="001C700D"/>
    <w:rsid w:val="001C7C4F"/>
    <w:rsid w:val="001D2E2A"/>
    <w:rsid w:val="001E1366"/>
    <w:rsid w:val="001E4AF8"/>
    <w:rsid w:val="001E53B5"/>
    <w:rsid w:val="001E6155"/>
    <w:rsid w:val="001E72FF"/>
    <w:rsid w:val="001E742B"/>
    <w:rsid w:val="0020176B"/>
    <w:rsid w:val="002024C0"/>
    <w:rsid w:val="00206845"/>
    <w:rsid w:val="00210679"/>
    <w:rsid w:val="00212062"/>
    <w:rsid w:val="002128F9"/>
    <w:rsid w:val="00215372"/>
    <w:rsid w:val="002211C7"/>
    <w:rsid w:val="00223D98"/>
    <w:rsid w:val="002307D5"/>
    <w:rsid w:val="00231450"/>
    <w:rsid w:val="002319AE"/>
    <w:rsid w:val="00237CAA"/>
    <w:rsid w:val="0024386E"/>
    <w:rsid w:val="00245DD0"/>
    <w:rsid w:val="00246C5C"/>
    <w:rsid w:val="00251D54"/>
    <w:rsid w:val="00251F78"/>
    <w:rsid w:val="00252C08"/>
    <w:rsid w:val="002541D2"/>
    <w:rsid w:val="00256C24"/>
    <w:rsid w:val="0026062A"/>
    <w:rsid w:val="00260F8E"/>
    <w:rsid w:val="00261AB8"/>
    <w:rsid w:val="00265688"/>
    <w:rsid w:val="00265D6F"/>
    <w:rsid w:val="0026620D"/>
    <w:rsid w:val="00266D54"/>
    <w:rsid w:val="002752AF"/>
    <w:rsid w:val="0028041B"/>
    <w:rsid w:val="00280AC7"/>
    <w:rsid w:val="00286F26"/>
    <w:rsid w:val="00295EE4"/>
    <w:rsid w:val="00296D75"/>
    <w:rsid w:val="002A06E1"/>
    <w:rsid w:val="002A2C2E"/>
    <w:rsid w:val="002A453C"/>
    <w:rsid w:val="002A5E3E"/>
    <w:rsid w:val="002B32F8"/>
    <w:rsid w:val="002B3E63"/>
    <w:rsid w:val="002B444B"/>
    <w:rsid w:val="002C008A"/>
    <w:rsid w:val="002C2F92"/>
    <w:rsid w:val="002C35F5"/>
    <w:rsid w:val="002C513C"/>
    <w:rsid w:val="002D303F"/>
    <w:rsid w:val="002D52DE"/>
    <w:rsid w:val="002D6746"/>
    <w:rsid w:val="002D6BEB"/>
    <w:rsid w:val="002D72DA"/>
    <w:rsid w:val="002E1298"/>
    <w:rsid w:val="002E2398"/>
    <w:rsid w:val="002F0FB5"/>
    <w:rsid w:val="002F58BF"/>
    <w:rsid w:val="002F7C41"/>
    <w:rsid w:val="00300929"/>
    <w:rsid w:val="00301C18"/>
    <w:rsid w:val="0030318A"/>
    <w:rsid w:val="00303F78"/>
    <w:rsid w:val="003053F3"/>
    <w:rsid w:val="003068FD"/>
    <w:rsid w:val="00306E9C"/>
    <w:rsid w:val="003070A1"/>
    <w:rsid w:val="003071BE"/>
    <w:rsid w:val="003118DE"/>
    <w:rsid w:val="0031278B"/>
    <w:rsid w:val="00312C42"/>
    <w:rsid w:val="00313BF3"/>
    <w:rsid w:val="00316B24"/>
    <w:rsid w:val="00317A82"/>
    <w:rsid w:val="00321875"/>
    <w:rsid w:val="0033065E"/>
    <w:rsid w:val="00331003"/>
    <w:rsid w:val="00332FC9"/>
    <w:rsid w:val="003335A6"/>
    <w:rsid w:val="00333883"/>
    <w:rsid w:val="00336B5B"/>
    <w:rsid w:val="003437A7"/>
    <w:rsid w:val="00344A0F"/>
    <w:rsid w:val="00351037"/>
    <w:rsid w:val="003518D4"/>
    <w:rsid w:val="00351EE6"/>
    <w:rsid w:val="0035325C"/>
    <w:rsid w:val="00353ED6"/>
    <w:rsid w:val="00355902"/>
    <w:rsid w:val="0035698D"/>
    <w:rsid w:val="00356CD4"/>
    <w:rsid w:val="0036232B"/>
    <w:rsid w:val="00362791"/>
    <w:rsid w:val="00366E1C"/>
    <w:rsid w:val="00373967"/>
    <w:rsid w:val="003742CA"/>
    <w:rsid w:val="003769F0"/>
    <w:rsid w:val="00380DD8"/>
    <w:rsid w:val="00381DC6"/>
    <w:rsid w:val="0038536A"/>
    <w:rsid w:val="00385A61"/>
    <w:rsid w:val="00394DE2"/>
    <w:rsid w:val="003A0515"/>
    <w:rsid w:val="003A3C73"/>
    <w:rsid w:val="003B0756"/>
    <w:rsid w:val="003B20DA"/>
    <w:rsid w:val="003C021D"/>
    <w:rsid w:val="003C0531"/>
    <w:rsid w:val="003C1672"/>
    <w:rsid w:val="003C1EC9"/>
    <w:rsid w:val="003C222A"/>
    <w:rsid w:val="003C3A93"/>
    <w:rsid w:val="003C5238"/>
    <w:rsid w:val="003C5371"/>
    <w:rsid w:val="003D0577"/>
    <w:rsid w:val="003D2874"/>
    <w:rsid w:val="003D6287"/>
    <w:rsid w:val="003E01ED"/>
    <w:rsid w:val="003E12C8"/>
    <w:rsid w:val="003E6EC7"/>
    <w:rsid w:val="003E7202"/>
    <w:rsid w:val="003F1C18"/>
    <w:rsid w:val="003F264F"/>
    <w:rsid w:val="003F284D"/>
    <w:rsid w:val="003F3C04"/>
    <w:rsid w:val="003F7C49"/>
    <w:rsid w:val="00401DA3"/>
    <w:rsid w:val="00402FA8"/>
    <w:rsid w:val="00406D23"/>
    <w:rsid w:val="0040721A"/>
    <w:rsid w:val="004079AD"/>
    <w:rsid w:val="004079F9"/>
    <w:rsid w:val="0041018F"/>
    <w:rsid w:val="00411618"/>
    <w:rsid w:val="00412C9C"/>
    <w:rsid w:val="00414943"/>
    <w:rsid w:val="0042164D"/>
    <w:rsid w:val="00421A73"/>
    <w:rsid w:val="00423203"/>
    <w:rsid w:val="00424E08"/>
    <w:rsid w:val="00425360"/>
    <w:rsid w:val="00425391"/>
    <w:rsid w:val="004309B0"/>
    <w:rsid w:val="004403EB"/>
    <w:rsid w:val="00440C48"/>
    <w:rsid w:val="00441E54"/>
    <w:rsid w:val="00444495"/>
    <w:rsid w:val="00444B9A"/>
    <w:rsid w:val="00447289"/>
    <w:rsid w:val="00447E49"/>
    <w:rsid w:val="004547C1"/>
    <w:rsid w:val="00454D57"/>
    <w:rsid w:val="0046217C"/>
    <w:rsid w:val="00462629"/>
    <w:rsid w:val="004667C1"/>
    <w:rsid w:val="00467724"/>
    <w:rsid w:val="00470C2F"/>
    <w:rsid w:val="00470F91"/>
    <w:rsid w:val="004717FC"/>
    <w:rsid w:val="00471F81"/>
    <w:rsid w:val="00481BB8"/>
    <w:rsid w:val="00482E35"/>
    <w:rsid w:val="00484DFF"/>
    <w:rsid w:val="00494719"/>
    <w:rsid w:val="004956A8"/>
    <w:rsid w:val="00497986"/>
    <w:rsid w:val="004A1097"/>
    <w:rsid w:val="004A1A8F"/>
    <w:rsid w:val="004A366C"/>
    <w:rsid w:val="004B055B"/>
    <w:rsid w:val="004B0B96"/>
    <w:rsid w:val="004B3739"/>
    <w:rsid w:val="004B6513"/>
    <w:rsid w:val="004B71EE"/>
    <w:rsid w:val="004B7BBD"/>
    <w:rsid w:val="004C1B2A"/>
    <w:rsid w:val="004C24B1"/>
    <w:rsid w:val="004C3CF5"/>
    <w:rsid w:val="004C41F4"/>
    <w:rsid w:val="004C5E01"/>
    <w:rsid w:val="004C7214"/>
    <w:rsid w:val="004C7EBA"/>
    <w:rsid w:val="004D3E51"/>
    <w:rsid w:val="004E09EE"/>
    <w:rsid w:val="004E0BBD"/>
    <w:rsid w:val="004E141F"/>
    <w:rsid w:val="004E2AC9"/>
    <w:rsid w:val="004E3226"/>
    <w:rsid w:val="004E382B"/>
    <w:rsid w:val="004E5C3D"/>
    <w:rsid w:val="004E6180"/>
    <w:rsid w:val="004E73F3"/>
    <w:rsid w:val="004E7E60"/>
    <w:rsid w:val="004F5554"/>
    <w:rsid w:val="004F5C5E"/>
    <w:rsid w:val="004F604E"/>
    <w:rsid w:val="004F60B8"/>
    <w:rsid w:val="004F6763"/>
    <w:rsid w:val="005003B8"/>
    <w:rsid w:val="00501C2C"/>
    <w:rsid w:val="005036D1"/>
    <w:rsid w:val="00505837"/>
    <w:rsid w:val="00505B36"/>
    <w:rsid w:val="005061F3"/>
    <w:rsid w:val="00511F36"/>
    <w:rsid w:val="00514541"/>
    <w:rsid w:val="00514660"/>
    <w:rsid w:val="0051534F"/>
    <w:rsid w:val="00520004"/>
    <w:rsid w:val="00521E0D"/>
    <w:rsid w:val="0052313F"/>
    <w:rsid w:val="00523947"/>
    <w:rsid w:val="00524005"/>
    <w:rsid w:val="00524692"/>
    <w:rsid w:val="00530377"/>
    <w:rsid w:val="00532027"/>
    <w:rsid w:val="005320EE"/>
    <w:rsid w:val="00533B0B"/>
    <w:rsid w:val="005350E5"/>
    <w:rsid w:val="0053626C"/>
    <w:rsid w:val="00537B41"/>
    <w:rsid w:val="00541536"/>
    <w:rsid w:val="0054182C"/>
    <w:rsid w:val="00543EA3"/>
    <w:rsid w:val="005446F5"/>
    <w:rsid w:val="005448C3"/>
    <w:rsid w:val="00550F36"/>
    <w:rsid w:val="00551132"/>
    <w:rsid w:val="00551793"/>
    <w:rsid w:val="0055423F"/>
    <w:rsid w:val="00555933"/>
    <w:rsid w:val="0056056A"/>
    <w:rsid w:val="005607F3"/>
    <w:rsid w:val="00564D9F"/>
    <w:rsid w:val="00565996"/>
    <w:rsid w:val="00566940"/>
    <w:rsid w:val="00567510"/>
    <w:rsid w:val="0056761D"/>
    <w:rsid w:val="0057121C"/>
    <w:rsid w:val="0057224A"/>
    <w:rsid w:val="005734E1"/>
    <w:rsid w:val="005817C8"/>
    <w:rsid w:val="00582430"/>
    <w:rsid w:val="005869BA"/>
    <w:rsid w:val="0059051E"/>
    <w:rsid w:val="00591CF3"/>
    <w:rsid w:val="0059329B"/>
    <w:rsid w:val="005932D0"/>
    <w:rsid w:val="00594D35"/>
    <w:rsid w:val="0059698D"/>
    <w:rsid w:val="00597DCF"/>
    <w:rsid w:val="005A15B3"/>
    <w:rsid w:val="005A1A52"/>
    <w:rsid w:val="005A4C9D"/>
    <w:rsid w:val="005A5033"/>
    <w:rsid w:val="005A6124"/>
    <w:rsid w:val="005A7A60"/>
    <w:rsid w:val="005B5769"/>
    <w:rsid w:val="005B5F6F"/>
    <w:rsid w:val="005C27ED"/>
    <w:rsid w:val="005C2EA2"/>
    <w:rsid w:val="005C505D"/>
    <w:rsid w:val="005C50BA"/>
    <w:rsid w:val="005C7C46"/>
    <w:rsid w:val="005D07DE"/>
    <w:rsid w:val="005D1279"/>
    <w:rsid w:val="005D3FD9"/>
    <w:rsid w:val="005E361F"/>
    <w:rsid w:val="005E6BA1"/>
    <w:rsid w:val="005F04BE"/>
    <w:rsid w:val="005F08B6"/>
    <w:rsid w:val="005F14E1"/>
    <w:rsid w:val="005F2394"/>
    <w:rsid w:val="005F3821"/>
    <w:rsid w:val="005F3F90"/>
    <w:rsid w:val="005F467F"/>
    <w:rsid w:val="00600971"/>
    <w:rsid w:val="00600A7E"/>
    <w:rsid w:val="00602ECD"/>
    <w:rsid w:val="00602FAC"/>
    <w:rsid w:val="006061AF"/>
    <w:rsid w:val="0061093A"/>
    <w:rsid w:val="00610FB5"/>
    <w:rsid w:val="00612451"/>
    <w:rsid w:val="00612E5B"/>
    <w:rsid w:val="00613A5B"/>
    <w:rsid w:val="00615F8B"/>
    <w:rsid w:val="00617140"/>
    <w:rsid w:val="00617281"/>
    <w:rsid w:val="006179A7"/>
    <w:rsid w:val="006212FA"/>
    <w:rsid w:val="00621BD5"/>
    <w:rsid w:val="00622292"/>
    <w:rsid w:val="0062238E"/>
    <w:rsid w:val="00624A5D"/>
    <w:rsid w:val="0062502B"/>
    <w:rsid w:val="00625D1F"/>
    <w:rsid w:val="00626903"/>
    <w:rsid w:val="00630501"/>
    <w:rsid w:val="00630ADD"/>
    <w:rsid w:val="00632DE7"/>
    <w:rsid w:val="00634115"/>
    <w:rsid w:val="00635059"/>
    <w:rsid w:val="00640273"/>
    <w:rsid w:val="00642A18"/>
    <w:rsid w:val="00642DCF"/>
    <w:rsid w:val="0064464F"/>
    <w:rsid w:val="0064764B"/>
    <w:rsid w:val="006506DC"/>
    <w:rsid w:val="006515B7"/>
    <w:rsid w:val="006553F7"/>
    <w:rsid w:val="00660508"/>
    <w:rsid w:val="006641D4"/>
    <w:rsid w:val="00665609"/>
    <w:rsid w:val="00665FB9"/>
    <w:rsid w:val="006671B7"/>
    <w:rsid w:val="0067015A"/>
    <w:rsid w:val="00671831"/>
    <w:rsid w:val="00676357"/>
    <w:rsid w:val="0067743F"/>
    <w:rsid w:val="00681A45"/>
    <w:rsid w:val="00682B27"/>
    <w:rsid w:val="00690A0D"/>
    <w:rsid w:val="006933A9"/>
    <w:rsid w:val="006935B7"/>
    <w:rsid w:val="006A15B7"/>
    <w:rsid w:val="006A1CFB"/>
    <w:rsid w:val="006A4006"/>
    <w:rsid w:val="006A4B48"/>
    <w:rsid w:val="006A6355"/>
    <w:rsid w:val="006B1A2B"/>
    <w:rsid w:val="006B3994"/>
    <w:rsid w:val="006B400F"/>
    <w:rsid w:val="006B56D6"/>
    <w:rsid w:val="006B75B3"/>
    <w:rsid w:val="006C0F82"/>
    <w:rsid w:val="006C215F"/>
    <w:rsid w:val="006C4594"/>
    <w:rsid w:val="006D10B4"/>
    <w:rsid w:val="006D2C84"/>
    <w:rsid w:val="006D459B"/>
    <w:rsid w:val="006E4EEE"/>
    <w:rsid w:val="006E5D4A"/>
    <w:rsid w:val="006F381B"/>
    <w:rsid w:val="006F4915"/>
    <w:rsid w:val="006F4DA1"/>
    <w:rsid w:val="006F564C"/>
    <w:rsid w:val="0070232C"/>
    <w:rsid w:val="00705E74"/>
    <w:rsid w:val="007064E5"/>
    <w:rsid w:val="00707CE5"/>
    <w:rsid w:val="00714FCA"/>
    <w:rsid w:val="00715DE6"/>
    <w:rsid w:val="007163FC"/>
    <w:rsid w:val="00723EF4"/>
    <w:rsid w:val="00730D88"/>
    <w:rsid w:val="0073126D"/>
    <w:rsid w:val="00733F33"/>
    <w:rsid w:val="007354F5"/>
    <w:rsid w:val="0073603D"/>
    <w:rsid w:val="00740677"/>
    <w:rsid w:val="00742780"/>
    <w:rsid w:val="007434AA"/>
    <w:rsid w:val="0074481C"/>
    <w:rsid w:val="00747A8A"/>
    <w:rsid w:val="00755B24"/>
    <w:rsid w:val="0077082E"/>
    <w:rsid w:val="00774AC2"/>
    <w:rsid w:val="00775A65"/>
    <w:rsid w:val="00775B14"/>
    <w:rsid w:val="00775BC0"/>
    <w:rsid w:val="00775EC0"/>
    <w:rsid w:val="00776A30"/>
    <w:rsid w:val="00777D72"/>
    <w:rsid w:val="007823A2"/>
    <w:rsid w:val="00785CD7"/>
    <w:rsid w:val="00786BB2"/>
    <w:rsid w:val="00786E96"/>
    <w:rsid w:val="0078743D"/>
    <w:rsid w:val="00794C0E"/>
    <w:rsid w:val="007966E3"/>
    <w:rsid w:val="00797D08"/>
    <w:rsid w:val="007A036E"/>
    <w:rsid w:val="007A081F"/>
    <w:rsid w:val="007A0E9A"/>
    <w:rsid w:val="007A2E6F"/>
    <w:rsid w:val="007A3EE7"/>
    <w:rsid w:val="007A5BB9"/>
    <w:rsid w:val="007A62F1"/>
    <w:rsid w:val="007A6381"/>
    <w:rsid w:val="007B0730"/>
    <w:rsid w:val="007B33B8"/>
    <w:rsid w:val="007B4C8B"/>
    <w:rsid w:val="007B554C"/>
    <w:rsid w:val="007C24D3"/>
    <w:rsid w:val="007C275D"/>
    <w:rsid w:val="007C2DE3"/>
    <w:rsid w:val="007C71D4"/>
    <w:rsid w:val="007C752B"/>
    <w:rsid w:val="007D21E0"/>
    <w:rsid w:val="007D24B1"/>
    <w:rsid w:val="007D4692"/>
    <w:rsid w:val="007D5C04"/>
    <w:rsid w:val="007E14C5"/>
    <w:rsid w:val="007E537E"/>
    <w:rsid w:val="007F0D4D"/>
    <w:rsid w:val="007F59D3"/>
    <w:rsid w:val="007F5AD2"/>
    <w:rsid w:val="007F5CE4"/>
    <w:rsid w:val="00801125"/>
    <w:rsid w:val="0080518A"/>
    <w:rsid w:val="00805A03"/>
    <w:rsid w:val="00811BA9"/>
    <w:rsid w:val="008152F0"/>
    <w:rsid w:val="0081565B"/>
    <w:rsid w:val="0081752A"/>
    <w:rsid w:val="00821839"/>
    <w:rsid w:val="00826F7A"/>
    <w:rsid w:val="0083056F"/>
    <w:rsid w:val="008315D2"/>
    <w:rsid w:val="008337A6"/>
    <w:rsid w:val="00833D3C"/>
    <w:rsid w:val="00835E04"/>
    <w:rsid w:val="0084030C"/>
    <w:rsid w:val="00840B86"/>
    <w:rsid w:val="00844AA2"/>
    <w:rsid w:val="00846B3A"/>
    <w:rsid w:val="00852653"/>
    <w:rsid w:val="0085460C"/>
    <w:rsid w:val="0085470D"/>
    <w:rsid w:val="0086043C"/>
    <w:rsid w:val="00862FA0"/>
    <w:rsid w:val="00863E71"/>
    <w:rsid w:val="0086784F"/>
    <w:rsid w:val="00867918"/>
    <w:rsid w:val="00872C45"/>
    <w:rsid w:val="00874E65"/>
    <w:rsid w:val="008808F2"/>
    <w:rsid w:val="008813E0"/>
    <w:rsid w:val="00885CB1"/>
    <w:rsid w:val="00887A6B"/>
    <w:rsid w:val="008946BF"/>
    <w:rsid w:val="0089470F"/>
    <w:rsid w:val="008952E1"/>
    <w:rsid w:val="0089537B"/>
    <w:rsid w:val="00895FD8"/>
    <w:rsid w:val="008968D5"/>
    <w:rsid w:val="008A0845"/>
    <w:rsid w:val="008A0C26"/>
    <w:rsid w:val="008A2A6A"/>
    <w:rsid w:val="008B0C67"/>
    <w:rsid w:val="008B2390"/>
    <w:rsid w:val="008B323C"/>
    <w:rsid w:val="008C25E9"/>
    <w:rsid w:val="008C37EB"/>
    <w:rsid w:val="008C4AC2"/>
    <w:rsid w:val="008C504E"/>
    <w:rsid w:val="008D1040"/>
    <w:rsid w:val="008D107B"/>
    <w:rsid w:val="008D23BF"/>
    <w:rsid w:val="008D32E0"/>
    <w:rsid w:val="008D3BA9"/>
    <w:rsid w:val="008D5124"/>
    <w:rsid w:val="008D60E6"/>
    <w:rsid w:val="008E6937"/>
    <w:rsid w:val="008E697B"/>
    <w:rsid w:val="008E724A"/>
    <w:rsid w:val="008F04E0"/>
    <w:rsid w:val="008F1F41"/>
    <w:rsid w:val="008F2E16"/>
    <w:rsid w:val="008F3C32"/>
    <w:rsid w:val="008F542E"/>
    <w:rsid w:val="008F5BC7"/>
    <w:rsid w:val="008F719E"/>
    <w:rsid w:val="008F7AE2"/>
    <w:rsid w:val="0090548C"/>
    <w:rsid w:val="00905943"/>
    <w:rsid w:val="00905EC3"/>
    <w:rsid w:val="009070FD"/>
    <w:rsid w:val="009079E8"/>
    <w:rsid w:val="009104E6"/>
    <w:rsid w:val="00910F12"/>
    <w:rsid w:val="00911CFC"/>
    <w:rsid w:val="009128BB"/>
    <w:rsid w:val="00913929"/>
    <w:rsid w:val="0091609F"/>
    <w:rsid w:val="00921394"/>
    <w:rsid w:val="00926551"/>
    <w:rsid w:val="0092689C"/>
    <w:rsid w:val="0092694B"/>
    <w:rsid w:val="00927911"/>
    <w:rsid w:val="009313B7"/>
    <w:rsid w:val="0093363F"/>
    <w:rsid w:val="009358D0"/>
    <w:rsid w:val="00937390"/>
    <w:rsid w:val="00953F7B"/>
    <w:rsid w:val="009602B9"/>
    <w:rsid w:val="0096184B"/>
    <w:rsid w:val="009620C0"/>
    <w:rsid w:val="009622D9"/>
    <w:rsid w:val="00963E84"/>
    <w:rsid w:val="00965399"/>
    <w:rsid w:val="009702F7"/>
    <w:rsid w:val="009753C4"/>
    <w:rsid w:val="009759D8"/>
    <w:rsid w:val="00977EF4"/>
    <w:rsid w:val="00980E82"/>
    <w:rsid w:val="009810B1"/>
    <w:rsid w:val="00987130"/>
    <w:rsid w:val="0099339C"/>
    <w:rsid w:val="0099381B"/>
    <w:rsid w:val="009962A8"/>
    <w:rsid w:val="009A1DF0"/>
    <w:rsid w:val="009A2894"/>
    <w:rsid w:val="009A5B90"/>
    <w:rsid w:val="009A6B5D"/>
    <w:rsid w:val="009B435E"/>
    <w:rsid w:val="009B7045"/>
    <w:rsid w:val="009D29B0"/>
    <w:rsid w:val="009D4B65"/>
    <w:rsid w:val="009D7040"/>
    <w:rsid w:val="009E3B24"/>
    <w:rsid w:val="009E4337"/>
    <w:rsid w:val="009E4876"/>
    <w:rsid w:val="009E4E06"/>
    <w:rsid w:val="009F2536"/>
    <w:rsid w:val="00A10996"/>
    <w:rsid w:val="00A1160E"/>
    <w:rsid w:val="00A11A8D"/>
    <w:rsid w:val="00A12B31"/>
    <w:rsid w:val="00A14A4A"/>
    <w:rsid w:val="00A15874"/>
    <w:rsid w:val="00A16037"/>
    <w:rsid w:val="00A1712B"/>
    <w:rsid w:val="00A21311"/>
    <w:rsid w:val="00A26495"/>
    <w:rsid w:val="00A31DD7"/>
    <w:rsid w:val="00A35257"/>
    <w:rsid w:val="00A35E41"/>
    <w:rsid w:val="00A40613"/>
    <w:rsid w:val="00A412B1"/>
    <w:rsid w:val="00A41722"/>
    <w:rsid w:val="00A41A80"/>
    <w:rsid w:val="00A41AC1"/>
    <w:rsid w:val="00A430B6"/>
    <w:rsid w:val="00A43771"/>
    <w:rsid w:val="00A438A4"/>
    <w:rsid w:val="00A47556"/>
    <w:rsid w:val="00A52106"/>
    <w:rsid w:val="00A530E4"/>
    <w:rsid w:val="00A54DCC"/>
    <w:rsid w:val="00A60E3F"/>
    <w:rsid w:val="00A62F51"/>
    <w:rsid w:val="00A63FDD"/>
    <w:rsid w:val="00A653F5"/>
    <w:rsid w:val="00A65447"/>
    <w:rsid w:val="00A6588A"/>
    <w:rsid w:val="00A66021"/>
    <w:rsid w:val="00A71208"/>
    <w:rsid w:val="00A72893"/>
    <w:rsid w:val="00A748CB"/>
    <w:rsid w:val="00A75EF7"/>
    <w:rsid w:val="00A75F98"/>
    <w:rsid w:val="00A761D9"/>
    <w:rsid w:val="00A763FE"/>
    <w:rsid w:val="00A772B2"/>
    <w:rsid w:val="00A8411B"/>
    <w:rsid w:val="00A8734C"/>
    <w:rsid w:val="00A936B6"/>
    <w:rsid w:val="00A97145"/>
    <w:rsid w:val="00AA00B1"/>
    <w:rsid w:val="00AA19D8"/>
    <w:rsid w:val="00AA1FB5"/>
    <w:rsid w:val="00AA439C"/>
    <w:rsid w:val="00AA5737"/>
    <w:rsid w:val="00AA6F2F"/>
    <w:rsid w:val="00AB1D4D"/>
    <w:rsid w:val="00AB3181"/>
    <w:rsid w:val="00AC3D1F"/>
    <w:rsid w:val="00AC40E0"/>
    <w:rsid w:val="00AC5C11"/>
    <w:rsid w:val="00AD21E6"/>
    <w:rsid w:val="00AD2742"/>
    <w:rsid w:val="00AD7DC8"/>
    <w:rsid w:val="00AE1168"/>
    <w:rsid w:val="00AE1263"/>
    <w:rsid w:val="00AF0A0D"/>
    <w:rsid w:val="00AF1F25"/>
    <w:rsid w:val="00AF575C"/>
    <w:rsid w:val="00AF5DE6"/>
    <w:rsid w:val="00B0125D"/>
    <w:rsid w:val="00B03C9F"/>
    <w:rsid w:val="00B13A91"/>
    <w:rsid w:val="00B20960"/>
    <w:rsid w:val="00B253C6"/>
    <w:rsid w:val="00B26DAD"/>
    <w:rsid w:val="00B31624"/>
    <w:rsid w:val="00B332EE"/>
    <w:rsid w:val="00B350A7"/>
    <w:rsid w:val="00B4045E"/>
    <w:rsid w:val="00B47471"/>
    <w:rsid w:val="00B54F7D"/>
    <w:rsid w:val="00B55CAC"/>
    <w:rsid w:val="00B6127A"/>
    <w:rsid w:val="00B6135A"/>
    <w:rsid w:val="00B621D4"/>
    <w:rsid w:val="00B62A0B"/>
    <w:rsid w:val="00B76A3A"/>
    <w:rsid w:val="00B77098"/>
    <w:rsid w:val="00B82A15"/>
    <w:rsid w:val="00B836DE"/>
    <w:rsid w:val="00B84C69"/>
    <w:rsid w:val="00B85382"/>
    <w:rsid w:val="00B8702F"/>
    <w:rsid w:val="00B872F6"/>
    <w:rsid w:val="00B931D7"/>
    <w:rsid w:val="00B93C6A"/>
    <w:rsid w:val="00B94B5B"/>
    <w:rsid w:val="00BA3A3F"/>
    <w:rsid w:val="00BA3D10"/>
    <w:rsid w:val="00BA5663"/>
    <w:rsid w:val="00BA70D7"/>
    <w:rsid w:val="00BA7323"/>
    <w:rsid w:val="00BA7575"/>
    <w:rsid w:val="00BA79A2"/>
    <w:rsid w:val="00BB0348"/>
    <w:rsid w:val="00BB5446"/>
    <w:rsid w:val="00BB6B2D"/>
    <w:rsid w:val="00BB6F25"/>
    <w:rsid w:val="00BC4A8C"/>
    <w:rsid w:val="00BC4EAA"/>
    <w:rsid w:val="00BC5042"/>
    <w:rsid w:val="00BC771D"/>
    <w:rsid w:val="00BD03EB"/>
    <w:rsid w:val="00BD382F"/>
    <w:rsid w:val="00BD6675"/>
    <w:rsid w:val="00BD77CA"/>
    <w:rsid w:val="00BE0519"/>
    <w:rsid w:val="00BE087E"/>
    <w:rsid w:val="00BE0B75"/>
    <w:rsid w:val="00BE2598"/>
    <w:rsid w:val="00BE3FE9"/>
    <w:rsid w:val="00BE54C1"/>
    <w:rsid w:val="00BE7FE4"/>
    <w:rsid w:val="00BF02A5"/>
    <w:rsid w:val="00BF0743"/>
    <w:rsid w:val="00BF1E4A"/>
    <w:rsid w:val="00BF2FA4"/>
    <w:rsid w:val="00BF3BB0"/>
    <w:rsid w:val="00BF5FC8"/>
    <w:rsid w:val="00BF7383"/>
    <w:rsid w:val="00C00044"/>
    <w:rsid w:val="00C01235"/>
    <w:rsid w:val="00C031F6"/>
    <w:rsid w:val="00C05207"/>
    <w:rsid w:val="00C05611"/>
    <w:rsid w:val="00C06DD1"/>
    <w:rsid w:val="00C123F4"/>
    <w:rsid w:val="00C14C57"/>
    <w:rsid w:val="00C20C6B"/>
    <w:rsid w:val="00C302B3"/>
    <w:rsid w:val="00C30A4B"/>
    <w:rsid w:val="00C31D6D"/>
    <w:rsid w:val="00C3262A"/>
    <w:rsid w:val="00C330F0"/>
    <w:rsid w:val="00C332EA"/>
    <w:rsid w:val="00C35C4A"/>
    <w:rsid w:val="00C365C8"/>
    <w:rsid w:val="00C36FE3"/>
    <w:rsid w:val="00C374A7"/>
    <w:rsid w:val="00C37F5D"/>
    <w:rsid w:val="00C4112D"/>
    <w:rsid w:val="00C431B7"/>
    <w:rsid w:val="00C51498"/>
    <w:rsid w:val="00C514F0"/>
    <w:rsid w:val="00C53714"/>
    <w:rsid w:val="00C55CD0"/>
    <w:rsid w:val="00C56761"/>
    <w:rsid w:val="00C62F26"/>
    <w:rsid w:val="00C7218E"/>
    <w:rsid w:val="00C74C88"/>
    <w:rsid w:val="00C752CF"/>
    <w:rsid w:val="00C80D39"/>
    <w:rsid w:val="00C8291C"/>
    <w:rsid w:val="00C8719D"/>
    <w:rsid w:val="00C87974"/>
    <w:rsid w:val="00C87A72"/>
    <w:rsid w:val="00C914F7"/>
    <w:rsid w:val="00C923C8"/>
    <w:rsid w:val="00C94108"/>
    <w:rsid w:val="00C96A0A"/>
    <w:rsid w:val="00C96CB9"/>
    <w:rsid w:val="00CA0006"/>
    <w:rsid w:val="00CA4AD9"/>
    <w:rsid w:val="00CB41E3"/>
    <w:rsid w:val="00CB52F8"/>
    <w:rsid w:val="00CB5B6A"/>
    <w:rsid w:val="00CB5D2E"/>
    <w:rsid w:val="00CB67F3"/>
    <w:rsid w:val="00CB72C1"/>
    <w:rsid w:val="00CC3FD2"/>
    <w:rsid w:val="00CC6353"/>
    <w:rsid w:val="00CC677C"/>
    <w:rsid w:val="00CC7008"/>
    <w:rsid w:val="00CC70B2"/>
    <w:rsid w:val="00CD2D7C"/>
    <w:rsid w:val="00CE0440"/>
    <w:rsid w:val="00CE405C"/>
    <w:rsid w:val="00CE4AE4"/>
    <w:rsid w:val="00CF2664"/>
    <w:rsid w:val="00CF5A53"/>
    <w:rsid w:val="00D045C8"/>
    <w:rsid w:val="00D05077"/>
    <w:rsid w:val="00D05CA9"/>
    <w:rsid w:val="00D0604F"/>
    <w:rsid w:val="00D06157"/>
    <w:rsid w:val="00D10D7B"/>
    <w:rsid w:val="00D20991"/>
    <w:rsid w:val="00D319B6"/>
    <w:rsid w:val="00D31DD5"/>
    <w:rsid w:val="00D3343D"/>
    <w:rsid w:val="00D34317"/>
    <w:rsid w:val="00D35673"/>
    <w:rsid w:val="00D37E3F"/>
    <w:rsid w:val="00D40A31"/>
    <w:rsid w:val="00D43537"/>
    <w:rsid w:val="00D43EE7"/>
    <w:rsid w:val="00D53989"/>
    <w:rsid w:val="00D554DC"/>
    <w:rsid w:val="00D566BD"/>
    <w:rsid w:val="00D56811"/>
    <w:rsid w:val="00D60FD0"/>
    <w:rsid w:val="00D63040"/>
    <w:rsid w:val="00D67C72"/>
    <w:rsid w:val="00D715FE"/>
    <w:rsid w:val="00D71B5A"/>
    <w:rsid w:val="00D7257E"/>
    <w:rsid w:val="00D82BC7"/>
    <w:rsid w:val="00D872AA"/>
    <w:rsid w:val="00D87715"/>
    <w:rsid w:val="00D878EB"/>
    <w:rsid w:val="00D90001"/>
    <w:rsid w:val="00D90CBD"/>
    <w:rsid w:val="00D913CC"/>
    <w:rsid w:val="00D9781A"/>
    <w:rsid w:val="00D97A3F"/>
    <w:rsid w:val="00DA1568"/>
    <w:rsid w:val="00DA292C"/>
    <w:rsid w:val="00DA5FBD"/>
    <w:rsid w:val="00DA7936"/>
    <w:rsid w:val="00DB0B5F"/>
    <w:rsid w:val="00DB1DA2"/>
    <w:rsid w:val="00DC1B7F"/>
    <w:rsid w:val="00DC1E47"/>
    <w:rsid w:val="00DC2E88"/>
    <w:rsid w:val="00DC3CBB"/>
    <w:rsid w:val="00DC69E3"/>
    <w:rsid w:val="00DC740E"/>
    <w:rsid w:val="00DC7BA4"/>
    <w:rsid w:val="00DC7BF3"/>
    <w:rsid w:val="00DD2B7C"/>
    <w:rsid w:val="00DD3AC9"/>
    <w:rsid w:val="00DD690E"/>
    <w:rsid w:val="00DE08BE"/>
    <w:rsid w:val="00DE23D0"/>
    <w:rsid w:val="00DE42E4"/>
    <w:rsid w:val="00DF03CF"/>
    <w:rsid w:val="00DF0BCB"/>
    <w:rsid w:val="00DF0E76"/>
    <w:rsid w:val="00DF65CD"/>
    <w:rsid w:val="00DF6F01"/>
    <w:rsid w:val="00DF702B"/>
    <w:rsid w:val="00E02D74"/>
    <w:rsid w:val="00E04BAD"/>
    <w:rsid w:val="00E06119"/>
    <w:rsid w:val="00E10A68"/>
    <w:rsid w:val="00E148E1"/>
    <w:rsid w:val="00E211B8"/>
    <w:rsid w:val="00E229B6"/>
    <w:rsid w:val="00E246BF"/>
    <w:rsid w:val="00E24BFF"/>
    <w:rsid w:val="00E24D7E"/>
    <w:rsid w:val="00E27BBF"/>
    <w:rsid w:val="00E33D24"/>
    <w:rsid w:val="00E35BF6"/>
    <w:rsid w:val="00E371DE"/>
    <w:rsid w:val="00E37E96"/>
    <w:rsid w:val="00E404F4"/>
    <w:rsid w:val="00E40B93"/>
    <w:rsid w:val="00E40BE6"/>
    <w:rsid w:val="00E42F4B"/>
    <w:rsid w:val="00E4354F"/>
    <w:rsid w:val="00E43977"/>
    <w:rsid w:val="00E43E5E"/>
    <w:rsid w:val="00E478D2"/>
    <w:rsid w:val="00E47C6A"/>
    <w:rsid w:val="00E50BF3"/>
    <w:rsid w:val="00E5675D"/>
    <w:rsid w:val="00E6145D"/>
    <w:rsid w:val="00E657D1"/>
    <w:rsid w:val="00E66EEA"/>
    <w:rsid w:val="00E718E2"/>
    <w:rsid w:val="00E73CBD"/>
    <w:rsid w:val="00E761C5"/>
    <w:rsid w:val="00E770AB"/>
    <w:rsid w:val="00E77CEA"/>
    <w:rsid w:val="00E826F4"/>
    <w:rsid w:val="00E85AD9"/>
    <w:rsid w:val="00E87BE9"/>
    <w:rsid w:val="00E90A1F"/>
    <w:rsid w:val="00E92F43"/>
    <w:rsid w:val="00E934C2"/>
    <w:rsid w:val="00E945D9"/>
    <w:rsid w:val="00E955A8"/>
    <w:rsid w:val="00E9649E"/>
    <w:rsid w:val="00EA21F4"/>
    <w:rsid w:val="00EA334C"/>
    <w:rsid w:val="00EA40DD"/>
    <w:rsid w:val="00EA6008"/>
    <w:rsid w:val="00EA71D1"/>
    <w:rsid w:val="00EB29E7"/>
    <w:rsid w:val="00EB6EE5"/>
    <w:rsid w:val="00EC24D8"/>
    <w:rsid w:val="00EC29C4"/>
    <w:rsid w:val="00EC6DE1"/>
    <w:rsid w:val="00ED06D6"/>
    <w:rsid w:val="00ED5BA7"/>
    <w:rsid w:val="00ED6302"/>
    <w:rsid w:val="00ED6D84"/>
    <w:rsid w:val="00ED769B"/>
    <w:rsid w:val="00EE1F62"/>
    <w:rsid w:val="00EF167F"/>
    <w:rsid w:val="00EF2A1A"/>
    <w:rsid w:val="00EF3BC1"/>
    <w:rsid w:val="00EF46F0"/>
    <w:rsid w:val="00EF7727"/>
    <w:rsid w:val="00F00490"/>
    <w:rsid w:val="00F006E4"/>
    <w:rsid w:val="00F042FE"/>
    <w:rsid w:val="00F054A3"/>
    <w:rsid w:val="00F05ED8"/>
    <w:rsid w:val="00F10E64"/>
    <w:rsid w:val="00F116FF"/>
    <w:rsid w:val="00F12E29"/>
    <w:rsid w:val="00F20ADC"/>
    <w:rsid w:val="00F40ED3"/>
    <w:rsid w:val="00F442A6"/>
    <w:rsid w:val="00F45048"/>
    <w:rsid w:val="00F46F89"/>
    <w:rsid w:val="00F47AB5"/>
    <w:rsid w:val="00F509C2"/>
    <w:rsid w:val="00F54538"/>
    <w:rsid w:val="00F63F5D"/>
    <w:rsid w:val="00F6442F"/>
    <w:rsid w:val="00F7211A"/>
    <w:rsid w:val="00F72D37"/>
    <w:rsid w:val="00F74383"/>
    <w:rsid w:val="00F80695"/>
    <w:rsid w:val="00F848AF"/>
    <w:rsid w:val="00F85F17"/>
    <w:rsid w:val="00F8653C"/>
    <w:rsid w:val="00F90DD9"/>
    <w:rsid w:val="00F9225F"/>
    <w:rsid w:val="00F931A3"/>
    <w:rsid w:val="00F94B4C"/>
    <w:rsid w:val="00FA2436"/>
    <w:rsid w:val="00FA428A"/>
    <w:rsid w:val="00FA452D"/>
    <w:rsid w:val="00FA6893"/>
    <w:rsid w:val="00FB023F"/>
    <w:rsid w:val="00FB0577"/>
    <w:rsid w:val="00FB15AC"/>
    <w:rsid w:val="00FB44AA"/>
    <w:rsid w:val="00FB62D6"/>
    <w:rsid w:val="00FC0A86"/>
    <w:rsid w:val="00FC2C71"/>
    <w:rsid w:val="00FC327A"/>
    <w:rsid w:val="00FC6539"/>
    <w:rsid w:val="00FC772A"/>
    <w:rsid w:val="00FC7C3D"/>
    <w:rsid w:val="00FD14AB"/>
    <w:rsid w:val="00FD684F"/>
    <w:rsid w:val="00FD7491"/>
    <w:rsid w:val="00FD74D7"/>
    <w:rsid w:val="00FE1B99"/>
    <w:rsid w:val="00FE3F0D"/>
    <w:rsid w:val="00FE4A9C"/>
    <w:rsid w:val="00FE4C94"/>
    <w:rsid w:val="00FE77F8"/>
    <w:rsid w:val="00FE7EE7"/>
    <w:rsid w:val="00FF0FE8"/>
    <w:rsid w:val="00FF1449"/>
    <w:rsid w:val="00FF1F17"/>
    <w:rsid w:val="00FF3C8E"/>
    <w:rsid w:val="00FF4B3F"/>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E34"/>
  <w15:chartTrackingRefBased/>
  <w15:docId w15:val="{3ACAB50A-10B0-40F5-BE58-0005A24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BF"/>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uiPriority w:val="9"/>
    <w:qFormat/>
    <w:rsid w:val="007312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1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2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312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BA7323"/>
    <w:pPr>
      <w:keepNext/>
      <w:autoSpaceDE w:val="0"/>
      <w:autoSpaceDN w:val="0"/>
      <w:adjustRightInd w:val="0"/>
      <w:spacing w:line="240" w:lineRule="atLeas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41A9"/>
  </w:style>
  <w:style w:type="paragraph" w:styleId="Footer">
    <w:name w:val="footer"/>
    <w:basedOn w:val="Normal"/>
    <w:link w:val="Foot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41A9"/>
  </w:style>
  <w:style w:type="paragraph" w:styleId="ListParagraph">
    <w:name w:val="List Paragraph"/>
    <w:basedOn w:val="Normal"/>
    <w:uiPriority w:val="34"/>
    <w:qFormat/>
    <w:rsid w:val="00895FD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uiPriority w:val="99"/>
    <w:rsid w:val="002F58BF"/>
    <w:rPr>
      <w:color w:val="0000FF"/>
      <w:u w:val="single"/>
    </w:rPr>
  </w:style>
  <w:style w:type="character" w:customStyle="1" w:styleId="Heading5Char">
    <w:name w:val="Heading 5 Char"/>
    <w:basedOn w:val="DefaultParagraphFont"/>
    <w:link w:val="Heading5"/>
    <w:uiPriority w:val="9"/>
    <w:rsid w:val="00BA7323"/>
    <w:rPr>
      <w:rFonts w:ascii="Wingdings 3" w:eastAsia="Cambria Math" w:hAnsi="Wingdings 3" w:cs="Wingdings 3"/>
      <w:i/>
      <w:iCs/>
      <w:sz w:val="24"/>
      <w:szCs w:val="24"/>
    </w:rPr>
  </w:style>
  <w:style w:type="paragraph" w:styleId="NormalWeb">
    <w:name w:val="Normal (Web)"/>
    <w:basedOn w:val="Normal"/>
    <w:uiPriority w:val="99"/>
    <w:semiHidden/>
    <w:unhideWhenUsed/>
    <w:rsid w:val="00550F36"/>
    <w:pPr>
      <w:spacing w:before="100" w:beforeAutospacing="1" w:after="100" w:afterAutospacing="1"/>
    </w:pPr>
    <w:rPr>
      <w:rFonts w:ascii="Times New Roman" w:eastAsia="Times New Roman" w:hAnsi="Times New Roman" w:cs="Times New Roman"/>
    </w:rPr>
  </w:style>
  <w:style w:type="character" w:customStyle="1" w:styleId="kssversematchhighlight1">
    <w:name w:val="kssversematchhighlight1"/>
    <w:basedOn w:val="DefaultParagraphFont"/>
    <w:rsid w:val="00550F36"/>
    <w:rPr>
      <w:b/>
      <w:bCs/>
      <w:color w:val="000000"/>
      <w:shd w:val="clear" w:color="auto" w:fill="FFFF00"/>
    </w:rPr>
  </w:style>
  <w:style w:type="character" w:customStyle="1" w:styleId="csscomponent-sc-1oskqb9-0">
    <w:name w:val="csscomponent-sc-1oskqb9-0"/>
    <w:basedOn w:val="DefaultParagraphFont"/>
    <w:rsid w:val="00D715FE"/>
  </w:style>
  <w:style w:type="character" w:customStyle="1" w:styleId="q-box">
    <w:name w:val="q-box"/>
    <w:basedOn w:val="DefaultParagraphFont"/>
    <w:rsid w:val="00D715FE"/>
  </w:style>
  <w:style w:type="paragraph" w:customStyle="1" w:styleId="q-text1">
    <w:name w:val="q-text1"/>
    <w:basedOn w:val="Normal"/>
    <w:rsid w:val="00D715FE"/>
    <w:pPr>
      <w:spacing w:before="100" w:beforeAutospacing="1" w:after="100" w:afterAutospacing="1"/>
    </w:pPr>
    <w:rPr>
      <w:rFonts w:ascii="Times New Roman" w:eastAsia="Times New Roman" w:hAnsi="Times New Roman" w:cs="Times New Roman"/>
    </w:rPr>
  </w:style>
  <w:style w:type="character" w:customStyle="1" w:styleId="q-inline">
    <w:name w:val="q-inline"/>
    <w:basedOn w:val="DefaultParagraphFont"/>
    <w:rsid w:val="00D715FE"/>
  </w:style>
  <w:style w:type="character" w:customStyle="1" w:styleId="Heading1Char">
    <w:name w:val="Heading 1 Char"/>
    <w:basedOn w:val="DefaultParagraphFont"/>
    <w:link w:val="Heading1"/>
    <w:uiPriority w:val="9"/>
    <w:rsid w:val="00731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312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12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126D"/>
    <w:rPr>
      <w:rFonts w:asciiTheme="majorHAnsi" w:eastAsiaTheme="majorEastAsia" w:hAnsiTheme="majorHAnsi" w:cstheme="majorBidi"/>
      <w:i/>
      <w:iCs/>
      <w:color w:val="2F5496" w:themeColor="accent1" w:themeShade="BF"/>
      <w:sz w:val="24"/>
      <w:szCs w:val="24"/>
    </w:rPr>
  </w:style>
  <w:style w:type="character" w:customStyle="1" w:styleId="screen-reader-text">
    <w:name w:val="screen-reader-text"/>
    <w:basedOn w:val="DefaultParagraphFont"/>
    <w:rsid w:val="0073126D"/>
  </w:style>
  <w:style w:type="paragraph" w:customStyle="1" w:styleId="ts-fab-bio-link">
    <w:name w:val="ts-fab-bio-link"/>
    <w:basedOn w:val="Normal"/>
    <w:rsid w:val="0073126D"/>
    <w:pPr>
      <w:spacing w:before="100" w:beforeAutospacing="1" w:after="100" w:afterAutospacing="1"/>
    </w:pPr>
    <w:rPr>
      <w:rFonts w:ascii="Times New Roman" w:eastAsia="Times New Roman" w:hAnsi="Times New Roman" w:cs="Times New Roman"/>
    </w:rPr>
  </w:style>
  <w:style w:type="paragraph" w:customStyle="1" w:styleId="ts-fab-latest-posts-link">
    <w:name w:val="ts-fab-latest-posts-link"/>
    <w:basedOn w:val="Normal"/>
    <w:rsid w:val="007312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25394">
      <w:bodyDiv w:val="1"/>
      <w:marLeft w:val="0"/>
      <w:marRight w:val="0"/>
      <w:marTop w:val="0"/>
      <w:marBottom w:val="0"/>
      <w:divBdr>
        <w:top w:val="none" w:sz="0" w:space="0" w:color="auto"/>
        <w:left w:val="none" w:sz="0" w:space="0" w:color="auto"/>
        <w:bottom w:val="none" w:sz="0" w:space="0" w:color="auto"/>
        <w:right w:val="none" w:sz="0" w:space="0" w:color="auto"/>
      </w:divBdr>
    </w:div>
    <w:div w:id="670596606">
      <w:bodyDiv w:val="1"/>
      <w:marLeft w:val="0"/>
      <w:marRight w:val="0"/>
      <w:marTop w:val="0"/>
      <w:marBottom w:val="0"/>
      <w:divBdr>
        <w:top w:val="none" w:sz="0" w:space="0" w:color="auto"/>
        <w:left w:val="none" w:sz="0" w:space="0" w:color="auto"/>
        <w:bottom w:val="none" w:sz="0" w:space="0" w:color="auto"/>
        <w:right w:val="none" w:sz="0" w:space="0" w:color="auto"/>
      </w:divBdr>
      <w:divsChild>
        <w:div w:id="612172044">
          <w:marLeft w:val="0"/>
          <w:marRight w:val="0"/>
          <w:marTop w:val="0"/>
          <w:marBottom w:val="120"/>
          <w:divBdr>
            <w:top w:val="none" w:sz="0" w:space="0" w:color="auto"/>
            <w:left w:val="none" w:sz="0" w:space="0" w:color="auto"/>
            <w:bottom w:val="none" w:sz="0" w:space="0" w:color="auto"/>
            <w:right w:val="none" w:sz="0" w:space="0" w:color="auto"/>
          </w:divBdr>
          <w:divsChild>
            <w:div w:id="1111432865">
              <w:marLeft w:val="0"/>
              <w:marRight w:val="0"/>
              <w:marTop w:val="0"/>
              <w:marBottom w:val="0"/>
              <w:divBdr>
                <w:top w:val="none" w:sz="0" w:space="0" w:color="auto"/>
                <w:left w:val="none" w:sz="0" w:space="0" w:color="auto"/>
                <w:bottom w:val="none" w:sz="0" w:space="0" w:color="auto"/>
                <w:right w:val="none" w:sz="0" w:space="0" w:color="auto"/>
              </w:divBdr>
              <w:divsChild>
                <w:div w:id="1019743858">
                  <w:marLeft w:val="0"/>
                  <w:marRight w:val="0"/>
                  <w:marTop w:val="0"/>
                  <w:marBottom w:val="0"/>
                  <w:divBdr>
                    <w:top w:val="none" w:sz="0" w:space="0" w:color="auto"/>
                    <w:left w:val="none" w:sz="0" w:space="0" w:color="auto"/>
                    <w:bottom w:val="none" w:sz="0" w:space="0" w:color="auto"/>
                    <w:right w:val="none" w:sz="0" w:space="0" w:color="auto"/>
                  </w:divBdr>
                  <w:divsChild>
                    <w:div w:id="2055883256">
                      <w:marLeft w:val="0"/>
                      <w:marRight w:val="0"/>
                      <w:marTop w:val="0"/>
                      <w:marBottom w:val="0"/>
                      <w:divBdr>
                        <w:top w:val="none" w:sz="0" w:space="0" w:color="auto"/>
                        <w:left w:val="none" w:sz="0" w:space="0" w:color="auto"/>
                        <w:bottom w:val="none" w:sz="0" w:space="0" w:color="auto"/>
                        <w:right w:val="none" w:sz="0" w:space="0" w:color="auto"/>
                      </w:divBdr>
                      <w:divsChild>
                        <w:div w:id="327175844">
                          <w:marLeft w:val="0"/>
                          <w:marRight w:val="0"/>
                          <w:marTop w:val="0"/>
                          <w:marBottom w:val="30"/>
                          <w:divBdr>
                            <w:top w:val="none" w:sz="0" w:space="0" w:color="auto"/>
                            <w:left w:val="none" w:sz="0" w:space="0" w:color="auto"/>
                            <w:bottom w:val="none" w:sz="0" w:space="0" w:color="auto"/>
                            <w:right w:val="none" w:sz="0" w:space="0" w:color="auto"/>
                          </w:divBdr>
                          <w:divsChild>
                            <w:div w:id="719522297">
                              <w:marLeft w:val="0"/>
                              <w:marRight w:val="0"/>
                              <w:marTop w:val="0"/>
                              <w:marBottom w:val="0"/>
                              <w:divBdr>
                                <w:top w:val="none" w:sz="0" w:space="0" w:color="auto"/>
                                <w:left w:val="none" w:sz="0" w:space="0" w:color="auto"/>
                                <w:bottom w:val="none" w:sz="0" w:space="0" w:color="auto"/>
                                <w:right w:val="none" w:sz="0" w:space="0" w:color="auto"/>
                              </w:divBdr>
                              <w:divsChild>
                                <w:div w:id="2081517083">
                                  <w:marLeft w:val="0"/>
                                  <w:marRight w:val="0"/>
                                  <w:marTop w:val="0"/>
                                  <w:marBottom w:val="0"/>
                                  <w:divBdr>
                                    <w:top w:val="none" w:sz="0" w:space="0" w:color="auto"/>
                                    <w:left w:val="none" w:sz="0" w:space="0" w:color="auto"/>
                                    <w:bottom w:val="none" w:sz="0" w:space="0" w:color="auto"/>
                                    <w:right w:val="none" w:sz="0" w:space="0" w:color="auto"/>
                                  </w:divBdr>
                                  <w:divsChild>
                                    <w:div w:id="317655994">
                                      <w:marLeft w:val="0"/>
                                      <w:marRight w:val="0"/>
                                      <w:marTop w:val="0"/>
                                      <w:marBottom w:val="0"/>
                                      <w:divBdr>
                                        <w:top w:val="none" w:sz="0" w:space="0" w:color="auto"/>
                                        <w:left w:val="none" w:sz="0" w:space="0" w:color="auto"/>
                                        <w:bottom w:val="none" w:sz="0" w:space="0" w:color="auto"/>
                                        <w:right w:val="none" w:sz="0" w:space="0" w:color="auto"/>
                                      </w:divBdr>
                                      <w:divsChild>
                                        <w:div w:id="3795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7060">
          <w:marLeft w:val="0"/>
          <w:marRight w:val="0"/>
          <w:marTop w:val="0"/>
          <w:marBottom w:val="0"/>
          <w:divBdr>
            <w:top w:val="none" w:sz="0" w:space="0" w:color="auto"/>
            <w:left w:val="none" w:sz="0" w:space="0" w:color="auto"/>
            <w:bottom w:val="none" w:sz="0" w:space="0" w:color="auto"/>
            <w:right w:val="none" w:sz="0" w:space="0" w:color="auto"/>
          </w:divBdr>
        </w:div>
      </w:divsChild>
    </w:div>
    <w:div w:id="1082675708">
      <w:bodyDiv w:val="1"/>
      <w:marLeft w:val="0"/>
      <w:marRight w:val="0"/>
      <w:marTop w:val="0"/>
      <w:marBottom w:val="0"/>
      <w:divBdr>
        <w:top w:val="none" w:sz="0" w:space="0" w:color="auto"/>
        <w:left w:val="none" w:sz="0" w:space="0" w:color="auto"/>
        <w:bottom w:val="none" w:sz="0" w:space="0" w:color="auto"/>
        <w:right w:val="none" w:sz="0" w:space="0" w:color="auto"/>
      </w:divBdr>
      <w:divsChild>
        <w:div w:id="1975403086">
          <w:blockQuote w:val="1"/>
          <w:marLeft w:val="0"/>
          <w:marRight w:val="240"/>
          <w:marTop w:val="0"/>
          <w:marBottom w:val="240"/>
          <w:divBdr>
            <w:top w:val="none" w:sz="0" w:space="0" w:color="402238"/>
            <w:left w:val="single" w:sz="48" w:space="15" w:color="402238"/>
            <w:bottom w:val="none" w:sz="0" w:space="0" w:color="402238"/>
            <w:right w:val="none" w:sz="0" w:space="0" w:color="402238"/>
          </w:divBdr>
        </w:div>
        <w:div w:id="172771438">
          <w:marLeft w:val="0"/>
          <w:marRight w:val="0"/>
          <w:marTop w:val="480"/>
          <w:marBottom w:val="480"/>
          <w:divBdr>
            <w:top w:val="none" w:sz="0" w:space="0" w:color="auto"/>
            <w:left w:val="none" w:sz="0" w:space="0" w:color="auto"/>
            <w:bottom w:val="none" w:sz="0" w:space="0" w:color="auto"/>
            <w:right w:val="none" w:sz="0" w:space="0" w:color="auto"/>
          </w:divBdr>
          <w:divsChild>
            <w:div w:id="1159998994">
              <w:marLeft w:val="0"/>
              <w:marRight w:val="0"/>
              <w:marTop w:val="0"/>
              <w:marBottom w:val="0"/>
              <w:divBdr>
                <w:top w:val="none" w:sz="0" w:space="0" w:color="auto"/>
                <w:left w:val="none" w:sz="0" w:space="0" w:color="auto"/>
                <w:bottom w:val="none" w:sz="0" w:space="0" w:color="auto"/>
                <w:right w:val="none" w:sz="0" w:space="0" w:color="auto"/>
              </w:divBdr>
              <w:divsChild>
                <w:div w:id="1820344329">
                  <w:marLeft w:val="0"/>
                  <w:marRight w:val="0"/>
                  <w:marTop w:val="0"/>
                  <w:marBottom w:val="0"/>
                  <w:divBdr>
                    <w:top w:val="single" w:sz="12" w:space="9" w:color="CFCFCF"/>
                    <w:left w:val="single" w:sz="12" w:space="9" w:color="CFCFCF"/>
                    <w:bottom w:val="single" w:sz="12" w:space="9" w:color="CFCFCF"/>
                    <w:right w:val="single" w:sz="12" w:space="9" w:color="CFCFCF"/>
                  </w:divBdr>
                  <w:divsChild>
                    <w:div w:id="534778774">
                      <w:marLeft w:val="0"/>
                      <w:marRight w:val="0"/>
                      <w:marTop w:val="0"/>
                      <w:marBottom w:val="0"/>
                      <w:divBdr>
                        <w:top w:val="none" w:sz="0" w:space="0" w:color="auto"/>
                        <w:left w:val="none" w:sz="0" w:space="0" w:color="auto"/>
                        <w:bottom w:val="none" w:sz="0" w:space="0" w:color="auto"/>
                        <w:right w:val="none" w:sz="0" w:space="0" w:color="auto"/>
                      </w:divBdr>
                    </w:div>
                    <w:div w:id="463427299">
                      <w:marLeft w:val="1440"/>
                      <w:marRight w:val="0"/>
                      <w:marTop w:val="0"/>
                      <w:marBottom w:val="0"/>
                      <w:divBdr>
                        <w:top w:val="none" w:sz="0" w:space="0" w:color="auto"/>
                        <w:left w:val="none" w:sz="0" w:space="0" w:color="auto"/>
                        <w:bottom w:val="none" w:sz="0" w:space="0" w:color="auto"/>
                        <w:right w:val="none" w:sz="0" w:space="0" w:color="auto"/>
                      </w:divBdr>
                      <w:divsChild>
                        <w:div w:id="1884098192">
                          <w:marLeft w:val="0"/>
                          <w:marRight w:val="0"/>
                          <w:marTop w:val="0"/>
                          <w:marBottom w:val="150"/>
                          <w:divBdr>
                            <w:top w:val="none" w:sz="0" w:space="0" w:color="auto"/>
                            <w:left w:val="none" w:sz="0" w:space="0" w:color="auto"/>
                            <w:bottom w:val="none" w:sz="0" w:space="0" w:color="auto"/>
                            <w:right w:val="none" w:sz="0" w:space="0" w:color="auto"/>
                          </w:divBdr>
                        </w:div>
                        <w:div w:id="709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18523">
      <w:bodyDiv w:val="1"/>
      <w:marLeft w:val="0"/>
      <w:marRight w:val="0"/>
      <w:marTop w:val="0"/>
      <w:marBottom w:val="0"/>
      <w:divBdr>
        <w:top w:val="none" w:sz="0" w:space="0" w:color="auto"/>
        <w:left w:val="none" w:sz="0" w:space="0" w:color="auto"/>
        <w:bottom w:val="none" w:sz="0" w:space="0" w:color="auto"/>
        <w:right w:val="none" w:sz="0" w:space="0" w:color="auto"/>
      </w:divBdr>
      <w:divsChild>
        <w:div w:id="675110692">
          <w:marLeft w:val="0"/>
          <w:marRight w:val="0"/>
          <w:marTop w:val="0"/>
          <w:marBottom w:val="120"/>
          <w:divBdr>
            <w:top w:val="none" w:sz="0" w:space="0" w:color="auto"/>
            <w:left w:val="none" w:sz="0" w:space="0" w:color="auto"/>
            <w:bottom w:val="none" w:sz="0" w:space="0" w:color="auto"/>
            <w:right w:val="none" w:sz="0" w:space="0" w:color="auto"/>
          </w:divBdr>
          <w:divsChild>
            <w:div w:id="454250606">
              <w:marLeft w:val="0"/>
              <w:marRight w:val="0"/>
              <w:marTop w:val="0"/>
              <w:marBottom w:val="0"/>
              <w:divBdr>
                <w:top w:val="none" w:sz="0" w:space="0" w:color="auto"/>
                <w:left w:val="none" w:sz="0" w:space="0" w:color="auto"/>
                <w:bottom w:val="none" w:sz="0" w:space="0" w:color="auto"/>
                <w:right w:val="none" w:sz="0" w:space="0" w:color="auto"/>
              </w:divBdr>
              <w:divsChild>
                <w:div w:id="611745348">
                  <w:marLeft w:val="0"/>
                  <w:marRight w:val="0"/>
                  <w:marTop w:val="0"/>
                  <w:marBottom w:val="0"/>
                  <w:divBdr>
                    <w:top w:val="none" w:sz="0" w:space="0" w:color="auto"/>
                    <w:left w:val="none" w:sz="0" w:space="0" w:color="auto"/>
                    <w:bottom w:val="none" w:sz="0" w:space="0" w:color="auto"/>
                    <w:right w:val="none" w:sz="0" w:space="0" w:color="auto"/>
                  </w:divBdr>
                  <w:divsChild>
                    <w:div w:id="2034183185">
                      <w:marLeft w:val="0"/>
                      <w:marRight w:val="0"/>
                      <w:marTop w:val="0"/>
                      <w:marBottom w:val="0"/>
                      <w:divBdr>
                        <w:top w:val="none" w:sz="0" w:space="0" w:color="auto"/>
                        <w:left w:val="none" w:sz="0" w:space="0" w:color="auto"/>
                        <w:bottom w:val="none" w:sz="0" w:space="0" w:color="auto"/>
                        <w:right w:val="none" w:sz="0" w:space="0" w:color="auto"/>
                      </w:divBdr>
                      <w:divsChild>
                        <w:div w:id="1305431346">
                          <w:marLeft w:val="0"/>
                          <w:marRight w:val="0"/>
                          <w:marTop w:val="0"/>
                          <w:marBottom w:val="30"/>
                          <w:divBdr>
                            <w:top w:val="none" w:sz="0" w:space="0" w:color="auto"/>
                            <w:left w:val="none" w:sz="0" w:space="0" w:color="auto"/>
                            <w:bottom w:val="none" w:sz="0" w:space="0" w:color="auto"/>
                            <w:right w:val="none" w:sz="0" w:space="0" w:color="auto"/>
                          </w:divBdr>
                          <w:divsChild>
                            <w:div w:id="1647738567">
                              <w:marLeft w:val="0"/>
                              <w:marRight w:val="0"/>
                              <w:marTop w:val="0"/>
                              <w:marBottom w:val="0"/>
                              <w:divBdr>
                                <w:top w:val="none" w:sz="0" w:space="0" w:color="auto"/>
                                <w:left w:val="none" w:sz="0" w:space="0" w:color="auto"/>
                                <w:bottom w:val="none" w:sz="0" w:space="0" w:color="auto"/>
                                <w:right w:val="none" w:sz="0" w:space="0" w:color="auto"/>
                              </w:divBdr>
                              <w:divsChild>
                                <w:div w:id="1548368816">
                                  <w:marLeft w:val="0"/>
                                  <w:marRight w:val="0"/>
                                  <w:marTop w:val="0"/>
                                  <w:marBottom w:val="0"/>
                                  <w:divBdr>
                                    <w:top w:val="none" w:sz="0" w:space="0" w:color="auto"/>
                                    <w:left w:val="none" w:sz="0" w:space="0" w:color="auto"/>
                                    <w:bottom w:val="none" w:sz="0" w:space="0" w:color="auto"/>
                                    <w:right w:val="none" w:sz="0" w:space="0" w:color="auto"/>
                                  </w:divBdr>
                                  <w:divsChild>
                                    <w:div w:id="1607034673">
                                      <w:marLeft w:val="0"/>
                                      <w:marRight w:val="0"/>
                                      <w:marTop w:val="0"/>
                                      <w:marBottom w:val="0"/>
                                      <w:divBdr>
                                        <w:top w:val="none" w:sz="0" w:space="0" w:color="auto"/>
                                        <w:left w:val="none" w:sz="0" w:space="0" w:color="auto"/>
                                        <w:bottom w:val="none" w:sz="0" w:space="0" w:color="auto"/>
                                        <w:right w:val="none" w:sz="0" w:space="0" w:color="auto"/>
                                      </w:divBdr>
                                      <w:divsChild>
                                        <w:div w:id="1442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007">
          <w:marLeft w:val="0"/>
          <w:marRight w:val="0"/>
          <w:marTop w:val="0"/>
          <w:marBottom w:val="0"/>
          <w:divBdr>
            <w:top w:val="none" w:sz="0" w:space="0" w:color="auto"/>
            <w:left w:val="none" w:sz="0" w:space="0" w:color="auto"/>
            <w:bottom w:val="none" w:sz="0" w:space="0" w:color="auto"/>
            <w:right w:val="none" w:sz="0" w:space="0" w:color="auto"/>
          </w:divBdr>
        </w:div>
      </w:divsChild>
    </w:div>
    <w:div w:id="1474103529">
      <w:bodyDiv w:val="1"/>
      <w:marLeft w:val="0"/>
      <w:marRight w:val="0"/>
      <w:marTop w:val="0"/>
      <w:marBottom w:val="0"/>
      <w:divBdr>
        <w:top w:val="none" w:sz="0" w:space="0" w:color="auto"/>
        <w:left w:val="none" w:sz="0" w:space="0" w:color="auto"/>
        <w:bottom w:val="none" w:sz="0" w:space="0" w:color="auto"/>
        <w:right w:val="none" w:sz="0" w:space="0" w:color="auto"/>
      </w:divBdr>
    </w:div>
    <w:div w:id="1531991968">
      <w:bodyDiv w:val="1"/>
      <w:marLeft w:val="0"/>
      <w:marRight w:val="0"/>
      <w:marTop w:val="0"/>
      <w:marBottom w:val="0"/>
      <w:divBdr>
        <w:top w:val="none" w:sz="0" w:space="0" w:color="auto"/>
        <w:left w:val="none" w:sz="0" w:space="0" w:color="auto"/>
        <w:bottom w:val="none" w:sz="0" w:space="0" w:color="auto"/>
        <w:right w:val="none" w:sz="0" w:space="0" w:color="auto"/>
      </w:divBdr>
      <w:divsChild>
        <w:div w:id="1399591953">
          <w:marLeft w:val="0"/>
          <w:marRight w:val="0"/>
          <w:marTop w:val="0"/>
          <w:marBottom w:val="120"/>
          <w:divBdr>
            <w:top w:val="none" w:sz="0" w:space="0" w:color="auto"/>
            <w:left w:val="none" w:sz="0" w:space="0" w:color="auto"/>
            <w:bottom w:val="none" w:sz="0" w:space="0" w:color="auto"/>
            <w:right w:val="none" w:sz="0" w:space="0" w:color="auto"/>
          </w:divBdr>
          <w:divsChild>
            <w:div w:id="1166213552">
              <w:marLeft w:val="0"/>
              <w:marRight w:val="0"/>
              <w:marTop w:val="0"/>
              <w:marBottom w:val="0"/>
              <w:divBdr>
                <w:top w:val="none" w:sz="0" w:space="0" w:color="auto"/>
                <w:left w:val="none" w:sz="0" w:space="0" w:color="auto"/>
                <w:bottom w:val="none" w:sz="0" w:space="0" w:color="auto"/>
                <w:right w:val="none" w:sz="0" w:space="0" w:color="auto"/>
              </w:divBdr>
              <w:divsChild>
                <w:div w:id="562058968">
                  <w:marLeft w:val="0"/>
                  <w:marRight w:val="0"/>
                  <w:marTop w:val="0"/>
                  <w:marBottom w:val="0"/>
                  <w:divBdr>
                    <w:top w:val="none" w:sz="0" w:space="0" w:color="auto"/>
                    <w:left w:val="none" w:sz="0" w:space="0" w:color="auto"/>
                    <w:bottom w:val="none" w:sz="0" w:space="0" w:color="auto"/>
                    <w:right w:val="none" w:sz="0" w:space="0" w:color="auto"/>
                  </w:divBdr>
                  <w:divsChild>
                    <w:div w:id="1681588629">
                      <w:marLeft w:val="0"/>
                      <w:marRight w:val="120"/>
                      <w:marTop w:val="0"/>
                      <w:marBottom w:val="0"/>
                      <w:divBdr>
                        <w:top w:val="none" w:sz="0" w:space="0" w:color="auto"/>
                        <w:left w:val="none" w:sz="0" w:space="0" w:color="auto"/>
                        <w:bottom w:val="none" w:sz="0" w:space="0" w:color="auto"/>
                        <w:right w:val="none" w:sz="0" w:space="0" w:color="auto"/>
                      </w:divBdr>
                      <w:divsChild>
                        <w:div w:id="1468013666">
                          <w:marLeft w:val="0"/>
                          <w:marRight w:val="0"/>
                          <w:marTop w:val="0"/>
                          <w:marBottom w:val="0"/>
                          <w:divBdr>
                            <w:top w:val="none" w:sz="0" w:space="0" w:color="auto"/>
                            <w:left w:val="none" w:sz="0" w:space="0" w:color="auto"/>
                            <w:bottom w:val="none" w:sz="0" w:space="0" w:color="auto"/>
                            <w:right w:val="none" w:sz="0" w:space="0" w:color="auto"/>
                          </w:divBdr>
                          <w:divsChild>
                            <w:div w:id="2101177330">
                              <w:marLeft w:val="0"/>
                              <w:marRight w:val="0"/>
                              <w:marTop w:val="0"/>
                              <w:marBottom w:val="0"/>
                              <w:divBdr>
                                <w:top w:val="none" w:sz="0" w:space="0" w:color="auto"/>
                                <w:left w:val="none" w:sz="0" w:space="0" w:color="auto"/>
                                <w:bottom w:val="none" w:sz="0" w:space="0" w:color="auto"/>
                                <w:right w:val="none" w:sz="0" w:space="0" w:color="auto"/>
                              </w:divBdr>
                              <w:divsChild>
                                <w:div w:id="1648047928">
                                  <w:marLeft w:val="0"/>
                                  <w:marRight w:val="0"/>
                                  <w:marTop w:val="0"/>
                                  <w:marBottom w:val="0"/>
                                  <w:divBdr>
                                    <w:top w:val="none" w:sz="0" w:space="0" w:color="auto"/>
                                    <w:left w:val="none" w:sz="0" w:space="0" w:color="auto"/>
                                    <w:bottom w:val="none" w:sz="0" w:space="0" w:color="auto"/>
                                    <w:right w:val="none" w:sz="0" w:space="0" w:color="auto"/>
                                  </w:divBdr>
                                  <w:divsChild>
                                    <w:div w:id="2020081880">
                                      <w:marLeft w:val="0"/>
                                      <w:marRight w:val="0"/>
                                      <w:marTop w:val="0"/>
                                      <w:marBottom w:val="0"/>
                                      <w:divBdr>
                                        <w:top w:val="none" w:sz="0" w:space="0" w:color="auto"/>
                                        <w:left w:val="none" w:sz="0" w:space="0" w:color="auto"/>
                                        <w:bottom w:val="none" w:sz="0" w:space="0" w:color="auto"/>
                                        <w:right w:val="none" w:sz="0" w:space="0" w:color="auto"/>
                                      </w:divBdr>
                                      <w:divsChild>
                                        <w:div w:id="724570273">
                                          <w:marLeft w:val="0"/>
                                          <w:marRight w:val="0"/>
                                          <w:marTop w:val="0"/>
                                          <w:marBottom w:val="0"/>
                                          <w:divBdr>
                                            <w:top w:val="none" w:sz="0" w:space="0" w:color="auto"/>
                                            <w:left w:val="none" w:sz="0" w:space="0" w:color="auto"/>
                                            <w:bottom w:val="none" w:sz="0" w:space="0" w:color="auto"/>
                                            <w:right w:val="none" w:sz="0" w:space="0" w:color="auto"/>
                                          </w:divBdr>
                                          <w:divsChild>
                                            <w:div w:id="1345787363">
                                              <w:marLeft w:val="0"/>
                                              <w:marRight w:val="0"/>
                                              <w:marTop w:val="0"/>
                                              <w:marBottom w:val="0"/>
                                              <w:divBdr>
                                                <w:top w:val="none" w:sz="0" w:space="0" w:color="auto"/>
                                                <w:left w:val="none" w:sz="0" w:space="0" w:color="auto"/>
                                                <w:bottom w:val="none" w:sz="0" w:space="0" w:color="auto"/>
                                                <w:right w:val="none" w:sz="0" w:space="0" w:color="auto"/>
                                              </w:divBdr>
                                              <w:divsChild>
                                                <w:div w:id="1157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24302">
                      <w:marLeft w:val="0"/>
                      <w:marRight w:val="0"/>
                      <w:marTop w:val="0"/>
                      <w:marBottom w:val="0"/>
                      <w:divBdr>
                        <w:top w:val="none" w:sz="0" w:space="0" w:color="auto"/>
                        <w:left w:val="none" w:sz="0" w:space="0" w:color="auto"/>
                        <w:bottom w:val="none" w:sz="0" w:space="0" w:color="auto"/>
                        <w:right w:val="none" w:sz="0" w:space="0" w:color="auto"/>
                      </w:divBdr>
                      <w:divsChild>
                        <w:div w:id="420637979">
                          <w:marLeft w:val="0"/>
                          <w:marRight w:val="0"/>
                          <w:marTop w:val="0"/>
                          <w:marBottom w:val="30"/>
                          <w:divBdr>
                            <w:top w:val="none" w:sz="0" w:space="0" w:color="auto"/>
                            <w:left w:val="none" w:sz="0" w:space="0" w:color="auto"/>
                            <w:bottom w:val="none" w:sz="0" w:space="0" w:color="auto"/>
                            <w:right w:val="none" w:sz="0" w:space="0" w:color="auto"/>
                          </w:divBdr>
                          <w:divsChild>
                            <w:div w:id="1571114140">
                              <w:marLeft w:val="0"/>
                              <w:marRight w:val="0"/>
                              <w:marTop w:val="0"/>
                              <w:marBottom w:val="0"/>
                              <w:divBdr>
                                <w:top w:val="none" w:sz="0" w:space="0" w:color="auto"/>
                                <w:left w:val="none" w:sz="0" w:space="0" w:color="auto"/>
                                <w:bottom w:val="none" w:sz="0" w:space="0" w:color="auto"/>
                                <w:right w:val="none" w:sz="0" w:space="0" w:color="auto"/>
                              </w:divBdr>
                              <w:divsChild>
                                <w:div w:id="924536423">
                                  <w:marLeft w:val="0"/>
                                  <w:marRight w:val="0"/>
                                  <w:marTop w:val="0"/>
                                  <w:marBottom w:val="0"/>
                                  <w:divBdr>
                                    <w:top w:val="none" w:sz="0" w:space="0" w:color="auto"/>
                                    <w:left w:val="none" w:sz="0" w:space="0" w:color="auto"/>
                                    <w:bottom w:val="none" w:sz="0" w:space="0" w:color="auto"/>
                                    <w:right w:val="none" w:sz="0" w:space="0" w:color="auto"/>
                                  </w:divBdr>
                                  <w:divsChild>
                                    <w:div w:id="1392776188">
                                      <w:marLeft w:val="0"/>
                                      <w:marRight w:val="0"/>
                                      <w:marTop w:val="0"/>
                                      <w:marBottom w:val="0"/>
                                      <w:divBdr>
                                        <w:top w:val="none" w:sz="0" w:space="0" w:color="auto"/>
                                        <w:left w:val="none" w:sz="0" w:space="0" w:color="auto"/>
                                        <w:bottom w:val="none" w:sz="0" w:space="0" w:color="auto"/>
                                        <w:right w:val="none" w:sz="0" w:space="0" w:color="auto"/>
                                      </w:divBdr>
                                      <w:divsChild>
                                        <w:div w:id="7136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2017">
          <w:marLeft w:val="0"/>
          <w:marRight w:val="0"/>
          <w:marTop w:val="0"/>
          <w:marBottom w:val="0"/>
          <w:divBdr>
            <w:top w:val="none" w:sz="0" w:space="0" w:color="auto"/>
            <w:left w:val="none" w:sz="0" w:space="0" w:color="auto"/>
            <w:bottom w:val="none" w:sz="0" w:space="0" w:color="auto"/>
            <w:right w:val="none" w:sz="0" w:space="0" w:color="auto"/>
          </w:divBdr>
        </w:div>
      </w:divsChild>
    </w:div>
    <w:div w:id="179976240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Mt6.9" TargetMode="External"/><Relationship Id="rId18" Type="http://schemas.openxmlformats.org/officeDocument/2006/relationships/hyperlink" Target="swordsearcher://bible/Eph5.3-5" TargetMode="External"/><Relationship Id="rId26" Type="http://schemas.openxmlformats.org/officeDocument/2006/relationships/hyperlink" Target="https://www.quora.com/profile/Susan-Krakowsky" TargetMode="External"/><Relationship Id="rId39" Type="http://schemas.openxmlformats.org/officeDocument/2006/relationships/fontTable" Target="fontTable.xml"/><Relationship Id="rId21" Type="http://schemas.openxmlformats.org/officeDocument/2006/relationships/hyperlink" Target="swordsearcher://bible/Eph4.25" TargetMode="External"/><Relationship Id="rId34" Type="http://schemas.openxmlformats.org/officeDocument/2006/relationships/hyperlink" Target="https://www.biblesprout.com/articles/god/heave-wave-offering/" TargetMode="External"/><Relationship Id="rId7" Type="http://schemas.openxmlformats.org/officeDocument/2006/relationships/hyperlink" Target="swordsearcher://bible/1Ti2.5" TargetMode="External"/><Relationship Id="rId12" Type="http://schemas.openxmlformats.org/officeDocument/2006/relationships/hyperlink" Target="swordsearcher://bible/Col3.8" TargetMode="External"/><Relationship Id="rId17" Type="http://schemas.openxmlformats.org/officeDocument/2006/relationships/hyperlink" Target="swordsearcher://bible/1Jo3.14-15" TargetMode="External"/><Relationship Id="rId25" Type="http://schemas.openxmlformats.org/officeDocument/2006/relationships/hyperlink" Target="swordsearcher://bible/Isa35.5-6" TargetMode="External"/><Relationship Id="rId33" Type="http://schemas.openxmlformats.org/officeDocument/2006/relationships/hyperlink" Target="https://en.wikipedia.org/wiki/Jeremy_Bentha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swordsearcher://bible/Eph6.2" TargetMode="External"/><Relationship Id="rId20" Type="http://schemas.openxmlformats.org/officeDocument/2006/relationships/hyperlink" Target="swordsearcher://bible/Eph4.28" TargetMode="External"/><Relationship Id="rId29" Type="http://schemas.openxmlformats.org/officeDocument/2006/relationships/hyperlink" Target="https://www.quora.com/Who-ate-all-the-meat-in-the-Old-Testament-sacrifices/answer/Johnston-Rob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1Jo5.21" TargetMode="External"/><Relationship Id="rId24" Type="http://schemas.openxmlformats.org/officeDocument/2006/relationships/hyperlink" Target="swordsearcher://bible/Ex4.1-9" TargetMode="External"/><Relationship Id="rId32" Type="http://schemas.openxmlformats.org/officeDocument/2006/relationships/hyperlink" Target="https://en.wikipedia.org/wiki/Personal_relationships_of_James_VI_and_I" TargetMode="External"/><Relationship Id="rId37" Type="http://schemas.openxmlformats.org/officeDocument/2006/relationships/hyperlink" Target="http://www.elmertowns.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Col2.16-17" TargetMode="External"/><Relationship Id="rId23" Type="http://schemas.openxmlformats.org/officeDocument/2006/relationships/hyperlink" Target="swordsearcher://bible/Eph5.3" TargetMode="External"/><Relationship Id="rId28" Type="http://schemas.openxmlformats.org/officeDocument/2006/relationships/hyperlink" Target="https://www.quora.com/profile/Johnston-Robert" TargetMode="External"/><Relationship Id="rId36" Type="http://schemas.openxmlformats.org/officeDocument/2006/relationships/image" Target="media/image1.png"/><Relationship Id="rId10" Type="http://schemas.openxmlformats.org/officeDocument/2006/relationships/hyperlink" Target="swordsearcher://bible/1Co10.14" TargetMode="External"/><Relationship Id="rId19" Type="http://schemas.openxmlformats.org/officeDocument/2006/relationships/hyperlink" Target="swordsearcher://bible/Ga5.19" TargetMode="External"/><Relationship Id="rId31" Type="http://schemas.openxmlformats.org/officeDocument/2006/relationships/hyperlink" Target="https://www.quora.com/Was-King-James-of-the-King-James-Bible-a-homosexual-Did-his-views-affect-his-Bible/answer/Emmanuel-Oladipo" TargetMode="External"/><Relationship Id="rId4" Type="http://schemas.openxmlformats.org/officeDocument/2006/relationships/webSettings" Target="webSettings.xml"/><Relationship Id="rId9" Type="http://schemas.openxmlformats.org/officeDocument/2006/relationships/hyperlink" Target="swordsearcher://bible/1Co10.7" TargetMode="External"/><Relationship Id="rId14" Type="http://schemas.openxmlformats.org/officeDocument/2006/relationships/hyperlink" Target="swordsearcher://bible/Ga4.10-11" TargetMode="External"/><Relationship Id="rId22" Type="http://schemas.openxmlformats.org/officeDocument/2006/relationships/hyperlink" Target="swordsearcher://bible/1Co13.5" TargetMode="External"/><Relationship Id="rId27" Type="http://schemas.openxmlformats.org/officeDocument/2006/relationships/hyperlink" Target="https://www.quora.com/Who-ate-all-the-meat-in-the-Old-Testament-sacrifices/answer/Susan-Krakowsky" TargetMode="External"/><Relationship Id="rId30" Type="http://schemas.openxmlformats.org/officeDocument/2006/relationships/hyperlink" Target="https://www.quora.com/profile/Emmanuel-Oladipo" TargetMode="External"/><Relationship Id="rId35" Type="http://schemas.openxmlformats.org/officeDocument/2006/relationships/hyperlink" Target="https://www.biblesprout.com/articles/god/heave-wave-offering/" TargetMode="External"/><Relationship Id="rId8" Type="http://schemas.openxmlformats.org/officeDocument/2006/relationships/hyperlink" Target="swordsearcher://bible/1Co8.4-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5</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222</cp:revision>
  <cp:lastPrinted>2021-02-15T14:00:00Z</cp:lastPrinted>
  <dcterms:created xsi:type="dcterms:W3CDTF">2021-01-31T20:30:00Z</dcterms:created>
  <dcterms:modified xsi:type="dcterms:W3CDTF">2021-02-21T12:05:00Z</dcterms:modified>
</cp:coreProperties>
</file>