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D8AEF" w14:textId="7ABF0386" w:rsidR="004254FE" w:rsidRPr="001A7A31" w:rsidRDefault="004254FE" w:rsidP="004254FE">
      <w:pPr>
        <w:rPr>
          <w:rFonts w:ascii="Verdana" w:hAnsi="Verdana"/>
          <w:sz w:val="20"/>
          <w:szCs w:val="28"/>
        </w:rPr>
      </w:pPr>
      <w:r w:rsidRPr="001A7A31">
        <w:rPr>
          <w:rFonts w:ascii="Verdana" w:hAnsi="Verdana"/>
          <w:sz w:val="20"/>
          <w:szCs w:val="28"/>
        </w:rPr>
        <w:t>Fellowship Church, Adult Sunday School Handout</w:t>
      </w:r>
      <w:r w:rsidRPr="001A7A31">
        <w:rPr>
          <w:rFonts w:ascii="Verdana" w:hAnsi="Verdana"/>
          <w:sz w:val="20"/>
          <w:szCs w:val="28"/>
        </w:rPr>
        <w:tab/>
      </w:r>
      <w:r w:rsidRPr="001A7A31">
        <w:rPr>
          <w:rFonts w:ascii="Verdana" w:hAnsi="Verdana"/>
          <w:sz w:val="20"/>
          <w:szCs w:val="28"/>
        </w:rPr>
        <w:tab/>
        <w:t xml:space="preserve">        </w:t>
      </w:r>
      <w:r w:rsidRPr="001A7A31">
        <w:rPr>
          <w:rFonts w:ascii="Verdana" w:hAnsi="Verdana"/>
          <w:sz w:val="20"/>
          <w:szCs w:val="28"/>
        </w:rPr>
        <w:tab/>
      </w:r>
      <w:r w:rsidR="00E74F1E">
        <w:rPr>
          <w:rFonts w:ascii="Verdana" w:hAnsi="Verdana"/>
          <w:sz w:val="20"/>
          <w:szCs w:val="28"/>
        </w:rPr>
        <w:tab/>
      </w:r>
      <w:r w:rsidR="00E74F1E">
        <w:rPr>
          <w:rFonts w:ascii="Verdana" w:hAnsi="Verdana"/>
          <w:sz w:val="20"/>
          <w:szCs w:val="28"/>
        </w:rPr>
        <w:tab/>
      </w:r>
      <w:r>
        <w:rPr>
          <w:rFonts w:ascii="Verdana" w:hAnsi="Verdana"/>
          <w:sz w:val="20"/>
          <w:szCs w:val="28"/>
        </w:rPr>
        <w:t xml:space="preserve">June </w:t>
      </w:r>
      <w:r w:rsidR="00DA2090">
        <w:rPr>
          <w:rFonts w:ascii="Verdana" w:hAnsi="Verdana"/>
          <w:sz w:val="20"/>
          <w:szCs w:val="28"/>
        </w:rPr>
        <w:t>14</w:t>
      </w:r>
      <w:r>
        <w:rPr>
          <w:rFonts w:ascii="Verdana" w:hAnsi="Verdana"/>
          <w:sz w:val="20"/>
          <w:szCs w:val="28"/>
        </w:rPr>
        <w:t>,</w:t>
      </w:r>
      <w:r w:rsidRPr="001A7A31">
        <w:rPr>
          <w:rFonts w:ascii="Verdana" w:hAnsi="Verdana"/>
          <w:sz w:val="20"/>
          <w:szCs w:val="28"/>
        </w:rPr>
        <w:t xml:space="preserve"> 2020 / W.H.</w:t>
      </w:r>
    </w:p>
    <w:p w14:paraId="4CB7EF6E" w14:textId="77777777" w:rsidR="004254FE" w:rsidRPr="002C6E91" w:rsidRDefault="004254FE" w:rsidP="004254FE">
      <w:pPr>
        <w:rPr>
          <w:rFonts w:ascii="Verdana" w:hAnsi="Verdana"/>
          <w:sz w:val="18"/>
          <w:szCs w:val="18"/>
        </w:rPr>
      </w:pPr>
    </w:p>
    <w:p w14:paraId="608D5BAD" w14:textId="0E897D66" w:rsidR="004254FE" w:rsidRDefault="004254FE" w:rsidP="004254FE">
      <w:pPr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  <w:r w:rsidRPr="00E62397">
        <w:rPr>
          <w:rStyle w:val="commentbody"/>
          <w:rFonts w:ascii="Verdana" w:hAnsi="Verdana" w:cs="Helvetica"/>
          <w:sz w:val="20"/>
          <w:szCs w:val="20"/>
          <w:lang w:val="en"/>
        </w:rPr>
        <w:t xml:space="preserve">Intro: </w:t>
      </w:r>
      <w:r>
        <w:rPr>
          <w:rStyle w:val="commentbody"/>
          <w:rFonts w:ascii="Verdana" w:hAnsi="Verdana" w:cs="Helvetica"/>
          <w:sz w:val="20"/>
          <w:szCs w:val="20"/>
          <w:lang w:val="en"/>
        </w:rPr>
        <w:t xml:space="preserve">Talk </w:t>
      </w:r>
      <w:r w:rsidR="00595272">
        <w:rPr>
          <w:rStyle w:val="commentbody"/>
          <w:rFonts w:ascii="Verdana" w:hAnsi="Verdana" w:cs="Helvetica"/>
          <w:sz w:val="20"/>
          <w:szCs w:val="20"/>
          <w:lang w:val="en"/>
        </w:rPr>
        <w:t>–</w:t>
      </w:r>
      <w:r>
        <w:rPr>
          <w:rStyle w:val="commentbody"/>
          <w:rFonts w:ascii="Verdana" w:hAnsi="Verdana" w:cs="Helvetica"/>
          <w:sz w:val="20"/>
          <w:szCs w:val="20"/>
          <w:lang w:val="en"/>
        </w:rPr>
        <w:t xml:space="preserve"> </w:t>
      </w:r>
      <w:r w:rsidR="00595272">
        <w:rPr>
          <w:rStyle w:val="commentbody"/>
          <w:rFonts w:ascii="Verdana" w:hAnsi="Verdana" w:cs="Helvetica"/>
          <w:sz w:val="20"/>
          <w:szCs w:val="20"/>
          <w:lang w:val="en"/>
        </w:rPr>
        <w:t>current event.</w:t>
      </w:r>
    </w:p>
    <w:p w14:paraId="4EA37ADF" w14:textId="77777777" w:rsidR="004254FE" w:rsidRDefault="004254FE" w:rsidP="005B24E3">
      <w:pPr>
        <w:shd w:val="clear" w:color="auto" w:fill="FFFFFF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p w14:paraId="70CE33A9" w14:textId="511F18D7" w:rsidR="00724956" w:rsidRDefault="00724956" w:rsidP="00724956">
      <w:pPr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Series: The Kings of Israel, examples for our Learning and Admonition (lesson 4 of 12)</w:t>
      </w:r>
    </w:p>
    <w:p w14:paraId="395970AB" w14:textId="77777777" w:rsidR="00724956" w:rsidRDefault="00724956" w:rsidP="005B24E3">
      <w:pPr>
        <w:shd w:val="clear" w:color="auto" w:fill="FFFFFF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198F8B45" w14:textId="1AEAB61F" w:rsidR="005B24E3" w:rsidRDefault="005B24E3" w:rsidP="005B24E3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32679B">
        <w:rPr>
          <w:rFonts w:ascii="Verdana" w:eastAsia="Times New Roman" w:hAnsi="Verdana" w:cs="Arial"/>
          <w:b/>
          <w:bCs/>
          <w:sz w:val="20"/>
          <w:szCs w:val="20"/>
        </w:rPr>
        <w:t>Title: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 w:rsidR="00595272">
        <w:rPr>
          <w:rFonts w:ascii="Verdana" w:eastAsia="Times New Roman" w:hAnsi="Verdana" w:cs="Arial"/>
          <w:sz w:val="20"/>
          <w:szCs w:val="20"/>
        </w:rPr>
        <w:t xml:space="preserve">The Divided Kingdom </w:t>
      </w:r>
      <w:r w:rsidR="00595272">
        <w:rPr>
          <w:rFonts w:ascii="Verdana" w:eastAsia="Times New Roman" w:hAnsi="Verdana" w:cs="Arial"/>
          <w:sz w:val="20"/>
          <w:szCs w:val="20"/>
        </w:rPr>
        <w:tab/>
      </w:r>
      <w:r w:rsidR="00C3732C">
        <w:rPr>
          <w:rFonts w:ascii="Verdana" w:eastAsia="Times New Roman" w:hAnsi="Verdana" w:cs="Arial"/>
          <w:sz w:val="20"/>
          <w:szCs w:val="20"/>
        </w:rPr>
        <w:t xml:space="preserve">or Civil War </w:t>
      </w:r>
      <w:r w:rsidR="00595272">
        <w:rPr>
          <w:rFonts w:ascii="Verdana" w:eastAsia="Times New Roman" w:hAnsi="Verdana" w:cs="Arial"/>
          <w:sz w:val="20"/>
          <w:szCs w:val="20"/>
        </w:rPr>
        <w:t>(lesson 4 of 12)</w:t>
      </w:r>
      <w:r w:rsidR="00595272">
        <w:rPr>
          <w:rFonts w:ascii="Verdana" w:eastAsia="Times New Roman" w:hAnsi="Verdana" w:cs="Arial"/>
          <w:sz w:val="20"/>
          <w:szCs w:val="20"/>
        </w:rPr>
        <w:tab/>
      </w:r>
      <w:r w:rsidR="00595272">
        <w:rPr>
          <w:rFonts w:ascii="Verdana" w:eastAsia="Times New Roman" w:hAnsi="Verdana" w:cs="Arial"/>
          <w:sz w:val="20"/>
          <w:szCs w:val="20"/>
        </w:rPr>
        <w:tab/>
      </w:r>
      <w:r w:rsidR="00595272">
        <w:rPr>
          <w:rFonts w:ascii="Verdana" w:eastAsia="Times New Roman" w:hAnsi="Verdana" w:cs="Arial"/>
          <w:sz w:val="20"/>
          <w:szCs w:val="20"/>
        </w:rPr>
        <w:tab/>
      </w:r>
      <w:r w:rsidRPr="002A16C7">
        <w:rPr>
          <w:rFonts w:ascii="Verdana" w:eastAsia="Times New Roman" w:hAnsi="Verdana" w:cs="Arial"/>
          <w:b/>
          <w:bCs/>
          <w:sz w:val="20"/>
          <w:szCs w:val="20"/>
        </w:rPr>
        <w:t>Text: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Pr="00FD264C">
        <w:rPr>
          <w:rFonts w:ascii="Verdana" w:eastAsia="Times New Roman" w:hAnsi="Verdana" w:cs="Arial"/>
          <w:sz w:val="20"/>
          <w:szCs w:val="20"/>
        </w:rPr>
        <w:t xml:space="preserve">1 Kings </w:t>
      </w:r>
      <w:r w:rsidR="0032679B">
        <w:rPr>
          <w:rFonts w:ascii="Verdana" w:eastAsia="Times New Roman" w:hAnsi="Verdana" w:cs="Arial"/>
          <w:sz w:val="20"/>
          <w:szCs w:val="20"/>
        </w:rPr>
        <w:t>11:26</w:t>
      </w:r>
      <w:r w:rsidR="00595272">
        <w:rPr>
          <w:rFonts w:ascii="Verdana" w:eastAsia="Times New Roman" w:hAnsi="Verdana" w:cs="Arial"/>
          <w:sz w:val="20"/>
          <w:szCs w:val="20"/>
        </w:rPr>
        <w:t>-1</w:t>
      </w:r>
      <w:r w:rsidR="0046093C">
        <w:rPr>
          <w:rFonts w:ascii="Verdana" w:eastAsia="Times New Roman" w:hAnsi="Verdana" w:cs="Arial"/>
          <w:sz w:val="20"/>
          <w:szCs w:val="20"/>
        </w:rPr>
        <w:t>6:7</w:t>
      </w:r>
      <w:r w:rsidRPr="00FD264C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379766E3" w14:textId="77777777" w:rsidR="003C39EA" w:rsidRDefault="003C39EA" w:rsidP="003C39EA">
      <w:pPr>
        <w:rPr>
          <w:rFonts w:ascii="Verdana" w:hAnsi="Verdana"/>
          <w:i/>
          <w:iCs/>
          <w:sz w:val="18"/>
          <w:szCs w:val="18"/>
        </w:rPr>
      </w:pPr>
    </w:p>
    <w:p w14:paraId="32DE869F" w14:textId="51B8982D" w:rsidR="005B24E3" w:rsidRDefault="005B24E3" w:rsidP="005B24E3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  <w:r w:rsidRPr="002A16C7">
        <w:rPr>
          <w:rFonts w:ascii="Verdana" w:eastAsia="Times New Roman" w:hAnsi="Verdana" w:cs="Arial"/>
          <w:b/>
          <w:bCs/>
          <w:sz w:val="20"/>
          <w:szCs w:val="20"/>
        </w:rPr>
        <w:t>Background:</w:t>
      </w:r>
      <w:r w:rsidRPr="002A16C7">
        <w:rPr>
          <w:rFonts w:ascii="Verdana" w:eastAsia="Times New Roman" w:hAnsi="Verdana" w:cs="Arial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="00FD264C">
        <w:rPr>
          <w:rFonts w:ascii="Verdana" w:eastAsia="Times New Roman" w:hAnsi="Verdana" w:cs="Arial"/>
          <w:sz w:val="20"/>
          <w:szCs w:val="20"/>
        </w:rPr>
        <w:t>United Kingdom – Monarchy</w:t>
      </w:r>
      <w:r w:rsidR="00595272">
        <w:rPr>
          <w:rFonts w:ascii="Verdana" w:eastAsia="Times New Roman" w:hAnsi="Verdana" w:cs="Arial"/>
          <w:sz w:val="20"/>
          <w:szCs w:val="20"/>
        </w:rPr>
        <w:t>, King Saul, David, and Solomon (foundations)</w:t>
      </w:r>
    </w:p>
    <w:p w14:paraId="285DD59D" w14:textId="77777777" w:rsidR="00FD264C" w:rsidRDefault="00FD264C" w:rsidP="005B24E3">
      <w:pPr>
        <w:shd w:val="clear" w:color="auto" w:fill="FFFFFF"/>
        <w:rPr>
          <w:rFonts w:ascii="Verdana" w:eastAsia="Times New Roman" w:hAnsi="Verdana" w:cs="Arial"/>
          <w:sz w:val="20"/>
          <w:szCs w:val="20"/>
        </w:rPr>
      </w:pPr>
    </w:p>
    <w:p w14:paraId="5CB33532" w14:textId="006388AD" w:rsidR="008828DE" w:rsidRPr="004810D7" w:rsidRDefault="00741260" w:rsidP="00CC5A2F">
      <w:pPr>
        <w:rPr>
          <w:rFonts w:ascii="Verdana" w:eastAsia="Times New Roman" w:hAnsi="Verdana" w:cs="Arial"/>
          <w:sz w:val="20"/>
          <w:szCs w:val="20"/>
          <w:shd w:val="clear" w:color="auto" w:fill="FFFFFF"/>
        </w:rPr>
      </w:pPr>
      <w:r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Ground rules</w:t>
      </w:r>
      <w:r w:rsidR="00D875B7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.  </w:t>
      </w:r>
      <w:r w:rsidR="00D875B7" w:rsidRPr="004810D7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Lessons and admonition</w:t>
      </w:r>
      <w:r w:rsidR="00CA063B" w:rsidRPr="004810D7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s</w:t>
      </w:r>
      <w:r w:rsidR="00D875B7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about kings </w:t>
      </w:r>
      <w:r w:rsidR="00760A6E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and nations</w:t>
      </w:r>
      <w:r w:rsidR="00807E1D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</w:t>
      </w:r>
      <w:r w:rsidR="00CA063B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(forest) </w:t>
      </w:r>
      <w:r w:rsidR="00D91F45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ways and </w:t>
      </w:r>
      <w:r w:rsidR="00C57826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works (</w:t>
      </w:r>
      <w:r w:rsidR="00D91F45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good </w:t>
      </w:r>
      <w:r w:rsidR="009F1C70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or evil</w:t>
      </w:r>
      <w:r w:rsidR="00C57826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)</w:t>
      </w:r>
      <w:r w:rsidR="009F1C70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</w:t>
      </w:r>
      <w:r w:rsidR="00D875B7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and </w:t>
      </w:r>
      <w:r w:rsidR="00760A6E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the elect people of God.</w:t>
      </w:r>
      <w:r w:rsidR="00807E1D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</w:t>
      </w:r>
      <w:r w:rsidR="00EF132B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</w:t>
      </w:r>
      <w:r w:rsidR="00934403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Hebrews 5:</w:t>
      </w:r>
      <w:r w:rsidR="00C81796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1</w:t>
      </w:r>
      <w:r w:rsidR="00730FE7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0</w:t>
      </w:r>
      <w:r w:rsidR="00C81796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-14 </w:t>
      </w:r>
      <w:r w:rsidR="00740ADD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as individual </w:t>
      </w:r>
      <w:r w:rsidR="00E05A5C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believers </w:t>
      </w:r>
      <w:r w:rsidR="00C81796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discern good and evil</w:t>
      </w:r>
      <w:r w:rsidR="00E05A5C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(trees and tree)</w:t>
      </w:r>
      <w:r w:rsidR="00C81796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.</w:t>
      </w:r>
      <w:r w:rsidR="00A308BA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 Some current news illustrations.  </w:t>
      </w:r>
      <w:r w:rsidR="0056382E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Samuel and kings focus on </w:t>
      </w:r>
      <w:r w:rsidR="00C1619F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the political perspective, whereas Chronicles focuses on the temple and </w:t>
      </w:r>
      <w:r w:rsidR="00C31C19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worship of God</w:t>
      </w:r>
      <w:r w:rsidR="0072192F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.</w:t>
      </w:r>
      <w:r w:rsidR="00867F8D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 Some current political news added.  </w:t>
      </w:r>
      <w:r w:rsidR="008A73C8" w:rsidRPr="004810D7">
        <w:rPr>
          <w:rFonts w:ascii="Verdana" w:eastAsia="Times New Roman" w:hAnsi="Verdana" w:cs="Arial"/>
          <w:color w:val="0070C0"/>
          <w:sz w:val="20"/>
          <w:szCs w:val="20"/>
          <w:shd w:val="clear" w:color="auto" w:fill="FFFFFF"/>
        </w:rPr>
        <w:t>Blue highlight</w:t>
      </w:r>
      <w:r w:rsidR="00D30DC0" w:rsidRPr="004810D7">
        <w:rPr>
          <w:rFonts w:ascii="Verdana" w:eastAsia="Times New Roman" w:hAnsi="Verdana" w:cs="Arial"/>
          <w:color w:val="0070C0"/>
          <w:sz w:val="20"/>
          <w:szCs w:val="20"/>
          <w:shd w:val="clear" w:color="auto" w:fill="FFFFFF"/>
        </w:rPr>
        <w:t>s</w:t>
      </w:r>
      <w:r w:rsidR="008A73C8" w:rsidRPr="004810D7">
        <w:rPr>
          <w:rFonts w:ascii="Verdana" w:eastAsia="Times New Roman" w:hAnsi="Verdana" w:cs="Arial"/>
          <w:color w:val="0070C0"/>
          <w:sz w:val="20"/>
          <w:szCs w:val="20"/>
          <w:shd w:val="clear" w:color="auto" w:fill="FFFFFF"/>
        </w:rPr>
        <w:t xml:space="preserve"> are </w:t>
      </w:r>
      <w:r w:rsidR="00D30DC0" w:rsidRPr="004810D7">
        <w:rPr>
          <w:rFonts w:ascii="Verdana" w:eastAsia="Times New Roman" w:hAnsi="Verdana" w:cs="Arial"/>
          <w:color w:val="0070C0"/>
          <w:sz w:val="20"/>
          <w:szCs w:val="20"/>
          <w:shd w:val="clear" w:color="auto" w:fill="FFFFFF"/>
        </w:rPr>
        <w:t>patterns of evil.</w:t>
      </w:r>
    </w:p>
    <w:p w14:paraId="2021F212" w14:textId="77777777" w:rsidR="008451E1" w:rsidRDefault="008451E1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</w:p>
    <w:p w14:paraId="0A877BD6" w14:textId="7DB39F55" w:rsidR="00774112" w:rsidRPr="009B03D7" w:rsidRDefault="0011370A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917503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>Evil King</w:t>
      </w:r>
      <w:r w:rsidR="00D35D20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 xml:space="preserve"> of a Nation</w:t>
      </w:r>
      <w:r w:rsidR="00077415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 xml:space="preserve"> &amp; Politics</w:t>
      </w:r>
      <w:r w:rsidR="00DB58E7" w:rsidRPr="00785E3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71602F">
        <w:rPr>
          <w:rFonts w:ascii="Verdana" w:eastAsia="Times New Roman" w:hAnsi="Verdana" w:cs="Arial"/>
          <w:sz w:val="18"/>
          <w:szCs w:val="18"/>
          <w:shd w:val="clear" w:color="auto" w:fill="FFFFFF"/>
        </w:rPr>
        <w:t>(</w:t>
      </w:r>
      <w:r w:rsidR="00DE46C7">
        <w:rPr>
          <w:rFonts w:ascii="Verdana" w:eastAsia="Times New Roman" w:hAnsi="Verdana" w:cs="Arial"/>
          <w:sz w:val="18"/>
          <w:szCs w:val="18"/>
          <w:shd w:val="clear" w:color="auto" w:fill="FFFFFF"/>
        </w:rPr>
        <w:t>Israel-</w:t>
      </w:r>
      <w:r w:rsidR="00B51B37">
        <w:rPr>
          <w:rFonts w:ascii="Verdana" w:eastAsia="Times New Roman" w:hAnsi="Verdana" w:cs="Arial"/>
          <w:sz w:val="18"/>
          <w:szCs w:val="18"/>
          <w:shd w:val="clear" w:color="auto" w:fill="FFFFFF"/>
        </w:rPr>
        <w:t>Monarchy</w:t>
      </w:r>
      <w:r w:rsidR="00DE46C7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, </w:t>
      </w:r>
      <w:r w:rsidR="0071602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7 to </w:t>
      </w:r>
      <w:r w:rsidR="00B51B37">
        <w:rPr>
          <w:rFonts w:ascii="Verdana" w:eastAsia="Times New Roman" w:hAnsi="Verdana" w:cs="Arial"/>
          <w:sz w:val="18"/>
          <w:szCs w:val="18"/>
          <w:shd w:val="clear" w:color="auto" w:fill="FFFFFF"/>
        </w:rPr>
        <w:t>9 dynasties)</w:t>
      </w:r>
      <w:r w:rsidR="00DB58E7" w:rsidRPr="00785E3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DB58E7" w:rsidRPr="00785E37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>People</w:t>
      </w:r>
      <w:r w:rsidR="009B03D7" w:rsidRPr="009B03D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9B03D7" w:rsidRPr="009B03D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9B03D7" w:rsidRPr="009B03D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9B03D7" w:rsidRPr="009B03D7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>Text</w:t>
      </w:r>
    </w:p>
    <w:p w14:paraId="686892CD" w14:textId="6FB02C7E" w:rsidR="00232851" w:rsidRPr="007A2E01" w:rsidRDefault="00232851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7A2E01">
        <w:rPr>
          <w:rFonts w:ascii="Verdana" w:eastAsia="Times New Roman" w:hAnsi="Verdana" w:cs="Arial"/>
          <w:sz w:val="18"/>
          <w:szCs w:val="18"/>
          <w:shd w:val="clear" w:color="auto" w:fill="FFFFFF"/>
        </w:rPr>
        <w:t>Rehoboam</w:t>
      </w:r>
      <w:r w:rsidR="001E379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7A2E01" w:rsidRPr="007A2E01">
        <w:rPr>
          <w:rFonts w:ascii="Verdana" w:eastAsia="Times New Roman" w:hAnsi="Verdana" w:cs="Arial"/>
          <w:sz w:val="18"/>
          <w:szCs w:val="18"/>
          <w:shd w:val="clear" w:color="auto" w:fill="FFFFFF"/>
        </w:rPr>
        <w:t>(J)</w:t>
      </w:r>
      <w:r w:rsidR="00172A6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Tax increase</w:t>
      </w:r>
      <w:r w:rsidR="00DD79E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, counsel </w:t>
      </w:r>
      <w:r w:rsidR="00785E37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young </w:t>
      </w:r>
      <w:r w:rsidR="00EE30C3">
        <w:rPr>
          <w:rFonts w:ascii="Verdana" w:eastAsia="Times New Roman" w:hAnsi="Verdana" w:cs="Arial"/>
          <w:sz w:val="18"/>
          <w:szCs w:val="18"/>
          <w:shd w:val="clear" w:color="auto" w:fill="FFFFFF"/>
        </w:rPr>
        <w:t>elite</w:t>
      </w:r>
      <w:r w:rsidR="001E379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9D147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9D147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9D147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more burden/revolt</w:t>
      </w:r>
      <w:r w:rsidR="00C76155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11:26-12:24</w:t>
      </w:r>
      <w:r w:rsidR="004E2A4C">
        <w:rPr>
          <w:rFonts w:ascii="Verdana" w:eastAsia="Times New Roman" w:hAnsi="Verdana" w:cs="Arial"/>
          <w:sz w:val="18"/>
          <w:szCs w:val="18"/>
          <w:shd w:val="clear" w:color="auto" w:fill="FFFFFF"/>
        </w:rPr>
        <w:t>, 14:21-3</w:t>
      </w:r>
      <w:r w:rsidR="00D35D20">
        <w:rPr>
          <w:rFonts w:ascii="Verdana" w:eastAsia="Times New Roman" w:hAnsi="Verdana" w:cs="Arial"/>
          <w:sz w:val="18"/>
          <w:szCs w:val="18"/>
          <w:shd w:val="clear" w:color="auto" w:fill="FFFFFF"/>
        </w:rPr>
        <w:t>1</w:t>
      </w:r>
    </w:p>
    <w:p w14:paraId="2FFBCC0D" w14:textId="54A7CD7E" w:rsidR="00774112" w:rsidRPr="007A2E01" w:rsidRDefault="00232851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7A2E01">
        <w:rPr>
          <w:rFonts w:ascii="Verdana" w:eastAsia="Times New Roman" w:hAnsi="Verdana" w:cs="Arial"/>
          <w:sz w:val="18"/>
          <w:szCs w:val="18"/>
          <w:shd w:val="clear" w:color="auto" w:fill="FFFFFF"/>
        </w:rPr>
        <w:t>Jeroboam</w:t>
      </w:r>
      <w:r w:rsidR="007A2E01" w:rsidRPr="007A2E0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</w:t>
      </w:r>
      <w:r w:rsidR="007A2E01">
        <w:rPr>
          <w:rFonts w:ascii="Verdana" w:eastAsia="Times New Roman" w:hAnsi="Verdana" w:cs="Arial"/>
          <w:sz w:val="18"/>
          <w:szCs w:val="18"/>
          <w:shd w:val="clear" w:color="auto" w:fill="FFFFFF"/>
        </w:rPr>
        <w:t>I</w:t>
      </w:r>
      <w:r w:rsidR="00F20E65"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="009B03D7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3D0984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</w:t>
      </w:r>
      <w:r w:rsidR="00F6762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Change worship center, </w:t>
      </w:r>
      <w:r w:rsidR="003D0984">
        <w:rPr>
          <w:rFonts w:ascii="Verdana" w:eastAsia="Times New Roman" w:hAnsi="Verdana" w:cs="Arial"/>
          <w:sz w:val="18"/>
          <w:szCs w:val="18"/>
          <w:shd w:val="clear" w:color="auto" w:fill="FFFFFF"/>
        </w:rPr>
        <w:t>Idol worship</w:t>
      </w:r>
      <w:r w:rsidR="003E11C5">
        <w:rPr>
          <w:rFonts w:ascii="Verdana" w:eastAsia="Times New Roman" w:hAnsi="Verdana" w:cs="Arial"/>
          <w:sz w:val="18"/>
          <w:szCs w:val="18"/>
          <w:shd w:val="clear" w:color="auto" w:fill="FFFFFF"/>
        </w:rPr>
        <w:t>, revise history</w:t>
      </w:r>
      <w:r w:rsidR="00066E02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4E2A4C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do </w:t>
      </w:r>
      <w:r w:rsidR="00220DD2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evil</w:t>
      </w:r>
      <w:r w:rsidR="004E2A4C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-</w:t>
      </w:r>
      <w:r w:rsidR="00220DD2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</w:t>
      </w:r>
      <w:r w:rsidR="00066E02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sin</w:t>
      </w:r>
      <w:r w:rsidR="00785E37" w:rsidRPr="00FF7016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  </w:t>
      </w:r>
      <w:r w:rsidR="00003D7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003D7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12:25-</w:t>
      </w:r>
      <w:r w:rsidR="004E2A4C">
        <w:rPr>
          <w:rFonts w:ascii="Verdana" w:eastAsia="Times New Roman" w:hAnsi="Verdana" w:cs="Arial"/>
          <w:sz w:val="18"/>
          <w:szCs w:val="18"/>
          <w:shd w:val="clear" w:color="auto" w:fill="FFFFFF"/>
        </w:rPr>
        <w:t>14:20</w:t>
      </w:r>
    </w:p>
    <w:p w14:paraId="0F95CE4C" w14:textId="3724A0C2" w:rsidR="00232851" w:rsidRPr="007A2E01" w:rsidRDefault="00746528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7A2E01">
        <w:rPr>
          <w:rFonts w:ascii="Verdana" w:eastAsia="Times New Roman" w:hAnsi="Verdana" w:cs="Arial"/>
          <w:sz w:val="18"/>
          <w:szCs w:val="18"/>
          <w:shd w:val="clear" w:color="auto" w:fill="FFFFFF"/>
        </w:rPr>
        <w:t>Abijam</w:t>
      </w:r>
      <w:r w:rsidR="007A2E01" w:rsidRPr="007A2E01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(J)</w:t>
      </w:r>
      <w:r w:rsidR="00743EC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743EC9" w:rsidRPr="009D6892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walk</w:t>
      </w:r>
      <w:r w:rsidR="001D3DC8" w:rsidRPr="009D6892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ed</w:t>
      </w:r>
      <w:r w:rsidR="00743EC9" w:rsidRPr="009D6892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in </w:t>
      </w:r>
      <w:r w:rsidR="001D3DC8" w:rsidRPr="009D6892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the </w:t>
      </w:r>
      <w:r w:rsidR="00743EC9" w:rsidRPr="009D6892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sins of father</w:t>
      </w:r>
      <w:r w:rsidR="00CA5A1C" w:rsidRPr="009D6892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</w:t>
      </w:r>
      <w:r w:rsidR="00CA5A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Rehoboam, not David </w:t>
      </w:r>
      <w:r w:rsidR="00C668BB">
        <w:rPr>
          <w:rFonts w:ascii="Verdana" w:eastAsia="Times New Roman" w:hAnsi="Verdana" w:cs="Arial"/>
          <w:sz w:val="18"/>
          <w:szCs w:val="18"/>
          <w:shd w:val="clear" w:color="auto" w:fill="FFFFFF"/>
        </w:rPr>
        <w:t>(Uriah)</w:t>
      </w:r>
      <w:r w:rsidR="00C668BB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E80DFD" w:rsidRPr="00E26795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division-civil war</w:t>
      </w:r>
      <w:r w:rsidR="00E012CC" w:rsidRPr="00E26795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</w:t>
      </w:r>
      <w:r w:rsidR="00C668BB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15:1-8</w:t>
      </w:r>
      <w:r w:rsidR="001A3A9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(4</w:t>
      </w:r>
      <w:r w:rsidR="00EA7FB7">
        <w:rPr>
          <w:rFonts w:ascii="Verdana" w:eastAsia="Times New Roman" w:hAnsi="Verdana" w:cs="Arial"/>
          <w:sz w:val="18"/>
          <w:szCs w:val="18"/>
          <w:shd w:val="clear" w:color="auto" w:fill="FFFFFF"/>
        </w:rPr>
        <w:t>-Jerusalem)</w:t>
      </w:r>
    </w:p>
    <w:p w14:paraId="48AE6AA9" w14:textId="24917ECF" w:rsidR="00232851" w:rsidRDefault="000E2F8C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Nabad</w:t>
      </w:r>
      <w:r w:rsidR="00F20E65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(I)</w:t>
      </w:r>
      <w:r w:rsidR="00FF701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820ED2" w:rsidRPr="008A73C8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did evil in the </w:t>
      </w:r>
      <w:r w:rsidR="00820ED2" w:rsidRPr="00E43D6C">
        <w:rPr>
          <w:rFonts w:ascii="Verdana" w:eastAsia="Times New Roman" w:hAnsi="Verdana" w:cs="Arial"/>
          <w:color w:val="0070C0"/>
          <w:sz w:val="18"/>
          <w:szCs w:val="18"/>
          <w:u w:val="single"/>
          <w:shd w:val="clear" w:color="auto" w:fill="FFFFFF"/>
        </w:rPr>
        <w:t>sight</w:t>
      </w:r>
      <w:r w:rsidR="00820ED2" w:rsidRPr="008A73C8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 of the </w:t>
      </w:r>
      <w:r w:rsidR="008A73C8" w:rsidRPr="008A73C8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LORD</w:t>
      </w:r>
      <w:r w:rsidR="008A73C8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DD489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DD489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DD489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B131A9" w:rsidRPr="00E26795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made </w:t>
      </w:r>
      <w:r w:rsidR="008A73C8" w:rsidRPr="00E26795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 xml:space="preserve">people </w:t>
      </w:r>
      <w:r w:rsidR="00B131A9" w:rsidRPr="00E26795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to sin</w:t>
      </w:r>
      <w:r w:rsidR="00DD489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15:</w:t>
      </w:r>
      <w:r w:rsidR="00594447">
        <w:rPr>
          <w:rFonts w:ascii="Verdana" w:eastAsia="Times New Roman" w:hAnsi="Verdana" w:cs="Arial"/>
          <w:sz w:val="18"/>
          <w:szCs w:val="18"/>
          <w:shd w:val="clear" w:color="auto" w:fill="FFFFFF"/>
        </w:rPr>
        <w:t>25</w:t>
      </w:r>
      <w:r w:rsidR="00C00896">
        <w:rPr>
          <w:rFonts w:ascii="Verdana" w:eastAsia="Times New Roman" w:hAnsi="Verdana" w:cs="Arial"/>
          <w:sz w:val="18"/>
          <w:szCs w:val="18"/>
          <w:shd w:val="clear" w:color="auto" w:fill="FFFFFF"/>
        </w:rPr>
        <w:t>-28</w:t>
      </w:r>
    </w:p>
    <w:p w14:paraId="7E1C0889" w14:textId="793BF0DD" w:rsidR="000E2F8C" w:rsidRDefault="000E2F8C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Baasha</w:t>
      </w:r>
      <w:r w:rsidR="00F20E65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(I)</w:t>
      </w:r>
      <w:r w:rsidR="00FD29D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F361DB" w:rsidRPr="00B66998">
        <w:rPr>
          <w:rFonts w:ascii="Verdana" w:eastAsia="Times New Roman" w:hAnsi="Verdana" w:cs="Arial"/>
          <w:color w:val="0070C0"/>
          <w:sz w:val="16"/>
          <w:szCs w:val="16"/>
          <w:shd w:val="clear" w:color="auto" w:fill="FFFFFF"/>
        </w:rPr>
        <w:t xml:space="preserve">did </w:t>
      </w:r>
      <w:r w:rsidR="001441EF" w:rsidRPr="00B66998">
        <w:rPr>
          <w:rFonts w:ascii="Verdana" w:eastAsia="Times New Roman" w:hAnsi="Verdana" w:cs="Arial"/>
          <w:color w:val="0070C0"/>
          <w:sz w:val="16"/>
          <w:szCs w:val="16"/>
          <w:shd w:val="clear" w:color="auto" w:fill="FFFFFF"/>
        </w:rPr>
        <w:t>evil in the sight of the LORD</w:t>
      </w:r>
      <w:r w:rsidR="00B66998" w:rsidRPr="00B66998">
        <w:rPr>
          <w:rFonts w:ascii="Verdana" w:eastAsia="Times New Roman" w:hAnsi="Verdana" w:cs="Arial"/>
          <w:color w:val="0070C0"/>
          <w:sz w:val="16"/>
          <w:szCs w:val="16"/>
          <w:shd w:val="clear" w:color="auto" w:fill="FFFFFF"/>
        </w:rPr>
        <w:t>, walked in the way of Jeroboam</w:t>
      </w:r>
      <w:r w:rsidR="00B66998">
        <w:rPr>
          <w:rFonts w:ascii="Verdana" w:eastAsia="Times New Roman" w:hAnsi="Verdana" w:cs="Arial"/>
          <w:sz w:val="16"/>
          <w:szCs w:val="16"/>
          <w:shd w:val="clear" w:color="auto" w:fill="FFFFFF"/>
        </w:rPr>
        <w:tab/>
      </w:r>
      <w:r w:rsidR="001441EF" w:rsidRPr="005C702B">
        <w:rPr>
          <w:rFonts w:ascii="Verdana" w:eastAsia="Times New Roman" w:hAnsi="Verdana" w:cs="Arial"/>
          <w:color w:val="0070C0"/>
          <w:sz w:val="18"/>
          <w:szCs w:val="18"/>
          <w:shd w:val="clear" w:color="auto" w:fill="FFFFFF"/>
        </w:rPr>
        <w:t>made people to sin</w:t>
      </w:r>
      <w:r w:rsidR="00CC3377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15:29-</w:t>
      </w:r>
      <w:r w:rsidR="0046093C">
        <w:rPr>
          <w:rFonts w:ascii="Verdana" w:eastAsia="Times New Roman" w:hAnsi="Verdana" w:cs="Arial"/>
          <w:sz w:val="18"/>
          <w:szCs w:val="18"/>
          <w:shd w:val="clear" w:color="auto" w:fill="FFFFFF"/>
        </w:rPr>
        <w:t>16:7</w:t>
      </w:r>
    </w:p>
    <w:p w14:paraId="217B6DBB" w14:textId="77777777" w:rsidR="001E379F" w:rsidRDefault="001E379F" w:rsidP="00CC5A2F">
      <w:pPr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</w:pPr>
    </w:p>
    <w:p w14:paraId="64931697" w14:textId="521547E8" w:rsidR="00774112" w:rsidRPr="000324E6" w:rsidRDefault="008451E1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917503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>Good King</w:t>
      </w:r>
      <w:r w:rsidR="00C00896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 xml:space="preserve"> of a Nation &amp; politics</w:t>
      </w:r>
      <w:r w:rsidR="00B51B37" w:rsidRPr="000324E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</w:t>
      </w:r>
      <w:r w:rsidR="00A23D53">
        <w:rPr>
          <w:rFonts w:ascii="Verdana" w:eastAsia="Times New Roman" w:hAnsi="Verdana" w:cs="Arial"/>
          <w:sz w:val="18"/>
          <w:szCs w:val="18"/>
          <w:shd w:val="clear" w:color="auto" w:fill="FFFFFF"/>
        </w:rPr>
        <w:t>Judah-</w:t>
      </w:r>
      <w:r w:rsidR="00B51B37" w:rsidRPr="000324E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Monarchy </w:t>
      </w:r>
      <w:r w:rsidR="000324E6" w:rsidRPr="000324E6">
        <w:rPr>
          <w:rFonts w:ascii="Verdana" w:eastAsia="Times New Roman" w:hAnsi="Verdana" w:cs="Arial"/>
          <w:sz w:val="18"/>
          <w:szCs w:val="18"/>
          <w:shd w:val="clear" w:color="auto" w:fill="FFFFFF"/>
        </w:rPr>
        <w:t>of 1 dynasty)</w:t>
      </w:r>
      <w:r w:rsidR="0005286E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05286E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05286E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05286E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  <w:t>15:</w:t>
      </w:r>
      <w:r w:rsidR="005F7DA3">
        <w:rPr>
          <w:rFonts w:ascii="Verdana" w:eastAsia="Times New Roman" w:hAnsi="Verdana" w:cs="Arial"/>
          <w:sz w:val="18"/>
          <w:szCs w:val="18"/>
          <w:shd w:val="clear" w:color="auto" w:fill="FFFFFF"/>
        </w:rPr>
        <w:t>9-</w:t>
      </w:r>
      <w:r w:rsidR="004F4009">
        <w:rPr>
          <w:rFonts w:ascii="Verdana" w:eastAsia="Times New Roman" w:hAnsi="Verdana" w:cs="Arial"/>
          <w:sz w:val="18"/>
          <w:szCs w:val="18"/>
          <w:shd w:val="clear" w:color="auto" w:fill="FFFFFF"/>
        </w:rPr>
        <w:t>15</w:t>
      </w:r>
    </w:p>
    <w:p w14:paraId="759848E8" w14:textId="31F98AFA" w:rsidR="008451E1" w:rsidRDefault="008451E1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6D6A21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Asa (J)</w:t>
      </w:r>
      <w:r w:rsidR="00141E5A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1. </w:t>
      </w:r>
      <w:r w:rsidR="0018709F">
        <w:rPr>
          <w:rFonts w:ascii="Verdana" w:eastAsia="Times New Roman" w:hAnsi="Verdana" w:cs="Arial"/>
          <w:sz w:val="18"/>
          <w:szCs w:val="18"/>
          <w:shd w:val="clear" w:color="auto" w:fill="FFFFFF"/>
        </w:rPr>
        <w:t>did</w:t>
      </w:r>
      <w:r w:rsidR="00E43D6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right in the </w:t>
      </w:r>
      <w:r w:rsidR="00E43D6C" w:rsidRPr="00E43D6C">
        <w:rPr>
          <w:rFonts w:ascii="Verdana" w:eastAsia="Times New Roman" w:hAnsi="Verdana" w:cs="Arial"/>
          <w:sz w:val="18"/>
          <w:szCs w:val="18"/>
          <w:u w:val="single"/>
          <w:shd w:val="clear" w:color="auto" w:fill="FFFFFF"/>
        </w:rPr>
        <w:t>eyes</w:t>
      </w:r>
      <w:r w:rsidR="00E43D6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of the LORD</w:t>
      </w:r>
      <w:r w:rsidR="00163706">
        <w:rPr>
          <w:rFonts w:ascii="Verdana" w:eastAsia="Times New Roman" w:hAnsi="Verdana" w:cs="Arial"/>
          <w:sz w:val="18"/>
          <w:szCs w:val="18"/>
          <w:shd w:val="clear" w:color="auto" w:fill="FFFFFF"/>
        </w:rPr>
        <w:t>, as David his father</w:t>
      </w:r>
      <w:r w:rsidR="00257DAC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05286E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78132F4F" w14:textId="664D080C" w:rsidR="000331D6" w:rsidRDefault="00111DE9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          </w:t>
      </w:r>
      <w:r w:rsidR="00141E5A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2.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took away the Sodomites</w:t>
      </w:r>
      <w:r w:rsidR="000331D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out of the land</w:t>
      </w:r>
      <w:r w:rsidR="00FB1A05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FB1A05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FB1A05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22083AD3" w14:textId="3DDEE474" w:rsidR="00111DE9" w:rsidRDefault="000331D6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41E5A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3.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removed all the idols his father</w:t>
      </w:r>
      <w:r w:rsidR="002A5EE7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made</w:t>
      </w:r>
      <w:r w:rsidR="00111DE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1F030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F030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F030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F030D"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</w:p>
    <w:p w14:paraId="17228AB5" w14:textId="056B6991" w:rsidR="00EC6C8E" w:rsidRDefault="00EC6C8E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41E5A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4.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removed his mother from being queen</w:t>
      </w:r>
      <w:r w:rsidR="0054619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B7442F">
        <w:rPr>
          <w:rFonts w:ascii="Verdana" w:eastAsia="Times New Roman" w:hAnsi="Verdana" w:cs="Arial"/>
          <w:sz w:val="18"/>
          <w:szCs w:val="18"/>
          <w:shd w:val="clear" w:color="auto" w:fill="FFFFFF"/>
        </w:rPr>
        <w:t>–</w:t>
      </w:r>
      <w:r w:rsidR="0054619F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A26EAC">
        <w:rPr>
          <w:rFonts w:ascii="Verdana" w:eastAsia="Times New Roman" w:hAnsi="Verdana" w:cs="Arial"/>
          <w:sz w:val="18"/>
          <w:szCs w:val="18"/>
          <w:shd w:val="clear" w:color="auto" w:fill="FFFFFF"/>
        </w:rPr>
        <w:t>burnt her idol</w:t>
      </w:r>
      <w:r w:rsidR="00FC45C2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="00D1500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 w:rsidR="008E3682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brook of </w:t>
      </w:r>
      <w:r w:rsidR="00D15000">
        <w:rPr>
          <w:rFonts w:ascii="Verdana" w:eastAsia="Times New Roman" w:hAnsi="Verdana" w:cs="Arial"/>
          <w:sz w:val="18"/>
          <w:szCs w:val="18"/>
          <w:shd w:val="clear" w:color="auto" w:fill="FFFFFF"/>
        </w:rPr>
        <w:t>Kidron</w:t>
      </w:r>
      <w:r w:rsidR="008E3682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(Valley of Decision)</w:t>
      </w:r>
    </w:p>
    <w:p w14:paraId="39F37322" w14:textId="530909A9" w:rsidR="00B7442F" w:rsidRDefault="00B7442F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41E5A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5. </w:t>
      </w:r>
      <w:r w:rsidR="00EC4DD6">
        <w:rPr>
          <w:rFonts w:ascii="Verdana" w:eastAsia="Times New Roman" w:hAnsi="Verdana" w:cs="Arial"/>
          <w:sz w:val="18"/>
          <w:szCs w:val="18"/>
          <w:shd w:val="clear" w:color="auto" w:fill="FFFFFF"/>
        </w:rPr>
        <w:t>his heart was perfect with the LORD all his days</w:t>
      </w:r>
    </w:p>
    <w:p w14:paraId="0DC684C3" w14:textId="0E91855C" w:rsidR="008826AB" w:rsidRDefault="008826AB" w:rsidP="00CC5A2F">
      <w:pPr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ab/>
      </w:r>
      <w:r w:rsidR="00141E5A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6. </w:t>
      </w:r>
      <w:r w:rsidR="00257DA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dedicated and </w:t>
      </w:r>
      <w:r w:rsidR="0048754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brought </w:t>
      </w:r>
      <w:r w:rsidR="00487540" w:rsidRPr="00EA2DFF">
        <w:rPr>
          <w:rFonts w:ascii="Verdana" w:eastAsia="Times New Roman" w:hAnsi="Verdana" w:cs="Arial"/>
          <w:b/>
          <w:bCs/>
          <w:sz w:val="18"/>
          <w:szCs w:val="18"/>
          <w:shd w:val="clear" w:color="auto" w:fill="FFFFFF"/>
        </w:rPr>
        <w:t>treasures</w:t>
      </w:r>
      <w:r w:rsidR="00487540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into the house of the LORD</w:t>
      </w:r>
    </w:p>
    <w:p w14:paraId="74D92395" w14:textId="49370423" w:rsidR="00E74F1E" w:rsidRPr="004810D7" w:rsidRDefault="00E74F1E" w:rsidP="00CC5A2F">
      <w:pPr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3BB7565E" w14:textId="03AA2ADD" w:rsidR="00E54DC7" w:rsidRDefault="00E74F1E" w:rsidP="00CC5A2F">
      <w:pPr>
        <w:rPr>
          <w:rFonts w:ascii="Verdana" w:eastAsia="Times New Roman" w:hAnsi="Verdana" w:cs="Arial"/>
          <w:sz w:val="20"/>
          <w:szCs w:val="20"/>
          <w:shd w:val="clear" w:color="auto" w:fill="FFFFFF"/>
        </w:rPr>
      </w:pPr>
      <w:r w:rsidRPr="004810D7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Ponder:</w:t>
      </w:r>
      <w:r w:rsidR="00C73BB8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 </w:t>
      </w:r>
      <w:r w:rsidR="00DC5D49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15:14 </w:t>
      </w:r>
      <w:r w:rsidR="00ED0B62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H</w:t>
      </w:r>
      <w:r w:rsidR="00597CF1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e</w:t>
      </w:r>
      <w:r w:rsidR="00DC5D49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did not remove the high places</w:t>
      </w:r>
      <w:r w:rsidR="00ED0B62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(little foxes)</w:t>
      </w:r>
      <w:r w:rsidR="00FA08F4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.  </w:t>
      </w:r>
      <w:r w:rsidR="001F25C1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15:</w:t>
      </w:r>
      <w:r w:rsidR="00913988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16-22 </w:t>
      </w:r>
      <w:r w:rsidR="00EA2DFF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He g</w:t>
      </w:r>
      <w:r w:rsidR="001F25C1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ave </w:t>
      </w:r>
      <w:r w:rsidR="001F25C1" w:rsidRPr="004810D7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treasures</w:t>
      </w:r>
      <w:r w:rsidR="001F25C1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to King of Syria</w:t>
      </w:r>
      <w:r w:rsidR="00E54DC7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.      </w:t>
      </w:r>
      <w:r w:rsidR="001F25C1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</w:t>
      </w:r>
      <w:r w:rsidR="00FA08F4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15:23b</w:t>
      </w:r>
      <w:r w:rsidR="007177F3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in old age his feet were diseased.</w:t>
      </w:r>
      <w:r w:rsidR="005A4093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 </w:t>
      </w:r>
      <w:r w:rsidR="00073B3D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2 Chronicles 16:2</w:t>
      </w:r>
      <w:r w:rsidR="00CB5C4E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seeked physicians, not seek the Lord.</w:t>
      </w:r>
    </w:p>
    <w:p w14:paraId="323B011B" w14:textId="77777777" w:rsidR="00724956" w:rsidRPr="004810D7" w:rsidRDefault="00724956" w:rsidP="00CC5A2F">
      <w:pPr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6BEE055E" w14:textId="6EF468ED" w:rsidR="000B3168" w:rsidRPr="004810D7" w:rsidRDefault="00216757" w:rsidP="00CC5A2F">
      <w:pPr>
        <w:rPr>
          <w:rFonts w:ascii="Verdana" w:eastAsia="Times New Roman" w:hAnsi="Verdana" w:cs="Arial"/>
          <w:sz w:val="20"/>
          <w:szCs w:val="20"/>
          <w:shd w:val="clear" w:color="auto" w:fill="FFFFFF"/>
        </w:rPr>
      </w:pPr>
      <w:r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2 </w:t>
      </w:r>
      <w:r w:rsidR="00AB6C03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Chronicles</w:t>
      </w:r>
      <w:r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16:7-10</w:t>
      </w:r>
      <w:r w:rsidR="00E04D46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, God </w:t>
      </w:r>
      <w:r w:rsidR="00F5565E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is </w:t>
      </w:r>
      <w:r w:rsidR="00E04D46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not pleased with alliance with King of Syria</w:t>
      </w:r>
      <w:r w:rsidR="00FA0240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. Fear</w:t>
      </w:r>
      <w:r w:rsidR="000D3DA5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ed</w:t>
      </w:r>
      <w:r w:rsidR="00FA0240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Baasha: Pr 29/Jer </w:t>
      </w:r>
      <w:r w:rsidR="006939AD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41:9</w:t>
      </w:r>
      <w:r w:rsidR="000D3DA5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pit</w:t>
      </w:r>
      <w:r w:rsidR="006939AD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/</w:t>
      </w:r>
      <w:r w:rsidR="005C0542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Mt </w:t>
      </w:r>
      <w:r w:rsidR="005B5323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10:28</w:t>
      </w:r>
      <w:r w:rsidR="000D3DA5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</w:t>
      </w:r>
      <w:r w:rsidR="000B3168" w:rsidRPr="004810D7">
        <w:rPr>
          <w:rFonts w:ascii="Verdana" w:eastAsia="Times New Roman" w:hAnsi="Verdana" w:cs="Arial"/>
          <w:b/>
          <w:bCs/>
          <w:sz w:val="20"/>
          <w:szCs w:val="20"/>
          <w:shd w:val="clear" w:color="auto" w:fill="FFFFFF"/>
        </w:rPr>
        <w:t>Admonition:</w:t>
      </w:r>
      <w:r w:rsidR="000B3168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age and time </w:t>
      </w:r>
      <w:r w:rsidR="005874FA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do not make us better; only as we continue to do good. </w:t>
      </w:r>
      <w:r w:rsidR="00664402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Asa </w:t>
      </w:r>
      <w:r w:rsidR="00A23D53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was good until his last days</w:t>
      </w:r>
      <w:r w:rsidR="00664402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.</w:t>
      </w:r>
      <w:r w:rsidR="005874FA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</w:t>
      </w:r>
    </w:p>
    <w:p w14:paraId="0D77F525" w14:textId="77777777" w:rsidR="008451E1" w:rsidRPr="004810D7" w:rsidRDefault="008451E1" w:rsidP="00CC5A2F">
      <w:pPr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029DC2C6" w14:textId="19CA7CCB" w:rsidR="006D0EDE" w:rsidRPr="004810D7" w:rsidRDefault="00141088" w:rsidP="00141088">
      <w:pPr>
        <w:rPr>
          <w:rFonts w:ascii="Verdana" w:eastAsia="Times New Roman" w:hAnsi="Verdana" w:cs="Arial"/>
          <w:sz w:val="20"/>
          <w:szCs w:val="20"/>
          <w:shd w:val="clear" w:color="auto" w:fill="FFFFFF"/>
        </w:rPr>
      </w:pPr>
      <w:r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Next Sunday:  The Divided Kingdom.  1 Kings 16-22 (5 evil and 1 good king) </w:t>
      </w:r>
      <w:r w:rsidR="00B16D7E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Th</w:t>
      </w:r>
      <w:r w:rsidR="00C31C19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e other two </w:t>
      </w:r>
      <w:r w:rsidR="00B16D7E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 reasons w</w:t>
      </w:r>
      <w:r w:rsidR="00A42D7D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hy </w:t>
      </w:r>
      <w:r w:rsidR="00B16D7E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 xml:space="preserve">it is important to </w:t>
      </w:r>
      <w:r w:rsidR="00A42D7D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study Samuel and Kings separate from Chronicles</w:t>
      </w:r>
      <w:r w:rsidR="0056382E" w:rsidRPr="004810D7">
        <w:rPr>
          <w:rFonts w:ascii="Verdana" w:eastAsia="Times New Roman" w:hAnsi="Verdana" w:cs="Arial"/>
          <w:sz w:val="20"/>
          <w:szCs w:val="20"/>
          <w:shd w:val="clear" w:color="auto" w:fill="FFFFFF"/>
        </w:rPr>
        <w:t>.</w:t>
      </w:r>
    </w:p>
    <w:p w14:paraId="5A1C1B99" w14:textId="77777777" w:rsidR="00774112" w:rsidRPr="004810D7" w:rsidRDefault="00774112" w:rsidP="00CC5A2F">
      <w:pPr>
        <w:rPr>
          <w:rFonts w:ascii="Verdana" w:eastAsia="Times New Roman" w:hAnsi="Verdana" w:cs="Arial"/>
          <w:sz w:val="20"/>
          <w:szCs w:val="20"/>
          <w:shd w:val="clear" w:color="auto" w:fill="FFFFFF"/>
        </w:rPr>
      </w:pPr>
    </w:p>
    <w:p w14:paraId="0A3E49E8" w14:textId="77777777" w:rsidR="00724956" w:rsidRDefault="00724956" w:rsidP="0072495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Option:</w:t>
      </w:r>
    </w:p>
    <w:p w14:paraId="06F51819" w14:textId="77777777" w:rsidR="00724956" w:rsidRDefault="00724956" w:rsidP="0072495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iCs/>
          <w:sz w:val="20"/>
          <w:szCs w:val="20"/>
        </w:rPr>
      </w:pPr>
    </w:p>
    <w:p w14:paraId="200AAD5C" w14:textId="12A60AB2" w:rsidR="00724956" w:rsidRPr="004810D7" w:rsidRDefault="00724956" w:rsidP="00724956">
      <w:pPr>
        <w:autoSpaceDE w:val="0"/>
        <w:autoSpaceDN w:val="0"/>
        <w:adjustRightInd w:val="0"/>
        <w:spacing w:line="240" w:lineRule="atLeast"/>
        <w:jc w:val="center"/>
        <w:rPr>
          <w:rFonts w:ascii="Verdana" w:hAnsi="Verdana"/>
          <w:i/>
          <w:iCs/>
          <w:sz w:val="20"/>
          <w:szCs w:val="20"/>
        </w:rPr>
      </w:pPr>
      <w:r w:rsidRPr="004810D7">
        <w:rPr>
          <w:rFonts w:ascii="Verdana" w:hAnsi="Verdana"/>
          <w:i/>
          <w:iCs/>
          <w:sz w:val="20"/>
          <w:szCs w:val="20"/>
        </w:rPr>
        <w:t>Jacob (Human) and Israel (Divine) Promise of Future Mercy and Justice (Ezra-Nehemiah &amp; May 14, 1948)</w:t>
      </w:r>
    </w:p>
    <w:p w14:paraId="54A953B9" w14:textId="77777777" w:rsidR="00724956" w:rsidRPr="004810D7" w:rsidRDefault="00724956" w:rsidP="00724956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FF0000"/>
          <w:sz w:val="20"/>
          <w:szCs w:val="20"/>
        </w:rPr>
      </w:pPr>
      <w:r w:rsidRPr="004810D7">
        <w:rPr>
          <w:rFonts w:ascii="Verdana" w:hAnsi="Verdana"/>
          <w:sz w:val="20"/>
          <w:szCs w:val="20"/>
        </w:rPr>
        <w:t xml:space="preserve">(114) </w:t>
      </w:r>
      <w:r w:rsidRPr="004810D7">
        <w:rPr>
          <w:rFonts w:ascii="Verdana" w:hAnsi="Verdana"/>
          <w:color w:val="FF0000"/>
          <w:sz w:val="20"/>
          <w:szCs w:val="20"/>
          <w:vertAlign w:val="superscript"/>
        </w:rPr>
        <w:t>27</w:t>
      </w:r>
      <w:r w:rsidRPr="004810D7">
        <w:rPr>
          <w:rFonts w:ascii="Verdana" w:hAnsi="Verdana"/>
          <w:color w:val="FF0000"/>
          <w:sz w:val="20"/>
          <w:szCs w:val="20"/>
        </w:rPr>
        <w:t xml:space="preserve"> But fear not you, O my servant </w:t>
      </w:r>
      <w:r w:rsidRPr="004810D7">
        <w:rPr>
          <w:rFonts w:ascii="Verdana" w:hAnsi="Verdana"/>
          <w:b/>
          <w:bCs/>
          <w:color w:val="FF0000"/>
          <w:sz w:val="20"/>
          <w:szCs w:val="20"/>
        </w:rPr>
        <w:t>Jacob</w:t>
      </w:r>
      <w:r w:rsidRPr="004810D7">
        <w:rPr>
          <w:rFonts w:ascii="Verdana" w:hAnsi="Verdana"/>
          <w:color w:val="FF0000"/>
          <w:sz w:val="20"/>
          <w:szCs w:val="20"/>
        </w:rPr>
        <w:t>,</w:t>
      </w:r>
      <w:r w:rsidRPr="004810D7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Pr="004810D7">
        <w:rPr>
          <w:rFonts w:ascii="Verdana" w:hAnsi="Verdana"/>
          <w:color w:val="FF0000"/>
          <w:sz w:val="20"/>
          <w:szCs w:val="20"/>
        </w:rPr>
        <w:t xml:space="preserve">and be not dismayed, </w:t>
      </w:r>
      <w:r w:rsidRPr="004810D7">
        <w:rPr>
          <w:rFonts w:ascii="Verdana" w:hAnsi="Verdana"/>
          <w:b/>
          <w:bCs/>
          <w:color w:val="FF0000"/>
          <w:sz w:val="20"/>
          <w:szCs w:val="20"/>
        </w:rPr>
        <w:t>O Israel</w:t>
      </w:r>
      <w:r w:rsidRPr="004810D7">
        <w:rPr>
          <w:rFonts w:ascii="Verdana" w:hAnsi="Verdana"/>
          <w:color w:val="FF0000"/>
          <w:sz w:val="20"/>
          <w:szCs w:val="20"/>
        </w:rPr>
        <w:t xml:space="preserve">: for, behold, I will save you from afar off, and your seed from the land of their captivity; and </w:t>
      </w:r>
      <w:r w:rsidRPr="004810D7">
        <w:rPr>
          <w:rFonts w:ascii="Verdana" w:hAnsi="Verdana"/>
          <w:b/>
          <w:bCs/>
          <w:color w:val="FF0000"/>
          <w:sz w:val="20"/>
          <w:szCs w:val="20"/>
        </w:rPr>
        <w:t xml:space="preserve">Jacob </w:t>
      </w:r>
      <w:r w:rsidRPr="004810D7">
        <w:rPr>
          <w:rFonts w:ascii="Verdana" w:hAnsi="Verdana"/>
          <w:color w:val="FF0000"/>
          <w:sz w:val="20"/>
          <w:szCs w:val="20"/>
        </w:rPr>
        <w:t>shall return, and be in rest and at ease, and none shall make [him] afraid.  </w:t>
      </w:r>
      <w:r w:rsidRPr="004810D7">
        <w:rPr>
          <w:rFonts w:ascii="Verdana" w:hAnsi="Verdana"/>
          <w:color w:val="FF0000"/>
          <w:sz w:val="20"/>
          <w:szCs w:val="20"/>
          <w:vertAlign w:val="superscript"/>
        </w:rPr>
        <w:t>28</w:t>
      </w:r>
      <w:r w:rsidRPr="004810D7">
        <w:rPr>
          <w:rFonts w:ascii="Verdana" w:hAnsi="Verdana"/>
          <w:color w:val="FF0000"/>
          <w:sz w:val="20"/>
          <w:szCs w:val="20"/>
        </w:rPr>
        <w:t xml:space="preserve"> Fear you not,</w:t>
      </w:r>
      <w:r w:rsidRPr="004810D7">
        <w:rPr>
          <w:rFonts w:ascii="Verdana" w:hAnsi="Verdana"/>
          <w:b/>
          <w:bCs/>
          <w:color w:val="FF0000"/>
          <w:sz w:val="20"/>
          <w:szCs w:val="20"/>
        </w:rPr>
        <w:t xml:space="preserve"> O Jacob</w:t>
      </w:r>
      <w:r w:rsidRPr="004810D7">
        <w:rPr>
          <w:rFonts w:ascii="Verdana" w:hAnsi="Verdana"/>
          <w:color w:val="FF0000"/>
          <w:sz w:val="20"/>
          <w:szCs w:val="20"/>
        </w:rPr>
        <w:t xml:space="preserve"> my servant, </w:t>
      </w:r>
      <w:r w:rsidRPr="004810D7">
        <w:rPr>
          <w:rFonts w:ascii="Verdana" w:hAnsi="Verdana"/>
          <w:sz w:val="20"/>
          <w:szCs w:val="20"/>
        </w:rPr>
        <w:t>says the LORD:</w:t>
      </w:r>
      <w:r w:rsidRPr="004810D7">
        <w:rPr>
          <w:rFonts w:ascii="Verdana" w:hAnsi="Verdana"/>
          <w:color w:val="FF0000"/>
          <w:sz w:val="20"/>
          <w:szCs w:val="20"/>
        </w:rPr>
        <w:t xml:space="preserve"> for I [am] with you; for I will make a full end of all the nations where I have driven you: but I will not make a full end of you, but correct you in measure; yet will I not leave you wholly unpunished.</w:t>
      </w:r>
    </w:p>
    <w:p w14:paraId="7EFDCDF9" w14:textId="77777777" w:rsidR="00724956" w:rsidRPr="004810D7" w:rsidRDefault="00724956" w:rsidP="00724956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FF0000"/>
          <w:sz w:val="20"/>
          <w:szCs w:val="20"/>
        </w:rPr>
      </w:pPr>
    </w:p>
    <w:p w14:paraId="69D3CDA1" w14:textId="77777777" w:rsidR="00724956" w:rsidRPr="004810D7" w:rsidRDefault="00724956" w:rsidP="00724956">
      <w:pPr>
        <w:autoSpaceDE w:val="0"/>
        <w:autoSpaceDN w:val="0"/>
        <w:adjustRightInd w:val="0"/>
        <w:spacing w:line="240" w:lineRule="atLeast"/>
        <w:rPr>
          <w:rFonts w:ascii="Verdana" w:hAnsi="Verdana"/>
          <w:color w:val="00B050"/>
          <w:sz w:val="20"/>
          <w:szCs w:val="20"/>
        </w:rPr>
      </w:pPr>
      <w:r w:rsidRPr="004810D7">
        <w:rPr>
          <w:rFonts w:ascii="Verdana" w:hAnsi="Verdana"/>
          <w:color w:val="00B050"/>
          <w:sz w:val="20"/>
          <w:szCs w:val="20"/>
        </w:rPr>
        <w:t xml:space="preserve">Note:  Jacob represents the human side of man, the old man (Romans 6-7).  Israel represents the divine side of man, the new man in Christ (Romans 8).  Possibly Jacob is an individual and Israel a nation.  Verse 28 (Mt 28:20, always, even onto the end), there is always a remnant. Justice in New Testament is 1 Corinthians 5:10, 2 Corinthians 3:14-15 and 2 Timothy </w:t>
      </w:r>
    </w:p>
    <w:p w14:paraId="00DBDF2D" w14:textId="77777777" w:rsidR="00075F10" w:rsidRPr="008157F6" w:rsidRDefault="00075F10" w:rsidP="00075F10">
      <w:pPr>
        <w:rPr>
          <w:rFonts w:ascii="Verdana" w:hAnsi="Verdana"/>
          <w:sz w:val="18"/>
          <w:szCs w:val="18"/>
        </w:rPr>
      </w:pPr>
    </w:p>
    <w:sectPr w:rsidR="00075F10" w:rsidRPr="008157F6" w:rsidSect="00B727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xNjI1NTEztbA0sTRR0lEKTi0uzszPAymwrAUAQpEutiwAAAA="/>
  </w:docVars>
  <w:rsids>
    <w:rsidRoot w:val="005B24E3"/>
    <w:rsid w:val="00003D77"/>
    <w:rsid w:val="000324E6"/>
    <w:rsid w:val="000331D6"/>
    <w:rsid w:val="0005286E"/>
    <w:rsid w:val="000607DF"/>
    <w:rsid w:val="00066E02"/>
    <w:rsid w:val="00073B3D"/>
    <w:rsid w:val="00075F10"/>
    <w:rsid w:val="00077415"/>
    <w:rsid w:val="000B3168"/>
    <w:rsid w:val="000D3DA5"/>
    <w:rsid w:val="000E2F8C"/>
    <w:rsid w:val="00111DE9"/>
    <w:rsid w:val="0011215D"/>
    <w:rsid w:val="0011370A"/>
    <w:rsid w:val="001263E3"/>
    <w:rsid w:val="00134991"/>
    <w:rsid w:val="00141088"/>
    <w:rsid w:val="00141E5A"/>
    <w:rsid w:val="001441EF"/>
    <w:rsid w:val="00163706"/>
    <w:rsid w:val="00172A66"/>
    <w:rsid w:val="0018709F"/>
    <w:rsid w:val="001A3A9C"/>
    <w:rsid w:val="001C3AFC"/>
    <w:rsid w:val="001D0BBB"/>
    <w:rsid w:val="001D3DC8"/>
    <w:rsid w:val="001E379F"/>
    <w:rsid w:val="001F030D"/>
    <w:rsid w:val="001F25C1"/>
    <w:rsid w:val="001F7183"/>
    <w:rsid w:val="002032A6"/>
    <w:rsid w:val="00216757"/>
    <w:rsid w:val="00220DD2"/>
    <w:rsid w:val="00232851"/>
    <w:rsid w:val="00257DAC"/>
    <w:rsid w:val="002638F8"/>
    <w:rsid w:val="002A5EE7"/>
    <w:rsid w:val="002B611C"/>
    <w:rsid w:val="002B72BF"/>
    <w:rsid w:val="003037A3"/>
    <w:rsid w:val="003137BF"/>
    <w:rsid w:val="00314A22"/>
    <w:rsid w:val="00316293"/>
    <w:rsid w:val="003206E9"/>
    <w:rsid w:val="0032679B"/>
    <w:rsid w:val="00337A29"/>
    <w:rsid w:val="00355B80"/>
    <w:rsid w:val="003A0549"/>
    <w:rsid w:val="003C39EA"/>
    <w:rsid w:val="003D0984"/>
    <w:rsid w:val="003E11C5"/>
    <w:rsid w:val="003F5AB6"/>
    <w:rsid w:val="00410AAB"/>
    <w:rsid w:val="004220A8"/>
    <w:rsid w:val="004254FE"/>
    <w:rsid w:val="0046093C"/>
    <w:rsid w:val="004734AD"/>
    <w:rsid w:val="0047630A"/>
    <w:rsid w:val="00480A71"/>
    <w:rsid w:val="004810D7"/>
    <w:rsid w:val="004845B2"/>
    <w:rsid w:val="004858B6"/>
    <w:rsid w:val="00487540"/>
    <w:rsid w:val="004B408B"/>
    <w:rsid w:val="004B6E84"/>
    <w:rsid w:val="004C7AEE"/>
    <w:rsid w:val="004E2A4C"/>
    <w:rsid w:val="004F4009"/>
    <w:rsid w:val="00502B4C"/>
    <w:rsid w:val="0051094A"/>
    <w:rsid w:val="00543C41"/>
    <w:rsid w:val="0054619F"/>
    <w:rsid w:val="0055055A"/>
    <w:rsid w:val="0056382E"/>
    <w:rsid w:val="00582B81"/>
    <w:rsid w:val="005874FA"/>
    <w:rsid w:val="00594447"/>
    <w:rsid w:val="00595272"/>
    <w:rsid w:val="00597CF1"/>
    <w:rsid w:val="005A4093"/>
    <w:rsid w:val="005B24E3"/>
    <w:rsid w:val="005B5323"/>
    <w:rsid w:val="005B5F89"/>
    <w:rsid w:val="005C0542"/>
    <w:rsid w:val="005C702B"/>
    <w:rsid w:val="005E5262"/>
    <w:rsid w:val="005F7DA3"/>
    <w:rsid w:val="00615D7F"/>
    <w:rsid w:val="00617022"/>
    <w:rsid w:val="00664402"/>
    <w:rsid w:val="006939AD"/>
    <w:rsid w:val="0069534A"/>
    <w:rsid w:val="006D0EDE"/>
    <w:rsid w:val="006D6A21"/>
    <w:rsid w:val="006F0771"/>
    <w:rsid w:val="0071602F"/>
    <w:rsid w:val="007177F3"/>
    <w:rsid w:val="00717920"/>
    <w:rsid w:val="0072192F"/>
    <w:rsid w:val="0072245E"/>
    <w:rsid w:val="00724956"/>
    <w:rsid w:val="00730FE7"/>
    <w:rsid w:val="00740ADD"/>
    <w:rsid w:val="00741260"/>
    <w:rsid w:val="00743EC9"/>
    <w:rsid w:val="00746528"/>
    <w:rsid w:val="0076059C"/>
    <w:rsid w:val="00760A6E"/>
    <w:rsid w:val="00774112"/>
    <w:rsid w:val="00785365"/>
    <w:rsid w:val="00785E37"/>
    <w:rsid w:val="00796602"/>
    <w:rsid w:val="007A2E01"/>
    <w:rsid w:val="007A75FD"/>
    <w:rsid w:val="00807E1D"/>
    <w:rsid w:val="008157F6"/>
    <w:rsid w:val="00820ED2"/>
    <w:rsid w:val="00831682"/>
    <w:rsid w:val="008451E1"/>
    <w:rsid w:val="00867F8D"/>
    <w:rsid w:val="008826AB"/>
    <w:rsid w:val="008828DE"/>
    <w:rsid w:val="008A6D56"/>
    <w:rsid w:val="008A73C8"/>
    <w:rsid w:val="008E3682"/>
    <w:rsid w:val="0090731D"/>
    <w:rsid w:val="00913988"/>
    <w:rsid w:val="00917503"/>
    <w:rsid w:val="00934403"/>
    <w:rsid w:val="00934EF9"/>
    <w:rsid w:val="0096356B"/>
    <w:rsid w:val="00985F2C"/>
    <w:rsid w:val="009B03D7"/>
    <w:rsid w:val="009D147D"/>
    <w:rsid w:val="009D6892"/>
    <w:rsid w:val="009F1C70"/>
    <w:rsid w:val="00A2262F"/>
    <w:rsid w:val="00A23D53"/>
    <w:rsid w:val="00A26EAC"/>
    <w:rsid w:val="00A308BA"/>
    <w:rsid w:val="00A3656F"/>
    <w:rsid w:val="00A42D7D"/>
    <w:rsid w:val="00A42DE3"/>
    <w:rsid w:val="00A90275"/>
    <w:rsid w:val="00AA2F31"/>
    <w:rsid w:val="00AB094B"/>
    <w:rsid w:val="00AB6C03"/>
    <w:rsid w:val="00AF37D0"/>
    <w:rsid w:val="00B131A9"/>
    <w:rsid w:val="00B16D7E"/>
    <w:rsid w:val="00B30F45"/>
    <w:rsid w:val="00B51B37"/>
    <w:rsid w:val="00B66998"/>
    <w:rsid w:val="00B727DB"/>
    <w:rsid w:val="00B7442F"/>
    <w:rsid w:val="00BF0898"/>
    <w:rsid w:val="00C00896"/>
    <w:rsid w:val="00C1619F"/>
    <w:rsid w:val="00C31C19"/>
    <w:rsid w:val="00C3732C"/>
    <w:rsid w:val="00C57826"/>
    <w:rsid w:val="00C668BB"/>
    <w:rsid w:val="00C73BB8"/>
    <w:rsid w:val="00C76155"/>
    <w:rsid w:val="00C80F90"/>
    <w:rsid w:val="00C81796"/>
    <w:rsid w:val="00CA063B"/>
    <w:rsid w:val="00CA5A1C"/>
    <w:rsid w:val="00CB5C4E"/>
    <w:rsid w:val="00CC3377"/>
    <w:rsid w:val="00CC5A2F"/>
    <w:rsid w:val="00CD4C90"/>
    <w:rsid w:val="00D11C1B"/>
    <w:rsid w:val="00D15000"/>
    <w:rsid w:val="00D30DC0"/>
    <w:rsid w:val="00D35D20"/>
    <w:rsid w:val="00D66F23"/>
    <w:rsid w:val="00D875B7"/>
    <w:rsid w:val="00D91F45"/>
    <w:rsid w:val="00DA1E32"/>
    <w:rsid w:val="00DA2090"/>
    <w:rsid w:val="00DB58E7"/>
    <w:rsid w:val="00DC5D49"/>
    <w:rsid w:val="00DD4897"/>
    <w:rsid w:val="00DD79EF"/>
    <w:rsid w:val="00DE46C7"/>
    <w:rsid w:val="00E012CC"/>
    <w:rsid w:val="00E04D46"/>
    <w:rsid w:val="00E05A5C"/>
    <w:rsid w:val="00E11E61"/>
    <w:rsid w:val="00E26795"/>
    <w:rsid w:val="00E309AC"/>
    <w:rsid w:val="00E43CD7"/>
    <w:rsid w:val="00E43D6C"/>
    <w:rsid w:val="00E45175"/>
    <w:rsid w:val="00E47396"/>
    <w:rsid w:val="00E54DC7"/>
    <w:rsid w:val="00E56BD4"/>
    <w:rsid w:val="00E74F1E"/>
    <w:rsid w:val="00E80DFD"/>
    <w:rsid w:val="00E87393"/>
    <w:rsid w:val="00EA0D36"/>
    <w:rsid w:val="00EA2DFF"/>
    <w:rsid w:val="00EA7FB7"/>
    <w:rsid w:val="00EC4DD6"/>
    <w:rsid w:val="00EC6C8E"/>
    <w:rsid w:val="00ED0B62"/>
    <w:rsid w:val="00EE30C3"/>
    <w:rsid w:val="00EF132B"/>
    <w:rsid w:val="00F032C6"/>
    <w:rsid w:val="00F20E65"/>
    <w:rsid w:val="00F2140D"/>
    <w:rsid w:val="00F361DB"/>
    <w:rsid w:val="00F5565E"/>
    <w:rsid w:val="00F6762D"/>
    <w:rsid w:val="00F73723"/>
    <w:rsid w:val="00FA0240"/>
    <w:rsid w:val="00FA08F4"/>
    <w:rsid w:val="00FB1A05"/>
    <w:rsid w:val="00FC45C2"/>
    <w:rsid w:val="00FD264C"/>
    <w:rsid w:val="00FD29DF"/>
    <w:rsid w:val="00FD7045"/>
    <w:rsid w:val="00FF6D0B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4947"/>
  <w15:chartTrackingRefBased/>
  <w15:docId w15:val="{A669B829-A9C2-44D5-8660-30E0863C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E3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9EA"/>
    <w:pPr>
      <w:keepNext/>
      <w:spacing w:before="240" w:after="60"/>
      <w:outlineLvl w:val="0"/>
    </w:pPr>
    <w:rPr>
      <w:rFonts w:ascii="Calibri" w:hAnsi="Calibri" w:cs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80A71"/>
    <w:rPr>
      <w:color w:val="0000FF"/>
      <w:u w:val="single"/>
    </w:rPr>
  </w:style>
  <w:style w:type="paragraph" w:customStyle="1" w:styleId="TableContents">
    <w:name w:val="Table Contents"/>
    <w:basedOn w:val="BodyText"/>
    <w:rsid w:val="00480A71"/>
    <w:pPr>
      <w:widowControl w:val="0"/>
      <w:suppressAutoHyphens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80A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0A71"/>
    <w:rPr>
      <w:rFonts w:ascii="Wingdings 3" w:eastAsia="Cambria Math" w:hAnsi="Wingdings 3" w:cs="Wingdings 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C39EA"/>
    <w:rPr>
      <w:rFonts w:ascii="Calibri" w:eastAsia="Cambria Math" w:hAnsi="Calibri" w:cs="Calibri"/>
      <w:b/>
      <w:bCs/>
      <w:kern w:val="32"/>
      <w:sz w:val="32"/>
      <w:szCs w:val="32"/>
    </w:rPr>
  </w:style>
  <w:style w:type="character" w:customStyle="1" w:styleId="commentbody">
    <w:name w:val="commentbody"/>
    <w:rsid w:val="003C39EA"/>
  </w:style>
  <w:style w:type="paragraph" w:styleId="NormalWeb">
    <w:name w:val="Normal (Web)"/>
    <w:basedOn w:val="Normal"/>
    <w:uiPriority w:val="99"/>
    <w:unhideWhenUsed/>
    <w:rsid w:val="00CC5A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24kjd">
    <w:name w:val="e24kjd"/>
    <w:basedOn w:val="DefaultParagraphFont"/>
    <w:rsid w:val="00CC5A2F"/>
  </w:style>
  <w:style w:type="character" w:styleId="Strong">
    <w:name w:val="Strong"/>
    <w:basedOn w:val="DefaultParagraphFont"/>
    <w:uiPriority w:val="22"/>
    <w:qFormat/>
    <w:rsid w:val="008157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6F"/>
    <w:rPr>
      <w:rFonts w:ascii="Segoe UI" w:eastAsia="Cambria Math" w:hAnsi="Segoe UI" w:cs="Segoe UI"/>
      <w:sz w:val="18"/>
      <w:szCs w:val="18"/>
    </w:rPr>
  </w:style>
  <w:style w:type="character" w:customStyle="1" w:styleId="x-el">
    <w:name w:val="x-el"/>
    <w:basedOn w:val="DefaultParagraphFont"/>
    <w:rsid w:val="00A2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19</cp:revision>
  <cp:lastPrinted>2020-06-07T12:08:00Z</cp:lastPrinted>
  <dcterms:created xsi:type="dcterms:W3CDTF">2020-06-13T17:07:00Z</dcterms:created>
  <dcterms:modified xsi:type="dcterms:W3CDTF">2020-06-19T00:55:00Z</dcterms:modified>
</cp:coreProperties>
</file>