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1929" w14:textId="77777777" w:rsidR="00BB2A2B" w:rsidRPr="00984A91" w:rsidRDefault="00BB2A2B" w:rsidP="00BB2A2B">
      <w:pPr>
        <w:shd w:val="clear" w:color="auto" w:fill="FFFFFF"/>
        <w:spacing w:before="100" w:beforeAutospacing="1" w:after="100" w:afterAutospacing="1" w:line="240" w:lineRule="auto"/>
        <w:outlineLvl w:val="1"/>
        <w:rPr>
          <w:rFonts w:ascii="Arial" w:eastAsia="Times New Roman" w:hAnsi="Arial" w:cs="Arial"/>
          <w:b/>
          <w:bCs/>
          <w:caps/>
          <w:color w:val="7F7565"/>
          <w:spacing w:val="-4"/>
          <w:sz w:val="19"/>
          <w:szCs w:val="19"/>
        </w:rPr>
      </w:pPr>
      <w:r w:rsidRPr="00984A91">
        <w:rPr>
          <w:rFonts w:ascii="Arial" w:eastAsia="Times New Roman" w:hAnsi="Arial" w:cs="Arial"/>
          <w:b/>
          <w:bCs/>
          <w:caps/>
          <w:color w:val="7F7565"/>
          <w:spacing w:val="-4"/>
          <w:sz w:val="19"/>
          <w:szCs w:val="19"/>
        </w:rPr>
        <w:br/>
        <w:t>NEWS RELEASE</w:t>
      </w:r>
    </w:p>
    <w:p w14:paraId="33D8256B" w14:textId="1EC1A608" w:rsidR="00BB2A2B" w:rsidRPr="005D6490" w:rsidRDefault="00BB2A2B" w:rsidP="00BB2A2B">
      <w:pPr>
        <w:pStyle w:val="Heading1"/>
      </w:pPr>
      <w:r w:rsidRPr="005D6490">
        <w:t>National Park Service and partner agencies announce Save America’s Treasures Grant</w:t>
      </w:r>
      <w:r w:rsidR="00E51302" w:rsidRPr="005D6490">
        <w:t xml:space="preserve"> </w:t>
      </w:r>
      <w:r w:rsidR="00D45BFD" w:rsidRPr="005D6490">
        <w:t xml:space="preserve">for </w:t>
      </w:r>
      <w:r w:rsidR="00E51302" w:rsidRPr="005D6490">
        <w:t>The Whittemore House, Washington, DC</w:t>
      </w:r>
    </w:p>
    <w:p w14:paraId="3E0129A1" w14:textId="03A3C855" w:rsidR="00E51302" w:rsidRPr="004219E4" w:rsidRDefault="00D45BFD" w:rsidP="004219E4">
      <w:pPr>
        <w:pBdr>
          <w:bottom w:val="single" w:sz="4" w:space="1" w:color="auto"/>
        </w:pBdr>
        <w:shd w:val="clear" w:color="auto" w:fill="FFFFFF"/>
        <w:tabs>
          <w:tab w:val="left" w:pos="2130"/>
        </w:tabs>
        <w:spacing w:after="0" w:line="240" w:lineRule="auto"/>
        <w:jc w:val="center"/>
        <w:rPr>
          <w:rFonts w:ascii="Helvetica" w:eastAsia="Times New Roman" w:hAnsi="Helvetica" w:cs="Times New Roman"/>
          <w:color w:val="444444"/>
        </w:rPr>
      </w:pPr>
      <w:r w:rsidRPr="004219E4">
        <w:rPr>
          <w:noProof/>
        </w:rPr>
        <w:drawing>
          <wp:inline distT="0" distB="0" distL="0" distR="0" wp14:anchorId="386907E4" wp14:editId="30607944">
            <wp:extent cx="4386020" cy="2942288"/>
            <wp:effectExtent l="0" t="0" r="0" b="0"/>
            <wp:docPr id="11" name="Picture 11" descr="1526 New Hampshire Ave NW, Washington, DC for lease Building Photo- Image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6 New Hampshire Ave NW, Washington, DC for lease Building Photo- Image 1 of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317" cy="2943158"/>
                    </a:xfrm>
                    <a:prstGeom prst="rect">
                      <a:avLst/>
                    </a:prstGeom>
                    <a:noFill/>
                    <a:ln>
                      <a:noFill/>
                    </a:ln>
                  </pic:spPr>
                </pic:pic>
              </a:graphicData>
            </a:graphic>
          </wp:inline>
        </w:drawing>
      </w:r>
    </w:p>
    <w:p w14:paraId="1F3B75AF" w14:textId="1F097017" w:rsidR="00BB2A2B" w:rsidRPr="004219E4" w:rsidRDefault="00BB2A2B" w:rsidP="004219E4">
      <w:pPr>
        <w:pBdr>
          <w:bottom w:val="single" w:sz="4" w:space="1" w:color="auto"/>
        </w:pBdr>
        <w:shd w:val="clear" w:color="auto" w:fill="FFFFFF"/>
        <w:spacing w:after="0" w:line="240" w:lineRule="auto"/>
        <w:rPr>
          <w:rFonts w:ascii="Helvetica" w:eastAsia="Times New Roman" w:hAnsi="Helvetica" w:cs="Times New Roman"/>
          <w:color w:val="444444"/>
        </w:rPr>
      </w:pPr>
      <w:r w:rsidRPr="004219E4">
        <w:rPr>
          <w:rFonts w:ascii="Helvetica" w:eastAsia="Times New Roman" w:hAnsi="Helvetica" w:cs="Times New Roman"/>
          <w:color w:val="444444"/>
        </w:rPr>
        <w:t xml:space="preserve">The Save America's Treasures grant helps preserve structures like The </w:t>
      </w:r>
      <w:r w:rsidR="00295B1F" w:rsidRPr="004219E4">
        <w:rPr>
          <w:rFonts w:ascii="Helvetica" w:eastAsia="Times New Roman" w:hAnsi="Helvetica" w:cs="Times New Roman"/>
          <w:color w:val="444444"/>
        </w:rPr>
        <w:t>Whittemore House in Washington, DC</w:t>
      </w:r>
      <w:r w:rsidRPr="004219E4">
        <w:rPr>
          <w:rFonts w:ascii="Helvetica" w:eastAsia="Times New Roman" w:hAnsi="Helvetica" w:cs="Times New Roman"/>
          <w:color w:val="444444"/>
        </w:rPr>
        <w:t xml:space="preserve">, designed by </w:t>
      </w:r>
      <w:r w:rsidR="00653738" w:rsidRPr="004219E4">
        <w:rPr>
          <w:rFonts w:ascii="Helvetica" w:eastAsia="Times New Roman" w:hAnsi="Helvetica" w:cs="Times New Roman"/>
          <w:color w:val="444444"/>
        </w:rPr>
        <w:t>Harvey Page and built</w:t>
      </w:r>
      <w:r w:rsidRPr="004219E4">
        <w:rPr>
          <w:rFonts w:ascii="Helvetica" w:eastAsia="Times New Roman" w:hAnsi="Helvetica" w:cs="Times New Roman"/>
          <w:color w:val="444444"/>
        </w:rPr>
        <w:t xml:space="preserve"> in 1</w:t>
      </w:r>
      <w:r w:rsidR="00DD0117" w:rsidRPr="004219E4">
        <w:rPr>
          <w:rFonts w:ascii="Helvetica" w:eastAsia="Times New Roman" w:hAnsi="Helvetica" w:cs="Times New Roman"/>
          <w:color w:val="444444"/>
        </w:rPr>
        <w:t>89</w:t>
      </w:r>
      <w:r w:rsidR="00653738" w:rsidRPr="004219E4">
        <w:rPr>
          <w:rFonts w:ascii="Helvetica" w:eastAsia="Times New Roman" w:hAnsi="Helvetica" w:cs="Times New Roman"/>
          <w:color w:val="444444"/>
        </w:rPr>
        <w:t>2-4</w:t>
      </w:r>
      <w:r w:rsidR="00DD0117" w:rsidRPr="004219E4">
        <w:rPr>
          <w:rFonts w:ascii="Helvetica" w:eastAsia="Times New Roman" w:hAnsi="Helvetica" w:cs="Times New Roman"/>
          <w:color w:val="444444"/>
        </w:rPr>
        <w:t>.</w:t>
      </w:r>
      <w:r w:rsidR="00D4469A" w:rsidRPr="004219E4">
        <w:rPr>
          <w:rFonts w:ascii="Helvetica" w:eastAsia="Times New Roman" w:hAnsi="Helvetica" w:cs="Times New Roman"/>
          <w:color w:val="444444"/>
        </w:rPr>
        <w:t xml:space="preserve"> </w:t>
      </w:r>
    </w:p>
    <w:p w14:paraId="471E6E20" w14:textId="64D36FDF" w:rsidR="00BB2A2B" w:rsidRPr="004219E4" w:rsidRDefault="00BB2A2B" w:rsidP="004219E4">
      <w:pPr>
        <w:pBdr>
          <w:bottom w:val="single" w:sz="4" w:space="1" w:color="auto"/>
        </w:pBdr>
        <w:shd w:val="clear" w:color="auto" w:fill="FFFFFF"/>
        <w:spacing w:before="100" w:beforeAutospacing="1" w:after="100" w:afterAutospacing="1" w:line="240" w:lineRule="auto"/>
        <w:rPr>
          <w:rFonts w:ascii="Helvetica" w:eastAsia="Times New Roman" w:hAnsi="Helvetica" w:cs="Times New Roman"/>
          <w:color w:val="444444"/>
        </w:rPr>
      </w:pPr>
      <w:r w:rsidRPr="004219E4">
        <w:rPr>
          <w:rFonts w:ascii="Helvetica" w:eastAsia="Times New Roman" w:hAnsi="Helvetica" w:cs="Times New Roman"/>
          <w:b/>
          <w:bCs/>
          <w:color w:val="444444"/>
        </w:rPr>
        <w:t>News Release Date:</w:t>
      </w:r>
      <w:r w:rsidRPr="004219E4">
        <w:rPr>
          <w:rFonts w:ascii="Helvetica" w:eastAsia="Times New Roman" w:hAnsi="Helvetica" w:cs="Times New Roman"/>
          <w:color w:val="444444"/>
        </w:rPr>
        <w:t> </w:t>
      </w:r>
      <w:r w:rsidR="00DE35EF">
        <w:rPr>
          <w:rFonts w:ascii="Helvetica" w:eastAsia="Times New Roman" w:hAnsi="Helvetica" w:cs="Times New Roman"/>
          <w:color w:val="444444"/>
        </w:rPr>
        <w:t>Sept. 11, 2022</w:t>
      </w:r>
    </w:p>
    <w:p w14:paraId="4C18021C" w14:textId="58E160FD" w:rsidR="00677009" w:rsidRPr="004219E4" w:rsidRDefault="00BB2A2B" w:rsidP="004219E4">
      <w:pPr>
        <w:pBdr>
          <w:bottom w:val="single" w:sz="4" w:space="1" w:color="auto"/>
        </w:pBdr>
        <w:shd w:val="clear" w:color="auto" w:fill="FFFFFF"/>
        <w:spacing w:before="100" w:beforeAutospacing="1" w:after="100" w:afterAutospacing="1" w:line="240" w:lineRule="auto"/>
        <w:rPr>
          <w:rFonts w:ascii="Helvetica" w:eastAsia="Times New Roman" w:hAnsi="Helvetica" w:cs="Times New Roman"/>
          <w:color w:val="444444"/>
        </w:rPr>
      </w:pPr>
      <w:r w:rsidRPr="004219E4">
        <w:rPr>
          <w:rFonts w:ascii="Helvetica" w:eastAsia="Times New Roman" w:hAnsi="Helvetica" w:cs="Times New Roman"/>
          <w:color w:val="444444"/>
        </w:rPr>
        <w:t>WASHINGTON – The National Park Service (NPS) recently announced</w:t>
      </w:r>
      <w:r w:rsidR="00543A3F" w:rsidRPr="004219E4">
        <w:rPr>
          <w:rFonts w:ascii="Helvetica" w:eastAsia="Times New Roman" w:hAnsi="Helvetica" w:cs="Times New Roman"/>
          <w:color w:val="444444"/>
        </w:rPr>
        <w:t xml:space="preserve"> </w:t>
      </w:r>
      <w:r w:rsidR="00C54376" w:rsidRPr="004219E4">
        <w:rPr>
          <w:rFonts w:ascii="Helvetica" w:eastAsia="Times New Roman" w:hAnsi="Helvetica" w:cs="Times New Roman"/>
          <w:color w:val="444444"/>
        </w:rPr>
        <w:t xml:space="preserve">a </w:t>
      </w:r>
      <w:r w:rsidR="00543A3F" w:rsidRPr="004219E4">
        <w:rPr>
          <w:rFonts w:ascii="Helvetica" w:eastAsia="Times New Roman" w:hAnsi="Helvetica" w:cs="Times New Roman"/>
          <w:color w:val="444444"/>
        </w:rPr>
        <w:t>$.3</w:t>
      </w:r>
      <w:r w:rsidR="005A62BE" w:rsidRPr="004219E4">
        <w:rPr>
          <w:rFonts w:ascii="Helvetica" w:eastAsia="Times New Roman" w:hAnsi="Helvetica" w:cs="Times New Roman"/>
          <w:color w:val="444444"/>
        </w:rPr>
        <w:t>1</w:t>
      </w:r>
      <w:r w:rsidR="0011105A" w:rsidRPr="004219E4">
        <w:rPr>
          <w:rFonts w:ascii="Helvetica" w:eastAsia="Times New Roman" w:hAnsi="Helvetica" w:cs="Times New Roman"/>
          <w:color w:val="444444"/>
        </w:rPr>
        <w:t xml:space="preserve">3 </w:t>
      </w:r>
      <w:r w:rsidR="00543A3F" w:rsidRPr="004219E4">
        <w:rPr>
          <w:rFonts w:ascii="Helvetica" w:eastAsia="Times New Roman" w:hAnsi="Helvetica" w:cs="Times New Roman"/>
          <w:color w:val="444444"/>
        </w:rPr>
        <w:t xml:space="preserve">million </w:t>
      </w:r>
      <w:r w:rsidR="00187F35" w:rsidRPr="004219E4">
        <w:rPr>
          <w:rFonts w:ascii="Helvetica" w:eastAsia="Times New Roman" w:hAnsi="Helvetica" w:cs="Times New Roman"/>
          <w:color w:val="444444"/>
        </w:rPr>
        <w:t xml:space="preserve">Save America’s Treasures </w:t>
      </w:r>
      <w:r w:rsidR="00C54376" w:rsidRPr="004219E4">
        <w:rPr>
          <w:rFonts w:ascii="Helvetica" w:eastAsia="Times New Roman" w:hAnsi="Helvetica" w:cs="Times New Roman"/>
          <w:color w:val="444444"/>
        </w:rPr>
        <w:t xml:space="preserve">grant </w:t>
      </w:r>
      <w:r w:rsidR="0013555A" w:rsidRPr="004219E4">
        <w:rPr>
          <w:rFonts w:ascii="Helvetica" w:eastAsia="Times New Roman" w:hAnsi="Helvetica" w:cs="Times New Roman"/>
          <w:color w:val="444444"/>
        </w:rPr>
        <w:t xml:space="preserve">to the WNDC Educational Foundation </w:t>
      </w:r>
      <w:r w:rsidR="00730C3B" w:rsidRPr="004219E4">
        <w:rPr>
          <w:rFonts w:ascii="Helvetica" w:eastAsia="Times New Roman" w:hAnsi="Helvetica" w:cs="Times New Roman"/>
          <w:color w:val="444444"/>
        </w:rPr>
        <w:t xml:space="preserve">for restoration and repair of The Whittemore House </w:t>
      </w:r>
      <w:r w:rsidR="005F6A9F" w:rsidRPr="004219E4">
        <w:rPr>
          <w:rFonts w:ascii="Helvetica" w:eastAsia="Times New Roman" w:hAnsi="Helvetica" w:cs="Times New Roman"/>
          <w:color w:val="444444"/>
        </w:rPr>
        <w:t xml:space="preserve">at 1526 New Hampshire Avenue, NW </w:t>
      </w:r>
      <w:r w:rsidR="00E51302" w:rsidRPr="004219E4">
        <w:rPr>
          <w:rFonts w:ascii="Helvetica" w:eastAsia="Times New Roman" w:hAnsi="Helvetica" w:cs="Times New Roman"/>
          <w:color w:val="444444"/>
        </w:rPr>
        <w:t xml:space="preserve">in </w:t>
      </w:r>
      <w:r w:rsidR="00543A3F" w:rsidRPr="004219E4">
        <w:rPr>
          <w:rFonts w:ascii="Helvetica" w:eastAsia="Times New Roman" w:hAnsi="Helvetica" w:cs="Times New Roman"/>
          <w:color w:val="444444"/>
        </w:rPr>
        <w:t>the District of Columbia.</w:t>
      </w:r>
      <w:r w:rsidR="0043177D" w:rsidRPr="004219E4">
        <w:rPr>
          <w:rFonts w:ascii="Helvetica" w:eastAsia="Times New Roman" w:hAnsi="Helvetica" w:cs="Times New Roman"/>
          <w:color w:val="444444"/>
        </w:rPr>
        <w:t xml:space="preserve"> </w:t>
      </w:r>
      <w:r w:rsidR="00A52082" w:rsidRPr="004219E4">
        <w:rPr>
          <w:rFonts w:ascii="Helvetica" w:eastAsia="Times New Roman" w:hAnsi="Helvetica" w:cs="Times New Roman"/>
          <w:color w:val="444444"/>
        </w:rPr>
        <w:t>As required, t</w:t>
      </w:r>
      <w:r w:rsidR="0043177D" w:rsidRPr="004219E4">
        <w:rPr>
          <w:rFonts w:ascii="Helvetica" w:eastAsia="Times New Roman" w:hAnsi="Helvetica" w:cs="Times New Roman"/>
          <w:color w:val="444444"/>
        </w:rPr>
        <w:t xml:space="preserve">he </w:t>
      </w:r>
      <w:r w:rsidR="00677009" w:rsidRPr="004219E4">
        <w:rPr>
          <w:rFonts w:ascii="Helvetica" w:eastAsia="Times New Roman" w:hAnsi="Helvetica" w:cs="Times New Roman"/>
          <w:color w:val="444444"/>
        </w:rPr>
        <w:t>grant will be matched by at least an equivalent amount in private and public support from donors and friends of the WNDC Educational Foundation.</w:t>
      </w:r>
    </w:p>
    <w:p w14:paraId="2C1E0D0E" w14:textId="77FDA218" w:rsidR="00955DDA" w:rsidRPr="007D1C75" w:rsidRDefault="00CE53AC" w:rsidP="004219E4">
      <w:pPr>
        <w:pBdr>
          <w:bottom w:val="single" w:sz="4" w:space="1" w:color="auto"/>
        </w:pBdr>
        <w:shd w:val="clear" w:color="auto" w:fill="FFFFFF"/>
        <w:spacing w:before="100" w:beforeAutospacing="1" w:after="100" w:afterAutospacing="1" w:line="240" w:lineRule="auto"/>
        <w:rPr>
          <w:rFonts w:ascii="Helvetica" w:eastAsia="Times New Roman" w:hAnsi="Helvetica" w:cs="Times New Roman"/>
          <w:color w:val="444444"/>
        </w:rPr>
      </w:pPr>
      <w:r w:rsidRPr="004219E4">
        <w:rPr>
          <w:rFonts w:ascii="Helvetica" w:eastAsia="Times New Roman" w:hAnsi="Helvetica" w:cs="Times New Roman"/>
          <w:color w:val="444444"/>
        </w:rPr>
        <w:t>The SAT</w:t>
      </w:r>
      <w:r w:rsidR="001518E2" w:rsidRPr="004219E4">
        <w:rPr>
          <w:rFonts w:ascii="Helvetica" w:eastAsia="Times New Roman" w:hAnsi="Helvetica" w:cs="Times New Roman"/>
          <w:color w:val="444444"/>
        </w:rPr>
        <w:t xml:space="preserve"> </w:t>
      </w:r>
      <w:r w:rsidR="0043177D" w:rsidRPr="004219E4">
        <w:rPr>
          <w:rFonts w:ascii="Helvetica" w:eastAsia="Times New Roman" w:hAnsi="Helvetica" w:cs="Times New Roman"/>
          <w:color w:val="444444"/>
        </w:rPr>
        <w:t>grant</w:t>
      </w:r>
      <w:r w:rsidR="00BC2549">
        <w:rPr>
          <w:rFonts w:ascii="Helvetica" w:eastAsia="Times New Roman" w:hAnsi="Helvetica" w:cs="Times New Roman"/>
          <w:color w:val="444444"/>
        </w:rPr>
        <w:t>,</w:t>
      </w:r>
      <w:r w:rsidR="0043177D" w:rsidRPr="004219E4">
        <w:rPr>
          <w:rFonts w:ascii="Helvetica" w:eastAsia="Times New Roman" w:hAnsi="Helvetica" w:cs="Times New Roman"/>
          <w:color w:val="444444"/>
        </w:rPr>
        <w:t xml:space="preserve"> </w:t>
      </w:r>
      <w:r w:rsidR="00D02B20" w:rsidRPr="004219E4">
        <w:rPr>
          <w:rFonts w:ascii="Helvetica" w:eastAsia="Times New Roman" w:hAnsi="Helvetica" w:cs="Times New Roman"/>
          <w:color w:val="444444"/>
        </w:rPr>
        <w:t xml:space="preserve">given </w:t>
      </w:r>
      <w:r w:rsidR="00BB2A2B" w:rsidRPr="004219E4">
        <w:rPr>
          <w:rFonts w:ascii="Helvetica" w:eastAsia="Times New Roman" w:hAnsi="Helvetica" w:cs="Times New Roman"/>
          <w:color w:val="444444"/>
        </w:rPr>
        <w:t>in partnership with the National Endowment for the Arts, the National Endowment for the Humanities, and the Institute for Museum and Library Services</w:t>
      </w:r>
      <w:r w:rsidR="00BC2549">
        <w:rPr>
          <w:rFonts w:ascii="Helvetica" w:eastAsia="Times New Roman" w:hAnsi="Helvetica" w:cs="Times New Roman"/>
          <w:color w:val="444444"/>
        </w:rPr>
        <w:t>,</w:t>
      </w:r>
      <w:r w:rsidR="00955DDA" w:rsidRPr="004219E4">
        <w:rPr>
          <w:rFonts w:ascii="Helvetica" w:eastAsia="Times New Roman" w:hAnsi="Helvetica" w:cs="Times New Roman"/>
          <w:color w:val="444444"/>
        </w:rPr>
        <w:t xml:space="preserve"> is only </w:t>
      </w:r>
      <w:r w:rsidR="00955DDA" w:rsidRPr="007D1C75">
        <w:rPr>
          <w:rFonts w:ascii="Helvetica" w:eastAsia="Times New Roman" w:hAnsi="Helvetica" w:cs="Times New Roman"/>
          <w:color w:val="444444"/>
        </w:rPr>
        <w:t>available to properties that are on</w:t>
      </w:r>
      <w:r w:rsidR="00D02B20" w:rsidRPr="007D1C75">
        <w:rPr>
          <w:rFonts w:ascii="Helvetica" w:eastAsia="Times New Roman" w:hAnsi="Helvetica" w:cs="Times New Roman"/>
          <w:color w:val="444444"/>
        </w:rPr>
        <w:t xml:space="preserve"> </w:t>
      </w:r>
      <w:r w:rsidR="0043177D" w:rsidRPr="007D1C75">
        <w:rPr>
          <w:rFonts w:ascii="Helvetica" w:eastAsia="Times New Roman" w:hAnsi="Helvetica" w:cs="Times New Roman"/>
          <w:color w:val="444444"/>
        </w:rPr>
        <w:t xml:space="preserve">the National Register of Historic Places. </w:t>
      </w:r>
    </w:p>
    <w:p w14:paraId="194118A8" w14:textId="62B9E9CD" w:rsidR="00105635" w:rsidRPr="004219E4" w:rsidRDefault="00105635" w:rsidP="000F781E">
      <w:pPr>
        <w:pBdr>
          <w:bottom w:val="single" w:sz="4" w:space="1" w:color="auto"/>
        </w:pBdr>
        <w:rPr>
          <w:rFonts w:ascii="Helvetica" w:eastAsia="Times New Roman" w:hAnsi="Helvetica" w:cs="Times New Roman"/>
          <w:color w:val="444444"/>
        </w:rPr>
      </w:pPr>
      <w:r w:rsidRPr="004219E4">
        <w:rPr>
          <w:rFonts w:ascii="Helvetica" w:eastAsia="Times New Roman" w:hAnsi="Helvetica" w:cs="Times New Roman"/>
          <w:color w:val="444444"/>
        </w:rPr>
        <w:t xml:space="preserve">The Whittemore House is both architecturally and historically significant as described in the form nominating it to the National Register </w:t>
      </w:r>
      <w:r w:rsidR="00855FB8">
        <w:rPr>
          <w:rFonts w:ascii="Helvetica" w:eastAsia="Times New Roman" w:hAnsi="Helvetica" w:cs="Times New Roman"/>
          <w:color w:val="444444"/>
        </w:rPr>
        <w:t xml:space="preserve">of Historic Places </w:t>
      </w:r>
      <w:r w:rsidRPr="004219E4">
        <w:rPr>
          <w:rFonts w:ascii="Helvetica" w:eastAsia="Times New Roman" w:hAnsi="Helvetica" w:cs="Times New Roman"/>
          <w:color w:val="444444"/>
        </w:rPr>
        <w:t xml:space="preserve">in 1973 and </w:t>
      </w:r>
      <w:r w:rsidR="00017C9B">
        <w:rPr>
          <w:rFonts w:ascii="Helvetica" w:eastAsia="Times New Roman" w:hAnsi="Helvetica" w:cs="Times New Roman"/>
          <w:color w:val="444444"/>
        </w:rPr>
        <w:t xml:space="preserve">an </w:t>
      </w:r>
      <w:r w:rsidRPr="004219E4">
        <w:rPr>
          <w:rFonts w:ascii="Helvetica" w:eastAsia="Times New Roman" w:hAnsi="Helvetica" w:cs="Times New Roman"/>
          <w:color w:val="444444"/>
        </w:rPr>
        <w:t>amend</w:t>
      </w:r>
      <w:r w:rsidR="00017C9B">
        <w:rPr>
          <w:rFonts w:ascii="Helvetica" w:eastAsia="Times New Roman" w:hAnsi="Helvetica" w:cs="Times New Roman"/>
          <w:color w:val="444444"/>
        </w:rPr>
        <w:t>ment de</w:t>
      </w:r>
      <w:r w:rsidR="001415F1">
        <w:rPr>
          <w:rFonts w:ascii="Helvetica" w:eastAsia="Times New Roman" w:hAnsi="Helvetica" w:cs="Times New Roman"/>
          <w:color w:val="444444"/>
        </w:rPr>
        <w:t>t</w:t>
      </w:r>
      <w:r w:rsidR="00BA5F85">
        <w:rPr>
          <w:rFonts w:ascii="Helvetica" w:eastAsia="Times New Roman" w:hAnsi="Helvetica" w:cs="Times New Roman"/>
          <w:color w:val="444444"/>
        </w:rPr>
        <w:t>ail</w:t>
      </w:r>
      <w:r w:rsidR="00017C9B">
        <w:rPr>
          <w:rFonts w:ascii="Helvetica" w:eastAsia="Times New Roman" w:hAnsi="Helvetica" w:cs="Times New Roman"/>
          <w:color w:val="444444"/>
        </w:rPr>
        <w:t>ing</w:t>
      </w:r>
      <w:r w:rsidR="00BA5F85">
        <w:rPr>
          <w:rFonts w:ascii="Helvetica" w:eastAsia="Times New Roman" w:hAnsi="Helvetica" w:cs="Times New Roman"/>
          <w:color w:val="444444"/>
        </w:rPr>
        <w:t xml:space="preserve"> </w:t>
      </w:r>
      <w:r w:rsidRPr="004219E4">
        <w:rPr>
          <w:rFonts w:ascii="Helvetica" w:eastAsia="Times New Roman" w:hAnsi="Helvetica" w:cs="Times New Roman"/>
          <w:color w:val="444444"/>
        </w:rPr>
        <w:t xml:space="preserve">its national significance with respect to women’s </w:t>
      </w:r>
      <w:r w:rsidR="0078694C">
        <w:rPr>
          <w:rFonts w:ascii="Helvetica" w:eastAsia="Times New Roman" w:hAnsi="Helvetica" w:cs="Times New Roman"/>
          <w:color w:val="444444"/>
        </w:rPr>
        <w:t xml:space="preserve">history and </w:t>
      </w:r>
      <w:r w:rsidRPr="004219E4">
        <w:rPr>
          <w:rFonts w:ascii="Helvetica" w:eastAsia="Times New Roman" w:hAnsi="Helvetica" w:cs="Times New Roman"/>
          <w:color w:val="444444"/>
        </w:rPr>
        <w:t>rights.</w:t>
      </w:r>
      <w:r w:rsidR="0095082A">
        <w:rPr>
          <w:rFonts w:ascii="Helvetica" w:eastAsia="Times New Roman" w:hAnsi="Helvetica" w:cs="Times New Roman"/>
          <w:color w:val="444444"/>
        </w:rPr>
        <w:t xml:space="preserve"> </w:t>
      </w:r>
      <w:r w:rsidR="005B1810">
        <w:rPr>
          <w:rFonts w:ascii="Helvetica" w:eastAsia="Times New Roman" w:hAnsi="Helvetica" w:cs="Times New Roman"/>
          <w:color w:val="444444"/>
        </w:rPr>
        <w:t xml:space="preserve">Purchased in 1927 </w:t>
      </w:r>
      <w:r w:rsidR="005B1810" w:rsidRPr="004219E4">
        <w:rPr>
          <w:rFonts w:ascii="Helvetica" w:eastAsia="Times New Roman" w:hAnsi="Helvetica" w:cs="Times New Roman"/>
          <w:color w:val="444444"/>
        </w:rPr>
        <w:t xml:space="preserve">by the Woman's National Democratic Club, </w:t>
      </w:r>
      <w:r w:rsidR="00DE5E08">
        <w:rPr>
          <w:rFonts w:ascii="Helvetica" w:eastAsia="Times New Roman" w:hAnsi="Helvetica" w:cs="Times New Roman"/>
          <w:color w:val="444444"/>
        </w:rPr>
        <w:t xml:space="preserve">for almost a century, </w:t>
      </w:r>
      <w:r w:rsidRPr="004219E4">
        <w:rPr>
          <w:rFonts w:ascii="Helvetica" w:eastAsia="Times New Roman" w:hAnsi="Helvetica" w:cs="Times New Roman"/>
          <w:color w:val="444444"/>
        </w:rPr>
        <w:t xml:space="preserve">the house has served as a hub and base </w:t>
      </w:r>
      <w:r w:rsidR="005B1810">
        <w:rPr>
          <w:rFonts w:ascii="Helvetica" w:eastAsia="Times New Roman" w:hAnsi="Helvetica" w:cs="Times New Roman"/>
          <w:color w:val="444444"/>
        </w:rPr>
        <w:t xml:space="preserve">of </w:t>
      </w:r>
      <w:r w:rsidRPr="004219E4">
        <w:rPr>
          <w:rFonts w:ascii="Helvetica" w:eastAsia="Times New Roman" w:hAnsi="Helvetica" w:cs="Times New Roman"/>
          <w:color w:val="444444"/>
        </w:rPr>
        <w:t xml:space="preserve">support for politically engaged women across the United States to answer the question </w:t>
      </w:r>
      <w:r w:rsidRPr="004219E4">
        <w:rPr>
          <w:rFonts w:ascii="Helvetica" w:eastAsia="Times New Roman" w:hAnsi="Helvetica" w:cs="Times New Roman"/>
          <w:color w:val="444444"/>
        </w:rPr>
        <w:lastRenderedPageBreak/>
        <w:t xml:space="preserve">posed by </w:t>
      </w:r>
      <w:r w:rsidR="005B1810">
        <w:rPr>
          <w:rFonts w:ascii="Helvetica" w:eastAsia="Times New Roman" w:hAnsi="Helvetica" w:cs="Times New Roman"/>
          <w:color w:val="444444"/>
        </w:rPr>
        <w:t xml:space="preserve">suffragist and </w:t>
      </w:r>
      <w:r w:rsidRPr="004219E4">
        <w:rPr>
          <w:rFonts w:ascii="Helvetica" w:eastAsia="Times New Roman" w:hAnsi="Helvetica" w:cs="Times New Roman"/>
          <w:color w:val="444444"/>
        </w:rPr>
        <w:t>founder Emily Blair</w:t>
      </w:r>
      <w:r w:rsidR="006F4BBC">
        <w:rPr>
          <w:rFonts w:ascii="Helvetica" w:eastAsia="Times New Roman" w:hAnsi="Helvetica" w:cs="Times New Roman"/>
          <w:color w:val="444444"/>
        </w:rPr>
        <w:t xml:space="preserve"> following the passage of the 19</w:t>
      </w:r>
      <w:r w:rsidR="006F4BBC" w:rsidRPr="006F4BBC">
        <w:rPr>
          <w:rFonts w:ascii="Helvetica" w:eastAsia="Times New Roman" w:hAnsi="Helvetica" w:cs="Times New Roman"/>
          <w:color w:val="444444"/>
          <w:vertAlign w:val="superscript"/>
        </w:rPr>
        <w:t>th</w:t>
      </w:r>
      <w:r w:rsidR="006F4BBC">
        <w:rPr>
          <w:rFonts w:ascii="Helvetica" w:eastAsia="Times New Roman" w:hAnsi="Helvetica" w:cs="Times New Roman"/>
          <w:color w:val="444444"/>
        </w:rPr>
        <w:t xml:space="preserve"> Amendment</w:t>
      </w:r>
      <w:r w:rsidR="00C91224">
        <w:rPr>
          <w:rFonts w:ascii="Helvetica" w:eastAsia="Times New Roman" w:hAnsi="Helvetica" w:cs="Times New Roman"/>
          <w:color w:val="444444"/>
        </w:rPr>
        <w:t xml:space="preserve"> – </w:t>
      </w:r>
      <w:r w:rsidRPr="004219E4">
        <w:rPr>
          <w:rFonts w:ascii="Helvetica" w:eastAsia="Times New Roman" w:hAnsi="Helvetica" w:cs="Times New Roman"/>
          <w:color w:val="444444"/>
        </w:rPr>
        <w:t>“What shall we do with it: The ballot, of course! We have it! Now what?”</w:t>
      </w:r>
    </w:p>
    <w:p w14:paraId="7CCA30AD" w14:textId="77777777" w:rsidR="00E34F59" w:rsidRDefault="00E34F59" w:rsidP="00E34F59">
      <w:pPr>
        <w:pBdr>
          <w:bottom w:val="single" w:sz="4" w:space="1" w:color="auto"/>
        </w:pBdr>
        <w:rPr>
          <w:rFonts w:ascii="Helvetica" w:eastAsia="Times New Roman" w:hAnsi="Helvetica" w:cs="Times New Roman"/>
          <w:color w:val="444444"/>
        </w:rPr>
      </w:pPr>
      <w:r w:rsidRPr="007D1C75">
        <w:rPr>
          <w:rFonts w:ascii="Helvetica" w:eastAsia="Times New Roman" w:hAnsi="Helvetica" w:cs="Times New Roman"/>
          <w:color w:val="444444"/>
        </w:rPr>
        <w:t xml:space="preserve">The State Historic Preservation Officer of DC described the Whittemore House as: </w:t>
      </w:r>
    </w:p>
    <w:p w14:paraId="73BA552E" w14:textId="77777777" w:rsidR="00E34F59" w:rsidRDefault="00E34F59" w:rsidP="00E34F59">
      <w:pPr>
        <w:pBdr>
          <w:bottom w:val="single" w:sz="4" w:space="1" w:color="auto"/>
        </w:pBdr>
        <w:rPr>
          <w:rFonts w:ascii="Helvetica" w:eastAsia="Times New Roman" w:hAnsi="Helvetica" w:cs="Times New Roman"/>
          <w:color w:val="444444"/>
        </w:rPr>
      </w:pPr>
    </w:p>
    <w:p w14:paraId="4E62BB1F" w14:textId="77777777" w:rsidR="00E34F59" w:rsidRDefault="00E34F59" w:rsidP="00E34F59">
      <w:pPr>
        <w:pBdr>
          <w:bottom w:val="single" w:sz="4" w:space="1" w:color="auto"/>
        </w:pBdr>
        <w:rPr>
          <w:rFonts w:ascii="Helvetica" w:eastAsia="Times New Roman" w:hAnsi="Helvetica" w:cs="Times New Roman"/>
          <w:color w:val="444444"/>
        </w:rPr>
      </w:pPr>
    </w:p>
    <w:p w14:paraId="3CB18661" w14:textId="77777777" w:rsidR="00E34F59" w:rsidRDefault="00E34F59" w:rsidP="00E34F59">
      <w:pPr>
        <w:pBdr>
          <w:bottom w:val="single" w:sz="4" w:space="1" w:color="auto"/>
        </w:pBdr>
        <w:ind w:left="720"/>
        <w:rPr>
          <w:rFonts w:ascii="Helvetica" w:eastAsia="Times New Roman" w:hAnsi="Helvetica" w:cs="Times New Roman"/>
          <w:color w:val="444444"/>
        </w:rPr>
      </w:pPr>
      <w:proofErr w:type="gramStart"/>
      <w:r>
        <w:rPr>
          <w:rFonts w:ascii="Helvetica" w:eastAsia="Times New Roman" w:hAnsi="Helvetica" w:cs="Times New Roman"/>
          <w:color w:val="444444"/>
        </w:rPr>
        <w:t>“ . . .</w:t>
      </w:r>
      <w:proofErr w:type="gramEnd"/>
      <w:r>
        <w:rPr>
          <w:rFonts w:ascii="Helvetica" w:eastAsia="Times New Roman" w:hAnsi="Helvetica" w:cs="Times New Roman"/>
          <w:color w:val="444444"/>
        </w:rPr>
        <w:t xml:space="preserve"> </w:t>
      </w:r>
      <w:r w:rsidRPr="004219E4">
        <w:rPr>
          <w:rFonts w:ascii="Helvetica" w:eastAsia="Times New Roman" w:hAnsi="Helvetica" w:cs="Times New Roman"/>
          <w:color w:val="444444"/>
        </w:rPr>
        <w:t>one of the most masterful pieces of residential architecture in Washington, DC. Designed by Washington architect Harvey L. Page and built in 1892-1894, the building presents a restrained and unornamented exterior that remains one of the finest English-inspired Arts and Crafts exteriors in the city</w:t>
      </w:r>
      <w:r>
        <w:rPr>
          <w:rFonts w:ascii="Helvetica" w:eastAsia="Times New Roman" w:hAnsi="Helvetica" w:cs="Times New Roman"/>
          <w:color w:val="444444"/>
        </w:rPr>
        <w:t>.”</w:t>
      </w:r>
    </w:p>
    <w:p w14:paraId="12CA7A80" w14:textId="77777777" w:rsidR="00E34F59" w:rsidRDefault="00E34F59" w:rsidP="004219E4">
      <w:pPr>
        <w:pBdr>
          <w:bottom w:val="single" w:sz="4" w:space="1" w:color="auto"/>
        </w:pBdr>
        <w:shd w:val="clear" w:color="auto" w:fill="FFFFFF"/>
        <w:spacing w:before="100" w:beforeAutospacing="1" w:after="100" w:afterAutospacing="1" w:line="240" w:lineRule="auto"/>
        <w:rPr>
          <w:rFonts w:ascii="Helvetica" w:eastAsia="Times New Roman" w:hAnsi="Helvetica" w:cs="Times New Roman"/>
          <w:color w:val="444444"/>
        </w:rPr>
      </w:pPr>
    </w:p>
    <w:p w14:paraId="64A2D701" w14:textId="6579F575" w:rsidR="00332B31" w:rsidRDefault="00725132" w:rsidP="004219E4">
      <w:pPr>
        <w:pBdr>
          <w:bottom w:val="single" w:sz="4" w:space="1" w:color="auto"/>
        </w:pBdr>
        <w:shd w:val="clear" w:color="auto" w:fill="FFFFFF"/>
        <w:spacing w:before="100" w:beforeAutospacing="1" w:after="100" w:afterAutospacing="1" w:line="240" w:lineRule="auto"/>
        <w:rPr>
          <w:rFonts w:ascii="Helvetica" w:eastAsia="Times New Roman" w:hAnsi="Helvetica" w:cs="Times New Roman"/>
          <w:color w:val="444444"/>
        </w:rPr>
      </w:pPr>
      <w:r w:rsidRPr="004219E4">
        <w:rPr>
          <w:rFonts w:ascii="Helvetica" w:eastAsia="Times New Roman" w:hAnsi="Helvetica" w:cs="Times New Roman"/>
          <w:color w:val="444444"/>
        </w:rPr>
        <w:t xml:space="preserve">The </w:t>
      </w:r>
      <w:r w:rsidR="00116379">
        <w:rPr>
          <w:rFonts w:ascii="Helvetica" w:eastAsia="Times New Roman" w:hAnsi="Helvetica" w:cs="Times New Roman"/>
          <w:color w:val="444444"/>
        </w:rPr>
        <w:t xml:space="preserve">SAT </w:t>
      </w:r>
      <w:r w:rsidRPr="004219E4">
        <w:rPr>
          <w:rFonts w:ascii="Helvetica" w:eastAsia="Times New Roman" w:hAnsi="Helvetica" w:cs="Times New Roman"/>
          <w:color w:val="444444"/>
        </w:rPr>
        <w:t xml:space="preserve">grant and </w:t>
      </w:r>
      <w:r w:rsidR="00116379">
        <w:rPr>
          <w:rFonts w:ascii="Helvetica" w:eastAsia="Times New Roman" w:hAnsi="Helvetica" w:cs="Times New Roman"/>
          <w:color w:val="444444"/>
        </w:rPr>
        <w:t>m</w:t>
      </w:r>
      <w:r w:rsidRPr="004219E4">
        <w:rPr>
          <w:rFonts w:ascii="Helvetica" w:eastAsia="Times New Roman" w:hAnsi="Helvetica" w:cs="Times New Roman"/>
          <w:color w:val="444444"/>
        </w:rPr>
        <w:t xml:space="preserve">atching donations will </w:t>
      </w:r>
      <w:r w:rsidR="003A522B" w:rsidRPr="004219E4">
        <w:rPr>
          <w:rFonts w:ascii="Helvetica" w:eastAsia="Times New Roman" w:hAnsi="Helvetica" w:cs="Times New Roman"/>
          <w:color w:val="444444"/>
        </w:rPr>
        <w:t xml:space="preserve">support a multi-year </w:t>
      </w:r>
      <w:r w:rsidR="003977E4">
        <w:rPr>
          <w:rFonts w:ascii="Helvetica" w:eastAsia="Times New Roman" w:hAnsi="Helvetica" w:cs="Times New Roman"/>
          <w:color w:val="444444"/>
        </w:rPr>
        <w:t xml:space="preserve">preservation </w:t>
      </w:r>
      <w:r w:rsidR="003A522B" w:rsidRPr="004219E4">
        <w:rPr>
          <w:rFonts w:ascii="Helvetica" w:eastAsia="Times New Roman" w:hAnsi="Helvetica" w:cs="Times New Roman"/>
          <w:color w:val="444444"/>
        </w:rPr>
        <w:t>program</w:t>
      </w:r>
      <w:r w:rsidR="003977E4">
        <w:rPr>
          <w:rFonts w:ascii="Helvetica" w:eastAsia="Times New Roman" w:hAnsi="Helvetica" w:cs="Times New Roman"/>
          <w:color w:val="444444"/>
        </w:rPr>
        <w:t xml:space="preserve"> including the restoration </w:t>
      </w:r>
      <w:r w:rsidR="00BA2501">
        <w:rPr>
          <w:rFonts w:ascii="Helvetica" w:eastAsia="Times New Roman" w:hAnsi="Helvetica" w:cs="Times New Roman"/>
          <w:color w:val="444444"/>
        </w:rPr>
        <w:t xml:space="preserve">and repair </w:t>
      </w:r>
      <w:r w:rsidR="003977E4">
        <w:rPr>
          <w:rFonts w:ascii="Helvetica" w:eastAsia="Times New Roman" w:hAnsi="Helvetica" w:cs="Times New Roman"/>
          <w:color w:val="444444"/>
        </w:rPr>
        <w:t xml:space="preserve">of </w:t>
      </w:r>
      <w:r w:rsidR="00BA2501">
        <w:rPr>
          <w:rFonts w:ascii="Helvetica" w:eastAsia="Times New Roman" w:hAnsi="Helvetica" w:cs="Times New Roman"/>
          <w:color w:val="444444"/>
        </w:rPr>
        <w:t>a</w:t>
      </w:r>
      <w:r w:rsidR="003977E4">
        <w:rPr>
          <w:rFonts w:ascii="Helvetica" w:eastAsia="Times New Roman" w:hAnsi="Helvetica" w:cs="Times New Roman"/>
          <w:color w:val="444444"/>
        </w:rPr>
        <w:t xml:space="preserve"> copper bay</w:t>
      </w:r>
      <w:r w:rsidR="00BA2501">
        <w:rPr>
          <w:rFonts w:ascii="Helvetica" w:eastAsia="Times New Roman" w:hAnsi="Helvetica" w:cs="Times New Roman"/>
          <w:color w:val="444444"/>
        </w:rPr>
        <w:t>,</w:t>
      </w:r>
      <w:r w:rsidR="00002D0A">
        <w:rPr>
          <w:rFonts w:ascii="Helvetica" w:eastAsia="Times New Roman" w:hAnsi="Helvetica" w:cs="Times New Roman"/>
          <w:color w:val="444444"/>
        </w:rPr>
        <w:t xml:space="preserve"> exterior </w:t>
      </w:r>
      <w:proofErr w:type="gramStart"/>
      <w:r w:rsidR="00002D0A">
        <w:rPr>
          <w:rFonts w:ascii="Helvetica" w:eastAsia="Times New Roman" w:hAnsi="Helvetica" w:cs="Times New Roman"/>
          <w:color w:val="444444"/>
        </w:rPr>
        <w:t>windows</w:t>
      </w:r>
      <w:proofErr w:type="gramEnd"/>
      <w:r w:rsidR="00002D0A">
        <w:rPr>
          <w:rFonts w:ascii="Helvetica" w:eastAsia="Times New Roman" w:hAnsi="Helvetica" w:cs="Times New Roman"/>
          <w:color w:val="444444"/>
        </w:rPr>
        <w:t xml:space="preserve"> and doors, </w:t>
      </w:r>
      <w:r w:rsidR="00297229">
        <w:rPr>
          <w:rFonts w:ascii="Helvetica" w:eastAsia="Times New Roman" w:hAnsi="Helvetica" w:cs="Times New Roman"/>
          <w:color w:val="444444"/>
        </w:rPr>
        <w:t>and four brick chimneys in the ex</w:t>
      </w:r>
      <w:r w:rsidR="00386B3F">
        <w:rPr>
          <w:rFonts w:ascii="Helvetica" w:eastAsia="Times New Roman" w:hAnsi="Helvetica" w:cs="Times New Roman"/>
          <w:color w:val="444444"/>
        </w:rPr>
        <w:t>quisite undulating slate roof.</w:t>
      </w:r>
    </w:p>
    <w:p w14:paraId="2B7FF8DC" w14:textId="01C6F7F3" w:rsidR="004430AD" w:rsidRDefault="00332B31" w:rsidP="00F40734">
      <w:pPr>
        <w:pBdr>
          <w:bottom w:val="single" w:sz="4" w:space="1" w:color="auto"/>
        </w:pBdr>
        <w:shd w:val="clear" w:color="auto" w:fill="FFFFFF"/>
        <w:spacing w:before="100" w:beforeAutospacing="1" w:after="100" w:afterAutospacing="1" w:line="240" w:lineRule="auto"/>
      </w:pPr>
      <w:r>
        <w:rPr>
          <w:rFonts w:ascii="Helvetica" w:hAnsi="Helvetica"/>
          <w:color w:val="5E5E5E"/>
          <w:shd w:val="clear" w:color="auto" w:fill="FFFFFF"/>
        </w:rPr>
        <w:t>The WNDC Educational Foundation is a 501(c)(3) nonpartisan public charity dedicated to civic engagement and education concerning the history of women’s rights as well as the preservation of the historic Whittemore House and Museum—a home for women’s political engagement in the nation’s capital for nearly a century.</w:t>
      </w:r>
      <w:r w:rsidR="00F40734" w:rsidRPr="00CA3D33">
        <w:t xml:space="preserve"> </w:t>
      </w:r>
    </w:p>
    <w:p w14:paraId="4922DBD3" w14:textId="5958107C" w:rsidR="00DE35EF" w:rsidRDefault="00DE35EF" w:rsidP="00F40734">
      <w:pPr>
        <w:pBdr>
          <w:bottom w:val="single" w:sz="4" w:space="1" w:color="auto"/>
        </w:pBdr>
        <w:shd w:val="clear" w:color="auto" w:fill="FFFFFF"/>
        <w:spacing w:before="100" w:beforeAutospacing="1" w:after="100" w:afterAutospacing="1" w:line="240" w:lineRule="auto"/>
      </w:pPr>
    </w:p>
    <w:sectPr w:rsidR="00DE3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098E"/>
    <w:multiLevelType w:val="hybridMultilevel"/>
    <w:tmpl w:val="AF10A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9A5"/>
    <w:multiLevelType w:val="hybridMultilevel"/>
    <w:tmpl w:val="65B0AE42"/>
    <w:lvl w:ilvl="0" w:tplc="79344E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327A1"/>
    <w:multiLevelType w:val="hybridMultilevel"/>
    <w:tmpl w:val="298C3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B1DFE"/>
    <w:multiLevelType w:val="hybridMultilevel"/>
    <w:tmpl w:val="AA88C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362EDB"/>
    <w:multiLevelType w:val="multilevel"/>
    <w:tmpl w:val="9CF0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5302160">
    <w:abstractNumId w:val="4"/>
  </w:num>
  <w:num w:numId="2" w16cid:durableId="2123959454">
    <w:abstractNumId w:val="1"/>
  </w:num>
  <w:num w:numId="3" w16cid:durableId="904296796">
    <w:abstractNumId w:val="3"/>
  </w:num>
  <w:num w:numId="4" w16cid:durableId="411046190">
    <w:abstractNumId w:val="0"/>
  </w:num>
  <w:num w:numId="5" w16cid:durableId="1056974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33"/>
    <w:rsid w:val="00002D0A"/>
    <w:rsid w:val="000070CA"/>
    <w:rsid w:val="000116B3"/>
    <w:rsid w:val="00017C9B"/>
    <w:rsid w:val="0002720E"/>
    <w:rsid w:val="000562C1"/>
    <w:rsid w:val="0008398B"/>
    <w:rsid w:val="00095C3B"/>
    <w:rsid w:val="000A712E"/>
    <w:rsid w:val="000B03DD"/>
    <w:rsid w:val="000F781E"/>
    <w:rsid w:val="00105635"/>
    <w:rsid w:val="0011105A"/>
    <w:rsid w:val="00116379"/>
    <w:rsid w:val="0013555A"/>
    <w:rsid w:val="001415F1"/>
    <w:rsid w:val="001518E2"/>
    <w:rsid w:val="00160654"/>
    <w:rsid w:val="00187F35"/>
    <w:rsid w:val="00194C1D"/>
    <w:rsid w:val="00210C5B"/>
    <w:rsid w:val="00260915"/>
    <w:rsid w:val="00295B1F"/>
    <w:rsid w:val="00297229"/>
    <w:rsid w:val="0029796A"/>
    <w:rsid w:val="002C0ADB"/>
    <w:rsid w:val="002D68D9"/>
    <w:rsid w:val="002E5706"/>
    <w:rsid w:val="00332B31"/>
    <w:rsid w:val="00386B3F"/>
    <w:rsid w:val="003977E4"/>
    <w:rsid w:val="003A522B"/>
    <w:rsid w:val="003B2F32"/>
    <w:rsid w:val="003B7C55"/>
    <w:rsid w:val="004219E4"/>
    <w:rsid w:val="0043177D"/>
    <w:rsid w:val="004430AD"/>
    <w:rsid w:val="004C5379"/>
    <w:rsid w:val="004F5603"/>
    <w:rsid w:val="00510332"/>
    <w:rsid w:val="00524E31"/>
    <w:rsid w:val="00543A3F"/>
    <w:rsid w:val="005A1843"/>
    <w:rsid w:val="005A62BE"/>
    <w:rsid w:val="005B1810"/>
    <w:rsid w:val="005D6490"/>
    <w:rsid w:val="005F0115"/>
    <w:rsid w:val="005F6A9F"/>
    <w:rsid w:val="006042F3"/>
    <w:rsid w:val="00646C36"/>
    <w:rsid w:val="00653738"/>
    <w:rsid w:val="00677009"/>
    <w:rsid w:val="006A1F79"/>
    <w:rsid w:val="006B4E85"/>
    <w:rsid w:val="006C0FA4"/>
    <w:rsid w:val="006F4BBC"/>
    <w:rsid w:val="00725132"/>
    <w:rsid w:val="007279C6"/>
    <w:rsid w:val="00730C3B"/>
    <w:rsid w:val="0077173D"/>
    <w:rsid w:val="0078694C"/>
    <w:rsid w:val="007D1C75"/>
    <w:rsid w:val="007D47A7"/>
    <w:rsid w:val="00832FD6"/>
    <w:rsid w:val="008479A2"/>
    <w:rsid w:val="00855FB8"/>
    <w:rsid w:val="00863462"/>
    <w:rsid w:val="00917EE5"/>
    <w:rsid w:val="009501E3"/>
    <w:rsid w:val="0095082A"/>
    <w:rsid w:val="00955DDA"/>
    <w:rsid w:val="00984A91"/>
    <w:rsid w:val="009B15BA"/>
    <w:rsid w:val="00A11531"/>
    <w:rsid w:val="00A52082"/>
    <w:rsid w:val="00A84432"/>
    <w:rsid w:val="00AE36E0"/>
    <w:rsid w:val="00B339DB"/>
    <w:rsid w:val="00B72528"/>
    <w:rsid w:val="00BA2501"/>
    <w:rsid w:val="00BA5F85"/>
    <w:rsid w:val="00BB16A8"/>
    <w:rsid w:val="00BB2A2B"/>
    <w:rsid w:val="00BC2549"/>
    <w:rsid w:val="00C42B93"/>
    <w:rsid w:val="00C54376"/>
    <w:rsid w:val="00C91224"/>
    <w:rsid w:val="00CA3D33"/>
    <w:rsid w:val="00CE53AC"/>
    <w:rsid w:val="00D02B20"/>
    <w:rsid w:val="00D30559"/>
    <w:rsid w:val="00D4469A"/>
    <w:rsid w:val="00D45BFD"/>
    <w:rsid w:val="00D51974"/>
    <w:rsid w:val="00D64DD1"/>
    <w:rsid w:val="00DB6692"/>
    <w:rsid w:val="00DD0117"/>
    <w:rsid w:val="00DE35EF"/>
    <w:rsid w:val="00DE5E08"/>
    <w:rsid w:val="00E0166C"/>
    <w:rsid w:val="00E25A19"/>
    <w:rsid w:val="00E34F59"/>
    <w:rsid w:val="00E45E76"/>
    <w:rsid w:val="00E51302"/>
    <w:rsid w:val="00E606A7"/>
    <w:rsid w:val="00EA1C07"/>
    <w:rsid w:val="00EC5E30"/>
    <w:rsid w:val="00ED3A76"/>
    <w:rsid w:val="00EF4729"/>
    <w:rsid w:val="00F40734"/>
    <w:rsid w:val="00FA6439"/>
    <w:rsid w:val="00FD6B00"/>
    <w:rsid w:val="00FF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72A6"/>
  <w15:chartTrackingRefBased/>
  <w15:docId w15:val="{F4DA6952-7A34-40EB-8EDE-35118C37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A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4A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D33"/>
    <w:rPr>
      <w:color w:val="0563C1" w:themeColor="hyperlink"/>
      <w:u w:val="single"/>
    </w:rPr>
  </w:style>
  <w:style w:type="character" w:styleId="UnresolvedMention">
    <w:name w:val="Unresolved Mention"/>
    <w:basedOn w:val="DefaultParagraphFont"/>
    <w:uiPriority w:val="99"/>
    <w:semiHidden/>
    <w:unhideWhenUsed/>
    <w:rsid w:val="00CA3D33"/>
    <w:rPr>
      <w:color w:val="605E5C"/>
      <w:shd w:val="clear" w:color="auto" w:fill="E1DFDD"/>
    </w:rPr>
  </w:style>
  <w:style w:type="character" w:customStyle="1" w:styleId="Heading1Char">
    <w:name w:val="Heading 1 Char"/>
    <w:basedOn w:val="DefaultParagraphFont"/>
    <w:link w:val="Heading1"/>
    <w:uiPriority w:val="9"/>
    <w:rsid w:val="00984A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4A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4A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credit">
    <w:name w:val="figcredit"/>
    <w:basedOn w:val="Normal"/>
    <w:rsid w:val="00984A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A91"/>
    <w:rPr>
      <w:b/>
      <w:bCs/>
    </w:rPr>
  </w:style>
  <w:style w:type="paragraph" w:styleId="ListParagraph">
    <w:name w:val="List Paragraph"/>
    <w:basedOn w:val="Normal"/>
    <w:uiPriority w:val="34"/>
    <w:qFormat/>
    <w:rsid w:val="00D64DD1"/>
    <w:pPr>
      <w:ind w:left="720"/>
      <w:contextualSpacing/>
    </w:pPr>
  </w:style>
  <w:style w:type="character" w:styleId="CommentReference">
    <w:name w:val="annotation reference"/>
    <w:basedOn w:val="DefaultParagraphFont"/>
    <w:uiPriority w:val="99"/>
    <w:semiHidden/>
    <w:unhideWhenUsed/>
    <w:rsid w:val="00D64DD1"/>
    <w:rPr>
      <w:sz w:val="16"/>
      <w:szCs w:val="16"/>
    </w:rPr>
  </w:style>
  <w:style w:type="paragraph" w:styleId="CommentText">
    <w:name w:val="annotation text"/>
    <w:basedOn w:val="Normal"/>
    <w:link w:val="CommentTextChar"/>
    <w:uiPriority w:val="99"/>
    <w:semiHidden/>
    <w:unhideWhenUsed/>
    <w:rsid w:val="00D64DD1"/>
    <w:pPr>
      <w:spacing w:line="240" w:lineRule="auto"/>
    </w:pPr>
    <w:rPr>
      <w:sz w:val="20"/>
      <w:szCs w:val="20"/>
    </w:rPr>
  </w:style>
  <w:style w:type="character" w:customStyle="1" w:styleId="CommentTextChar">
    <w:name w:val="Comment Text Char"/>
    <w:basedOn w:val="DefaultParagraphFont"/>
    <w:link w:val="CommentText"/>
    <w:uiPriority w:val="99"/>
    <w:semiHidden/>
    <w:rsid w:val="00D64DD1"/>
    <w:rPr>
      <w:sz w:val="20"/>
      <w:szCs w:val="20"/>
    </w:rPr>
  </w:style>
  <w:style w:type="character" w:styleId="FollowedHyperlink">
    <w:name w:val="FollowedHyperlink"/>
    <w:basedOn w:val="DefaultParagraphFont"/>
    <w:uiPriority w:val="99"/>
    <w:semiHidden/>
    <w:unhideWhenUsed/>
    <w:rsid w:val="00BC2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3120">
      <w:bodyDiv w:val="1"/>
      <w:marLeft w:val="0"/>
      <w:marRight w:val="0"/>
      <w:marTop w:val="0"/>
      <w:marBottom w:val="0"/>
      <w:divBdr>
        <w:top w:val="none" w:sz="0" w:space="0" w:color="auto"/>
        <w:left w:val="none" w:sz="0" w:space="0" w:color="auto"/>
        <w:bottom w:val="none" w:sz="0" w:space="0" w:color="auto"/>
        <w:right w:val="none" w:sz="0" w:space="0" w:color="auto"/>
      </w:divBdr>
      <w:divsChild>
        <w:div w:id="1020618195">
          <w:marLeft w:val="0"/>
          <w:marRight w:val="0"/>
          <w:marTop w:val="0"/>
          <w:marBottom w:val="0"/>
          <w:divBdr>
            <w:top w:val="none" w:sz="0" w:space="0" w:color="auto"/>
            <w:left w:val="none" w:sz="0" w:space="0" w:color="auto"/>
            <w:bottom w:val="none" w:sz="0" w:space="0" w:color="auto"/>
            <w:right w:val="none" w:sz="0" w:space="0" w:color="auto"/>
          </w:divBdr>
          <w:divsChild>
            <w:div w:id="1684241824">
              <w:marLeft w:val="60"/>
              <w:marRight w:val="0"/>
              <w:marTop w:val="0"/>
              <w:marBottom w:val="0"/>
              <w:divBdr>
                <w:top w:val="none" w:sz="0" w:space="0" w:color="auto"/>
                <w:left w:val="none" w:sz="0" w:space="0" w:color="auto"/>
                <w:bottom w:val="none" w:sz="0" w:space="0" w:color="auto"/>
                <w:right w:val="none" w:sz="0" w:space="0" w:color="auto"/>
              </w:divBdr>
            </w:div>
          </w:divsChild>
        </w:div>
        <w:div w:id="10033838">
          <w:marLeft w:val="0"/>
          <w:marRight w:val="0"/>
          <w:marTop w:val="0"/>
          <w:marBottom w:val="0"/>
          <w:divBdr>
            <w:top w:val="none" w:sz="0" w:space="0" w:color="auto"/>
            <w:left w:val="none" w:sz="0" w:space="0" w:color="auto"/>
            <w:bottom w:val="none" w:sz="0" w:space="0" w:color="auto"/>
            <w:right w:val="none" w:sz="0" w:space="0" w:color="auto"/>
          </w:divBdr>
          <w:divsChild>
            <w:div w:id="1947153915">
              <w:marLeft w:val="0"/>
              <w:marRight w:val="0"/>
              <w:marTop w:val="120"/>
              <w:marBottom w:val="0"/>
              <w:divBdr>
                <w:top w:val="none" w:sz="0" w:space="0" w:color="auto"/>
                <w:left w:val="none" w:sz="0" w:space="0" w:color="auto"/>
                <w:bottom w:val="none" w:sz="0" w:space="0" w:color="auto"/>
                <w:right w:val="none" w:sz="0" w:space="0" w:color="auto"/>
              </w:divBdr>
              <w:divsChild>
                <w:div w:id="1136489793">
                  <w:marLeft w:val="0"/>
                  <w:marRight w:val="0"/>
                  <w:marTop w:val="0"/>
                  <w:marBottom w:val="0"/>
                  <w:divBdr>
                    <w:top w:val="none" w:sz="0" w:space="0" w:color="auto"/>
                    <w:left w:val="none" w:sz="0" w:space="0" w:color="auto"/>
                    <w:bottom w:val="none" w:sz="0" w:space="0" w:color="auto"/>
                    <w:right w:val="none" w:sz="0" w:space="0" w:color="auto"/>
                  </w:divBdr>
                  <w:divsChild>
                    <w:div w:id="1320616678">
                      <w:marLeft w:val="0"/>
                      <w:marRight w:val="0"/>
                      <w:marTop w:val="0"/>
                      <w:marBottom w:val="0"/>
                      <w:divBdr>
                        <w:top w:val="none" w:sz="0" w:space="0" w:color="auto"/>
                        <w:left w:val="none" w:sz="0" w:space="0" w:color="auto"/>
                        <w:bottom w:val="none" w:sz="0" w:space="0" w:color="auto"/>
                        <w:right w:val="none" w:sz="0" w:space="0" w:color="auto"/>
                      </w:divBdr>
                      <w:divsChild>
                        <w:div w:id="1871452003">
                          <w:marLeft w:val="0"/>
                          <w:marRight w:val="0"/>
                          <w:marTop w:val="0"/>
                          <w:marBottom w:val="0"/>
                          <w:divBdr>
                            <w:top w:val="none" w:sz="0" w:space="0" w:color="auto"/>
                            <w:left w:val="none" w:sz="0" w:space="0" w:color="auto"/>
                            <w:bottom w:val="none" w:sz="0" w:space="0" w:color="auto"/>
                            <w:right w:val="none" w:sz="0" w:space="0" w:color="auto"/>
                          </w:divBdr>
                          <w:divsChild>
                            <w:div w:id="1960985112">
                              <w:marLeft w:val="0"/>
                              <w:marRight w:val="0"/>
                              <w:marTop w:val="0"/>
                              <w:marBottom w:val="0"/>
                              <w:divBdr>
                                <w:top w:val="none" w:sz="0" w:space="0" w:color="auto"/>
                                <w:left w:val="none" w:sz="0" w:space="0" w:color="auto"/>
                                <w:bottom w:val="none" w:sz="0" w:space="0" w:color="auto"/>
                                <w:right w:val="none" w:sz="0" w:space="0" w:color="auto"/>
                              </w:divBdr>
                            </w:div>
                            <w:div w:id="10941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857740">
      <w:bodyDiv w:val="1"/>
      <w:marLeft w:val="0"/>
      <w:marRight w:val="0"/>
      <w:marTop w:val="0"/>
      <w:marBottom w:val="0"/>
      <w:divBdr>
        <w:top w:val="none" w:sz="0" w:space="0" w:color="auto"/>
        <w:left w:val="none" w:sz="0" w:space="0" w:color="auto"/>
        <w:bottom w:val="none" w:sz="0" w:space="0" w:color="auto"/>
        <w:right w:val="none" w:sz="0" w:space="0" w:color="auto"/>
      </w:divBdr>
      <w:divsChild>
        <w:div w:id="1566137848">
          <w:marLeft w:val="0"/>
          <w:marRight w:val="0"/>
          <w:marTop w:val="0"/>
          <w:marBottom w:val="0"/>
          <w:divBdr>
            <w:top w:val="none" w:sz="0" w:space="0" w:color="auto"/>
            <w:left w:val="none" w:sz="0" w:space="0" w:color="auto"/>
            <w:bottom w:val="dotted" w:sz="6" w:space="0" w:color="DDDDDD"/>
            <w:right w:val="none" w:sz="0" w:space="0" w:color="auto"/>
          </w:divBdr>
        </w:div>
        <w:div w:id="473446609">
          <w:marLeft w:val="-150"/>
          <w:marRight w:val="-150"/>
          <w:marTop w:val="0"/>
          <w:marBottom w:val="0"/>
          <w:divBdr>
            <w:top w:val="none" w:sz="0" w:space="0" w:color="auto"/>
            <w:left w:val="none" w:sz="0" w:space="0" w:color="auto"/>
            <w:bottom w:val="none" w:sz="0" w:space="0" w:color="auto"/>
            <w:right w:val="none" w:sz="0" w:space="0" w:color="auto"/>
          </w:divBdr>
          <w:divsChild>
            <w:div w:id="1984659269">
              <w:marLeft w:val="0"/>
              <w:marRight w:val="0"/>
              <w:marTop w:val="0"/>
              <w:marBottom w:val="0"/>
              <w:divBdr>
                <w:top w:val="none" w:sz="0" w:space="0" w:color="auto"/>
                <w:left w:val="none" w:sz="0" w:space="0" w:color="auto"/>
                <w:bottom w:val="none" w:sz="0" w:space="0" w:color="auto"/>
                <w:right w:val="none" w:sz="0" w:space="0" w:color="auto"/>
              </w:divBdr>
              <w:divsChild>
                <w:div w:id="390542606">
                  <w:marLeft w:val="0"/>
                  <w:marRight w:val="0"/>
                  <w:marTop w:val="0"/>
                  <w:marBottom w:val="0"/>
                  <w:divBdr>
                    <w:top w:val="none" w:sz="0" w:space="0" w:color="auto"/>
                    <w:left w:val="none" w:sz="0" w:space="0" w:color="auto"/>
                    <w:bottom w:val="none" w:sz="0" w:space="0" w:color="auto"/>
                    <w:right w:val="none" w:sz="0" w:space="0" w:color="auto"/>
                  </w:divBdr>
                  <w:divsChild>
                    <w:div w:id="995450907">
                      <w:marLeft w:val="0"/>
                      <w:marRight w:val="0"/>
                      <w:marTop w:val="0"/>
                      <w:marBottom w:val="0"/>
                      <w:divBdr>
                        <w:top w:val="none" w:sz="0" w:space="0" w:color="auto"/>
                        <w:left w:val="none" w:sz="0" w:space="0" w:color="auto"/>
                        <w:bottom w:val="none" w:sz="0" w:space="0" w:color="auto"/>
                        <w:right w:val="none" w:sz="0" w:space="0" w:color="auto"/>
                      </w:divBdr>
                      <w:divsChild>
                        <w:div w:id="1105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johnson</dc:creator>
  <cp:keywords/>
  <dc:description/>
  <cp:lastModifiedBy>pamela johnson</cp:lastModifiedBy>
  <cp:revision>2</cp:revision>
  <dcterms:created xsi:type="dcterms:W3CDTF">2023-02-12T23:06:00Z</dcterms:created>
  <dcterms:modified xsi:type="dcterms:W3CDTF">2023-02-12T23:06:00Z</dcterms:modified>
</cp:coreProperties>
</file>