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i w:val="1"/>
          <w:iCs w:val="1"/>
          <w:sz w:val="38"/>
          <w:szCs w:val="38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38"/>
          <w:szCs w:val="38"/>
          <w:u w:val="single"/>
          <w:rtl w:val="0"/>
        </w:rPr>
        <w:t xml:space="preserve">Prayer for Increased Faith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  <w:sz w:val="34"/>
          <w:szCs w:val="34"/>
        </w:rPr>
      </w:pPr>
      <w:r w:rsidDel="00000000" w:rsidR="00000000" w:rsidRPr="00000000">
        <w:rPr>
          <w:i w:val="1"/>
          <w:iCs w:val="1"/>
          <w:sz w:val="34"/>
          <w:szCs w:val="34"/>
          <w:rtl w:val="0"/>
        </w:rPr>
        <w:t xml:space="preserve">Mark 9:24: "Immediately the boy’s father exclaimed, 'I do believe; help me overcome my unbelief!'"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"Heavenly Father, I come to You today and honestly say, 'Lord, I believe; help my unbelief.' I recognize that in the noise and complexity of life, it is easy to let my sight override my faith. I ask for a fresh gift of trust today.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Lord, help me to fix my eyes not on what is seen, but on what is unseen. When my circumstances feel overwhelming, remind me that You are bigger than any mountain I face. I choose to lean not on my own understanding, but to trust in Your sovereignty and Your perfect timing. I surrender my need to see the whole map before I take the next step.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Holy Spirit, strengthen my 'spiritual muscles.' Remind me of Your past faithfulness—the prayers You’ve answered and the ways You’ve provided when I saw no way out. I declare that Your promises are 'Yes' and 'Amen' in Christ Jesus. I choose to stand on the solid rock of Your Word, refusing to be shaken by the shifting sands of this world.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In the mighty name of Jesus, Amen."</w:t>
      </w:r>
    </w:p>
    <w:p w:rsidR="00000000" w:rsidDel="00000000" w:rsidP="00000000" w:rsidRDefault="00000000" w:rsidRPr="00000000" w14:paraId="00000007">
      <w:pPr>
        <w:spacing w:line="240" w:lineRule="auto"/>
        <w:rPr>
          <w:sz w:val="34"/>
          <w:szCs w:val="34"/>
          <w:u w:val="single"/>
        </w:rPr>
      </w:pPr>
      <w:r w:rsidDel="00000000" w:rsidR="00000000" w:rsidRPr="00000000">
        <w:rPr>
          <w:sz w:val="34"/>
          <w:szCs w:val="34"/>
          <w:u w:val="single"/>
          <w:rtl w:val="0"/>
        </w:rPr>
        <w:t xml:space="preserve">Follow Up Reading</w:t>
      </w:r>
    </w:p>
    <w:p w:rsidR="00000000" w:rsidDel="00000000" w:rsidP="00000000" w:rsidRDefault="00000000" w:rsidRPr="00000000" w14:paraId="00000008">
      <w:pPr>
        <w:spacing w:line="240" w:lineRule="auto"/>
        <w:rPr>
          <w:i w:val="1"/>
          <w:iCs w:val="1"/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</w:t>
      </w:r>
      <w:r w:rsidDel="00000000" w:rsidR="00000000" w:rsidRPr="00000000">
        <w:rPr>
          <w:i w:val="1"/>
          <w:iCs w:val="1"/>
          <w:sz w:val="34"/>
          <w:szCs w:val="34"/>
          <w:rtl w:val="0"/>
        </w:rPr>
        <w:t xml:space="preserve">Hebrews 11:1</w:t>
      </w:r>
    </w:p>
    <w:p w:rsidR="00000000" w:rsidDel="00000000" w:rsidP="00000000" w:rsidRDefault="00000000" w:rsidRPr="00000000" w14:paraId="00000009">
      <w:pPr>
        <w:spacing w:line="240" w:lineRule="auto"/>
        <w:rPr>
          <w:i w:val="1"/>
          <w:iCs w:val="1"/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</w:t>
      </w:r>
      <w:r w:rsidDel="00000000" w:rsidR="00000000" w:rsidRPr="00000000">
        <w:rPr>
          <w:i w:val="1"/>
          <w:iCs w:val="1"/>
          <w:sz w:val="34"/>
          <w:szCs w:val="34"/>
          <w:rtl w:val="0"/>
        </w:rPr>
        <w:t xml:space="preserve">Romans 10:17</w:t>
      </w:r>
    </w:p>
    <w:p w:rsidR="00000000" w:rsidDel="00000000" w:rsidP="00000000" w:rsidRDefault="00000000" w:rsidRPr="00000000" w14:paraId="0000000A">
      <w:pPr>
        <w:spacing w:line="240" w:lineRule="auto"/>
        <w:rPr>
          <w:i w:val="1"/>
          <w:iCs w:val="1"/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</w:t>
      </w:r>
      <w:r w:rsidDel="00000000" w:rsidR="00000000" w:rsidRPr="00000000">
        <w:rPr>
          <w:i w:val="1"/>
          <w:iCs w:val="1"/>
          <w:sz w:val="34"/>
          <w:szCs w:val="34"/>
          <w:rtl w:val="0"/>
        </w:rPr>
        <w:t xml:space="preserve">Matthew 17:20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