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i w:val="1"/>
          <w:iCs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Deliverance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Colossians 1:13: "For he has rescued us from the dominion of darkness and brought us into the kingdom of the Son he loves."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"Heavenly Father, I come before You today as Your child, bought by the blood of Jesus. I thank You that You have already delivered me from the domain of darkness and transferred me into the Kingdom of Your Son.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 the name of Jesus Christ, I take authority over every spiritual stronghold and persistent cycle in my life. Specifically, I bring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[name the struggle—e.g., addiction, fear, generational patterns, or oppressive thoughts]</w:t>
      </w:r>
      <w:r w:rsidDel="00000000" w:rsidR="00000000" w:rsidRPr="00000000">
        <w:rPr>
          <w:sz w:val="30"/>
          <w:szCs w:val="30"/>
          <w:rtl w:val="0"/>
        </w:rPr>
        <w:t xml:space="preserve"> before You. I renounce any way I have opened a door to this through my own choices or through inherited patterns. I repent and I close those doors now by the power of Your Spirit.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Lord Jesus, You said that whom the Son sets free is free indeed. I lay claim to that freedom today. I break every chain of bondage over my mind and body. I command every spirit of heaviness and oppression to leave me now; you have no legal right to my life because I belong to God.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Holy Spirit, fill every area that has been cleared out. Fill me with Your light, Your peace, and Your self-control. Give me the discernment to recognize the enemy's lies today and the strength to resist them. I choose to walk in the liberty that Christ has purchased for me.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 the mighty and matchless name of Jesus, Amen."</w:t>
      </w:r>
    </w:p>
    <w:p w:rsidR="00000000" w:rsidDel="00000000" w:rsidP="00000000" w:rsidRDefault="00000000" w:rsidRPr="00000000" w14:paraId="00000008">
      <w:pPr>
        <w:spacing w:line="240" w:lineRule="auto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Luke 10:19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James 4:7</w:t>
      </w:r>
    </w:p>
    <w:p w:rsidR="00000000" w:rsidDel="00000000" w:rsidP="00000000" w:rsidRDefault="00000000" w:rsidRPr="00000000" w14:paraId="0000000B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Psalm 34:4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